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vkh69z9vubxj" w:id="0"/>
      <w:bookmarkEnd w:id="0"/>
      <w:r w:rsidDel="00000000" w:rsidR="00000000" w:rsidRPr="00000000">
        <w:rPr>
          <w:rtl w:val="0"/>
        </w:rPr>
        <w:t xml:space="preserve">Assignment 3</w:t>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Enhanced Access Control Logging System</w:t>
      </w:r>
    </w:p>
    <w:p w:rsidR="00000000" w:rsidDel="00000000" w:rsidP="00000000" w:rsidRDefault="00000000" w:rsidRPr="00000000" w14:paraId="0000000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For this assignment, you will develop an enhanced access control logging system using the C programming language. The enhanced access control logging system will monitor and keep track of every file access and modification that occurs in the system by every user. So, each file access or file modification will generate an entry in a log file. This log file will be inspected by a separate high privileged process. </w:t>
      </w:r>
    </w:p>
    <w:p w:rsidR="00000000" w:rsidDel="00000000" w:rsidP="00000000" w:rsidRDefault="00000000" w:rsidRPr="00000000" w14:paraId="00000007">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You will use “LD_PRELOAD”, which instructs the linker to bind symbols provided by a shared library before any other library. This way, you will override the C standard library functions that handle file accesses and modifications (fopen, fwrite) with your own versions in order to offer the extra functionality you are requested.</w:t>
      </w:r>
    </w:p>
    <w:p w:rsidR="00000000" w:rsidDel="00000000" w:rsidP="00000000" w:rsidRDefault="00000000" w:rsidRPr="00000000" w14:paraId="0000000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Subtitle"/>
        <w:spacing w:line="276" w:lineRule="auto"/>
        <w:jc w:val="center"/>
        <w:rPr>
          <w:rFonts w:ascii="Calibri" w:cs="Calibri" w:eastAsia="Calibri" w:hAnsi="Calibri"/>
          <w:b w:val="1"/>
          <w:color w:val="000000"/>
        </w:rPr>
      </w:pPr>
      <w:bookmarkStart w:colFirst="0" w:colLast="0" w:name="_yw9q9jns6nil" w:id="1"/>
      <w:bookmarkEnd w:id="1"/>
      <w:r w:rsidDel="00000000" w:rsidR="00000000" w:rsidRPr="00000000">
        <w:rPr>
          <w:rFonts w:ascii="Calibri" w:cs="Calibri" w:eastAsia="Calibri" w:hAnsi="Calibri"/>
          <w:b w:val="1"/>
          <w:color w:val="000000"/>
          <w:rtl w:val="0"/>
        </w:rPr>
        <w:t xml:space="preserve">Step 1: Enhanced Access Control Logging tool</w:t>
      </w:r>
    </w:p>
    <w:p w:rsidR="00000000" w:rsidDel="00000000" w:rsidP="00000000" w:rsidRDefault="00000000" w:rsidRPr="00000000" w14:paraId="0000000B">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 this task, you are requested to develop a shared library, named “logger.so”, that overrides the C standard I/O library using the LD_PRELOAD. Specifically, your own versions of </w:t>
      </w:r>
      <w:r w:rsidDel="00000000" w:rsidR="00000000" w:rsidRPr="00000000">
        <w:rPr>
          <w:rFonts w:ascii="Calibri" w:cs="Calibri" w:eastAsia="Calibri" w:hAnsi="Calibri"/>
          <w:i w:val="1"/>
          <w:rtl w:val="0"/>
        </w:rPr>
        <w:t xml:space="preserve">fopen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fwrite</w:t>
      </w:r>
      <w:r w:rsidDel="00000000" w:rsidR="00000000" w:rsidRPr="00000000">
        <w:rPr>
          <w:rFonts w:ascii="Calibri" w:cs="Calibri" w:eastAsia="Calibri" w:hAnsi="Calibri"/>
          <w:rtl w:val="0"/>
        </w:rPr>
        <w:t xml:space="preserve"> will collect and log the needed information for each file access, before continuing with the standard I/O operation. The log file should be named “file_logging.log”. The log file must be stored somewhere, where it can be accessible by all users. Each log entry should contain the following information: </w:t>
      </w:r>
    </w:p>
    <w:p w:rsidR="00000000" w:rsidDel="00000000" w:rsidP="00000000" w:rsidRDefault="00000000" w:rsidRPr="00000000" w14:paraId="0000000D">
      <w:pPr>
        <w:numPr>
          <w:ilvl w:val="0"/>
          <w:numId w:val="1"/>
        </w:numPr>
        <w:shd w:fill="ffffff" w:val="clea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UID</w:t>
      </w:r>
      <w:r w:rsidDel="00000000" w:rsidR="00000000" w:rsidRPr="00000000">
        <w:rPr>
          <w:rFonts w:ascii="Calibri" w:cs="Calibri" w:eastAsia="Calibri" w:hAnsi="Calibri"/>
          <w:rtl w:val="0"/>
        </w:rPr>
        <w:t xml:space="preserve">:​ The unique user ID assigned by the system to a user (hint: see </w:t>
      </w:r>
      <w:r w:rsidDel="00000000" w:rsidR="00000000" w:rsidRPr="00000000">
        <w:rPr>
          <w:rFonts w:ascii="Calibri" w:cs="Calibri" w:eastAsia="Calibri" w:hAnsi="Calibri"/>
          <w:i w:val="1"/>
          <w:rtl w:val="0"/>
        </w:rPr>
        <w:t xml:space="preserve">getuid()</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00E">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ile name</w:t>
      </w:r>
      <w:r w:rsidDel="00000000" w:rsidR="00000000" w:rsidRPr="00000000">
        <w:rPr>
          <w:rFonts w:ascii="Calibri" w:cs="Calibri" w:eastAsia="Calibri" w:hAnsi="Calibri"/>
          <w:rtl w:val="0"/>
        </w:rPr>
        <w:t xml:space="preserve">: ​The path and name of the accessed file.</w:t>
      </w:r>
    </w:p>
    <w:p w:rsidR="00000000" w:rsidDel="00000000" w:rsidP="00000000" w:rsidRDefault="00000000" w:rsidRPr="00000000" w14:paraId="0000000F">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The date that the action occurred.</w:t>
      </w:r>
    </w:p>
    <w:p w:rsidR="00000000" w:rsidDel="00000000" w:rsidP="00000000" w:rsidRDefault="00000000" w:rsidRPr="00000000" w14:paraId="00000010">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imestamp</w:t>
      </w:r>
      <w:r w:rsidDel="00000000" w:rsidR="00000000" w:rsidRPr="00000000">
        <w:rPr>
          <w:rFonts w:ascii="Calibri" w:cs="Calibri" w:eastAsia="Calibri" w:hAnsi="Calibri"/>
          <w:rtl w:val="0"/>
        </w:rPr>
        <w:t xml:space="preserve">: ​The time that the action occurred.</w:t>
      </w:r>
    </w:p>
    <w:p w:rsidR="00000000" w:rsidDel="00000000" w:rsidP="00000000" w:rsidRDefault="00000000" w:rsidRPr="00000000" w14:paraId="00000011">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Access 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ype</w:t>
      </w:r>
      <w:r w:rsidDel="00000000" w:rsidR="00000000" w:rsidRPr="00000000">
        <w:rPr>
          <w:rFonts w:ascii="Calibri" w:cs="Calibri" w:eastAsia="Calibri" w:hAnsi="Calibri"/>
          <w:rtl w:val="0"/>
        </w:rPr>
        <w:t xml:space="preserve">:​ For </w:t>
      </w:r>
      <w:r w:rsidDel="00000000" w:rsidR="00000000" w:rsidRPr="00000000">
        <w:rPr>
          <w:rFonts w:ascii="Calibri" w:cs="Calibri" w:eastAsia="Calibri" w:hAnsi="Calibri"/>
          <w:i w:val="1"/>
          <w:rtl w:val="0"/>
        </w:rPr>
        <w:t xml:space="preserve">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creation</w:t>
      </w:r>
      <w:r w:rsidDel="00000000" w:rsidR="00000000" w:rsidRPr="00000000">
        <w:rPr>
          <w:rFonts w:ascii="Calibri" w:cs="Calibri" w:eastAsia="Calibri" w:hAnsi="Calibri"/>
          <w:rtl w:val="0"/>
        </w:rPr>
        <w:t xml:space="preserve">, the access type is 0. For </w:t>
      </w:r>
      <w:r w:rsidDel="00000000" w:rsidR="00000000" w:rsidRPr="00000000">
        <w:rPr>
          <w:rFonts w:ascii="Calibri" w:cs="Calibri" w:eastAsia="Calibri" w:hAnsi="Calibri"/>
          <w:i w:val="1"/>
          <w:rtl w:val="0"/>
        </w:rPr>
        <w:t xml:space="preserve">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open</w:t>
      </w:r>
      <w:r w:rsidDel="00000000" w:rsidR="00000000" w:rsidRPr="00000000">
        <w:rPr>
          <w:rFonts w:ascii="Calibri" w:cs="Calibri" w:eastAsia="Calibri" w:hAnsi="Calibri"/>
          <w:rtl w:val="0"/>
        </w:rPr>
        <w:t xml:space="preserve">, the access type is 1. For </w:t>
      </w:r>
      <w:r w:rsidDel="00000000" w:rsidR="00000000" w:rsidRPr="00000000">
        <w:rPr>
          <w:rFonts w:ascii="Calibri" w:cs="Calibri" w:eastAsia="Calibri" w:hAnsi="Calibri"/>
          <w:i w:val="1"/>
          <w:rtl w:val="0"/>
        </w:rPr>
        <w:t xml:space="preserve">file write</w:t>
      </w:r>
      <w:r w:rsidDel="00000000" w:rsidR="00000000" w:rsidRPr="00000000">
        <w:rPr>
          <w:rFonts w:ascii="Calibri" w:cs="Calibri" w:eastAsia="Calibri" w:hAnsi="Calibri"/>
          <w:rtl w:val="0"/>
        </w:rPr>
        <w:t xml:space="preserve">, the access type is 2, for </w:t>
      </w:r>
      <w:r w:rsidDel="00000000" w:rsidR="00000000" w:rsidRPr="00000000">
        <w:rPr>
          <w:rFonts w:ascii="Calibri" w:cs="Calibri" w:eastAsia="Calibri" w:hAnsi="Calibri"/>
          <w:i w:val="1"/>
          <w:rtl w:val="0"/>
        </w:rPr>
        <w:t xml:space="preserve">file deletion</w:t>
      </w:r>
      <w:r w:rsidDel="00000000" w:rsidR="00000000" w:rsidRPr="00000000">
        <w:rPr>
          <w:rFonts w:ascii="Calibri" w:cs="Calibri" w:eastAsia="Calibri" w:hAnsi="Calibri"/>
          <w:rtl w:val="0"/>
        </w:rPr>
        <w:t xml:space="preserve">, the access type is 3.</w:t>
      </w:r>
    </w:p>
    <w:p w:rsidR="00000000" w:rsidDel="00000000" w:rsidP="00000000" w:rsidRDefault="00000000" w:rsidRPr="00000000" w14:paraId="00000012">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Is-a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ction-denied flag</w:t>
      </w:r>
      <w:r w:rsidDel="00000000" w:rsidR="00000000" w:rsidRPr="00000000">
        <w:rPr>
          <w:rFonts w:ascii="Calibri" w:cs="Calibri" w:eastAsia="Calibri" w:hAnsi="Calibri"/>
          <w:rtl w:val="0"/>
        </w:rPr>
        <w:t xml:space="preserve">:​ This field reports if the action was denied to the user with no access privileges. It is 1 if the action was denied to the user, or 0 otherwise. </w:t>
      </w:r>
    </w:p>
    <w:p w:rsidR="00000000" w:rsidDel="00000000" w:rsidP="00000000" w:rsidRDefault="00000000" w:rsidRPr="00000000" w14:paraId="00000013">
      <w:pPr>
        <w:numPr>
          <w:ilvl w:val="0"/>
          <w:numId w:val="1"/>
        </w:numPr>
        <w:shd w:fill="ffffff" w:val="clea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File fingerprint</w:t>
      </w:r>
      <w:r w:rsidDel="00000000" w:rsidR="00000000" w:rsidRPr="00000000">
        <w:rPr>
          <w:rFonts w:ascii="Calibri" w:cs="Calibri" w:eastAsia="Calibri" w:hAnsi="Calibri"/>
          <w:rtl w:val="0"/>
        </w:rPr>
        <w:t xml:space="preserve">: ​The digital fingerprint of the file the time the event occurred. This digital fingerprint is the hash value of the file contents (hint: You can use the md5 hash functions: https://www.openssl.org/docs/man1.1.0/man3/MD5_Init.html ). </w:t>
      </w:r>
    </w:p>
    <w:p w:rsidR="00000000" w:rsidDel="00000000" w:rsidP="00000000" w:rsidRDefault="00000000" w:rsidRPr="00000000" w14:paraId="00000014">
      <w:pPr>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Events that must be logged:</w:t>
      </w:r>
    </w:p>
    <w:p w:rsidR="00000000" w:rsidDel="00000000" w:rsidP="00000000" w:rsidRDefault="00000000" w:rsidRPr="00000000" w14:paraId="00000015">
      <w:pPr>
        <w:numPr>
          <w:ilvl w:val="0"/>
          <w:numId w:val="3"/>
        </w:numPr>
        <w:shd w:fill="ffffff" w:val="clea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File creation: Every time a user creates a file, the log file must be updated with information about the creation of the file. This information should be stored in the log file. Make sure to modify the fopen() function in a way that the </w:t>
      </w:r>
      <w:r w:rsidDel="00000000" w:rsidR="00000000" w:rsidRPr="00000000">
        <w:rPr>
          <w:rFonts w:ascii="Calibri" w:cs="Calibri" w:eastAsia="Calibri" w:hAnsi="Calibri"/>
          <w:i w:val="1"/>
          <w:rtl w:val="0"/>
        </w:rPr>
        <w:t xml:space="preserve">creation</w:t>
      </w:r>
      <w:r w:rsidDel="00000000" w:rsidR="00000000" w:rsidRPr="00000000">
        <w:rPr>
          <w:rFonts w:ascii="Calibri" w:cs="Calibri" w:eastAsia="Calibri" w:hAnsi="Calibri"/>
          <w:rtl w:val="0"/>
        </w:rPr>
        <w:t xml:space="preserve"> of a file can be distinguished from the </w:t>
      </w:r>
      <w:r w:rsidDel="00000000" w:rsidR="00000000" w:rsidRPr="00000000">
        <w:rPr>
          <w:rFonts w:ascii="Calibri" w:cs="Calibri" w:eastAsia="Calibri" w:hAnsi="Calibri"/>
          <w:i w:val="1"/>
          <w:rtl w:val="0"/>
        </w:rPr>
        <w:t xml:space="preserve">opening</w:t>
      </w:r>
      <w:r w:rsidDel="00000000" w:rsidR="00000000" w:rsidRPr="00000000">
        <w:rPr>
          <w:rFonts w:ascii="Calibri" w:cs="Calibri" w:eastAsia="Calibri" w:hAnsi="Calibri"/>
          <w:rtl w:val="0"/>
        </w:rPr>
        <w:t xml:space="preserve"> of an existing file. </w:t>
      </w:r>
    </w:p>
    <w:p w:rsidR="00000000" w:rsidDel="00000000" w:rsidP="00000000" w:rsidRDefault="00000000" w:rsidRPr="00000000" w14:paraId="00000016">
      <w:pPr>
        <w:numPr>
          <w:ilvl w:val="0"/>
          <w:numId w:val="3"/>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File opening: Every time a user tries to open a file, the log file must be updated with the corresponding file access attempt information. For this case, fopen() functions need to be intercepted and information about the user and the file access has to be collected.</w:t>
      </w:r>
    </w:p>
    <w:p w:rsidR="00000000" w:rsidDel="00000000" w:rsidP="00000000" w:rsidRDefault="00000000" w:rsidRPr="00000000" w14:paraId="00000017">
      <w:pPr>
        <w:numPr>
          <w:ilvl w:val="0"/>
          <w:numId w:val="3"/>
        </w:numPr>
        <w:shd w:fill="ffffff" w:val="clea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File modification (write): Every time a user tries to modify a file, the log file will be updated with the corresponding file modification attempt information. This means that fwrite() functions need to be intercepted and information about the user and the file access has to be collected. Every fopen()/fwrite() function should create a new entry in a log file. </w:t>
      </w:r>
    </w:p>
    <w:p w:rsidR="00000000" w:rsidDel="00000000" w:rsidP="00000000" w:rsidRDefault="00000000" w:rsidRPr="00000000" w14:paraId="00000018">
      <w:pPr>
        <w:shd w:fill="ffffff" w:val="clear"/>
        <w:spacing w:after="24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NOTE: You should use the code from the </w:t>
      </w:r>
      <w:r w:rsidDel="00000000" w:rsidR="00000000" w:rsidRPr="00000000">
        <w:rPr>
          <w:rFonts w:ascii="Calibri" w:cs="Calibri" w:eastAsia="Calibri" w:hAnsi="Calibri"/>
          <w:b w:val="1"/>
          <w:sz w:val="24"/>
          <w:szCs w:val="24"/>
          <w:rtl w:val="0"/>
        </w:rPr>
        <w:t xml:space="preserve">rsa_assign_1 tool that you implemented in Assigment_1 in order to encrypt the log file with every event that is described above.</w:t>
      </w:r>
      <w:r w:rsidDel="00000000" w:rsidR="00000000" w:rsidRPr="00000000">
        <w:rPr>
          <w:rtl w:val="0"/>
        </w:rPr>
      </w:r>
    </w:p>
    <w:p w:rsidR="00000000" w:rsidDel="00000000" w:rsidP="00000000" w:rsidRDefault="00000000" w:rsidRPr="00000000" w14:paraId="00000019">
      <w:pPr>
        <w:shd w:fill="ffffff" w:val="clear"/>
        <w:spacing w:after="240" w:before="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Enhanced Access Control Log Monitoring tool</w:t>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Develop a log monitoring tool, named “acmonitor.c”, which will be responsible for monitoring the logs created by the Access Control Logging tool (Step 1). This log monitoring tool will:</w:t>
      </w:r>
    </w:p>
    <w:p w:rsidR="00000000" w:rsidDel="00000000" w:rsidP="00000000" w:rsidRDefault="00000000" w:rsidRPr="00000000" w14:paraId="0000001D">
      <w:pPr>
        <w:numPr>
          <w:ilvl w:val="0"/>
          <w:numId w:val="4"/>
        </w:numPr>
        <w:shd w:fill="ffffff" w:val="clea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Parse the log file generated in Step 1 decrypt it (</w:t>
      </w:r>
      <w:r w:rsidDel="00000000" w:rsidR="00000000" w:rsidRPr="00000000">
        <w:rPr>
          <w:rFonts w:ascii="Calibri" w:cs="Calibri" w:eastAsia="Calibri" w:hAnsi="Calibri"/>
          <w:b w:val="1"/>
          <w:rtl w:val="0"/>
        </w:rPr>
        <w:t xml:space="preserve">using the implementation from Assigment 1)</w:t>
      </w:r>
      <w:r w:rsidDel="00000000" w:rsidR="00000000" w:rsidRPr="00000000">
        <w:rPr>
          <w:rFonts w:ascii="Calibri" w:cs="Calibri" w:eastAsia="Calibri" w:hAnsi="Calibri"/>
          <w:rtl w:val="0"/>
        </w:rPr>
        <w:t xml:space="preserve"> and extract all incidents where malicious users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tried to access multiple files without having permissions. As an output, the tool should print all users that tried to access more than 7 different files without having permissions.</w:t>
      </w:r>
    </w:p>
    <w:p w:rsidR="00000000" w:rsidDel="00000000" w:rsidP="00000000" w:rsidRDefault="00000000" w:rsidRPr="00000000" w14:paraId="0000001E">
      <w:pPr>
        <w:numPr>
          <w:ilvl w:val="0"/>
          <w:numId w:val="4"/>
        </w:numPr>
        <w:shd w:fill="ffffff" w:val="clea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Given a filename, the log monitoring tool should track and report all users that have accessed the specific file. By comparing the digital fingerprints/hash values, the log monitoring tool should check how many times the file was indeed modified. As an output, the log monitoring tool is expected to print a table with the number of times each user has modified it.</w:t>
      </w:r>
    </w:p>
    <w:p w:rsidR="00000000" w:rsidDel="00000000" w:rsidP="00000000" w:rsidRDefault="00000000" w:rsidRPr="00000000" w14:paraId="0000001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3: Test the Enhanced Access Control Logging &amp; Log Monitoring tools</w:t>
      </w:r>
    </w:p>
    <w:p w:rsidR="00000000" w:rsidDel="00000000" w:rsidP="00000000" w:rsidRDefault="00000000" w:rsidRPr="00000000" w14:paraId="0000002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Develop a simple tool, named “test_aclog.c”, that will be used to test and demonstrate the above tasks. The “test_aclog.c” tool has to create/open/modify files, in a way that will create the conditions that the “acmonitor.c” tool searches for. For instance, you should try to open files without having the permission to do so (Step 2.1), and modify specific files (Step 2.2). </w:t>
      </w:r>
    </w:p>
    <w:p w:rsidR="00000000" w:rsidDel="00000000" w:rsidP="00000000" w:rsidRDefault="00000000" w:rsidRPr="00000000" w14:paraId="00000023">
      <w:pPr>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Executing the “test_aclog.c” tool with your custom fopen() and fwrite() functions preloaded, will create the required access control log file entries in “file_logging.log”. Then, use the log monitoring tool to get the relevant reports (Step 2). </w:t>
      </w:r>
    </w:p>
    <w:p w:rsidR="00000000" w:rsidDel="00000000" w:rsidP="00000000" w:rsidRDefault="00000000" w:rsidRPr="00000000" w14:paraId="00000024">
      <w:pPr>
        <w:shd w:fill="ffffff" w:val="clear"/>
        <w:spacing w:after="240" w:before="24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hd w:fill="ffffff" w:val="clear"/>
        <w:spacing w:after="240" w:before="240" w:line="276"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Tool Specification</w:t>
      </w:r>
      <w:r w:rsidDel="00000000" w:rsidR="00000000" w:rsidRPr="00000000">
        <w:rPr>
          <w:rtl w:val="0"/>
        </w:rPr>
      </w:r>
    </w:p>
    <w:p w:rsidR="00000000" w:rsidDel="00000000" w:rsidP="00000000" w:rsidRDefault="00000000" w:rsidRPr="00000000" w14:paraId="00000026">
      <w:pPr>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The Access Control Log Monitoring tool (Step 2) will receive the required arguments from the command line upon execution.</w:t>
      </w:r>
    </w:p>
    <w:p w:rsidR="00000000" w:rsidDel="00000000" w:rsidP="00000000" w:rsidRDefault="00000000" w:rsidRPr="00000000" w14:paraId="00000027">
      <w:pPr>
        <w:shd w:fill="ffffff" w:val="clea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Options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rPr>
          <w:cantSplit w:val="0"/>
          <w:trHeight w:val="178.5546874999999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tl w:val="0"/>
              </w:rPr>
              <w:t xml:space="preserve">Prints malicious users</w:t>
            </w:r>
          </w:p>
        </w:tc>
      </w:tr>
      <w:tr>
        <w:trPr>
          <w:cantSplit w:val="0"/>
          <w:trHeight w:val="463.5546874999999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 &lt;filename&gt;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tl w:val="0"/>
              </w:rPr>
              <w:t xml:space="preserve">Prints table of users that modified the file given and the number of modifications</w:t>
            </w:r>
          </w:p>
        </w:tc>
      </w:tr>
      <w:tr>
        <w:trPr>
          <w:cantSplit w:val="0"/>
          <w:trHeight w:val="14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tl w:val="0"/>
              </w:rPr>
              <w:t xml:space="preserve">Help message</w:t>
            </w:r>
          </w:p>
        </w:tc>
      </w:tr>
    </w:tbl>
    <w:p w:rsidR="00000000" w:rsidDel="00000000" w:rsidP="00000000" w:rsidRDefault="00000000" w:rsidRPr="00000000" w14:paraId="0000002E">
      <w:pPr>
        <w:shd w:fill="ffffff" w:val="clear"/>
        <w:spacing w:after="240" w:before="24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shd w:fill="ffffff" w:val="clear"/>
        <w:spacing w:after="240" w:before="24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Notes</w:t>
      </w:r>
    </w:p>
    <w:p w:rsidR="00000000" w:rsidDel="00000000" w:rsidP="00000000" w:rsidRDefault="00000000" w:rsidRPr="00000000" w14:paraId="00000030">
      <w:pPr>
        <w:numPr>
          <w:ilvl w:val="0"/>
          <w:numId w:val="2"/>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If no appropriate option was given, the Access Control Monitoring tool has to print the appropriate error message.</w:t>
      </w:r>
    </w:p>
    <w:p w:rsidR="00000000" w:rsidDel="00000000" w:rsidP="00000000" w:rsidRDefault="00000000" w:rsidRPr="00000000" w14:paraId="00000031">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need to create a Makefile to compile your library and programs (you must submit it with your source code) or you can use the one provided to you. </w:t>
      </w:r>
    </w:p>
    <w:p w:rsidR="00000000" w:rsidDel="00000000" w:rsidP="00000000" w:rsidRDefault="00000000" w:rsidRPr="00000000" w14:paraId="00000032">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are also provided with a corpus to build your own source code.</w:t>
      </w:r>
    </w:p>
    <w:p w:rsidR="00000000" w:rsidDel="00000000" w:rsidP="00000000" w:rsidRDefault="00000000" w:rsidRPr="00000000" w14:paraId="0000003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 order to encrypt and decrypt the log file you should use the code from </w:t>
      </w:r>
      <w:r w:rsidDel="00000000" w:rsidR="00000000" w:rsidRPr="00000000">
        <w:rPr>
          <w:rFonts w:ascii="Calibri" w:cs="Calibri" w:eastAsia="Calibri" w:hAnsi="Calibri"/>
          <w:b w:val="1"/>
          <w:rtl w:val="0"/>
        </w:rPr>
        <w:t xml:space="preserve">Assigment_1</w:t>
      </w:r>
      <w:r w:rsidDel="00000000" w:rsidR="00000000" w:rsidRPr="00000000">
        <w:rPr>
          <w:rFonts w:ascii="Calibri" w:cs="Calibri" w:eastAsia="Calibri" w:hAnsi="Calibri"/>
          <w:rtl w:val="0"/>
        </w:rPr>
        <w:t xml:space="preserve"> or write a new one. Before every event is written in the log file you must do decryption and after the event is written you must do the encryption.</w:t>
      </w:r>
    </w:p>
    <w:p w:rsidR="00000000" w:rsidDel="00000000" w:rsidP="00000000" w:rsidRDefault="00000000" w:rsidRPr="00000000" w14:paraId="00000034">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need to create a README with your name,​ your l​ogin​ and a short description (1-2</w:t>
        <w:br w:type="textWrapping"/>
        <w:t xml:space="preserve">lines) of your implementation.</w:t>
      </w:r>
    </w:p>
    <w:p w:rsidR="00000000" w:rsidDel="00000000" w:rsidP="00000000" w:rsidRDefault="00000000" w:rsidRPr="00000000" w14:paraId="0000003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must submit the following files: README, Makefile, logger.c, logger.so, acmonitor.c, test_aclog.c</w:t>
      </w:r>
    </w:p>
    <w:p w:rsidR="00000000" w:rsidDel="00000000" w:rsidP="00000000" w:rsidRDefault="00000000" w:rsidRPr="00000000" w14:paraId="0000003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should place all these files in a folder named &lt;AM&gt;_assign3 and then compress it as a .zip file. For example, if your login is 2020123456 the folder should be named 2020123456_assign3 you should commit 2020123456_assign3.zip.</w:t>
      </w:r>
    </w:p>
    <w:p w:rsidR="00000000" w:rsidDel="00000000" w:rsidP="00000000" w:rsidRDefault="00000000" w:rsidRPr="00000000" w14:paraId="00000037">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tool’s corpus provided with this assignment is just an example. Feel free to define your own functions or change the signatures of the given functions (except for fopen() and fwrite()). You can even re-design it from scratch. However, the options defined in the “Tool specification” section must remain as-is.</w:t>
      </w:r>
    </w:p>
    <w:p w:rsidR="00000000" w:rsidDel="00000000" w:rsidP="00000000" w:rsidRDefault="00000000" w:rsidRPr="00000000" w14:paraId="00000038">
      <w:pPr>
        <w:shd w:fill="ffffff" w:val="clear"/>
        <w:spacing w:after="240" w:before="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hd w:fill="ffffff" w:val="clear"/>
        <w:spacing w:after="240" w:before="24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3A">
      <w:pPr>
        <w:spacing w:line="276" w:lineRule="auto"/>
        <w:rPr/>
      </w:pPr>
      <w:r w:rsidDel="00000000" w:rsidR="00000000" w:rsidRPr="00000000">
        <w:rPr>
          <w:rFonts w:ascii="Calibri" w:cs="Calibri" w:eastAsia="Calibri" w:hAnsi="Calibri"/>
          <w:rtl w:val="0"/>
        </w:rPr>
        <w:t xml:space="preserve">You need to use LD_PRELOAD to instruct the linker to load </w:t>
      </w:r>
      <w:r w:rsidDel="00000000" w:rsidR="00000000" w:rsidRPr="00000000">
        <w:rPr>
          <w:rFonts w:ascii="Calibri" w:cs="Calibri" w:eastAsia="Calibri" w:hAnsi="Calibri"/>
          <w:i w:val="1"/>
          <w:rtl w:val="0"/>
        </w:rPr>
        <w:t xml:space="preserve">your implementation</w:t>
      </w:r>
      <w:r w:rsidDel="00000000" w:rsidR="00000000" w:rsidRPr="00000000">
        <w:rPr>
          <w:rFonts w:ascii="Calibri" w:cs="Calibri" w:eastAsia="Calibri" w:hAnsi="Calibri"/>
          <w:rtl w:val="0"/>
        </w:rPr>
        <w:t xml:space="preserve"> of fopen/fwrite before any other library. Example below: </w:t>
      </w:r>
      <w:r w:rsidDel="00000000" w:rsidR="00000000" w:rsidRPr="00000000">
        <w:rPr>
          <w:rtl w:val="0"/>
        </w:rPr>
      </w:r>
    </w:p>
    <w:p w:rsidR="00000000" w:rsidDel="00000000" w:rsidP="00000000" w:rsidRDefault="00000000" w:rsidRPr="00000000" w14:paraId="0000003B">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300663" cy="3542270"/>
                <wp:effectExtent b="0" l="0" r="0" t="0"/>
                <wp:docPr id="2" name=""/>
                <a:graphic>
                  <a:graphicData uri="http://schemas.microsoft.com/office/word/2010/wordprocessingGroup">
                    <wpg:wgp>
                      <wpg:cNvGrpSpPr/>
                      <wpg:grpSpPr>
                        <a:xfrm>
                          <a:off x="2695650" y="2008850"/>
                          <a:ext cx="5300663" cy="3542270"/>
                          <a:chOff x="2695650" y="2008850"/>
                          <a:chExt cx="5300700" cy="4028050"/>
                        </a:xfrm>
                      </wpg:grpSpPr>
                      <wpg:grpSp>
                        <wpg:cNvGrpSpPr/>
                        <wpg:grpSpPr>
                          <a:xfrm>
                            <a:off x="2695669" y="2008865"/>
                            <a:ext cx="5300663" cy="3542270"/>
                            <a:chOff x="147050" y="152400"/>
                            <a:chExt cx="7342200" cy="4690075"/>
                          </a:xfrm>
                        </wpg:grpSpPr>
                        <wps:wsp>
                          <wps:cNvSpPr/>
                          <wps:cNvPr id="3" name="Shape 3"/>
                          <wps:spPr>
                            <a:xfrm>
                              <a:off x="147050" y="152400"/>
                              <a:ext cx="7342200" cy="469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7">
                              <a:alphaModFix/>
                            </a:blip>
                            <a:srcRect b="0" l="0" r="0" t="0"/>
                            <a:stretch/>
                          </pic:blipFill>
                          <pic:spPr>
                            <a:xfrm>
                              <a:off x="152400" y="152400"/>
                              <a:ext cx="7315198" cy="4380774"/>
                            </a:xfrm>
                            <a:prstGeom prst="rect">
                              <a:avLst/>
                            </a:prstGeom>
                            <a:noFill/>
                            <a:ln>
                              <a:noFill/>
                            </a:ln>
                          </pic:spPr>
                        </pic:pic>
                        <wps:wsp>
                          <wps:cNvSpPr/>
                          <wps:cNvPr id="8" name="Shape 8"/>
                          <wps:spPr>
                            <a:xfrm>
                              <a:off x="147050" y="4548475"/>
                              <a:ext cx="73422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Figure 1: Example code in file main.c that calls the fopen() function, checks if it returns a pointer to FILE value (successful call) or NULL (failed call), prints a message and returns.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300663" cy="354227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00663" cy="3542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350367" cy="3121831"/>
                <wp:effectExtent b="0" l="0" r="0" t="0"/>
                <wp:docPr id="1" name=""/>
                <a:graphic>
                  <a:graphicData uri="http://schemas.microsoft.com/office/word/2010/wordprocessingGroup">
                    <wpg:wgp>
                      <wpg:cNvGrpSpPr/>
                      <wpg:grpSpPr>
                        <a:xfrm>
                          <a:off x="2670800" y="2219075"/>
                          <a:ext cx="5350367" cy="3121831"/>
                          <a:chOff x="2670800" y="2219075"/>
                          <a:chExt cx="5350400" cy="4001375"/>
                        </a:xfrm>
                      </wpg:grpSpPr>
                      <wpg:grpSp>
                        <wpg:cNvGrpSpPr/>
                        <wpg:grpSpPr>
                          <a:xfrm>
                            <a:off x="2670817" y="2219085"/>
                            <a:ext cx="5350367" cy="3121831"/>
                            <a:chOff x="152400" y="152400"/>
                            <a:chExt cx="7315202" cy="3837325"/>
                          </a:xfrm>
                        </wpg:grpSpPr>
                        <wps:wsp>
                          <wps:cNvSpPr/>
                          <wps:cNvPr id="3" name="Shape 3"/>
                          <wps:spPr>
                            <a:xfrm>
                              <a:off x="152400" y="152400"/>
                              <a:ext cx="7315200" cy="383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152400" y="152400"/>
                              <a:ext cx="7315202" cy="3493214"/>
                            </a:xfrm>
                            <a:prstGeom prst="rect">
                              <a:avLst/>
                            </a:prstGeom>
                            <a:noFill/>
                            <a:ln>
                              <a:noFill/>
                            </a:ln>
                          </pic:spPr>
                        </pic:pic>
                        <wps:wsp>
                          <wps:cNvSpPr/>
                          <wps:cNvPr id="5" name="Shape 5"/>
                          <wps:spPr>
                            <a:xfrm>
                              <a:off x="156850" y="3685825"/>
                              <a:ext cx="7283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Figure 2: Our custom implementation of fopen(). This custom fopen() function prints a message and then calls the original fopen() from the C standard library using </w:t>
                                </w:r>
                                <w:r w:rsidDel="00000000" w:rsidR="00000000" w:rsidRPr="00000000">
                                  <w:rPr>
                                    <w:rFonts w:ascii="Calibri" w:cs="Calibri" w:eastAsia="Calibri" w:hAnsi="Calibri"/>
                                    <w:b w:val="0"/>
                                    <w:i w:val="1"/>
                                    <w:smallCaps w:val="0"/>
                                    <w:strike w:val="0"/>
                                    <w:color w:val="000000"/>
                                    <w:sz w:val="28"/>
                                    <w:vertAlign w:val="baseline"/>
                                  </w:rPr>
                                  <w:t xml:space="preserve">dlsym</w:t>
                                </w:r>
                                <w:r w:rsidDel="00000000" w:rsidR="00000000" w:rsidRPr="00000000">
                                  <w:rPr>
                                    <w:rFonts w:ascii="Calibri" w:cs="Calibri" w:eastAsia="Calibri" w:hAnsi="Calibri"/>
                                    <w:b w:val="0"/>
                                    <w:i w:val="0"/>
                                    <w:smallCaps w:val="0"/>
                                    <w:strike w:val="0"/>
                                    <w:color w:val="000000"/>
                                    <w:sz w:val="28"/>
                                    <w:vertAlign w:val="baseline"/>
                                  </w:rPr>
                                  <w:t xml:space="preserve"> with the </w:t>
                                </w:r>
                                <w:r w:rsidDel="00000000" w:rsidR="00000000" w:rsidRPr="00000000">
                                  <w:rPr>
                                    <w:rFonts w:ascii="Calibri" w:cs="Calibri" w:eastAsia="Calibri" w:hAnsi="Calibri"/>
                                    <w:b w:val="0"/>
                                    <w:i w:val="1"/>
                                    <w:smallCaps w:val="0"/>
                                    <w:strike w:val="0"/>
                                    <w:color w:val="000000"/>
                                    <w:sz w:val="28"/>
                                    <w:vertAlign w:val="baseline"/>
                                  </w:rPr>
                                  <w:t xml:space="preserve">RTLD_NEXT</w:t>
                                </w:r>
                                <w:r w:rsidDel="00000000" w:rsidR="00000000" w:rsidRPr="00000000">
                                  <w:rPr>
                                    <w:rFonts w:ascii="Calibri" w:cs="Calibri" w:eastAsia="Calibri" w:hAnsi="Calibri"/>
                                    <w:b w:val="0"/>
                                    <w:i w:val="0"/>
                                    <w:smallCaps w:val="0"/>
                                    <w:strike w:val="0"/>
                                    <w:color w:val="000000"/>
                                    <w:sz w:val="28"/>
                                    <w:vertAlign w:val="baseline"/>
                                  </w:rPr>
                                  <w:t xml:space="preserve"> flag (finds the next occurrence of a function in the search order after the current library).  </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350367" cy="3121831"/>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350367" cy="31218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146905" cy="1938338"/>
                <wp:effectExtent b="0" l="0" r="0" t="0"/>
                <wp:docPr id="4" name=""/>
                <a:graphic>
                  <a:graphicData uri="http://schemas.microsoft.com/office/word/2010/wordprocessingGroup">
                    <wpg:wgp>
                      <wpg:cNvGrpSpPr/>
                      <wpg:grpSpPr>
                        <a:xfrm>
                          <a:off x="2772525" y="2810825"/>
                          <a:ext cx="5146905" cy="1938338"/>
                          <a:chOff x="2772525" y="2810825"/>
                          <a:chExt cx="5146950" cy="2413100"/>
                        </a:xfrm>
                      </wpg:grpSpPr>
                      <wpg:grpSp>
                        <wpg:cNvGrpSpPr/>
                        <wpg:grpSpPr>
                          <a:xfrm>
                            <a:off x="2772548" y="2810831"/>
                            <a:ext cx="5146905" cy="1938338"/>
                            <a:chOff x="152400" y="152400"/>
                            <a:chExt cx="7327150" cy="2553375"/>
                          </a:xfrm>
                        </wpg:grpSpPr>
                        <wps:wsp>
                          <wps:cNvSpPr/>
                          <wps:cNvPr id="3" name="Shape 3"/>
                          <wps:spPr>
                            <a:xfrm>
                              <a:off x="152400" y="152400"/>
                              <a:ext cx="7327150" cy="255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11">
                              <a:alphaModFix/>
                            </a:blip>
                            <a:srcRect b="0" l="0" r="0" t="0"/>
                            <a:stretch/>
                          </pic:blipFill>
                          <pic:spPr>
                            <a:xfrm>
                              <a:off x="152400" y="152400"/>
                              <a:ext cx="7315200" cy="2232679"/>
                            </a:xfrm>
                            <a:prstGeom prst="rect">
                              <a:avLst/>
                            </a:prstGeom>
                            <a:noFill/>
                            <a:ln>
                              <a:noFill/>
                            </a:ln>
                          </pic:spPr>
                        </pic:pic>
                        <wps:wsp>
                          <wps:cNvSpPr/>
                          <wps:cNvPr id="14" name="Shape 14"/>
                          <wps:spPr>
                            <a:xfrm>
                              <a:off x="156850" y="2385075"/>
                              <a:ext cx="7322700" cy="3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Figure 3: </w:t>
                                </w:r>
                                <w:r w:rsidDel="00000000" w:rsidR="00000000" w:rsidRPr="00000000">
                                  <w:rPr>
                                    <w:rFonts w:ascii="Calibri" w:cs="Calibri" w:eastAsia="Calibri" w:hAnsi="Calibri"/>
                                    <w:b w:val="0"/>
                                    <w:i w:val="0"/>
                                    <w:smallCaps w:val="0"/>
                                    <w:strike w:val="0"/>
                                    <w:color w:val="000000"/>
                                    <w:sz w:val="28"/>
                                    <w:highlight w:val="white"/>
                                    <w:vertAlign w:val="baseline"/>
                                  </w:rPr>
                                  <w:t xml:space="preserve">By compiling and executing the main.c we get this output. Without the use of LD_PRELOAD, the original fopen() function from the C standard library is called.</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146905" cy="1938338"/>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146905" cy="1938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hd w:fill="ffffff" w:val="clear"/>
        <w:spacing w:after="240" w:before="240" w:line="240" w:lineRule="auto"/>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5129213" cy="1833036"/>
                <wp:effectExtent b="0" l="0" r="0" t="0"/>
                <wp:docPr id="3" name=""/>
                <a:graphic>
                  <a:graphicData uri="http://schemas.microsoft.com/office/word/2010/wordprocessingGroup">
                    <wpg:wgp>
                      <wpg:cNvGrpSpPr/>
                      <wpg:grpSpPr>
                        <a:xfrm>
                          <a:off x="2781375" y="2863475"/>
                          <a:ext cx="5129213" cy="1833036"/>
                          <a:chOff x="2781375" y="2863475"/>
                          <a:chExt cx="5129250" cy="2867300"/>
                        </a:xfrm>
                      </wpg:grpSpPr>
                      <wpg:grpSp>
                        <wpg:cNvGrpSpPr/>
                        <wpg:grpSpPr>
                          <a:xfrm>
                            <a:off x="2781394" y="2863482"/>
                            <a:ext cx="5129213" cy="1833036"/>
                            <a:chOff x="152400" y="152400"/>
                            <a:chExt cx="7356550" cy="1984525"/>
                          </a:xfrm>
                        </wpg:grpSpPr>
                        <wps:wsp>
                          <wps:cNvSpPr/>
                          <wps:cNvPr id="3" name="Shape 3"/>
                          <wps:spPr>
                            <a:xfrm>
                              <a:off x="152400" y="152400"/>
                              <a:ext cx="7356550" cy="198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3">
                              <a:alphaModFix/>
                            </a:blip>
                            <a:srcRect b="0" l="0" r="0" t="0"/>
                            <a:stretch/>
                          </pic:blipFill>
                          <pic:spPr>
                            <a:xfrm>
                              <a:off x="152400" y="152400"/>
                              <a:ext cx="7315200" cy="1665574"/>
                            </a:xfrm>
                            <a:prstGeom prst="rect">
                              <a:avLst/>
                            </a:prstGeom>
                            <a:noFill/>
                            <a:ln>
                              <a:noFill/>
                            </a:ln>
                          </pic:spPr>
                        </pic:pic>
                        <wps:wsp>
                          <wps:cNvSpPr/>
                          <wps:cNvPr id="11" name="Shape 11"/>
                          <wps:spPr>
                            <a:xfrm>
                              <a:off x="156850" y="1842925"/>
                              <a:ext cx="73521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Figure 4: We compile the “myfopen.c” source file in order to get the “myfopen.so” file. To execute “main”, we first preload our custom fopen function using the following command “LD_PRELOAD=./myfopen.so. ./main”. As occurs from the output, the message “In our own fopen,...” shows that the custom fopen was executed. </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129213" cy="1833036"/>
                <wp:effectExtent b="0" l="0" r="0" 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129213" cy="18330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shd w:fill="ffffff" w:val="clear"/>
        <w:spacing w:after="240" w:before="240" w:line="240" w:lineRule="auto"/>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this assignment, a “malicious user” is the user that tries to access multiple files without having the permission. For Step 2, when we refer to a “malicious user” we refer to the user that tries to access more than 7 different files without having the permission.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