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3"/>
      </w:pPr>
      <w:r>
        <w:rPr>
          <w:rFonts w:hint="eastAsia"/>
        </w:rPr>
        <w:t xml:space="preserve">一、基础信息收集与分析</w:t>
      </w:r>
    </w:p>
    <w:p>
      <w:pPr>
        <w:pStyle w:val="FirstParagraph"/>
      </w:pPr>
      <w:r>
        <w:rPr>
          <w:rFonts w:hint="eastAsia"/>
        </w:rPr>
        <w:t xml:space="preserve">将提供的压缩包释放后，我们可以发现四个文件：一张图片、一个模型状态存档、一个</w:t>
      </w:r>
      <w:r>
        <w:t xml:space="preserve"> JSON </w:t>
      </w:r>
      <w:r>
        <w:rPr>
          <w:rFonts w:hint="eastAsia"/>
        </w:rPr>
        <w:t xml:space="preserve">配置文件以及一个</w:t>
      </w:r>
      <w:r>
        <w:t xml:space="preserve"> Windows </w:t>
      </w:r>
      <w:r>
        <w:rPr>
          <w:rFonts w:hint="eastAsia"/>
        </w:rPr>
        <w:t xml:space="preserve">下的可执行程序。根据题目给出的引言“细微之处见真章”，我们应当将突破口锁定在图片最低有效位（LSB）隐写、不同颜色通道间的细微区别，或者是模型文件中潜藏的附加数据上。</w:t>
      </w:r>
    </w:p>
    <w:p>
      <w:pPr>
        <w:pStyle w:val="SourceCode"/>
      </w:pPr>
      <w:r>
        <w:rPr>
          <w:rStyle w:val="VerbatimChar"/>
        </w:rPr>
        <w:t xml:space="preserve">Archive: TrainModel.zip</w:t>
      </w:r>
      <w:r>
        <w:br/>
      </w:r>
      <w:r>
        <w:rPr>
          <w:rStyle w:val="VerbatimChar"/>
        </w:rPr>
        <w:t xml:space="preserve">  Length      Name</w:t>
      </w:r>
      <w:r>
        <w:br/>
      </w:r>
      <w:r>
        <w:rPr>
          <w:rStyle w:val="VerbatimChar"/>
        </w:rPr>
        <w:t xml:space="preserve">      173     config.json</w:t>
      </w:r>
      <w:r>
        <w:br/>
      </w:r>
      <w:r>
        <w:rPr>
          <w:rStyle w:val="VerbatimChar"/>
        </w:rPr>
        <w:t xml:space="preserve">   172692     Input.png</w:t>
      </w:r>
      <w:r>
        <w:br/>
      </w:r>
      <w:r>
        <w:rPr>
          <w:rStyle w:val="VerbatimChar"/>
        </w:rPr>
        <w:t xml:space="preserve">     8178     model_state.npz</w:t>
      </w:r>
      <w:r>
        <w:br/>
      </w:r>
      <w:r>
        <w:rPr>
          <w:rStyle w:val="VerbatimChar"/>
        </w:rPr>
        <w:t xml:space="preserve"> 18091520     train.exe</w:t>
      </w:r>
    </w:p>
    <w:p>
      <w:pPr>
        <w:pStyle w:val="FirstParagraph"/>
      </w:pPr>
      <w:r>
        <w:rPr>
          <w:rFonts w:hint="eastAsia"/>
        </w:rPr>
        <w:t xml:space="preserve">首先对图片的</w:t>
      </w:r>
      <w:r>
        <w:t xml:space="preserve"> RGB </w:t>
      </w:r>
      <w:r>
        <w:rPr>
          <w:rFonts w:hint="eastAsia"/>
        </w:rPr>
        <w:t xml:space="preserve">通道进行观测。虽然从视觉上这是一张常规的灰度</w:t>
      </w:r>
      <w:r>
        <w:t xml:space="preserve"> Lena </w:t>
      </w:r>
      <w:r>
        <w:rPr>
          <w:rFonts w:hint="eastAsia"/>
        </w:rPr>
        <w:t xml:space="preserve">图，但实际上三个通道的数据并不完全一致。经过对比可以发现，区别仅仅存在于极少部分像素的最低有效位（LSB）中。</w:t>
      </w:r>
    </w:p>
    <w:p>
      <w:pPr>
        <w:pStyle w:val="SourceCode"/>
      </w:pPr>
      <w:r>
        <w:rPr>
          <w:rStyle w:val="VerbatimChar"/>
        </w:rPr>
        <w:t xml:space="preserve">R/G/B LSB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数量：R=58,</w:t>
      </w:r>
      <w:r>
        <w:rPr>
          <w:rStyle w:val="VerbatimChar"/>
        </w:rPr>
        <w:t xml:space="preserve"> G=59, B=65</w:t>
      </w:r>
      <w:r>
        <w:br/>
      </w:r>
      <w:r>
        <w:rPr>
          <w:rStyle w:val="VerbatimChar"/>
        </w:rPr>
        <w:t xml:space="preserve">R-G </w:t>
      </w:r>
      <w:r>
        <w:rPr>
          <w:rStyle w:val="VerbatimChar"/>
          <w:rFonts w:hint="eastAsia"/>
        </w:rPr>
        <w:t xml:space="preserve">差值范围：[-1,</w:t>
      </w:r>
      <w:r>
        <w:rPr>
          <w:rStyle w:val="VerbatimChar"/>
        </w:rPr>
        <w:t xml:space="preserve"> 1]</w:t>
      </w:r>
      <w:r>
        <w:br/>
      </w:r>
      <w:r>
        <w:rPr>
          <w:rStyle w:val="VerbatimChar"/>
        </w:rPr>
        <w:t xml:space="preserve">G-B </w:t>
      </w:r>
      <w:r>
        <w:rPr>
          <w:rStyle w:val="VerbatimChar"/>
          <w:rFonts w:hint="eastAsia"/>
        </w:rPr>
        <w:t xml:space="preserve">差值范围：[-1,</w:t>
      </w:r>
      <w:r>
        <w:rPr>
          <w:rStyle w:val="VerbatimChar"/>
        </w:rPr>
        <w:t xml:space="preserve"> 1]</w:t>
      </w:r>
    </w:p>
    <w:bookmarkEnd w:id="9"/>
    <w:bookmarkStart w:id="10" w:name="header-n7"/>
    <w:p>
      <w:pPr>
        <w:pStyle w:val="Heading3"/>
      </w:pPr>
      <w:r>
        <w:rPr>
          <w:rFonts w:hint="eastAsia"/>
        </w:rPr>
        <w:t xml:space="preserve">二、分析</w:t>
      </w:r>
      <w:r>
        <w:t xml:space="preserve"> train.exe </w:t>
      </w:r>
      <w:r>
        <w:rPr>
          <w:rFonts w:hint="eastAsia"/>
        </w:rPr>
        <w:t xml:space="preserve">获取解题思路</w:t>
      </w:r>
    </w:p>
    <w:p>
      <w:pPr>
        <w:pStyle w:val="FirstParagraph"/>
      </w:pPr>
      <w:r>
        <w:rPr>
          <w:rFonts w:hint="eastAsia"/>
        </w:rPr>
        <w:t xml:space="preserve">通过逆向分析可知，</w:t>
      </w:r>
      <w:r>
        <w:rPr>
          <w:rStyle w:val="VerbatimChar"/>
        </w:rPr>
        <w:t xml:space="preserve">train.exe</w:t>
      </w:r>
      <w:r>
        <w:t xml:space="preserve"> </w:t>
      </w:r>
      <w:r>
        <w:rPr>
          <w:rFonts w:hint="eastAsia"/>
        </w:rPr>
        <w:t xml:space="preserve">是一个由</w:t>
      </w:r>
      <w:r>
        <w:t xml:space="preserve"> Nuitka </w:t>
      </w:r>
      <w:r>
        <w:rPr>
          <w:rFonts w:hint="eastAsia"/>
        </w:rPr>
        <w:t xml:space="preserve">打包而成的单文件（onefile）程序。在其资源段内，隐藏着一段以字符</w:t>
      </w:r>
      <w:r>
        <w:t xml:space="preserve"> </w:t>
      </w:r>
      <w:r>
        <w:rPr>
          <w:rStyle w:val="VerbatimChar"/>
        </w:rPr>
        <w:t xml:space="preserve">KAY</w:t>
      </w:r>
      <w:r>
        <w:t xml:space="preserve"> </w:t>
      </w:r>
      <w:r>
        <w:rPr>
          <w:rFonts w:hint="eastAsia"/>
        </w:rPr>
        <w:t xml:space="preserve">打头、随后紧接着</w:t>
      </w:r>
      <w:r>
        <w:t xml:space="preserve"> zstd </w:t>
      </w:r>
      <w:r>
        <w:rPr>
          <w:rFonts w:hint="eastAsia"/>
        </w:rPr>
        <w:t xml:space="preserve">压缩特征字（magic）的海量数据。将开头的</w:t>
      </w:r>
      <w:r>
        <w:t xml:space="preserve"> 3 </w:t>
      </w:r>
      <w:r>
        <w:rPr>
          <w:rFonts w:hint="eastAsia"/>
        </w:rPr>
        <w:t xml:space="preserve">个字节剔除后进行解压，即可暴露出</w:t>
      </w:r>
      <w:r>
        <w:t xml:space="preserve"> </w:t>
      </w:r>
      <w:r>
        <w:rPr>
          <w:rStyle w:val="VerbatimChar"/>
        </w:rPr>
        <w:t xml:space="preserve">train.dll</w:t>
      </w:r>
      <w:r>
        <w:t xml:space="preserve">、</w:t>
      </w:r>
      <w:r>
        <w:rPr>
          <w:rStyle w:val="VerbatimChar"/>
        </w:rPr>
        <w:t xml:space="preserve">core_secret.pyd</w:t>
      </w:r>
      <w:r>
        <w:t xml:space="preserve"> </w:t>
      </w:r>
      <w:r>
        <w:rPr>
          <w:rFonts w:hint="eastAsia"/>
        </w:rPr>
        <w:t xml:space="preserve">等核心逻辑文件，以及</w:t>
      </w:r>
      <w:r>
        <w:t xml:space="preserve"> numpy </w:t>
      </w:r>
      <w:r>
        <w:rPr>
          <w:rFonts w:hint="eastAsia"/>
        </w:rPr>
        <w:t xml:space="preserve">和</w:t>
      </w:r>
      <w:r>
        <w:t xml:space="preserve"> PIL </w:t>
      </w:r>
      <w:r>
        <w:rPr>
          <w:rFonts w:hint="eastAsia"/>
        </w:rPr>
        <w:t xml:space="preserve">等环境依赖库。</w:t>
      </w:r>
    </w:p>
    <w:p>
      <w:pPr>
        <w:pStyle w:val="SourceCode"/>
      </w:pPr>
      <w:r>
        <w:rPr>
          <w:rStyle w:val="VerbatimChar"/>
        </w:rPr>
        <w:t xml:space="preserve">RT_RCDATA: 4B 41 59 28 B5 2F FD ...</w:t>
      </w:r>
      <w:r>
        <w:br/>
      </w:r>
      <w:r>
        <w:rPr>
          <w:rStyle w:val="VerbatimChar"/>
        </w:rPr>
        <w:t xml:space="preserve"># 4B 41 59 = "KAY"</w:t>
      </w:r>
      <w:r>
        <w:br/>
      </w:r>
      <w:r>
        <w:rPr>
          <w:rStyle w:val="VerbatimChar"/>
        </w:rPr>
        <w:t xml:space="preserve"># 28 B5 2F FD = zstd frame magic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tail -c +4 res10.bin | zstdcat &gt; payload.bin</w:t>
      </w:r>
    </w:p>
    <w:p>
      <w:pPr>
        <w:pStyle w:val="FirstParagraph"/>
      </w:pPr>
      <w:r>
        <w:rPr>
          <w:rFonts w:hint="eastAsia"/>
        </w:rPr>
        <w:t xml:space="preserve">进一步对提取出的</w:t>
      </w:r>
      <w:r>
        <w:t xml:space="preserve"> </w:t>
      </w:r>
      <w:r>
        <w:rPr>
          <w:rStyle w:val="VerbatimChar"/>
        </w:rPr>
        <w:t xml:space="preserve">core_secret.pyd</w:t>
      </w:r>
      <w:r>
        <w:t xml:space="preserve"> </w:t>
      </w:r>
      <w:r>
        <w:rPr>
          <w:rFonts w:hint="eastAsia"/>
        </w:rPr>
        <w:t xml:space="preserve">进行探查，能够清晰地发现暴露的关键函数名称及注释说明。这为我们指明了核心步骤：需要依次从</w:t>
      </w:r>
      <w:r>
        <w:t xml:space="preserve"> R、G、B </w:t>
      </w:r>
      <w:r>
        <w:rPr>
          <w:rFonts w:hint="eastAsia"/>
        </w:rPr>
        <w:t xml:space="preserve">这三个通道里抽取出隐藏的载荷（payload）。</w:t>
      </w:r>
    </w:p>
    <w:p>
      <w:pPr>
        <w:pStyle w:val="SourceCode"/>
      </w:pPr>
      <w:r>
        <w:rPr>
          <w:rStyle w:val="VerbatimChar"/>
        </w:rPr>
        <w:t xml:space="preserve">_extract_channel_lsb</w:t>
      </w:r>
      <w:r>
        <w:br/>
      </w:r>
      <w:r>
        <w:rPr>
          <w:rStyle w:val="VerbatimChar"/>
        </w:rPr>
        <w:t xml:space="preserve">extract_multichannel_payloads</w:t>
      </w:r>
      <w:r>
        <w:br/>
      </w:r>
      <w:r>
        <w:rPr>
          <w:rStyle w:val="VerbatimChar"/>
        </w:rPr>
        <w:t xml:space="preserve">payloads: {"R": bytes, "G": bytes, "B": bytes}</w:t>
      </w:r>
      <w:r>
        <w:br/>
      </w:r>
      <w:r>
        <w:rPr>
          <w:rStyle w:val="VerbatimChar"/>
        </w:rPr>
        <w:t xml:space="preserve">ObfuscatedPayloadProcessor</w:t>
      </w:r>
      <w:r>
        <w:br/>
      </w:r>
      <w:r>
        <w:rPr>
          <w:rStyle w:val="VerbatimChar"/>
        </w:rPr>
        <w:t xml:space="preserve">scramble_between_markers</w:t>
      </w:r>
    </w:p>
    <w:bookmarkEnd w:id="10"/>
    <w:bookmarkStart w:id="11" w:name="header-n12"/>
    <w:p>
      <w:pPr>
        <w:pStyle w:val="Heading3"/>
      </w:pPr>
      <w:r>
        <w:rPr>
          <w:rFonts w:hint="eastAsia"/>
        </w:rPr>
        <w:t xml:space="preserve">三、解析</w:t>
      </w:r>
      <w:r>
        <w:t xml:space="preserve"> model_state.npz </w:t>
      </w:r>
      <w:r>
        <w:rPr>
          <w:rFonts w:hint="eastAsia"/>
        </w:rPr>
        <w:t xml:space="preserve">隐藏的线索</w:t>
      </w:r>
    </w:p>
    <w:p>
      <w:pPr>
        <w:pStyle w:val="FirstParagraph"/>
      </w:pPr>
      <w:r>
        <w:rPr>
          <w:rFonts w:hint="eastAsia"/>
        </w:rPr>
        <w:t xml:space="preserve">在探查</w:t>
      </w:r>
      <w:r>
        <w:t xml:space="preserve"> </w:t>
      </w:r>
      <w:r>
        <w:rPr>
          <w:rStyle w:val="VerbatimChar"/>
        </w:rPr>
        <w:t xml:space="preserve">model_state.npz</w:t>
      </w:r>
      <w:r>
        <w:t xml:space="preserve"> </w:t>
      </w:r>
      <w:r>
        <w:rPr>
          <w:rFonts w:hint="eastAsia"/>
        </w:rPr>
        <w:t xml:space="preserve">文件时，可以非常直观地察觉到两个特殊的键值：</w:t>
      </w:r>
      <w:r>
        <w:rPr>
          <w:rStyle w:val="VerbatimChar"/>
        </w:rPr>
        <w:t xml:space="preserve">base_aux_meta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base_hint_bytes</w:t>
      </w:r>
      <w:r>
        <w:rPr>
          <w:rFonts w:hint="eastAsia"/>
        </w:rPr>
        <w:t xml:space="preserve">。其中</w:t>
      </w:r>
      <w:r>
        <w:t xml:space="preserve"> </w:t>
      </w:r>
      <w:r>
        <w:rPr>
          <w:rStyle w:val="VerbatimChar"/>
        </w:rPr>
        <w:t xml:space="preserve">base_aux_meta</w:t>
      </w:r>
      <w:r>
        <w:t xml:space="preserve"> </w:t>
      </w:r>
      <w:r>
        <w:rPr>
          <w:rFonts w:hint="eastAsia"/>
        </w:rPr>
        <w:t xml:space="preserve">的值为</w:t>
      </w:r>
      <w:r>
        <w:t xml:space="preserve"> </w:t>
      </w:r>
      <w:r>
        <w:rPr>
          <w:rStyle w:val="VerbatimChar"/>
        </w:rPr>
        <w:t xml:space="preserve">b64+gz</w:t>
      </w:r>
      <w:r>
        <w:rPr>
          <w:rFonts w:hint="eastAsia"/>
        </w:rPr>
        <w:t xml:space="preserve">，这无疑在暗示我们，对于</w:t>
      </w:r>
      <w:r>
        <w:t xml:space="preserve"> </w:t>
      </w:r>
      <w:r>
        <w:rPr>
          <w:rStyle w:val="VerbatimChar"/>
        </w:rPr>
        <w:t xml:space="preserve">base_hint_bytes</w:t>
      </w:r>
      <w:r>
        <w:t xml:space="preserve"> </w:t>
      </w:r>
      <w:r>
        <w:rPr>
          <w:rFonts w:hint="eastAsia"/>
        </w:rPr>
        <w:t xml:space="preserve">中的数据，应当先执行</w:t>
      </w:r>
      <w:r>
        <w:t xml:space="preserve"> Base64 </w:t>
      </w:r>
      <w:r>
        <w:rPr>
          <w:rFonts w:hint="eastAsia"/>
        </w:rPr>
        <w:t xml:space="preserve">解码操作，随后再通过</w:t>
      </w:r>
      <w:r>
        <w:t xml:space="preserve"> gzip </w:t>
      </w:r>
      <w:r>
        <w:rPr>
          <w:rFonts w:hint="eastAsia"/>
        </w:rPr>
        <w:t xml:space="preserve">进行解压缩。</w:t>
      </w:r>
    </w:p>
    <w:p>
      <w:pPr>
        <w:pStyle w:val="SourceCode"/>
      </w:pPr>
      <w:r>
        <w:rPr>
          <w:rStyle w:val="NormalTok"/>
        </w:rPr>
        <w:t xml:space="preserve">base_aux_meta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b"b64+gz"</w:t>
      </w:r>
      <w:r>
        <w:br/>
      </w:r>
      <w:r>
        <w:rPr>
          <w:rStyle w:val="NormalTok"/>
        </w:rPr>
        <w:t xml:space="preserve">base_hint_bytes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b"H4sIAFPoKmkC//MMdnau9nUx1UjLSUw3DKqpAdFG7pq1AAFqTvkZAAAA"</w:t>
      </w:r>
    </w:p>
    <w:p>
      <w:pPr>
        <w:pStyle w:val="FirstParagraph"/>
      </w:pPr>
      <w:r>
        <w:rPr>
          <w:rFonts w:hint="eastAsia"/>
        </w:rPr>
        <w:t xml:space="preserve">完成上述解密流程后，即可获取到</w:t>
      </w:r>
      <w:r>
        <w:t xml:space="preserve"> Flag </w:t>
      </w:r>
      <w:r>
        <w:rPr>
          <w:rFonts w:hint="eastAsia"/>
        </w:rPr>
        <w:t xml:space="preserve">的最终生成逻辑：</w:t>
      </w:r>
    </w:p>
    <w:p>
      <w:pPr>
        <w:pStyle w:val="SourceCode"/>
      </w:pPr>
      <w:r>
        <w:rPr>
          <w:rStyle w:val="VerbatimChar"/>
        </w:rPr>
        <w:t xml:space="preserve">ISCC{MD5(flag1R||flag2G)}</w:t>
      </w:r>
    </w:p>
    <w:p>
      <w:pPr>
        <w:pStyle w:val="FirstParagraph"/>
      </w:pPr>
      <w:r>
        <w:rPr>
          <w:rFonts w:hint="eastAsia"/>
        </w:rPr>
        <w:t xml:space="preserve">这表明，接下来的目标就是分别从红色（R）和绿色（G）通道提取出两段过渡形态的</w:t>
      </w:r>
      <w:r>
        <w:t xml:space="preserve"> </w:t>
      </w:r>
      <w:r>
        <w:rPr>
          <w:rFonts w:hint="eastAsia"/>
        </w:rPr>
        <w:t xml:space="preserve">payload，将它们合并后计算</w:t>
      </w:r>
      <w:r>
        <w:t xml:space="preserve"> MD5 </w:t>
      </w:r>
      <w:r>
        <w:rPr>
          <w:rFonts w:hint="eastAsia"/>
        </w:rPr>
        <w:t xml:space="preserve">哈希值即可。</w:t>
      </w:r>
    </w:p>
    <w:bookmarkEnd w:id="11"/>
    <w:bookmarkStart w:id="12" w:name="header-n18"/>
    <w:p>
      <w:pPr>
        <w:pStyle w:val="Heading3"/>
      </w:pPr>
      <w:r>
        <w:rPr>
          <w:rFonts w:hint="eastAsia"/>
        </w:rPr>
        <w:t xml:space="preserve">四、依通道次序提取</w:t>
      </w:r>
      <w:r>
        <w:t xml:space="preserve"> LSB </w:t>
      </w:r>
      <w:r>
        <w:rPr>
          <w:rFonts w:hint="eastAsia"/>
        </w:rPr>
        <w:t xml:space="preserve">隐藏信息</w:t>
      </w:r>
    </w:p>
    <w:p>
      <w:pPr>
        <w:pStyle w:val="FirstParagraph"/>
      </w:pPr>
      <w:r>
        <w:rPr>
          <w:rFonts w:hint="eastAsia"/>
        </w:rPr>
        <w:t xml:space="preserve">根据前文在</w:t>
      </w:r>
      <w:r>
        <w:t xml:space="preserve"> </w:t>
      </w:r>
      <w:r>
        <w:rPr>
          <w:rStyle w:val="VerbatimChar"/>
        </w:rPr>
        <w:t xml:space="preserve">core_secret.pyd</w:t>
      </w:r>
      <w:r>
        <w:t xml:space="preserve"> </w:t>
      </w:r>
      <w:r>
        <w:rPr>
          <w:rFonts w:hint="eastAsia"/>
        </w:rPr>
        <w:t xml:space="preserve">里得到的提示，位序规则为最高有效位（MSB）优先。所以，在我们获取到各个通道的</w:t>
      </w:r>
      <w:r>
        <w:t xml:space="preserve"> LSB </w:t>
      </w:r>
      <w:r>
        <w:rPr>
          <w:rFonts w:hint="eastAsia"/>
        </w:rPr>
        <w:t xml:space="preserve">序列后，必须按照大端模式（big-endian），将每</w:t>
      </w:r>
      <w:r>
        <w:t xml:space="preserve"> 8 </w:t>
      </w:r>
      <w:r>
        <w:rPr>
          <w:rFonts w:hint="eastAsia"/>
        </w:rPr>
        <w:t xml:space="preserve">个比特位重新组合成单个字节。截取最前面的</w:t>
      </w:r>
      <w:r>
        <w:t xml:space="preserve"> 16 </w:t>
      </w:r>
      <w:r>
        <w:rPr>
          <w:rFonts w:hint="eastAsia"/>
        </w:rPr>
        <w:t xml:space="preserve">个字节，就能成功拿到形如</w:t>
      </w:r>
      <w:r>
        <w:t xml:space="preserve"> </w:t>
      </w:r>
      <w:r>
        <w:rPr>
          <w:rStyle w:val="VerbatimChar"/>
        </w:rPr>
        <w:t xml:space="preserve">ISCC{...}</w:t>
      </w:r>
      <w:r>
        <w:t xml:space="preserve"> </w:t>
      </w:r>
      <w:r>
        <w:rPr>
          <w:rFonts w:hint="eastAsia"/>
        </w:rPr>
        <w:t xml:space="preserve">的文本载荷。</w:t>
      </w:r>
    </w:p>
    <w:p>
      <w:pPr>
        <w:pStyle w:val="SourceCode"/>
      </w:pPr>
      <w:r>
        <w:rPr>
          <w:rStyle w:val="NormalTok"/>
        </w:rPr>
        <w:t xml:space="preserve">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(img[:, :, channel].reshape(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raw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np.packbits(bits, bitorder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).tobytes()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各通道数据还原情况如下：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ISCC{qhLEGHTGSQ}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</w:t>
            </w:r>
            <w:r>
              <w:rPr>
                <w:rStyle w:val="VerbatimChar"/>
              </w:rPr>
              <w:t xml:space="preserve">flag1R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ISCC{eECNXdfeBt}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</w:t>
            </w:r>
            <w:r>
              <w:rPr>
                <w:rStyle w:val="VerbatimChar"/>
              </w:rPr>
              <w:t xml:space="preserve">flag2G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ISCC{WHcoiqznHL}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为混淆视听的干扰项，按提示无需使用</w:t>
            </w:r>
          </w:p>
        </w:tc>
      </w:tr>
    </w:tbl>
    <w:bookmarkEnd w:id="12"/>
    <w:bookmarkStart w:id="13" w:name="header-n39"/>
    <w:p>
      <w:pPr>
        <w:pStyle w:val="Heading3"/>
      </w:pPr>
      <w:r>
        <w:rPr>
          <w:rFonts w:hint="eastAsia"/>
        </w:rPr>
        <w:t xml:space="preserve">五、推导最终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依照前面获取到的</w:t>
      </w:r>
      <w:r>
        <w:t xml:space="preserve"> </w:t>
      </w:r>
      <w:r>
        <w:rPr>
          <w:rStyle w:val="VerbatimChar"/>
        </w:rPr>
        <w:t xml:space="preserve">flag1R||flag2G</w:t>
      </w:r>
      <w:r>
        <w:t xml:space="preserve"> </w:t>
      </w:r>
      <w:r>
        <w:rPr>
          <w:rFonts w:hint="eastAsia"/>
        </w:rPr>
        <w:t xml:space="preserve">拼接规则，我们将从</w:t>
      </w:r>
      <w:r>
        <w:t xml:space="preserve"> R </w:t>
      </w:r>
      <w:r>
        <w:rPr>
          <w:rFonts w:hint="eastAsia"/>
        </w:rPr>
        <w:t xml:space="preserve">通道和</w:t>
      </w:r>
      <w:r>
        <w:t xml:space="preserve"> G </w:t>
      </w:r>
      <w:r>
        <w:rPr>
          <w:rFonts w:hint="eastAsia"/>
        </w:rPr>
        <w:t xml:space="preserve">通道提取出的两段完整字符串直接相连，并对其进行</w:t>
      </w:r>
      <w:r>
        <w:t xml:space="preserve"> MD5 </w:t>
      </w:r>
      <w:r>
        <w:rPr>
          <w:rFonts w:hint="eastAsia"/>
        </w:rPr>
        <w:t xml:space="preserve">加密运算。</w:t>
      </w:r>
    </w:p>
    <w:p>
      <w:pPr>
        <w:pStyle w:val="SourceCode"/>
      </w:pPr>
      <w:r>
        <w:rPr>
          <w:rStyle w:val="VerbatimChar"/>
        </w:rPr>
        <w:t xml:space="preserve">flag1R = "ISCC{qhLEGHTGSQ}"</w:t>
      </w:r>
      <w:r>
        <w:br/>
      </w:r>
      <w:r>
        <w:rPr>
          <w:rStyle w:val="VerbatimChar"/>
        </w:rPr>
        <w:t xml:space="preserve">flag2G = "ISCC{eECNXdfeBt}"</w:t>
      </w:r>
      <w:r>
        <w:br/>
      </w:r>
      <w:r>
        <w:rPr>
          <w:rStyle w:val="VerbatimChar"/>
        </w:rPr>
        <w:t xml:space="preserve">md5(flag1R + flag2G) = 5ad920ea777d9b6c24311ffd3d62ef42</w:t>
      </w:r>
    </w:p>
    <w:bookmarkEnd w:id="13"/>
    <w:bookmarkStart w:id="14" w:name="header-n42"/>
    <w:p>
      <w:pPr>
        <w:pStyle w:val="Heading3"/>
      </w:pPr>
      <w:r>
        <w:rPr>
          <w:rFonts w:hint="eastAsia"/>
        </w:rPr>
        <w:t xml:space="preserve">六、最终</w:t>
      </w:r>
      <w:r>
        <w:t xml:space="preserve"> FLAG </w:t>
      </w:r>
      <w:r>
        <w:rPr>
          <w:rFonts w:hint="eastAsia"/>
        </w:rPr>
        <w:t xml:space="preserve">获取</w:t>
      </w:r>
    </w:p>
    <w:p>
      <w:pPr>
        <w:pStyle w:val="FirstParagraph"/>
      </w:pPr>
      <w:r>
        <w:rPr>
          <w:rFonts w:hint="eastAsia"/>
        </w:rPr>
        <w:t xml:space="preserve">（按前文MD5结果直接包裹提交格式即可）</w:t>
      </w:r>
    </w:p>
    <w:p>
      <w:r>
        <w:pict>
          <v:rect style="width:0;height:1.5pt" o:hralign="center" o:hrstd="t" o:hr="t"/>
        </w:pict>
      </w:r>
    </w:p>
    <w:bookmarkEnd w:id="14"/>
    <w:bookmarkStart w:id="15" w:name="header-n45"/>
    <w:p>
      <w:pPr>
        <w:pStyle w:val="Heading3"/>
      </w:pPr>
      <w:r>
        <w:rPr>
          <w:rFonts w:hint="eastAsia"/>
        </w:rPr>
        <w:t xml:space="preserve">附录：自动化利用（EXP）脚本与执行回显</w:t>
      </w:r>
    </w:p>
    <w:p>
      <w:pPr>
        <w:pStyle w:val="FirstParagraph"/>
      </w:pPr>
      <w:r>
        <w:rPr>
          <w:b/>
          <w:bCs/>
        </w:rPr>
        <w:t xml:space="preserve">EXP </w:t>
      </w:r>
      <w:r>
        <w:rPr>
          <w:rFonts w:hint="eastAsia"/>
          <w:b/>
          <w:bCs/>
        </w:rPr>
        <w:t xml:space="preserve">运行回显</w:t>
      </w:r>
    </w:p>
    <w:p>
      <w:pPr>
        <w:pStyle w:val="SourceCode"/>
      </w:pPr>
      <w:r>
        <w:rPr>
          <w:rStyle w:val="VerbatimChar"/>
        </w:rPr>
        <w:t xml:space="preserve">[+] hint: ISCC{MD5(flag1R||flag2G)}</w:t>
      </w:r>
      <w:r>
        <w:br/>
      </w:r>
      <w:r>
        <w:rPr>
          <w:rStyle w:val="VerbatimChar"/>
        </w:rPr>
        <w:t xml:space="preserve">[+] R payload: ISCC{qhLEGHTGSQ}</w:t>
      </w:r>
      <w:r>
        <w:br/>
      </w:r>
      <w:r>
        <w:rPr>
          <w:rStyle w:val="VerbatimChar"/>
        </w:rPr>
        <w:t xml:space="preserve">[+] G payload: ISCC{eECNXdfeBt}</w:t>
      </w:r>
      <w:r>
        <w:br/>
      </w:r>
      <w:r>
        <w:rPr>
          <w:rStyle w:val="VerbatimChar"/>
        </w:rPr>
        <w:t xml:space="preserve">[+] B payload: ISCC{WHcoiqznHL}</w:t>
      </w:r>
    </w:p>
    <w:p>
      <w:pPr>
        <w:pStyle w:val="FirstParagraph"/>
      </w:pPr>
      <w:r>
        <w:rPr>
          <w:b/>
          <w:bCs/>
        </w:rPr>
        <w:t xml:space="preserve">EXP </w:t>
      </w:r>
      <w:r>
        <w:rPr>
          <w:rFonts w:hint="eastAsia"/>
          <w:b/>
          <w:bCs/>
        </w:rPr>
        <w:t xml:space="preserve">完整源码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gzip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bits_to_bytes_msb(bits: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"""把 MSB 优先的 bit 序列还原为 bytes。"""</w:t>
      </w:r>
      <w:r>
        <w:br/>
      </w:r>
      <w:r>
        <w:rPr>
          <w:rStyle w:val="NormalTok"/>
        </w:rPr>
        <w:t xml:space="preserve">   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np.asarray(bits,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    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pad:</w:t>
      </w:r>
      <w:r>
        <w:br/>
      </w:r>
      <w:r>
        <w:rPr>
          <w:rStyle w:val="NormalTok"/>
        </w:rPr>
        <w:t xml:space="preserve">       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np.concatenate([bits, np.zeros(pad,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np.packbits(bits, bitorder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).tobytes()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decode_npz_hint(npz_path: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np.load(npz_path, allow_pickle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hint_bytes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"base_hint_bytes"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aux_meta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"base_aux_meta"</w:t>
      </w:r>
      <w:r>
        <w:rPr>
          <w:rStyle w:val="NormalTok"/>
        </w:rPr>
        <w:t xml:space="preserve">]).decode(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aux_meta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"b64+gz"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aux meta: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aux_meta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gzip.decompress(base64.b64decode(hint_bytes)).decode(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extract_channel_payload(img: np.ndarray, channel: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nbytes: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"""按行优先顺序读取指定通道 LSB，并按 MSB 优先组字节。"""</w:t>
      </w:r>
      <w:r>
        <w:br/>
      </w:r>
      <w:r>
        <w:rPr>
          <w:rStyle w:val="NormalTok"/>
        </w:rPr>
        <w:t xml:space="preserve">    nbits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nbytes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flat_bits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(img[:, :, channel].reshape(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)[:nbits]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bits_to_bytes_msb(flat_bits)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solve(workdir: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npz_path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"model_state.npz"</w:t>
      </w:r>
      <w:r>
        <w:br/>
      </w:r>
      <w:r>
        <w:rPr>
          <w:rStyle w:val="NormalTok"/>
        </w:rPr>
        <w:t xml:space="preserve">    img_path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"Input.png"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hint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decode_npz_hint(npz_path)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hint:"</w:t>
      </w:r>
      <w:r>
        <w:rPr>
          <w:rStyle w:val="NormalTok"/>
        </w:rPr>
        <w:t xml:space="preserve">, hint)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(img_path).convert(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payload_r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extract_channel_payload(img,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extract_channel_payload(img,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extract_channel_payload(img,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R payload:"</w:t>
      </w:r>
      <w:r>
        <w:rPr>
          <w:rStyle w:val="NormalTok"/>
        </w:rPr>
        <w:t xml:space="preserve">, payload_r)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G payload:"</w:t>
      </w:r>
      <w:r>
        <w:rPr>
          <w:rStyle w:val="NormalTok"/>
        </w:rPr>
        <w:t xml:space="preserve">, payload_g)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B payload:"</w:t>
      </w:r>
      <w:r>
        <w:rPr>
          <w:rStyle w:val="NormalTok"/>
        </w:rPr>
        <w:t xml:space="preserve">, payload_b)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hashlib.md5((payload_r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payload_g).encode(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)).hexdigest()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f"ISCC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digest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flag:"</w:t>
      </w:r>
      <w:r>
        <w:rPr>
          <w:rStyle w:val="NormalTok"/>
        </w:rPr>
        <w:t xml:space="preserve">, flag)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flag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</w:t>
      </w:r>
      <w:r>
        <w:br/>
      </w:r>
      <w:r>
        <w:rPr>
          <w:rStyle w:val="NormalTok"/>
        </w:rPr>
        <w:t xml:space="preserve">    zip_path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"TrainModel.zip"</w:t>
      </w:r>
      <w:r>
        <w:br/>
      </w:r>
      <w:r>
        <w:rPr>
          <w:rStyle w:val="NormalTok"/>
        </w:rPr>
        <w:t xml:space="preserve">    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"TrainModel_extracted_by_exp"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zip_path.exists()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"Input.png"</w:t>
      </w:r>
      <w:r>
        <w:rPr>
          <w:rStyle w:val="NormalTok"/>
        </w:rPr>
        <w:t xml:space="preserve">).exists():</w:t>
      </w:r>
      <w:r>
        <w:br/>
      </w:r>
      <w:r>
        <w:rPr>
          <w:rStyle w:val="NormalTok"/>
        </w:rPr>
        <w:t xml:space="preserve">        out_dir.mkdir(exist_ok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zipfile.ZipFile(zip_path,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    zf.extractall(out_dir)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"/mnt/data/train_extracted"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solve(out_dir)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2026-05-18T04:03:00Z</dcterms:created>
  <dcterms:modified xsi:type="dcterms:W3CDTF">2026-05-18T04:03:00Z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