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64B56" w14:textId="5E328ADD" w:rsidR="009422F1" w:rsidRPr="00CB47E6" w:rsidRDefault="009B6D73" w:rsidP="00CB47E6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Battery Board Communication D</w:t>
      </w:r>
      <w:r w:rsidR="00CB47E6">
        <w:rPr>
          <w:b/>
          <w:bCs/>
          <w:sz w:val="32"/>
          <w:szCs w:val="32"/>
        </w:rPr>
        <w:t>ocumentation</w:t>
      </w:r>
    </w:p>
    <w:p w14:paraId="50F4EB12" w14:textId="35A3FA86" w:rsidR="00B71BC2" w:rsidRDefault="00B71BC2" w:rsidP="00B71BC2">
      <w:pPr>
        <w:tabs>
          <w:tab w:val="left" w:pos="214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Byte 0</w:t>
      </w:r>
      <w:r w:rsidR="00A63D7E">
        <w:rPr>
          <w:b/>
          <w:bCs/>
          <w:sz w:val="24"/>
          <w:szCs w:val="24"/>
        </w:rPr>
        <w:t xml:space="preserve"> – Battery and Respective Cell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994"/>
        <w:gridCol w:w="994"/>
        <w:gridCol w:w="993"/>
        <w:gridCol w:w="993"/>
        <w:gridCol w:w="993"/>
        <w:gridCol w:w="993"/>
        <w:gridCol w:w="993"/>
        <w:gridCol w:w="993"/>
      </w:tblGrid>
      <w:tr w:rsidR="00B71BC2" w14:paraId="5A090DF8" w14:textId="77777777" w:rsidTr="000C398C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3CB9C31" w14:textId="1AC37BD9" w:rsidR="00B71BC2" w:rsidRPr="00B71BC2" w:rsidRDefault="00B71BC2" w:rsidP="00B71BC2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Bit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33D505" w14:textId="304FCCBE" w:rsidR="00B71BC2" w:rsidRPr="00B71BC2" w:rsidRDefault="00B71BC2" w:rsidP="00B71BC2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801D1F" w14:textId="006E6BA5" w:rsidR="00B71BC2" w:rsidRPr="00B71BC2" w:rsidRDefault="00B71BC2" w:rsidP="00B71BC2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EA154A" w14:textId="27244B85" w:rsidR="00B71BC2" w:rsidRPr="00B71BC2" w:rsidRDefault="00B71BC2" w:rsidP="00B71BC2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3F885C" w14:textId="3671F819" w:rsidR="00B71BC2" w:rsidRPr="00B71BC2" w:rsidRDefault="00B71BC2" w:rsidP="00B71BC2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EE80C" w14:textId="4D47A0B3" w:rsidR="00B71BC2" w:rsidRPr="00B71BC2" w:rsidRDefault="00B71BC2" w:rsidP="00B71BC2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F8D7CC" w14:textId="4FECCB71" w:rsidR="00B71BC2" w:rsidRPr="00B71BC2" w:rsidRDefault="00B71BC2" w:rsidP="00B71BC2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7B72DE" w14:textId="4A4594C7" w:rsidR="00B71BC2" w:rsidRPr="00B71BC2" w:rsidRDefault="00B71BC2" w:rsidP="00B71BC2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28C9C" w14:textId="6A697141" w:rsidR="00B71BC2" w:rsidRPr="00B71BC2" w:rsidRDefault="00B71BC2" w:rsidP="00B71BC2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0</w:t>
            </w:r>
          </w:p>
        </w:tc>
      </w:tr>
      <w:tr w:rsidR="00E8749F" w14:paraId="257C69FA" w14:textId="77777777" w:rsidTr="00435884"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69C002" w14:textId="2ECDB3DA" w:rsidR="00E8749F" w:rsidRPr="00B71BC2" w:rsidRDefault="00E8749F" w:rsidP="00170A31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+0x00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F7C931" w14:textId="5D171CC2" w:rsidR="00E8749F" w:rsidRPr="00A63D7E" w:rsidRDefault="00E8749F" w:rsidP="00170A31">
            <w:pPr>
              <w:tabs>
                <w:tab w:val="left" w:pos="2148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A63D7E"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EE4D0B" w14:textId="400C8BFE" w:rsidR="00E8749F" w:rsidRPr="00A63D7E" w:rsidRDefault="00E8749F" w:rsidP="00170A31">
            <w:pPr>
              <w:tabs>
                <w:tab w:val="left" w:pos="2148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A63D7E"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0E7CBC" w14:textId="7CA3175D" w:rsidR="00E8749F" w:rsidRPr="00A63D7E" w:rsidRDefault="00E8749F" w:rsidP="00170A31">
            <w:pPr>
              <w:tabs>
                <w:tab w:val="left" w:pos="2148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A63D7E"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D3F4C4" w14:textId="1795238E" w:rsidR="00E8749F" w:rsidRPr="00A63D7E" w:rsidRDefault="00E8749F" w:rsidP="00170A31">
            <w:pPr>
              <w:tabs>
                <w:tab w:val="left" w:pos="2148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BATT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1CD14" w14:textId="5CFCC601" w:rsidR="00E8749F" w:rsidRPr="00A63D7E" w:rsidRDefault="00E8749F" w:rsidP="00170A31">
            <w:pPr>
              <w:tabs>
                <w:tab w:val="left" w:pos="2148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A63D7E"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5C497F" w14:textId="069821C1" w:rsidR="00E8749F" w:rsidRPr="00A63D7E" w:rsidRDefault="00E8749F" w:rsidP="00170A31">
            <w:pPr>
              <w:tabs>
                <w:tab w:val="left" w:pos="2148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CELL</w:t>
            </w:r>
          </w:p>
        </w:tc>
      </w:tr>
      <w:tr w:rsidR="00170A31" w14:paraId="4702D3DB" w14:textId="77777777" w:rsidTr="000C398C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181D582D" w14:textId="63A8D3D2" w:rsidR="00170A31" w:rsidRPr="00B71BC2" w:rsidRDefault="00170A31" w:rsidP="00170A31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Initial</w:t>
            </w:r>
            <w:r>
              <w:rPr>
                <w:sz w:val="20"/>
                <w:szCs w:val="20"/>
              </w:rPr>
              <w:t xml:space="preserve"> </w:t>
            </w:r>
            <w:r w:rsidRPr="00B71BC2">
              <w:rPr>
                <w:sz w:val="20"/>
                <w:szCs w:val="20"/>
              </w:rPr>
              <w:t>Value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8CC80E7" w14:textId="1298C17F" w:rsidR="00170A31" w:rsidRPr="00B71BC2" w:rsidRDefault="00170A31" w:rsidP="00170A31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879ED7F" w14:textId="0943DB3D" w:rsidR="00170A31" w:rsidRPr="00B71BC2" w:rsidRDefault="00170A31" w:rsidP="00170A31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898D0DE" w14:textId="0B3E6C2F" w:rsidR="00170A31" w:rsidRPr="00B71BC2" w:rsidRDefault="00170A31" w:rsidP="00170A31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991A32D" w14:textId="74C90350" w:rsidR="00170A31" w:rsidRPr="00B71BC2" w:rsidRDefault="00170A31" w:rsidP="00170A31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32DB69D" w14:textId="5E9115C3" w:rsidR="00170A31" w:rsidRPr="00B71BC2" w:rsidRDefault="00170A31" w:rsidP="00170A31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C36088" w14:textId="7EFCC3DC" w:rsidR="00170A31" w:rsidRPr="00B71BC2" w:rsidRDefault="00170A31" w:rsidP="00170A31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5AFD6E" w14:textId="41F2CFF3" w:rsidR="00170A31" w:rsidRPr="00B71BC2" w:rsidRDefault="00170A31" w:rsidP="00170A31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B90508" w14:textId="1B206F07" w:rsidR="00170A31" w:rsidRPr="00B71BC2" w:rsidRDefault="00170A31" w:rsidP="00170A31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641DFB34" w14:textId="1A915173" w:rsidR="00170A31" w:rsidRDefault="00CB47E6" w:rsidP="00170A31">
      <w:pPr>
        <w:pStyle w:val="ListParagraph"/>
        <w:numPr>
          <w:ilvl w:val="0"/>
          <w:numId w:val="1"/>
        </w:numPr>
        <w:tabs>
          <w:tab w:val="left" w:pos="214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Bit 7</w:t>
      </w:r>
      <w:r w:rsidR="00A63D7E">
        <w:rPr>
          <w:b/>
          <w:bCs/>
          <w:sz w:val="24"/>
          <w:szCs w:val="24"/>
        </w:rPr>
        <w:t>:5</w:t>
      </w:r>
      <w:r w:rsidR="00170A31" w:rsidRPr="00170A31">
        <w:rPr>
          <w:b/>
          <w:bCs/>
          <w:sz w:val="24"/>
          <w:szCs w:val="24"/>
        </w:rPr>
        <w:t xml:space="preserve"> </w:t>
      </w:r>
      <w:r w:rsidR="00A63D7E">
        <w:rPr>
          <w:b/>
          <w:bCs/>
          <w:sz w:val="24"/>
          <w:szCs w:val="24"/>
        </w:rPr>
        <w:t>Reserved</w:t>
      </w:r>
    </w:p>
    <w:p w14:paraId="65920042" w14:textId="68AFB2DE" w:rsidR="00170A31" w:rsidRDefault="00CB47E6" w:rsidP="00170A31">
      <w:pPr>
        <w:pStyle w:val="ListParagraph"/>
        <w:numPr>
          <w:ilvl w:val="0"/>
          <w:numId w:val="1"/>
        </w:numPr>
        <w:tabs>
          <w:tab w:val="left" w:pos="214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Bit </w:t>
      </w:r>
      <w:r w:rsidR="00A63D7E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</w:t>
      </w:r>
      <w:r w:rsidR="00A63D7E">
        <w:rPr>
          <w:b/>
          <w:bCs/>
          <w:sz w:val="24"/>
          <w:szCs w:val="24"/>
        </w:rPr>
        <w:t>BATT</w:t>
      </w:r>
      <w:r w:rsidR="00170A31">
        <w:rPr>
          <w:b/>
          <w:bCs/>
          <w:sz w:val="24"/>
          <w:szCs w:val="24"/>
        </w:rPr>
        <w:t xml:space="preserve"> – </w:t>
      </w:r>
      <w:r w:rsidR="00A63D7E">
        <w:rPr>
          <w:b/>
          <w:bCs/>
          <w:sz w:val="24"/>
          <w:szCs w:val="24"/>
        </w:rPr>
        <w:t>Battery Number</w:t>
      </w:r>
    </w:p>
    <w:p w14:paraId="6CBA2A3F" w14:textId="40BFDD6A" w:rsidR="00170A31" w:rsidRPr="00170A31" w:rsidRDefault="00210C75" w:rsidP="00170A31">
      <w:pPr>
        <w:pStyle w:val="ListParagraph"/>
        <w:numPr>
          <w:ilvl w:val="1"/>
          <w:numId w:val="1"/>
        </w:numPr>
        <w:tabs>
          <w:tab w:val="left" w:pos="2148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Used</w:t>
      </w:r>
      <w:r w:rsidR="00A63D7E">
        <w:rPr>
          <w:sz w:val="24"/>
          <w:szCs w:val="24"/>
        </w:rPr>
        <w:t xml:space="preserve"> to specify the battery number (0</w:t>
      </w:r>
      <w:r w:rsidR="000C398C">
        <w:rPr>
          <w:sz w:val="24"/>
          <w:szCs w:val="24"/>
        </w:rPr>
        <w:t>:</w:t>
      </w:r>
      <w:r w:rsidR="00A63D7E">
        <w:rPr>
          <w:sz w:val="24"/>
          <w:szCs w:val="24"/>
        </w:rPr>
        <w:t>1)</w:t>
      </w:r>
    </w:p>
    <w:p w14:paraId="138F1FD7" w14:textId="1FABE6BC" w:rsidR="00170A31" w:rsidRPr="00E8749F" w:rsidRDefault="00CB47E6" w:rsidP="00E8749F">
      <w:pPr>
        <w:pStyle w:val="ListParagraph"/>
        <w:numPr>
          <w:ilvl w:val="0"/>
          <w:numId w:val="1"/>
        </w:numPr>
        <w:tabs>
          <w:tab w:val="left" w:pos="214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Bit </w:t>
      </w:r>
      <w:r w:rsidR="00A63D7E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="00A63D7E">
        <w:rPr>
          <w:b/>
          <w:bCs/>
          <w:sz w:val="24"/>
          <w:szCs w:val="24"/>
        </w:rPr>
        <w:t>Reserved</w:t>
      </w:r>
    </w:p>
    <w:p w14:paraId="439F90A6" w14:textId="6EF13EE3" w:rsidR="00170A31" w:rsidRDefault="00CB47E6" w:rsidP="00170A31">
      <w:pPr>
        <w:pStyle w:val="ListParagraph"/>
        <w:numPr>
          <w:ilvl w:val="0"/>
          <w:numId w:val="1"/>
        </w:numPr>
        <w:tabs>
          <w:tab w:val="left" w:pos="214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Bit </w:t>
      </w:r>
      <w:r w:rsidR="000C398C">
        <w:rPr>
          <w:b/>
          <w:bCs/>
          <w:sz w:val="24"/>
          <w:szCs w:val="24"/>
        </w:rPr>
        <w:t>2:0</w:t>
      </w:r>
      <w:r>
        <w:rPr>
          <w:b/>
          <w:bCs/>
          <w:sz w:val="24"/>
          <w:szCs w:val="24"/>
        </w:rPr>
        <w:t xml:space="preserve"> </w:t>
      </w:r>
      <w:r w:rsidR="00A63D7E">
        <w:rPr>
          <w:b/>
          <w:bCs/>
          <w:sz w:val="24"/>
          <w:szCs w:val="24"/>
        </w:rPr>
        <w:t>CELL</w:t>
      </w:r>
      <w:r w:rsidR="00170A31">
        <w:rPr>
          <w:b/>
          <w:bCs/>
          <w:sz w:val="24"/>
          <w:szCs w:val="24"/>
        </w:rPr>
        <w:t xml:space="preserve"> – </w:t>
      </w:r>
      <w:r w:rsidR="00A63D7E">
        <w:rPr>
          <w:b/>
          <w:bCs/>
          <w:sz w:val="24"/>
          <w:szCs w:val="24"/>
        </w:rPr>
        <w:t>Cell Number</w:t>
      </w:r>
    </w:p>
    <w:p w14:paraId="2E4DC61A" w14:textId="6F5BFED6" w:rsidR="00CB47E6" w:rsidRPr="000C398C" w:rsidRDefault="00210C75" w:rsidP="00B71BC2">
      <w:pPr>
        <w:pStyle w:val="ListParagraph"/>
        <w:numPr>
          <w:ilvl w:val="1"/>
          <w:numId w:val="1"/>
        </w:numPr>
        <w:tabs>
          <w:tab w:val="left" w:pos="2148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Used</w:t>
      </w:r>
      <w:r w:rsidR="000C398C">
        <w:rPr>
          <w:sz w:val="24"/>
          <w:szCs w:val="24"/>
        </w:rPr>
        <w:t xml:space="preserve"> to specify the cell number (0:5) for the given battery</w:t>
      </w:r>
    </w:p>
    <w:p w14:paraId="4BCD8734" w14:textId="77777777" w:rsidR="000C398C" w:rsidRPr="000C398C" w:rsidRDefault="000C398C" w:rsidP="000C398C">
      <w:pPr>
        <w:tabs>
          <w:tab w:val="left" w:pos="2148"/>
        </w:tabs>
        <w:rPr>
          <w:b/>
          <w:bCs/>
          <w:sz w:val="24"/>
          <w:szCs w:val="24"/>
        </w:rPr>
      </w:pPr>
    </w:p>
    <w:p w14:paraId="42B33536" w14:textId="03C5B1AF" w:rsidR="007C0562" w:rsidRDefault="000C398C" w:rsidP="00B71BC2">
      <w:pPr>
        <w:tabs>
          <w:tab w:val="left" w:pos="214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Byte 1 – Data Upper Byte</w:t>
      </w:r>
      <w:r w:rsidR="007C0562">
        <w:rPr>
          <w:b/>
          <w:bCs/>
          <w:sz w:val="24"/>
          <w:szCs w:val="24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989"/>
        <w:gridCol w:w="988"/>
        <w:gridCol w:w="988"/>
        <w:gridCol w:w="988"/>
        <w:gridCol w:w="988"/>
        <w:gridCol w:w="988"/>
        <w:gridCol w:w="1033"/>
        <w:gridCol w:w="988"/>
      </w:tblGrid>
      <w:tr w:rsidR="00170A31" w14:paraId="284E6ED0" w14:textId="77777777" w:rsidTr="000C398C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653DAE22" w14:textId="77777777" w:rsidR="00B71BC2" w:rsidRPr="00B71BC2" w:rsidRDefault="00B71BC2" w:rsidP="00C35C85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Bit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E4890" w14:textId="77777777" w:rsidR="00B71BC2" w:rsidRPr="00B71BC2" w:rsidRDefault="00B71BC2" w:rsidP="00C35C85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7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42799A" w14:textId="77777777" w:rsidR="00B71BC2" w:rsidRPr="00B71BC2" w:rsidRDefault="00B71BC2" w:rsidP="00C35C85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3FF91D" w14:textId="77777777" w:rsidR="00B71BC2" w:rsidRPr="00B71BC2" w:rsidRDefault="00B71BC2" w:rsidP="00C35C85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4A43B" w14:textId="77777777" w:rsidR="00B71BC2" w:rsidRPr="00B71BC2" w:rsidRDefault="00B71BC2" w:rsidP="00C35C85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5D24FA" w14:textId="77777777" w:rsidR="00B71BC2" w:rsidRPr="00B71BC2" w:rsidRDefault="00B71BC2" w:rsidP="00C35C85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077D8" w14:textId="77777777" w:rsidR="00B71BC2" w:rsidRPr="00B71BC2" w:rsidRDefault="00B71BC2" w:rsidP="00C35C85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E257F5" w14:textId="77777777" w:rsidR="00B71BC2" w:rsidRPr="00B71BC2" w:rsidRDefault="00B71BC2" w:rsidP="00C35C85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553E92" w14:textId="77777777" w:rsidR="00B71BC2" w:rsidRPr="00B71BC2" w:rsidRDefault="00B71BC2" w:rsidP="00C35C85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0</w:t>
            </w:r>
          </w:p>
        </w:tc>
      </w:tr>
      <w:tr w:rsidR="000C398C" w14:paraId="66DD9AF6" w14:textId="77777777" w:rsidTr="00AA7413"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FDDA22" w14:textId="55DF6179" w:rsidR="000C398C" w:rsidRPr="00B71BC2" w:rsidRDefault="000C398C" w:rsidP="00C35C85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+0x0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79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9539F7" w14:textId="452E71B6" w:rsidR="000C398C" w:rsidRPr="00B71BC2" w:rsidRDefault="000C398C" w:rsidP="00C35C85">
            <w:pPr>
              <w:tabs>
                <w:tab w:val="left" w:pos="2148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</w:t>
            </w:r>
          </w:p>
        </w:tc>
      </w:tr>
      <w:tr w:rsidR="00B71BC2" w14:paraId="089CEFFF" w14:textId="77777777" w:rsidTr="00170A31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3D78D1CD" w14:textId="77777777" w:rsidR="00B71BC2" w:rsidRPr="00B71BC2" w:rsidRDefault="00B71BC2" w:rsidP="00C35C85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Initial</w:t>
            </w:r>
            <w:r>
              <w:rPr>
                <w:sz w:val="20"/>
                <w:szCs w:val="20"/>
              </w:rPr>
              <w:t xml:space="preserve"> </w:t>
            </w:r>
            <w:r w:rsidRPr="00B71BC2">
              <w:rPr>
                <w:sz w:val="20"/>
                <w:szCs w:val="20"/>
              </w:rPr>
              <w:t>Value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5F156FBA" w14:textId="77777777" w:rsidR="00B71BC2" w:rsidRPr="00B71BC2" w:rsidRDefault="00B71BC2" w:rsidP="00C35C85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546C0CA2" w14:textId="77777777" w:rsidR="00B71BC2" w:rsidRPr="00B71BC2" w:rsidRDefault="00B71BC2" w:rsidP="00C35C85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502D896D" w14:textId="77777777" w:rsidR="00B71BC2" w:rsidRPr="00B71BC2" w:rsidRDefault="00B71BC2" w:rsidP="00C35C85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DFE0DFC" w14:textId="77777777" w:rsidR="00B71BC2" w:rsidRPr="00B71BC2" w:rsidRDefault="00B71BC2" w:rsidP="00C35C85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166B7243" w14:textId="77777777" w:rsidR="00B71BC2" w:rsidRPr="00B71BC2" w:rsidRDefault="00B71BC2" w:rsidP="00C35C85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330B359A" w14:textId="77777777" w:rsidR="00B71BC2" w:rsidRPr="00B71BC2" w:rsidRDefault="00B71BC2" w:rsidP="00C35C85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501436CD" w14:textId="77777777" w:rsidR="00B71BC2" w:rsidRPr="00B71BC2" w:rsidRDefault="00B71BC2" w:rsidP="00C35C85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328738DB" w14:textId="77777777" w:rsidR="00B71BC2" w:rsidRPr="00B71BC2" w:rsidRDefault="00B71BC2" w:rsidP="00C35C85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153771F0" w14:textId="6EA0DE16" w:rsidR="005A0A3F" w:rsidRPr="000C398C" w:rsidRDefault="00CB47E6" w:rsidP="000C398C">
      <w:pPr>
        <w:pStyle w:val="ListParagraph"/>
        <w:numPr>
          <w:ilvl w:val="0"/>
          <w:numId w:val="1"/>
        </w:numPr>
        <w:tabs>
          <w:tab w:val="left" w:pos="2148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Bit </w:t>
      </w:r>
      <w:r w:rsidR="003B68E4">
        <w:rPr>
          <w:b/>
          <w:bCs/>
          <w:sz w:val="24"/>
          <w:szCs w:val="24"/>
        </w:rPr>
        <w:t>7</w:t>
      </w:r>
      <w:r w:rsidR="000C398C">
        <w:rPr>
          <w:b/>
          <w:bCs/>
          <w:sz w:val="24"/>
          <w:szCs w:val="24"/>
        </w:rPr>
        <w:t>:0 DATA – Data Upper Byte</w:t>
      </w:r>
    </w:p>
    <w:p w14:paraId="58F62EA7" w14:textId="77777777" w:rsidR="000C398C" w:rsidRPr="000C398C" w:rsidRDefault="000C398C" w:rsidP="000C398C">
      <w:pPr>
        <w:tabs>
          <w:tab w:val="left" w:pos="2148"/>
        </w:tabs>
        <w:rPr>
          <w:sz w:val="24"/>
          <w:szCs w:val="24"/>
        </w:rPr>
      </w:pPr>
    </w:p>
    <w:p w14:paraId="574ACE97" w14:textId="5FB64FF8" w:rsidR="000C398C" w:rsidRDefault="000C398C" w:rsidP="000C398C">
      <w:pPr>
        <w:tabs>
          <w:tab w:val="left" w:pos="214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Byte 2 –</w:t>
      </w:r>
      <w:r w:rsidR="007C056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Data Lower Byte</w:t>
      </w:r>
      <w:r w:rsidR="007C0562">
        <w:rPr>
          <w:b/>
          <w:bCs/>
          <w:sz w:val="24"/>
          <w:szCs w:val="24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989"/>
        <w:gridCol w:w="988"/>
        <w:gridCol w:w="988"/>
        <w:gridCol w:w="988"/>
        <w:gridCol w:w="988"/>
        <w:gridCol w:w="988"/>
        <w:gridCol w:w="1033"/>
        <w:gridCol w:w="988"/>
      </w:tblGrid>
      <w:tr w:rsidR="000C398C" w14:paraId="17801C7A" w14:textId="77777777" w:rsidTr="000C398C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6BE45723" w14:textId="77777777" w:rsidR="000C398C" w:rsidRPr="00B71BC2" w:rsidRDefault="000C398C" w:rsidP="007146EC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Bit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EFC337" w14:textId="77777777" w:rsidR="000C398C" w:rsidRPr="00B71BC2" w:rsidRDefault="000C398C" w:rsidP="007146EC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7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20E53A" w14:textId="77777777" w:rsidR="000C398C" w:rsidRPr="00B71BC2" w:rsidRDefault="000C398C" w:rsidP="007146EC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06D084" w14:textId="77777777" w:rsidR="000C398C" w:rsidRPr="00B71BC2" w:rsidRDefault="000C398C" w:rsidP="007146EC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7A27C0" w14:textId="77777777" w:rsidR="000C398C" w:rsidRPr="00B71BC2" w:rsidRDefault="000C398C" w:rsidP="007146EC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53DBBF" w14:textId="77777777" w:rsidR="000C398C" w:rsidRPr="00B71BC2" w:rsidRDefault="000C398C" w:rsidP="007146EC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2216E9" w14:textId="77777777" w:rsidR="000C398C" w:rsidRPr="00B71BC2" w:rsidRDefault="000C398C" w:rsidP="007146EC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5D165" w14:textId="77777777" w:rsidR="000C398C" w:rsidRPr="00B71BC2" w:rsidRDefault="000C398C" w:rsidP="007146EC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CEE6FC" w14:textId="77777777" w:rsidR="000C398C" w:rsidRPr="00B71BC2" w:rsidRDefault="000C398C" w:rsidP="007146EC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0</w:t>
            </w:r>
          </w:p>
        </w:tc>
      </w:tr>
      <w:tr w:rsidR="000C398C" w14:paraId="33569F61" w14:textId="77777777" w:rsidTr="007851CB"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D14060" w14:textId="77777777" w:rsidR="000C398C" w:rsidRPr="00B71BC2" w:rsidRDefault="000C398C" w:rsidP="007146EC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+0x0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79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819C51" w14:textId="49C64C16" w:rsidR="000C398C" w:rsidRPr="00B71BC2" w:rsidRDefault="000C398C" w:rsidP="007146EC">
            <w:pPr>
              <w:tabs>
                <w:tab w:val="left" w:pos="2148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</w:t>
            </w:r>
          </w:p>
        </w:tc>
      </w:tr>
      <w:tr w:rsidR="000C398C" w14:paraId="145694DF" w14:textId="77777777" w:rsidTr="007146EC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1D2D0F74" w14:textId="77777777" w:rsidR="000C398C" w:rsidRPr="00B71BC2" w:rsidRDefault="000C398C" w:rsidP="007146EC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Initial</w:t>
            </w:r>
            <w:r>
              <w:rPr>
                <w:sz w:val="20"/>
                <w:szCs w:val="20"/>
              </w:rPr>
              <w:t xml:space="preserve"> </w:t>
            </w:r>
            <w:r w:rsidRPr="00B71BC2">
              <w:rPr>
                <w:sz w:val="20"/>
                <w:szCs w:val="20"/>
              </w:rPr>
              <w:t>Value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64B685FE" w14:textId="77777777" w:rsidR="000C398C" w:rsidRPr="00B71BC2" w:rsidRDefault="000C398C" w:rsidP="007146EC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493F4B99" w14:textId="77777777" w:rsidR="000C398C" w:rsidRPr="00B71BC2" w:rsidRDefault="000C398C" w:rsidP="007146EC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1C43FCC2" w14:textId="77777777" w:rsidR="000C398C" w:rsidRPr="00B71BC2" w:rsidRDefault="000C398C" w:rsidP="007146EC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7445F96" w14:textId="77777777" w:rsidR="000C398C" w:rsidRPr="00B71BC2" w:rsidRDefault="000C398C" w:rsidP="007146EC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1513F7C7" w14:textId="77777777" w:rsidR="000C398C" w:rsidRPr="00B71BC2" w:rsidRDefault="000C398C" w:rsidP="007146EC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3A15518E" w14:textId="77777777" w:rsidR="000C398C" w:rsidRPr="00B71BC2" w:rsidRDefault="000C398C" w:rsidP="007146EC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5EE67A45" w14:textId="77777777" w:rsidR="000C398C" w:rsidRPr="00B71BC2" w:rsidRDefault="000C398C" w:rsidP="007146EC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4AED800F" w14:textId="77777777" w:rsidR="000C398C" w:rsidRPr="00B71BC2" w:rsidRDefault="000C398C" w:rsidP="007146EC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6D2AA9FB" w14:textId="501C149E" w:rsidR="000C398C" w:rsidRPr="007C0562" w:rsidRDefault="000C398C" w:rsidP="000C398C">
      <w:pPr>
        <w:pStyle w:val="ListParagraph"/>
        <w:numPr>
          <w:ilvl w:val="0"/>
          <w:numId w:val="1"/>
        </w:numPr>
        <w:tabs>
          <w:tab w:val="left" w:pos="2148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Bit 7:0 DATA – Data </w:t>
      </w:r>
      <w:r w:rsidR="00240F58">
        <w:rPr>
          <w:b/>
          <w:bCs/>
          <w:sz w:val="24"/>
          <w:szCs w:val="24"/>
        </w:rPr>
        <w:t>Lower</w:t>
      </w:r>
      <w:r>
        <w:rPr>
          <w:b/>
          <w:bCs/>
          <w:sz w:val="24"/>
          <w:szCs w:val="24"/>
        </w:rPr>
        <w:t xml:space="preserve"> Byte</w:t>
      </w:r>
    </w:p>
    <w:p w14:paraId="5B1130CC" w14:textId="77777777" w:rsidR="007C0562" w:rsidRDefault="007C0562" w:rsidP="007C0562">
      <w:pPr>
        <w:tabs>
          <w:tab w:val="left" w:pos="2148"/>
        </w:tabs>
        <w:rPr>
          <w:b/>
          <w:bCs/>
          <w:sz w:val="24"/>
          <w:szCs w:val="24"/>
        </w:rPr>
      </w:pPr>
    </w:p>
    <w:p w14:paraId="22AFBBA0" w14:textId="38E9FDA8" w:rsidR="005B6C22" w:rsidRPr="007C0562" w:rsidRDefault="007C0562" w:rsidP="007C0562">
      <w:pPr>
        <w:tabs>
          <w:tab w:val="left" w:pos="2148"/>
        </w:tabs>
        <w:rPr>
          <w:b/>
          <w:bCs/>
          <w:sz w:val="24"/>
          <w:szCs w:val="24"/>
        </w:rPr>
      </w:pPr>
      <w:r w:rsidRPr="007C0562">
        <w:rPr>
          <w:b/>
          <w:bCs/>
          <w:sz w:val="24"/>
          <w:szCs w:val="24"/>
        </w:rPr>
        <w:t>*Th</w:t>
      </w:r>
      <w:r>
        <w:rPr>
          <w:b/>
          <w:bCs/>
          <w:sz w:val="24"/>
          <w:szCs w:val="24"/>
        </w:rPr>
        <w:t xml:space="preserve">e data being sent in these bytes is raw data and as such must be normalized on the receiving end by dividing the value by </w:t>
      </w:r>
      <w:r w:rsidR="005B6C22">
        <w:rPr>
          <w:b/>
          <w:bCs/>
          <w:sz w:val="24"/>
          <w:szCs w:val="24"/>
        </w:rPr>
        <w:t>2047</w:t>
      </w:r>
      <w:r>
        <w:rPr>
          <w:b/>
          <w:bCs/>
          <w:sz w:val="24"/>
          <w:szCs w:val="24"/>
        </w:rPr>
        <w:t>, and then multipl</w:t>
      </w:r>
      <w:r w:rsidR="006C0706">
        <w:rPr>
          <w:b/>
          <w:bCs/>
          <w:sz w:val="24"/>
          <w:szCs w:val="24"/>
        </w:rPr>
        <w:t>ying</w:t>
      </w:r>
      <w:r>
        <w:rPr>
          <w:b/>
          <w:bCs/>
          <w:sz w:val="24"/>
          <w:szCs w:val="24"/>
        </w:rPr>
        <w:t xml:space="preserve"> by 3.3 to calculate the actual v</w:t>
      </w:r>
      <w:r w:rsidR="008B4887">
        <w:rPr>
          <w:b/>
          <w:bCs/>
          <w:sz w:val="24"/>
          <w:szCs w:val="24"/>
        </w:rPr>
        <w:t>oltage</w:t>
      </w:r>
      <w:bookmarkStart w:id="0" w:name="_GoBack"/>
      <w:bookmarkEnd w:id="0"/>
      <w:r>
        <w:rPr>
          <w:b/>
          <w:bCs/>
          <w:sz w:val="24"/>
          <w:szCs w:val="24"/>
        </w:rPr>
        <w:t>*</w:t>
      </w:r>
    </w:p>
    <w:sectPr w:rsidR="005B6C22" w:rsidRPr="007C0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25479"/>
    <w:multiLevelType w:val="hybridMultilevel"/>
    <w:tmpl w:val="E2080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C2"/>
    <w:rsid w:val="00044A83"/>
    <w:rsid w:val="000C398C"/>
    <w:rsid w:val="001545E1"/>
    <w:rsid w:val="00170A31"/>
    <w:rsid w:val="001E0F40"/>
    <w:rsid w:val="00210C75"/>
    <w:rsid w:val="00240F58"/>
    <w:rsid w:val="00245A24"/>
    <w:rsid w:val="003A7AE4"/>
    <w:rsid w:val="003B68E4"/>
    <w:rsid w:val="004F235D"/>
    <w:rsid w:val="0052229F"/>
    <w:rsid w:val="005A0A3F"/>
    <w:rsid w:val="005B6C22"/>
    <w:rsid w:val="0060007A"/>
    <w:rsid w:val="006671DA"/>
    <w:rsid w:val="006B35E9"/>
    <w:rsid w:val="006C0706"/>
    <w:rsid w:val="007C0562"/>
    <w:rsid w:val="008B4887"/>
    <w:rsid w:val="00980B4F"/>
    <w:rsid w:val="009A1B4B"/>
    <w:rsid w:val="009B6D73"/>
    <w:rsid w:val="00A42EDB"/>
    <w:rsid w:val="00A63D7E"/>
    <w:rsid w:val="00B71BC2"/>
    <w:rsid w:val="00CB47E6"/>
    <w:rsid w:val="00D15EEC"/>
    <w:rsid w:val="00E179EE"/>
    <w:rsid w:val="00E8749F"/>
    <w:rsid w:val="00ED10F4"/>
    <w:rsid w:val="00EE04C8"/>
    <w:rsid w:val="00F1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4C8E"/>
  <w15:chartTrackingRefBased/>
  <w15:docId w15:val="{8023B613-AE42-4EC9-A174-FBC6D117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3">
    <w:name w:val="List Table 7 Colorful Accent 3"/>
    <w:basedOn w:val="TableNormal"/>
    <w:uiPriority w:val="52"/>
    <w:rsid w:val="00B71BC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B71BC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70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87DD2-286D-4E45-B49F-0B0973208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Mitchell,Frank C,III</dc:creator>
  <cp:keywords/>
  <dc:description/>
  <cp:lastModifiedBy>Mitchell,Frank C,III</cp:lastModifiedBy>
  <cp:revision>16</cp:revision>
  <cp:lastPrinted>2019-07-31T23:01:00Z</cp:lastPrinted>
  <dcterms:created xsi:type="dcterms:W3CDTF">2019-07-31T04:39:00Z</dcterms:created>
  <dcterms:modified xsi:type="dcterms:W3CDTF">2019-07-31T23:02:00Z</dcterms:modified>
</cp:coreProperties>
</file>