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5BFA" w14:textId="77777777" w:rsidR="005C0C25" w:rsidRDefault="005C0C25">
      <w:pPr>
        <w:spacing w:before="480" w:after="480"/>
      </w:pPr>
    </w:p>
    <w:p w14:paraId="09AB8906" w14:textId="77777777" w:rsidR="005C0C25" w:rsidRDefault="00000000">
      <w:pPr>
        <w:spacing w:after="120"/>
        <w:jc w:val="center"/>
      </w:pPr>
      <w:r>
        <w:rPr>
          <w:b/>
          <w:bCs/>
          <w:color w:val="1C3460"/>
          <w:sz w:val="64"/>
          <w:szCs w:val="64"/>
        </w:rPr>
        <w:t>智一会计</w:t>
      </w:r>
    </w:p>
    <w:p w14:paraId="14B460C2" w14:textId="77777777" w:rsidR="005C0C25" w:rsidRDefault="00000000">
      <w:pPr>
        <w:spacing w:after="400"/>
        <w:jc w:val="center"/>
      </w:pPr>
      <w:r>
        <w:rPr>
          <w:color w:val="555555"/>
          <w:sz w:val="32"/>
          <w:szCs w:val="32"/>
        </w:rPr>
        <w:t>本地专业版  ·  操作手册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5C0C25" w14:paraId="38607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0A114" w14:textId="77777777" w:rsidR="005C0C25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V1.0    企业会计准则（2006）</w:t>
            </w:r>
          </w:p>
        </w:tc>
      </w:tr>
    </w:tbl>
    <w:p w14:paraId="68771A8F" w14:textId="77777777" w:rsidR="005C0C25" w:rsidRDefault="005C0C25">
      <w:pPr>
        <w:spacing w:before="120" w:after="120"/>
      </w:pPr>
    </w:p>
    <w:p w14:paraId="3C42BC30" w14:textId="77777777" w:rsidR="005C0C25" w:rsidRDefault="00000000">
      <w:pPr>
        <w:jc w:val="center"/>
      </w:pPr>
      <w:r>
        <w:rPr>
          <w:color w:val="888888"/>
          <w:sz w:val="20"/>
          <w:szCs w:val="20"/>
        </w:rPr>
        <w:t>支持 Windows / macOS    SQLite 本地数据库</w:t>
      </w:r>
    </w:p>
    <w:p w14:paraId="673A47EA" w14:textId="77777777" w:rsidR="005C0C25" w:rsidRDefault="005C0C25">
      <w:pPr>
        <w:spacing w:before="720" w:after="720"/>
      </w:pPr>
    </w:p>
    <w:p w14:paraId="41E5CAFA" w14:textId="77777777" w:rsidR="005C0C25" w:rsidRDefault="00000000">
      <w:r>
        <w:br w:type="page"/>
      </w:r>
    </w:p>
    <w:p w14:paraId="27A8B309" w14:textId="77777777" w:rsidR="005C0C25" w:rsidRDefault="00000000">
      <w:pPr>
        <w:pStyle w:val="Heading1"/>
        <w:pBdr>
          <w:bottom w:val="single" w:sz="6" w:space="4" w:color="3D6FDB"/>
        </w:pBdr>
      </w:pPr>
      <w:r>
        <w:lastRenderedPageBreak/>
        <w:t>1. 快速入门</w:t>
      </w:r>
    </w:p>
    <w:p w14:paraId="0DE92E6C" w14:textId="77777777" w:rsidR="005C0C25" w:rsidRDefault="00000000">
      <w:pPr>
        <w:pStyle w:val="Heading2"/>
      </w:pPr>
      <w:r>
        <w:t>1.1  安装与启动</w:t>
      </w:r>
    </w:p>
    <w:p w14:paraId="45A6AA05" w14:textId="77777777" w:rsidR="005C0C25" w:rsidRDefault="00000000">
      <w:pPr>
        <w:spacing w:before="60" w:after="100"/>
      </w:pPr>
      <w:r>
        <w:t>智一会计无需安装，双击可执行文件即可启动。首次运行时程序会在以下位置自动创建数据库目录：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C0C25" w14:paraId="399AC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51EB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操作系统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5E85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数据库位置</w:t>
            </w:r>
          </w:p>
        </w:tc>
      </w:tr>
      <w:tr w:rsidR="005C0C25" w14:paraId="437335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A8B87" w14:textId="77777777" w:rsidR="005C0C25" w:rsidRDefault="00000000">
            <w:r>
              <w:rPr>
                <w:sz w:val="20"/>
                <w:szCs w:val="20"/>
              </w:rPr>
              <w:t>Windows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5CE3" w14:textId="77777777" w:rsidR="005C0C25" w:rsidRDefault="00000000">
            <w:r>
              <w:rPr>
                <w:sz w:val="20"/>
                <w:szCs w:val="20"/>
              </w:rPr>
              <w:t>程序同目录\accounting.db（与 exe 在同一文件夹）</w:t>
            </w:r>
          </w:p>
        </w:tc>
      </w:tr>
      <w:tr w:rsidR="005C0C25" w14:paraId="45719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FFE91" w14:textId="77777777" w:rsidR="005C0C25" w:rsidRDefault="00000000">
            <w:r>
              <w:rPr>
                <w:sz w:val="20"/>
                <w:szCs w:val="20"/>
              </w:rPr>
              <w:t>macOS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5D677" w14:textId="77777777" w:rsidR="005C0C25" w:rsidRDefault="00000000">
            <w:r>
              <w:rPr>
                <w:sz w:val="20"/>
                <w:szCs w:val="20"/>
              </w:rPr>
              <w:t>程序同目录/accounting.db（与主程序在同一文件夹）</w:t>
            </w:r>
          </w:p>
        </w:tc>
      </w:tr>
    </w:tbl>
    <w:p w14:paraId="31123C6B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00C96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4B53B" w14:textId="77777777" w:rsidR="005C0C25" w:rsidRDefault="00000000">
            <w:r>
              <w:rPr>
                <w:b/>
                <w:bCs/>
                <w:color w:val="AD6800"/>
                <w:sz w:val="20"/>
                <w:szCs w:val="20"/>
              </w:rPr>
              <w:t xml:space="preserve">💡 提示  </w:t>
            </w:r>
            <w:r>
              <w:rPr>
                <w:color w:val="614700"/>
                <w:sz w:val="20"/>
                <w:szCs w:val="20"/>
              </w:rPr>
              <w:t>数据库文件即是全部数据，定期备份此文件可防止数据丢失。推荐每日使用【系统管理】→【立即备份】功能备份至云盘。</w:t>
            </w:r>
          </w:p>
        </w:tc>
      </w:tr>
    </w:tbl>
    <w:p w14:paraId="48D61442" w14:textId="77777777" w:rsidR="005C0C25" w:rsidRDefault="005C0C25">
      <w:pPr>
        <w:spacing w:before="60" w:after="60"/>
      </w:pPr>
    </w:p>
    <w:p w14:paraId="57D416CC" w14:textId="77777777" w:rsidR="005C0C25" w:rsidRDefault="00000000">
      <w:pPr>
        <w:pStyle w:val="Heading2"/>
      </w:pPr>
      <w:r>
        <w:t>1.2  主界面说明</w:t>
      </w:r>
    </w:p>
    <w:p w14:paraId="7E7B67D9" w14:textId="77777777" w:rsidR="005C0C25" w:rsidRDefault="00000000">
      <w:pPr>
        <w:spacing w:before="60" w:after="100"/>
      </w:pPr>
      <w:r>
        <w:t>程序主界面分为左侧导航栏和右侧内容区两部分。导航栏共八个模块，依次为：</w:t>
      </w:r>
    </w:p>
    <w:p w14:paraId="5F4BE492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5C0C25" w14:paraId="62662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8EBA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5FAC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4C0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主要用途</w:t>
            </w:r>
          </w:p>
        </w:tc>
      </w:tr>
      <w:tr w:rsidR="005C0C25" w14:paraId="69EFFB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FCCA8" w14:textId="77777777" w:rsidR="005C0C25" w:rsidRDefault="00000000">
            <w:r>
              <w:rPr>
                <w:sz w:val="20"/>
                <w:szCs w:val="20"/>
              </w:rPr>
              <w:t>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AF17D" w14:textId="77777777" w:rsidR="005C0C25" w:rsidRDefault="00000000">
            <w:r>
              <w:rPr>
                <w:sz w:val="20"/>
                <w:szCs w:val="20"/>
              </w:rPr>
              <w:t>客户管理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4BE9" w14:textId="77777777" w:rsidR="005C0C25" w:rsidRDefault="00000000">
            <w:r>
              <w:rPr>
                <w:sz w:val="20"/>
                <w:szCs w:val="20"/>
              </w:rPr>
              <w:t>创建和管理代账客户，进入各客户账簿</w:t>
            </w:r>
          </w:p>
        </w:tc>
      </w:tr>
      <w:tr w:rsidR="005C0C25" w14:paraId="15CFD1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8C34" w14:textId="77777777" w:rsidR="005C0C25" w:rsidRDefault="00000000">
            <w:r>
              <w:rPr>
                <w:sz w:val="20"/>
                <w:szCs w:val="20"/>
              </w:rPr>
              <w:t>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817A" w14:textId="77777777" w:rsidR="005C0C25" w:rsidRDefault="00000000">
            <w:r>
              <w:rPr>
                <w:sz w:val="20"/>
                <w:szCs w:val="20"/>
              </w:rPr>
              <w:t>科目管理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1650" w14:textId="77777777" w:rsidR="005C0C25" w:rsidRDefault="00000000">
            <w:r>
              <w:rPr>
                <w:sz w:val="20"/>
                <w:szCs w:val="20"/>
              </w:rPr>
              <w:t>查看/新增/编辑会计科目，设置辅助核算维度绑定</w:t>
            </w:r>
          </w:p>
        </w:tc>
      </w:tr>
      <w:tr w:rsidR="005C0C25" w14:paraId="22650C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8F947" w14:textId="77777777" w:rsidR="005C0C25" w:rsidRDefault="00000000">
            <w:r>
              <w:rPr>
                <w:sz w:val="20"/>
                <w:szCs w:val="20"/>
              </w:rPr>
              <w:t>③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0E0E" w14:textId="77777777" w:rsidR="005C0C25" w:rsidRDefault="00000000">
            <w:r>
              <w:rPr>
                <w:sz w:val="20"/>
                <w:szCs w:val="20"/>
              </w:rPr>
              <w:t>科目期初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1330" w14:textId="77777777" w:rsidR="005C0C25" w:rsidRDefault="00000000">
            <w:r>
              <w:rPr>
                <w:sz w:val="20"/>
                <w:szCs w:val="20"/>
              </w:rPr>
              <w:t>录入末级科目期初余额，建账期及每年 1 月使用</w:t>
            </w:r>
          </w:p>
        </w:tc>
      </w:tr>
      <w:tr w:rsidR="005C0C25" w14:paraId="4EBA12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32FA" w14:textId="77777777" w:rsidR="005C0C25" w:rsidRDefault="00000000">
            <w:r>
              <w:rPr>
                <w:sz w:val="20"/>
                <w:szCs w:val="20"/>
              </w:rPr>
              <w:t>④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7C03" w14:textId="77777777" w:rsidR="005C0C25" w:rsidRDefault="00000000">
            <w:r>
              <w:rPr>
                <w:sz w:val="20"/>
                <w:szCs w:val="20"/>
              </w:rPr>
              <w:t>记账（凭证）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1331" w14:textId="77777777" w:rsidR="005C0C25" w:rsidRDefault="00000000">
            <w:r>
              <w:rPr>
                <w:sz w:val="20"/>
                <w:szCs w:val="20"/>
              </w:rPr>
              <w:t>录入凭证、审核凭证、科目余额表、明细账、辅助核算</w:t>
            </w:r>
          </w:p>
        </w:tc>
      </w:tr>
      <w:tr w:rsidR="005C0C25" w14:paraId="4EBA12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C32FB" w14:textId="77777777" w:rsidR="005C0C25" w:rsidRDefault="00000000">
            <w:r>
              <w:rPr>
                <w:sz w:val="20"/>
                <w:szCs w:val="20"/>
              </w:rPr>
              <w:t>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7C02" w14:textId="77777777" w:rsidR="005C0C25" w:rsidRDefault="00000000">
            <w:r>
              <w:rPr>
                <w:sz w:val="20"/>
                <w:szCs w:val="20"/>
              </w:rPr>
              <w:t>期末结账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34BD" w14:textId="77777777" w:rsidR="005C0C25" w:rsidRDefault="00000000">
            <w:r>
              <w:rPr>
                <w:sz w:val="20"/>
                <w:szCs w:val="20"/>
              </w:rPr>
              <w:t>检查本期发生额，生成损益结转凭证</w:t>
            </w:r>
          </w:p>
        </w:tc>
      </w:tr>
      <w:tr w:rsidR="005C0C25" w14:paraId="4C76D5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4C8D" w14:textId="77777777" w:rsidR="005C0C25" w:rsidRDefault="00000000">
            <w:r>
              <w:rPr>
                <w:sz w:val="20"/>
                <w:szCs w:val="20"/>
              </w:rPr>
              <w:t>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9650" w14:textId="77777777" w:rsidR="005C0C25" w:rsidRDefault="00000000">
            <w:r>
              <w:rPr>
                <w:sz w:val="20"/>
                <w:szCs w:val="20"/>
              </w:rPr>
              <w:t>财务报表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53C7" w14:textId="77777777" w:rsidR="005C0C25" w:rsidRDefault="00000000">
            <w:r>
              <w:rPr>
                <w:sz w:val="20"/>
                <w:szCs w:val="20"/>
              </w:rPr>
              <w:t>生成资产负债表、利润表、所有者权益变动表、现金流量表、收支统计表，支持导出 Excel</w:t>
            </w:r>
          </w:p>
        </w:tc>
      </w:tr>
      <w:tr w:rsidR="005C0C25" w14:paraId="55A44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8CE4" w14:textId="77777777" w:rsidR="005C0C25" w:rsidRDefault="00000000">
            <w:r>
              <w:rPr>
                <w:sz w:val="20"/>
                <w:szCs w:val="20"/>
              </w:rPr>
              <w:t>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BA913" w14:textId="77777777" w:rsidR="005C0C25" w:rsidRDefault="00000000">
            <w:r>
              <w:rPr>
                <w:sz w:val="20"/>
                <w:szCs w:val="20"/>
              </w:rPr>
              <w:t>审计日志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1F1C1" w14:textId="77777777" w:rsidR="005C0C25" w:rsidRDefault="00000000">
            <w:r>
              <w:rPr>
                <w:sz w:val="20"/>
                <w:szCs w:val="20"/>
              </w:rPr>
              <w:t>查看全部操作记录，导出审计报告</w:t>
            </w:r>
          </w:p>
        </w:tc>
      </w:tr>
      <w:tr w:rsidR="005C0C25" w14:paraId="5758F6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C07D" w14:textId="77777777" w:rsidR="005C0C25" w:rsidRDefault="00000000">
            <w:r>
              <w:rPr>
                <w:sz w:val="20"/>
                <w:szCs w:val="20"/>
              </w:rPr>
              <w:t>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4B82" w14:textId="77777777" w:rsidR="005C0C25" w:rsidRDefault="00000000">
            <w:r>
              <w:rPr>
                <w:sz w:val="20"/>
                <w:szCs w:val="20"/>
              </w:rPr>
              <w:t>系统管理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9ABC" w14:textId="77777777" w:rsidR="005C0C25" w:rsidRDefault="00000000">
            <w:r>
              <w:rPr>
                <w:sz w:val="20"/>
                <w:szCs w:val="20"/>
              </w:rPr>
              <w:t>用户管理、客户授权、数据加密备份/恢复、自动备份配置（仅超级管理员）</w:t>
            </w:r>
          </w:p>
        </w:tc>
      </w:tr>
    </w:tbl>
    <w:p w14:paraId="0AEF2B7E" w14:textId="77777777" w:rsidR="005C0C25" w:rsidRDefault="005C0C25">
      <w:pPr>
        <w:spacing w:before="120" w:after="120"/>
      </w:pPr>
    </w:p>
    <w:p w14:paraId="146449FB" w14:textId="77777777" w:rsidR="005C0C25" w:rsidRDefault="00000000">
      <w:pPr>
        <w:pStyle w:val="Heading1"/>
        <w:pBdr>
          <w:bottom w:val="single" w:sz="6" w:space="4" w:color="3D6FDB"/>
        </w:pBdr>
      </w:pPr>
      <w:r>
        <w:t>2. 首次建账流程</w:t>
      </w:r>
    </w:p>
    <w:p w14:paraId="6676E76A" w14:textId="77777777" w:rsidR="005C0C25" w:rsidRDefault="00000000">
      <w:pPr>
        <w:spacing w:before="60" w:after="100"/>
      </w:pPr>
      <w:r>
        <w:t>对于新客户，请按以下步骤完成建账初始化工作：</w:t>
      </w:r>
    </w:p>
    <w:p w14:paraId="7A98C76A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26D1CF4A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71BA7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5CAFF5" w14:textId="77777777" w:rsidR="005C0C25" w:rsidRDefault="00000000">
            <w:r>
              <w:rPr>
                <w:b/>
                <w:bCs/>
                <w:color w:val="1C3460"/>
              </w:rPr>
              <w:t>创建客户账套</w:t>
            </w:r>
          </w:p>
          <w:p w14:paraId="1BD71F20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点击左侧【客户管理】→【+ 新建客户】，填写公司名称（必填）、助记码、客户类型（一般纳税人/小规模纳税人）、会计准则（企业会计准则/小企业会计制度）、税号等信息，点击保存。系统自动为该客户初始化对应的标准会计科目（企业会计准则约300条，小企业会计制度约150条）。</w:t>
            </w:r>
          </w:p>
        </w:tc>
      </w:tr>
    </w:tbl>
    <w:p w14:paraId="5A0A1A5B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2611BEAF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1F20B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CF79CB" w14:textId="77777777" w:rsidR="005C0C25" w:rsidRDefault="00000000">
            <w:r>
              <w:rPr>
                <w:b/>
                <w:bCs/>
                <w:color w:val="1C3460"/>
              </w:rPr>
              <w:t>导入历史科目余额</w:t>
            </w:r>
          </w:p>
          <w:p w14:paraId="05804CDF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进入账簿后，点击【科目管理】→【从Excel导入历史数据】，选择【科目期初余额】标签页，导入从用友/金蝶导出的科目余额表 XLS 文件。系统支持 3xxx/4xxx 权益科目和 5xxx/6xxx 收入费用科目两套体系。</w:t>
            </w:r>
          </w:p>
        </w:tc>
      </w:tr>
    </w:tbl>
    <w:p w14:paraId="11CD17D8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750E097C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86BE6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F01366" w14:textId="77777777" w:rsidR="005C0C25" w:rsidRDefault="00000000">
            <w:r>
              <w:rPr>
                <w:b/>
                <w:bCs/>
                <w:color w:val="1C3460"/>
              </w:rPr>
              <w:t>核对期初余额</w:t>
            </w:r>
          </w:p>
          <w:p w14:paraId="1024F66A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导入完成后，切换到【记账（凭证）】→【科目余额表】，检查期初借方合计是否等于期初贷方合计。若不平衡，返回【科目管理】→【科目期初】逐项核对。</w:t>
            </w:r>
          </w:p>
        </w:tc>
      </w:tr>
    </w:tbl>
    <w:p w14:paraId="368ED71A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79AD37A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EE06E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54A997" w14:textId="77777777" w:rsidR="005C0C25" w:rsidRDefault="00000000">
            <w:r>
              <w:rPr>
                <w:b/>
                <w:bCs/>
                <w:color w:val="1C3460"/>
              </w:rPr>
              <w:t>配置辅助核算（可选）</w:t>
            </w:r>
          </w:p>
          <w:p w14:paraId="47FAC039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若需要按客户、员工或项目分类统计收支，切换到【记账（凭证）】→【辅助核算】，新建维度并绑定对应科目。</w:t>
            </w:r>
          </w:p>
        </w:tc>
      </w:tr>
    </w:tbl>
    <w:p w14:paraId="053CDF8F" w14:textId="77777777" w:rsidR="005C0C25" w:rsidRDefault="005C0C25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73871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914FE" w14:textId="77777777" w:rsidR="005C0C25" w:rsidRDefault="00000000">
            <w:r>
              <w:rPr>
                <w:b/>
                <w:bCs/>
                <w:color w:val="A61D24"/>
                <w:sz w:val="20"/>
                <w:szCs w:val="20"/>
              </w:rPr>
              <w:t xml:space="preserve">⚠ 注意  </w:t>
            </w:r>
            <w:r>
              <w:rPr>
                <w:color w:val="5C0011"/>
                <w:sz w:val="20"/>
                <w:szCs w:val="20"/>
              </w:rPr>
              <w:t>期初余额导入后务必检查借贷是否平衡，不平衡的账套无法生成正确报表。</w:t>
            </w:r>
          </w:p>
        </w:tc>
      </w:tr>
    </w:tbl>
    <w:p w14:paraId="206069FB" w14:textId="77777777" w:rsidR="005C0C25" w:rsidRDefault="005C0C25">
      <w:pPr>
        <w:spacing w:before="120" w:after="120"/>
      </w:pPr>
    </w:p>
    <w:p w14:paraId="2DCE9009" w14:textId="77777777" w:rsidR="005C0C25" w:rsidRDefault="00000000">
      <w:pPr>
        <w:pStyle w:val="Heading1"/>
        <w:pBdr>
          <w:bottom w:val="single" w:sz="6" w:space="4" w:color="3D6FDB"/>
        </w:pBdr>
      </w:pPr>
      <w:r>
        <w:t>3. 日常记账操作</w:t>
      </w:r>
    </w:p>
    <w:p w14:paraId="6878788B" w14:textId="77777777" w:rsidR="005C0C25" w:rsidRDefault="00000000">
      <w:pPr>
        <w:pStyle w:val="Heading2"/>
      </w:pPr>
      <w:r>
        <w:t>3.1  新增凭证</w:t>
      </w:r>
    </w:p>
    <w:p w14:paraId="70B54D13" w14:textId="77777777" w:rsidR="005C0C25" w:rsidRDefault="00000000">
      <w:pPr>
        <w:spacing w:before="60" w:after="100"/>
      </w:pPr>
      <w:r>
        <w:t>点击【记账（凭证）】→【新增凭证】（或直接点击顶部 Tab 的【新增凭证】）。凭证录入界面说明如下：</w:t>
      </w:r>
    </w:p>
    <w:p w14:paraId="765AD746" w14:textId="77777777" w:rsidR="005C0C25" w:rsidRDefault="005C0C25">
      <w:pPr>
        <w:spacing w:before="60" w:after="60"/>
      </w:pPr>
    </w:p>
    <w:p w14:paraId="16017E8F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日期：默认为当天，点击日历图标选择实际业务日期</w:t>
      </w:r>
    </w:p>
    <w:p w14:paraId="5260FD9A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附单据：填写本凭证所附原始单据数量</w:t>
      </w:r>
    </w:p>
    <w:p w14:paraId="6DEDEBFD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凭证模板：点击下拉可选择计提工资、发放工资、销售收款等常用模板，自动填充科目</w:t>
      </w:r>
    </w:p>
    <w:p w14:paraId="5B832A17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分录表格：每行对应一笔分录，分五列——摘要 / 科目 / 核算对象 / 借方 / 贷方</w:t>
      </w:r>
    </w:p>
    <w:p w14:paraId="51F2A4D2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科目列：支持编号或名称模糊搜索，输入关键字即可筛选</w:t>
      </w:r>
    </w:p>
    <w:p w14:paraId="64A9FEC7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核算对象：仅当所选科目已绑定辅助核算维度时才出现，选择对应客户/员工等</w:t>
      </w:r>
    </w:p>
    <w:p w14:paraId="68A0071C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+ 增行 / - 删行：按需添加或删除分录行</w:t>
      </w:r>
    </w:p>
    <w:p w14:paraId="5E3DAFD0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借贷平衡指示器：页面底部实时显示借贷合计及是否平衡，不平衡时无法保存</w:t>
      </w:r>
    </w:p>
    <w:p w14:paraId="7F8E94F4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2A803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53F0B" w14:textId="77777777" w:rsidR="005C0C25" w:rsidRDefault="00000000">
            <w:r>
              <w:rPr>
                <w:b/>
                <w:bCs/>
                <w:color w:val="AD6800"/>
                <w:sz w:val="20"/>
                <w:szCs w:val="20"/>
              </w:rPr>
              <w:t xml:space="preserve">💡 提示  </w:t>
            </w:r>
            <w:r>
              <w:rPr>
                <w:color w:val="614700"/>
                <w:sz w:val="20"/>
                <w:szCs w:val="20"/>
              </w:rPr>
              <w:t>使用【保存并新增】可在保存当前凭证后立即弹出新凭证窗口，适合连续批量录入场景。</w:t>
            </w:r>
          </w:p>
        </w:tc>
      </w:tr>
    </w:tbl>
    <w:p w14:paraId="1435444A" w14:textId="77777777" w:rsidR="005C0C25" w:rsidRDefault="005C0C25">
      <w:pPr>
        <w:spacing w:before="60" w:after="60"/>
      </w:pPr>
    </w:p>
    <w:p w14:paraId="5A8978D0" w14:textId="77777777" w:rsidR="005C0C25" w:rsidRDefault="00000000">
      <w:pPr>
        <w:pStyle w:val="Heading2"/>
      </w:pPr>
      <w:r>
        <w:t>3.2  凭证审核</w:t>
      </w:r>
    </w:p>
    <w:p w14:paraId="66ECAAA9" w14:textId="77777777" w:rsidR="005C0C25" w:rsidRDefault="00000000">
      <w:pPr>
        <w:spacing w:before="60" w:after="100"/>
      </w:pPr>
      <w:r>
        <w:t>新增的凭证默认状态为【待审核】，可在【查凭证】列表中进行审核操作：</w:t>
      </w:r>
    </w:p>
    <w:p w14:paraId="205C1334" w14:textId="77777777" w:rsidR="005C0C25" w:rsidRDefault="005C0C25">
      <w:pPr>
        <w:spacing w:before="60" w:after="60"/>
      </w:pPr>
    </w:p>
    <w:p w14:paraId="07596465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✓ 审核通过：将凭证状态改为【已审核】，该凭证将纳入科目余额表和报表计算</w:t>
      </w:r>
    </w:p>
    <w:p w14:paraId="0B6D3A81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✗ 拒绝：将凭证状态改为【已拒绝】，不计入报表，可重新提交后修改</w:t>
      </w:r>
    </w:p>
    <w:p w14:paraId="786A2919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↩ 撤销审核：将已审核凭证恢复为待审核状态，可继续编辑</w:t>
      </w:r>
    </w:p>
    <w:p w14:paraId="1BB793CD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68454F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DF2B7" w14:textId="77777777" w:rsidR="005C0C25" w:rsidRDefault="00000000">
            <w:r>
              <w:rPr>
                <w:b/>
                <w:bCs/>
                <w:color w:val="A61D24"/>
                <w:sz w:val="20"/>
                <w:szCs w:val="20"/>
              </w:rPr>
              <w:t xml:space="preserve">⚠ 注意  </w:t>
            </w:r>
            <w:r>
              <w:rPr>
                <w:color w:val="5C0011"/>
                <w:sz w:val="20"/>
                <w:szCs w:val="20"/>
              </w:rPr>
              <w:t>期末结账仅结转【已审核】状态的凭证。请在月末结账前确保所有凭证均已完成审核。</w:t>
            </w:r>
          </w:p>
        </w:tc>
      </w:tr>
    </w:tbl>
    <w:p w14:paraId="45F8F64F" w14:textId="77777777" w:rsidR="005C0C25" w:rsidRDefault="005C0C25">
      <w:pPr>
        <w:spacing w:before="60" w:after="60"/>
      </w:pPr>
    </w:p>
    <w:p w14:paraId="7B0E0851" w14:textId="77777777" w:rsidR="005C0C25" w:rsidRDefault="00000000">
      <w:pPr>
        <w:pStyle w:val="Heading2"/>
      </w:pPr>
      <w:r>
        <w:t>3.3  批量导入历史凭证</w:t>
      </w:r>
    </w:p>
    <w:p w14:paraId="64620089" w14:textId="77777777" w:rsidR="005C0C25" w:rsidRDefault="00000000">
      <w:pPr>
        <w:spacing w:before="60" w:after="100"/>
      </w:pPr>
      <w:r>
        <w:lastRenderedPageBreak/>
        <w:t>对于历史数据较多的情况，可通过【科目管理】→【从Excel导入历史数据】进行批量导入：</w:t>
      </w:r>
    </w:p>
    <w:p w14:paraId="1EBB8461" w14:textId="77777777" w:rsidR="005C0C25" w:rsidRDefault="005C0C25">
      <w:pPr>
        <w:spacing w:before="60" w:after="60"/>
      </w:pPr>
    </w:p>
    <w:p w14:paraId="1AD23357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记账凭证 Tab：支持用友/金蝶导出的凭证 XLS，也支持通用模板格式（可下载模板）</w:t>
      </w:r>
    </w:p>
    <w:p w14:paraId="0D0849A1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银行日记账 Tab：支持用友银行存款明细账格式，按凭证号自动分组导入</w:t>
      </w:r>
    </w:p>
    <w:p w14:paraId="11FD61BC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导入时系统自动检测借贷平衡，不平衡的凭证自动跳过并在日志中提示</w:t>
      </w:r>
    </w:p>
    <w:p w14:paraId="409B1E45" w14:textId="77777777" w:rsidR="005C0C25" w:rsidRDefault="005C0C25">
      <w:pPr>
        <w:spacing w:before="120" w:after="120"/>
      </w:pPr>
    </w:p>
    <w:p w14:paraId="19E52705" w14:textId="77777777" w:rsidR="005C0C25" w:rsidRDefault="00000000">
      <w:pPr>
        <w:pStyle w:val="Heading1"/>
        <w:pBdr>
          <w:bottom w:val="single" w:sz="6" w:space="4" w:color="3D6FDB"/>
        </w:pBdr>
      </w:pPr>
      <w:r>
        <w:t>4. 科目管理</w:t>
      </w:r>
    </w:p>
    <w:p w14:paraId="07169827" w14:textId="77777777" w:rsidR="005C0C25" w:rsidRDefault="00000000">
      <w:pPr>
        <w:pStyle w:val="Heading2"/>
      </w:pPr>
      <w:r>
        <w:t>4.1  查看科目</w:t>
      </w:r>
    </w:p>
    <w:p w14:paraId="08D7BF87" w14:textId="77777777" w:rsidR="005C0C25" w:rsidRDefault="00000000">
      <w:pPr>
        <w:spacing w:before="60" w:after="100"/>
      </w:pPr>
      <w:r>
        <w:t>【科目管理】页面显示当前客户的全部会计科目，可按类型筛选（资产/负债/所有者权益/成本/收入/费用）或通过搜索框按编号/名称快速定位。</w:t>
      </w:r>
    </w:p>
    <w:p w14:paraId="57DB49BA" w14:textId="77777777" w:rsidR="005C0C25" w:rsidRDefault="005C0C25">
      <w:pPr>
        <w:spacing w:before="60" w:after="60"/>
      </w:pPr>
    </w:p>
    <w:p w14:paraId="12A83A71" w14:textId="77777777" w:rsidR="005C0C25" w:rsidRDefault="00000000">
      <w:pPr>
        <w:pStyle w:val="Heading2"/>
      </w:pPr>
      <w:r>
        <w:t>4.2  新增子科目</w:t>
      </w:r>
    </w:p>
    <w:p w14:paraId="5AD6BAAB" w14:textId="77777777" w:rsidR="005C0C25" w:rsidRDefault="00000000">
      <w:pPr>
        <w:spacing w:before="60" w:after="100"/>
      </w:pPr>
      <w:r>
        <w:t>标准一级科目不可删除，但可在其下新增二级、三级子科目。点击某科目行右侧的【+ 子科目】按钮，系统自动预填父科目信息，只需输入名称和编码后缀即可。</w:t>
      </w:r>
    </w:p>
    <w:p w14:paraId="7AC4261B" w14:textId="77777777" w:rsidR="005C0C25" w:rsidRDefault="005C0C25">
      <w:pPr>
        <w:spacing w:before="60" w:after="60"/>
      </w:pPr>
    </w:p>
    <w:p w14:paraId="51F6E0E7" w14:textId="77777777" w:rsidR="005C0C25" w:rsidRDefault="00000000">
      <w:pPr>
        <w:spacing w:before="60" w:after="100"/>
      </w:pPr>
      <w:r>
        <w:t>科目编码规则：用英文句点分隔层级，辅助核算对象用下划线分隔。例如：</w:t>
      </w:r>
    </w:p>
    <w:p w14:paraId="071EEAF1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1002        银行存款（一级）</w:t>
      </w:r>
    </w:p>
    <w:p w14:paraId="4827DE0A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1002.001    光大银行东长安街支行（二级）</w:t>
      </w:r>
    </w:p>
    <w:p w14:paraId="3C7E1234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2241.001_001  个人_曾立华（三级辅助核算）</w:t>
      </w:r>
    </w:p>
    <w:p w14:paraId="4B8D364C" w14:textId="77777777" w:rsidR="005C0C25" w:rsidRDefault="005C0C25">
      <w:pPr>
        <w:spacing w:before="60" w:after="60"/>
      </w:pPr>
    </w:p>
    <w:p w14:paraId="0368E08C" w14:textId="77777777" w:rsidR="005C0C25" w:rsidRDefault="00000000">
      <w:pPr>
        <w:pStyle w:val="Heading2"/>
      </w:pPr>
      <w:r>
        <w:t>4.3  科目期初设置</w:t>
      </w:r>
    </w:p>
    <w:p w14:paraId="697B13A7" w14:textId="77777777" w:rsidR="005C0C25" w:rsidRDefault="00000000">
      <w:pPr>
        <w:spacing w:before="60" w:after="100"/>
      </w:pPr>
      <w:r>
        <w:t>点击左侧导航【科目期初】，可逐个设置各末级科目的期初借方和贷方余额（仅建账期及每年1月可录入）。期初设置完成后，科目余额表的期初列将显示相应数据。</w:t>
      </w:r>
    </w:p>
    <w:p w14:paraId="31ADE1BC" w14:textId="77777777" w:rsidR="005C0C25" w:rsidRDefault="005C0C25">
      <w:pPr>
        <w:spacing w:before="120" w:after="120"/>
      </w:pPr>
    </w:p>
    <w:p w14:paraId="76B9AAA2" w14:textId="77777777" w:rsidR="005C0C25" w:rsidRDefault="00000000">
      <w:pPr>
        <w:pStyle w:val="Heading1"/>
        <w:pBdr>
          <w:bottom w:val="single" w:sz="6" w:space="4" w:color="3D6FDB"/>
        </w:pBdr>
      </w:pPr>
      <w:r>
        <w:t>5. 辅助核算</w:t>
      </w:r>
    </w:p>
    <w:p w14:paraId="4BD3F1AD" w14:textId="77777777" w:rsidR="005C0C25" w:rsidRDefault="00000000">
      <w:pPr>
        <w:pStyle w:val="Heading2"/>
      </w:pPr>
      <w:r>
        <w:t>5.1  配置流程</w:t>
      </w:r>
    </w:p>
    <w:p w14:paraId="1CEB582F" w14:textId="77777777" w:rsidR="005C0C25" w:rsidRDefault="00000000">
      <w:pPr>
        <w:spacing w:before="60" w:after="100"/>
      </w:pPr>
      <w:r>
        <w:t>辅助核算用于按客户、员工、项目等维度统计特定科目的往来余额。配置步骤：</w:t>
      </w:r>
    </w:p>
    <w:p w14:paraId="0BA2D0DA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7E456BB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30381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1A2A34" w14:textId="77777777" w:rsidR="005C0C25" w:rsidRDefault="00000000">
            <w:r>
              <w:rPr>
                <w:b/>
                <w:bCs/>
                <w:color w:val="1C3460"/>
              </w:rPr>
              <w:t>新建维度</w:t>
            </w:r>
          </w:p>
          <w:p w14:paraId="46D1EB87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点击【辅助核算】→ 左侧列表右上角【+】→ 输入维度名称（如：客户、员工）</w:t>
            </w:r>
          </w:p>
        </w:tc>
      </w:tr>
    </w:tbl>
    <w:p w14:paraId="484224DF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1A2008A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4D50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DBC8C9" w14:textId="77777777" w:rsidR="005C0C25" w:rsidRDefault="00000000">
            <w:r>
              <w:rPr>
                <w:b/>
                <w:bCs/>
                <w:color w:val="1C3460"/>
              </w:rPr>
              <w:t>添加核算对象</w:t>
            </w:r>
          </w:p>
          <w:p w14:paraId="61B28EE0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选中维度后，点击右侧【+ 新增对象】，输入对象名称、编码、联系人、电话等信息</w:t>
            </w:r>
          </w:p>
        </w:tc>
      </w:tr>
    </w:tbl>
    <w:p w14:paraId="59F7FFD9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57CF58A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F0F3C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983DC0" w14:textId="77777777" w:rsidR="005C0C25" w:rsidRDefault="00000000">
            <w:r>
              <w:rPr>
                <w:b/>
                <w:bCs/>
                <w:color w:val="1C3460"/>
              </w:rPr>
              <w:t>绑定科目</w:t>
            </w:r>
          </w:p>
          <w:p w14:paraId="4F85B721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lastRenderedPageBreak/>
              <w:t>在右侧【绑定科目】区域点击【+ 绑定科目】，选择应收账款、主营业务收入等需要辅助核算的科目</w:t>
            </w:r>
          </w:p>
        </w:tc>
      </w:tr>
    </w:tbl>
    <w:p w14:paraId="488925E8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276E6B0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01F4E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3DCDFF" w14:textId="77777777" w:rsidR="005C0C25" w:rsidRDefault="00000000">
            <w:r>
              <w:rPr>
                <w:b/>
                <w:bCs/>
                <w:color w:val="1C3460"/>
              </w:rPr>
              <w:t>录凭证时选核算对象</w:t>
            </w:r>
          </w:p>
          <w:p w14:paraId="0414A79A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新增凭证时，凭证分录的【核算对象】列会自动出现绑定维度的下拉列表，选择对应对象即可</w:t>
            </w:r>
          </w:p>
        </w:tc>
      </w:tr>
    </w:tbl>
    <w:p w14:paraId="520BD7B5" w14:textId="77777777" w:rsidR="005C0C25" w:rsidRDefault="005C0C25">
      <w:pPr>
        <w:spacing w:before="60" w:after="60"/>
      </w:pPr>
    </w:p>
    <w:p w14:paraId="2B5F2C7F" w14:textId="77777777" w:rsidR="005C0C25" w:rsidRDefault="00000000">
      <w:pPr>
        <w:pStyle w:val="Heading2"/>
      </w:pPr>
      <w:r>
        <w:t>5.2  往来对账</w:t>
      </w:r>
    </w:p>
    <w:p w14:paraId="7D3AD3A2" w14:textId="77777777" w:rsidR="005C0C25" w:rsidRDefault="00000000">
      <w:pPr>
        <w:spacing w:before="60" w:after="100"/>
      </w:pPr>
      <w:r>
        <w:t>切换到【辅助核算】→【往来对账】标签，选择维度、期间、科目后点击查询，即可看到每个核算对象在该期间的期初余额、本期借方、本期贷方和期末余额，支持导出 Excel。</w:t>
      </w:r>
    </w:p>
    <w:p w14:paraId="54D5E357" w14:textId="77777777" w:rsidR="005C0C25" w:rsidRDefault="005C0C25">
      <w:pPr>
        <w:spacing w:before="120" w:after="120"/>
      </w:pPr>
    </w:p>
    <w:p w14:paraId="2C7F5341" w14:textId="77777777" w:rsidR="005C0C25" w:rsidRDefault="00000000">
      <w:pPr>
        <w:pStyle w:val="Heading1"/>
        <w:pBdr>
          <w:bottom w:val="single" w:sz="6" w:space="4" w:color="3D6FDB"/>
        </w:pBdr>
      </w:pPr>
      <w:r>
        <w:t>6. 期末结账</w:t>
      </w:r>
    </w:p>
    <w:p w14:paraId="2BA9A581" w14:textId="77777777" w:rsidR="005C0C25" w:rsidRDefault="00000000">
      <w:pPr>
        <w:spacing w:before="60" w:after="100"/>
      </w:pPr>
      <w:r>
        <w:t>每月月末完成当期凭证录入和审核后，执行期末结账：</w:t>
      </w:r>
    </w:p>
    <w:p w14:paraId="263F04E1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2B316E8D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AFC5C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A04058" w14:textId="77777777" w:rsidR="005C0C25" w:rsidRDefault="00000000">
            <w:r>
              <w:rPr>
                <w:b/>
                <w:bCs/>
                <w:color w:val="1C3460"/>
              </w:rPr>
              <w:t>检查待审核凭证</w:t>
            </w:r>
          </w:p>
          <w:p w14:paraId="5AD15186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页面顶部若显示橙色警告：有 N 张凭证待审核，请先完成审核，未审核凭证不参与结转</w:t>
            </w:r>
          </w:p>
        </w:tc>
      </w:tr>
    </w:tbl>
    <w:p w14:paraId="226AEE24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681FBD5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EA986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FA80B4" w14:textId="77777777" w:rsidR="005C0C25" w:rsidRDefault="00000000">
            <w:r>
              <w:rPr>
                <w:b/>
                <w:bCs/>
                <w:color w:val="1C3460"/>
              </w:rPr>
              <w:t>查看收入/费用发生额</w:t>
            </w:r>
          </w:p>
          <w:p w14:paraId="7E283900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页面中间的发生额表格显示本期所有收入费用科目的借贷金额，核对无误后继续</w:t>
            </w:r>
          </w:p>
        </w:tc>
      </w:tr>
    </w:tbl>
    <w:p w14:paraId="24B0AF78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3CAB62F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84CC9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B68BB7" w14:textId="77777777" w:rsidR="005C0C25" w:rsidRDefault="00000000">
            <w:r>
              <w:rPr>
                <w:b/>
                <w:bCs/>
                <w:color w:val="1C3460"/>
              </w:rPr>
              <w:t>生成结转凭证</w:t>
            </w:r>
          </w:p>
          <w:p w14:paraId="571ADD5F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点击【生成结转凭证】，系统自动生成两张凭证：结转收入（借收入科目、贷本年利润）和结转费用（借本年利润、贷费用科目）</w:t>
            </w:r>
          </w:p>
        </w:tc>
      </w:tr>
    </w:tbl>
    <w:p w14:paraId="15FFCB2A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C0C25" w14:paraId="1E61DED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FD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1B74B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817217" w14:textId="77777777" w:rsidR="005C0C25" w:rsidRDefault="00000000">
            <w:r>
              <w:rPr>
                <w:b/>
                <w:bCs/>
                <w:color w:val="1C3460"/>
              </w:rPr>
              <w:t>查看结转凭证</w:t>
            </w:r>
          </w:p>
          <w:p w14:paraId="6202BEE2" w14:textId="77777777" w:rsidR="005C0C25" w:rsidRDefault="00000000">
            <w:pPr>
              <w:spacing w:before="40"/>
            </w:pPr>
            <w:r>
              <w:rPr>
                <w:sz w:val="20"/>
                <w:szCs w:val="20"/>
              </w:rPr>
              <w:t>结账完成后系统自动跳转至【查凭证】，可在凭证列表中查看刚生成的结转凭证</w:t>
            </w:r>
          </w:p>
        </w:tc>
      </w:tr>
    </w:tbl>
    <w:p w14:paraId="2BAE7F73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4BFAC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C3219" w14:textId="77777777" w:rsidR="005C0C25" w:rsidRDefault="00000000">
            <w:r>
              <w:rPr>
                <w:b/>
                <w:bCs/>
                <w:color w:val="AD6800"/>
                <w:sz w:val="20"/>
                <w:szCs w:val="20"/>
              </w:rPr>
              <w:t xml:space="preserve">💡 提示  </w:t>
            </w:r>
            <w:r>
              <w:rPr>
                <w:color w:val="614700"/>
                <w:sz w:val="20"/>
                <w:szCs w:val="20"/>
              </w:rPr>
              <w:t>结转凭证状态默认为【已审核】，无需再次审核。下月记账前切换顶部期间选择器至新月份即可。</w:t>
            </w:r>
          </w:p>
        </w:tc>
      </w:tr>
    </w:tbl>
    <w:p w14:paraId="6DFDAA70" w14:textId="77777777" w:rsidR="005C0C25" w:rsidRDefault="005C0C25">
      <w:pPr>
        <w:spacing w:before="120" w:after="120"/>
      </w:pPr>
    </w:p>
    <w:p w14:paraId="3780850C" w14:textId="77777777" w:rsidR="005C0C25" w:rsidRDefault="00000000">
      <w:pPr>
        <w:pStyle w:val="Heading1"/>
        <w:pBdr>
          <w:bottom w:val="single" w:sz="6" w:space="4" w:color="3D6FDB"/>
        </w:pBdr>
      </w:pPr>
      <w:r>
        <w:t>7. 财务报表</w:t>
      </w:r>
    </w:p>
    <w:p w14:paraId="587CE8A9" w14:textId="77777777" w:rsidR="005C0C25" w:rsidRDefault="00000000">
      <w:pPr>
        <w:pStyle w:val="Heading2"/>
      </w:pPr>
      <w:r>
        <w:t>7.1  报表说明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26"/>
      </w:tblGrid>
      <w:tr w:rsidR="005C0C25" w14:paraId="67CC6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8A4A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报表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0C20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042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5C0C25" w14:paraId="2C8A1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18F5F" w14:textId="77777777" w:rsidR="005C0C25" w:rsidRDefault="00000000">
            <w:r>
              <w:rPr>
                <w:sz w:val="20"/>
                <w:szCs w:val="20"/>
              </w:rPr>
              <w:t>资产负债表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FE43" w14:textId="77777777" w:rsidR="005C0C25" w:rsidRDefault="00000000">
            <w:r>
              <w:rPr>
                <w:sz w:val="20"/>
                <w:szCs w:val="20"/>
              </w:rPr>
              <w:t>40行，含流动/非流动资产、流动/非流动负债、所有者权益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82683" w14:textId="77777777" w:rsidR="005C0C25" w:rsidRDefault="00000000">
            <w:r>
              <w:rPr>
                <w:sz w:val="20"/>
                <w:szCs w:val="20"/>
              </w:rPr>
              <w:t>自动累计历史期间数据</w:t>
            </w:r>
          </w:p>
        </w:tc>
      </w:tr>
      <w:tr w:rsidR="005C0C25" w14:paraId="1365F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5C59" w14:textId="77777777" w:rsidR="005C0C25" w:rsidRDefault="00000000">
            <w:r>
              <w:rPr>
                <w:sz w:val="20"/>
                <w:szCs w:val="20"/>
              </w:rPr>
              <w:lastRenderedPageBreak/>
              <w:t>利润表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A490" w14:textId="77777777" w:rsidR="005C0C25" w:rsidRDefault="00000000">
            <w:r>
              <w:rPr>
                <w:sz w:val="20"/>
                <w:szCs w:val="20"/>
              </w:rPr>
              <w:t>25行，营业收入至综合收益，含本期与本年累计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E072D" w14:textId="77777777" w:rsidR="005C0C25" w:rsidRDefault="00000000">
            <w:r>
              <w:rPr>
                <w:sz w:val="20"/>
                <w:szCs w:val="20"/>
              </w:rPr>
              <w:t>自动识别5xxx/6xxx科目</w:t>
            </w:r>
          </w:p>
        </w:tc>
      </w:tr>
      <w:tr w:rsidR="005C0C25" w14:paraId="395E19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BF2B" w14:textId="77777777" w:rsidR="005C0C25" w:rsidRDefault="00000000">
            <w:r>
              <w:rPr>
                <w:sz w:val="20"/>
                <w:szCs w:val="20"/>
              </w:rPr>
              <w:t>所有者权益变动表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FBBF3" w14:textId="77777777" w:rsidR="005C0C25" w:rsidRDefault="00000000">
            <w:r>
              <w:rPr>
                <w:sz w:val="20"/>
                <w:szCs w:val="20"/>
              </w:rPr>
              <w:t>年初余额、本年变动、年末余额，7列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A1F42" w14:textId="77777777" w:rsidR="005C0C25" w:rsidRDefault="00000000">
            <w:r>
              <w:rPr>
                <w:sz w:val="20"/>
                <w:szCs w:val="20"/>
              </w:rPr>
              <w:t>兼容3xxx/4xxx两套体系</w:t>
            </w:r>
          </w:p>
        </w:tc>
      </w:tr>
      <w:tr w:rsidR="005C0C25" w14:paraId="08E00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3867" w14:textId="77777777" w:rsidR="005C0C25" w:rsidRDefault="00000000">
            <w:r>
              <w:rPr>
                <w:sz w:val="20"/>
                <w:szCs w:val="20"/>
              </w:rPr>
              <w:t>收支统计表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A574" w14:textId="77777777" w:rsidR="005C0C25" w:rsidRDefault="00000000">
            <w:r>
              <w:rPr>
                <w:sz w:val="20"/>
                <w:szCs w:val="20"/>
              </w:rPr>
              <w:t>本期所有科目发生额汇总，按科目类型分类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2B68" w14:textId="77777777" w:rsidR="005C0C25" w:rsidRDefault="00000000">
            <w:r>
              <w:rPr>
                <w:sz w:val="20"/>
                <w:szCs w:val="20"/>
              </w:rPr>
              <w:t>适合快速核查数据</w:t>
            </w:r>
          </w:p>
        </w:tc>
      </w:tr>
    </w:tbl>
    <w:p w14:paraId="16757D3F" w14:textId="77777777" w:rsidR="005C0C25" w:rsidRDefault="005C0C25">
      <w:pPr>
        <w:spacing w:before="60" w:after="60"/>
      </w:pPr>
    </w:p>
    <w:p w14:paraId="3452A03F" w14:textId="77777777" w:rsidR="005C0C25" w:rsidRDefault="00000000">
      <w:pPr>
        <w:pStyle w:val="Heading2"/>
      </w:pPr>
      <w:r>
        <w:t>7.2  导出报表</w:t>
      </w:r>
    </w:p>
    <w:p w14:paraId="60DA59DD" w14:textId="77777777" w:rsidR="005C0C25" w:rsidRDefault="00000000">
      <w:pPr>
        <w:spacing w:before="60" w:after="100"/>
      </w:pPr>
      <w:r>
        <w:t>每个报表页面右上角均有【↓ 下载】按钮，点击后选择保存位置即可导出为 Excel 文件。期间切换通过右上角期间选择器完成，报表数据自动刷新。</w:t>
      </w:r>
    </w:p>
    <w:p w14:paraId="33B67057" w14:textId="77777777" w:rsidR="005C0C25" w:rsidRDefault="005C0C25">
      <w:pPr>
        <w:spacing w:before="120" w:after="120"/>
      </w:pPr>
    </w:p>
    <w:p w14:paraId="79009983" w14:textId="77777777" w:rsidR="005C0C25" w:rsidRDefault="00000000">
      <w:pPr>
        <w:pStyle w:val="Heading1"/>
        <w:pBdr>
          <w:bottom w:val="single" w:sz="6" w:space="4" w:color="3D6FDB"/>
        </w:pBdr>
      </w:pPr>
      <w:r>
        <w:t>8. 数据备份与恢复</w:t>
      </w:r>
    </w:p>
    <w:p w14:paraId="270E239D" w14:textId="77777777" w:rsidR="005C0C25" w:rsidRDefault="00000000">
      <w:pPr>
        <w:pStyle w:val="Heading2"/>
      </w:pPr>
      <w:r>
        <w:t>8.1  手动备份</w:t>
      </w:r>
    </w:p>
    <w:p w14:paraId="6478FC99" w14:textId="77777777" w:rsidR="005C0C25" w:rsidRDefault="00000000">
      <w:pPr>
        <w:spacing w:before="60" w:after="100"/>
      </w:pPr>
      <w:r>
        <w:t>点击左侧【系统管理】，在【数据备份】区域点击【立即备份】，选择保存位置，系统使用 AES-256-GCM 加密算法将数据库生成 .zyac 加密备份文件（密码存储于系统凭据管理器）。建议每次月末结账后备份一次，并同步至云盘。</w:t>
      </w:r>
    </w:p>
    <w:p w14:paraId="107F6D20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644FA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A1B8D" w14:textId="77777777" w:rsidR="005C0C25" w:rsidRDefault="00000000">
            <w:r>
              <w:rPr>
                <w:b/>
                <w:bCs/>
                <w:color w:val="AD6800"/>
                <w:sz w:val="20"/>
                <w:szCs w:val="20"/>
              </w:rPr>
              <w:t xml:space="preserve">💡 提示  </w:t>
            </w:r>
            <w:r>
              <w:rPr>
                <w:color w:val="614700"/>
                <w:sz w:val="20"/>
                <w:szCs w:val="20"/>
              </w:rPr>
              <w:t>备份文件建议同步至云盘（百度网盘、OneDrive、iCloud Drive 等），防止本地硬盘故障导致数据丢失。</w:t>
            </w:r>
          </w:p>
        </w:tc>
      </w:tr>
    </w:tbl>
    <w:p w14:paraId="5F19B242" w14:textId="77777777" w:rsidR="005C0C25" w:rsidRDefault="005C0C25">
      <w:pPr>
        <w:spacing w:before="60" w:after="60"/>
      </w:pPr>
    </w:p>
    <w:p w14:paraId="77D86D6F" w14:textId="77777777" w:rsidR="005C0C25" w:rsidRDefault="00000000">
      <w:pPr>
        <w:pStyle w:val="Heading2"/>
      </w:pPr>
      <w:r>
        <w:t>8.2  从备份恢复</w:t>
      </w:r>
    </w:p>
    <w:p w14:paraId="44EB24E6" w14:textId="77777777" w:rsidR="005C0C25" w:rsidRDefault="00000000">
      <w:pPr>
        <w:spacing w:before="60" w:after="100"/>
      </w:pPr>
      <w:r>
        <w:t>在【系统管理】→【数据恢复】区域点击【从备份文件恢复】，选择 .zyac 加密备份文件并输入备份密码，确认后系统执行恢复操作。恢复完成后请重启程序使数据生效。注意：恢复操作将覆盖当前全部数据，操作不可撤销，建议先完成一次手动备份再恢复。</w:t>
      </w:r>
    </w:p>
    <w:p w14:paraId="0BF362DA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63CBA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1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3E9C3" w14:textId="77777777" w:rsidR="005C0C25" w:rsidRDefault="00000000">
            <w:r>
              <w:rPr>
                <w:b/>
                <w:bCs/>
                <w:color w:val="A61D24"/>
                <w:sz w:val="20"/>
                <w:szCs w:val="20"/>
              </w:rPr>
              <w:t xml:space="preserve">⚠ 注意  </w:t>
            </w:r>
            <w:r>
              <w:rPr>
                <w:color w:val="5C0011"/>
                <w:sz w:val="20"/>
                <w:szCs w:val="20"/>
              </w:rPr>
              <w:t>恢复操作将覆盖当前全部数据，操作不可撤销。如对当前数据有任何疑虑，请先执行备份再恢复。</w:t>
            </w:r>
          </w:p>
        </w:tc>
      </w:tr>
    </w:tbl>
    <w:p w14:paraId="174177AE" w14:textId="77777777" w:rsidR="005C0C25" w:rsidRDefault="005C0C25">
      <w:pPr>
        <w:spacing w:before="120" w:after="120"/>
      </w:pPr>
    </w:p>
    <w:p w14:paraId="45991E9C" w14:textId="77777777" w:rsidR="005C0C25" w:rsidRDefault="00000000">
      <w:pPr>
        <w:pStyle w:val="Heading1"/>
        <w:pBdr>
          <w:bottom w:val="single" w:sz="6" w:space="4" w:color="3D6FDB"/>
        </w:pBdr>
      </w:pPr>
      <w:r>
        <w:t>9. 常见问题</w:t>
      </w:r>
    </w:p>
    <w:p w14:paraId="1E381CB1" w14:textId="77777777" w:rsidR="005C0C25" w:rsidRDefault="00000000">
      <w:pPr>
        <w:pStyle w:val="Heading2"/>
      </w:pPr>
      <w:r>
        <w:t>9.1  报表数据为零或不正确</w:t>
      </w:r>
    </w:p>
    <w:p w14:paraId="69B179DB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检查凭证状态：期末结账和报表均只计算【已审核】状态的凭证，确认当期凭证已全部审核</w:t>
      </w:r>
    </w:p>
    <w:p w14:paraId="589CB24E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检查科目编码：若使用6xxx收入/费用科目，系统已自动兼容；若仍有问题可在科目管理中核对科目类型是否正确</w:t>
      </w:r>
    </w:p>
    <w:p w14:paraId="0E713BD2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检查期间选择：报表页面右上角的期间选择器应与当前操作期间一致</w:t>
      </w:r>
    </w:p>
    <w:p w14:paraId="2910A6D4" w14:textId="77777777" w:rsidR="005C0C25" w:rsidRDefault="005C0C25">
      <w:pPr>
        <w:spacing w:before="60" w:after="60"/>
      </w:pPr>
    </w:p>
    <w:p w14:paraId="7EDCEE0D" w14:textId="77777777" w:rsidR="005C0C25" w:rsidRDefault="00000000">
      <w:pPr>
        <w:pStyle w:val="Heading2"/>
      </w:pPr>
      <w:r>
        <w:lastRenderedPageBreak/>
        <w:t>9.2  导入科目余额表后期初不平衡</w:t>
      </w:r>
    </w:p>
    <w:p w14:paraId="7CA55D28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确认导出的科目余额表是否包含多级科目（父科目和子科目都有余额），导入时会全部写入，可能重复计算</w:t>
      </w:r>
    </w:p>
    <w:p w14:paraId="6EF3D212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建议只导入末级科目（叶子科目）的期初余额，父科目余额由系统汇总</w:t>
      </w:r>
    </w:p>
    <w:p w14:paraId="1ACEF733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导入后在【记账（凭证）】→【科目余额表】中查看期初列借贷合计是否相等</w:t>
      </w:r>
    </w:p>
    <w:p w14:paraId="10EE2058" w14:textId="77777777" w:rsidR="005C0C25" w:rsidRDefault="005C0C25">
      <w:pPr>
        <w:spacing w:before="60" w:after="60"/>
      </w:pPr>
    </w:p>
    <w:p w14:paraId="1A5B8805" w14:textId="77777777" w:rsidR="005C0C25" w:rsidRDefault="00000000">
      <w:pPr>
        <w:pStyle w:val="Heading2"/>
      </w:pPr>
      <w:r>
        <w:t>9.3  辅助核算对象列不显示</w:t>
      </w:r>
    </w:p>
    <w:p w14:paraId="447DD632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确认已在【辅助核算】中为该科目绑定了至少一个维度</w:t>
      </w:r>
    </w:p>
    <w:p w14:paraId="2A8F26B7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绑定维度后，关闭凭证窗口重新打开，或点击科目下拉重新选择，核算对象列会自动刷新</w:t>
      </w:r>
    </w:p>
    <w:p w14:paraId="50CCF932" w14:textId="77777777" w:rsidR="005C0C25" w:rsidRDefault="005C0C25">
      <w:pPr>
        <w:spacing w:before="60" w:after="60"/>
      </w:pPr>
    </w:p>
    <w:p w14:paraId="6280CE46" w14:textId="77777777" w:rsidR="005C0C25" w:rsidRDefault="00000000">
      <w:pPr>
        <w:pStyle w:val="Heading2"/>
      </w:pPr>
      <w:r>
        <w:t>9.4  期末结账后收入/费用科目仍有余额</w:t>
      </w:r>
    </w:p>
    <w:p w14:paraId="02764ED7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结转凭证只把【已审核】凭证中的收入/费用余额转至本年利润，若有未审核凭证请先完成审核</w:t>
      </w:r>
    </w:p>
    <w:p w14:paraId="0FBB47CE" w14:textId="77777777" w:rsidR="005C0C25" w:rsidRDefault="00000000">
      <w:pPr>
        <w:pStyle w:val="ListParagraph"/>
        <w:numPr>
          <w:ilvl w:val="0"/>
          <w:numId w:val="2"/>
        </w:numPr>
        <w:spacing w:before="40" w:after="40"/>
      </w:pPr>
      <w:r>
        <w:t>结转后应手动检查收入费用科目的期末余额是否归零，若不为零说明有凭证未被纳入结转</w:t>
      </w:r>
    </w:p>
    <w:p w14:paraId="1EBE5812" w14:textId="77777777" w:rsidR="005C0C25" w:rsidRDefault="005C0C25">
      <w:pPr>
        <w:spacing w:before="120" w:after="120"/>
      </w:pPr>
    </w:p>
    <w:p w14:paraId="074577CB" w14:textId="77777777" w:rsidR="005C0C25" w:rsidRDefault="00000000">
      <w:pPr>
        <w:pStyle w:val="Heading1"/>
        <w:pBdr>
          <w:bottom w:val="single" w:sz="6" w:space="4" w:color="3D6FDB"/>
        </w:pBdr>
      </w:pPr>
      <w:r>
        <w:t>10. Windows 打包说明</w:t>
      </w:r>
    </w:p>
    <w:p w14:paraId="0F1164A4" w14:textId="77777777" w:rsidR="005C0C25" w:rsidRDefault="00000000">
      <w:pPr>
        <w:spacing w:before="60" w:after="100"/>
      </w:pPr>
      <w:r>
        <w:t>如需将程序分发给不安装 Python 的用户，可在 Windows 机器上执行以下打包命令：</w:t>
      </w:r>
    </w:p>
    <w:p w14:paraId="294E9C67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C0C25" w14:paraId="3DC0D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1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D2F76E" w14:textId="77777777" w:rsidR="005C0C25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pip install pyinstaller</w:t>
            </w:r>
          </w:p>
          <w:p w14:paraId="036B12E7" w14:textId="77777777" w:rsidR="005C0C25" w:rsidRDefault="00000000">
            <w:r>
              <w:rPr>
                <w:rFonts w:ascii="Courier New" w:eastAsia="Courier New" w:hAnsi="Courier New" w:cs="Courier New"/>
                <w:color w:val="A8FF60"/>
                <w:sz w:val="20"/>
                <w:szCs w:val="20"/>
              </w:rPr>
              <w:t>pyinstaller 智一会计.spec</w:t>
            </w:r>
          </w:p>
        </w:tc>
      </w:tr>
    </w:tbl>
    <w:p w14:paraId="29F2ABC5" w14:textId="77777777" w:rsidR="005C0C25" w:rsidRDefault="005C0C25">
      <w:pPr>
        <w:spacing w:before="60" w:after="60"/>
      </w:pPr>
    </w:p>
    <w:p w14:paraId="5DB47D48" w14:textId="77777777" w:rsidR="005C0C25" w:rsidRDefault="00000000">
      <w:pPr>
        <w:spacing w:before="60" w:after="100"/>
      </w:pPr>
      <w:r>
        <w:t>打包完成后，dist 目录下的「智一会计.exe」可直接复制到其他 Windows 电脑上运行，无需安装 Python 或任何依赖。</w:t>
      </w:r>
    </w:p>
    <w:p w14:paraId="70370F64" w14:textId="77777777" w:rsidR="005C0C25" w:rsidRDefault="005C0C2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5C0C25" w14:paraId="1D1EB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602C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注意事项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4098" w14:textId="77777777" w:rsidR="005C0C2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C0C25" w14:paraId="32D582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6FB1" w14:textId="77777777" w:rsidR="005C0C25" w:rsidRDefault="00000000">
            <w:r>
              <w:rPr>
                <w:sz w:val="20"/>
                <w:szCs w:val="20"/>
              </w:rPr>
              <w:t>字体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9E16" w14:textId="77777777" w:rsidR="005C0C25" w:rsidRDefault="00000000">
            <w:r>
              <w:rPr>
                <w:sz w:val="20"/>
                <w:szCs w:val="20"/>
              </w:rPr>
              <w:t>Windows 自带微软雅黑，程序已优先使用，无需额外安装字体</w:t>
            </w:r>
          </w:p>
        </w:tc>
      </w:tr>
      <w:tr w:rsidR="005C0C25" w14:paraId="3965A4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8CDD" w14:textId="77777777" w:rsidR="005C0C25" w:rsidRDefault="00000000">
            <w:r>
              <w:rPr>
                <w:sz w:val="20"/>
                <w:szCs w:val="20"/>
              </w:rPr>
              <w:t>数据库位置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4D253" w14:textId="77777777" w:rsidR="005C0C25" w:rsidRDefault="00000000">
            <w:r>
              <w:rPr>
                <w:sz w:val="20"/>
                <w:szCs w:val="20"/>
              </w:rPr>
              <w:t>打包后数据库 accounting.db 存储于 exe 同目录，随程序一同分发即可</w:t>
            </w:r>
          </w:p>
        </w:tc>
      </w:tr>
      <w:tr w:rsidR="005C0C25" w14:paraId="056A2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CCA0" w14:textId="77777777" w:rsidR="005C0C25" w:rsidRDefault="00000000">
            <w:r>
              <w:rPr>
                <w:sz w:val="20"/>
                <w:szCs w:val="20"/>
              </w:rPr>
              <w:t>杀毒软件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6DB5C" w14:textId="77777777" w:rsidR="005C0C25" w:rsidRDefault="00000000">
            <w:r>
              <w:rPr>
                <w:sz w:val="20"/>
                <w:szCs w:val="20"/>
              </w:rPr>
              <w:t>首次运行可能被误报，添加信任即可，数据不上传任何服务器</w:t>
            </w:r>
          </w:p>
        </w:tc>
      </w:tr>
      <w:tr w:rsidR="005C0C25" w14:paraId="64B33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590E0" w14:textId="77777777" w:rsidR="005C0C25" w:rsidRDefault="00000000">
            <w:r>
              <w:rPr>
                <w:sz w:val="20"/>
                <w:szCs w:val="20"/>
              </w:rPr>
              <w:t>备份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3BBAB" w14:textId="77777777" w:rsidR="005C0C25" w:rsidRDefault="00000000">
            <w:r>
              <w:rPr>
                <w:sz w:val="20"/>
                <w:szCs w:val="20"/>
              </w:rPr>
              <w:t>定期将整个【智一会计】文件夹备份，或使用程序内备份功能</w:t>
            </w:r>
          </w:p>
        </w:tc>
      </w:tr>
    </w:tbl>
    <w:p w14:paraId="4B59A167" w14:textId="77777777" w:rsidR="005C0C25" w:rsidRDefault="005C0C25">
      <w:pPr>
        <w:spacing w:before="180" w:after="180"/>
      </w:pPr>
    </w:p>
    <w:p w14:paraId="4891BCE4" w14:textId="77777777" w:rsidR="005C0C25" w:rsidRDefault="00000000">
      <w:pPr>
        <w:pBdr>
          <w:top w:val="single" w:sz="1" w:space="0" w:color="CCCCCC"/>
        </w:pBdr>
        <w:spacing w:before="240"/>
        <w:jc w:val="center"/>
      </w:pPr>
      <w:r>
        <w:rPr>
          <w:color w:val="AAAAAA"/>
          <w:sz w:val="18"/>
          <w:szCs w:val="18"/>
        </w:rPr>
        <w:t>智一会计 V1.0  ·  本地数据，安全可控，永久使用</w:t>
      </w:r>
    </w:p>
    <w:sectPr w:rsidR="005C0C25">
      <w:footerReference w:type="even" r:id="rId7"/>
      <w:footerReference w:type="default" r:id="rId8"/>
      <w:footerReference w:type="first" r:id="rId9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82EC" w14:textId="77777777" w:rsidR="003B153D" w:rsidRDefault="003B153D">
      <w:r>
        <w:separator/>
      </w:r>
    </w:p>
  </w:endnote>
  <w:endnote w:type="continuationSeparator" w:id="0">
    <w:p w14:paraId="166885B0" w14:textId="77777777" w:rsidR="003B153D" w:rsidRDefault="003B1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MWGroupTN Condensed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0938" w14:textId="260D89EC" w:rsidR="009C509A" w:rsidRDefault="009C50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70ED49" wp14:editId="0A1A5E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9335" cy="368935"/>
              <wp:effectExtent l="0" t="0" r="12065" b="0"/>
              <wp:wrapNone/>
              <wp:docPr id="145218113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9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E191B" w14:textId="3DE6086F" w:rsidR="009C509A" w:rsidRPr="009C509A" w:rsidRDefault="009C509A" w:rsidP="009C509A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9C509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0ED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81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d6q7CgIAABYEAAAOAAAAZHJzL2Uyb0RvYy54bWysU99r2zAQfh/sfxB6X+wktDQmTslaMgah LaSjz4osxQZJJyQldvbX7yTbSdftaexF/nx3uh/ffVred1qRk3C+AVPS6SSnRBgOVWMOJf3xuvly R4kPzFRMgRElPQtP71efPy1bW4gZ1KAq4QgmMb5obUnrEGyRZZ7XQjM/ASsMOiU4zQL+ukNWOdZi dq2yWZ7fZi24yjrgwnu0PvZOukr5pRQ8PEvpRSCqpNhbSKdL5z6e2WrJioNjtm740Ab7hy40awwW vaR6ZIGRo2v+SKUb7sCDDBMOOgMpGy7SDDjNNP8wza5mVqRZkBxvLzT5/5eWP5129sWR0H2FDhcY CWmtLzwa4zyddDp+sVOCfqTwfKFNdIHweCmfLebzG0o4+ua3dwvEmCa73rbOh28CNImgpA7Xkthi p60PfegYEosZ2DRKpdUo85sBc0ZLdm0xotDtu6HvPVRnHMdBv2lv+abBmlvmwwtzuFqcAOUanvGQ CtqSwoAoqcH9/Js9xiPj6KWkRamU1KCWKVHfDW4iqmoEbgT7BKaL/CZHvznqB0ABTvEtWJ4gWl1Q I5QO9BsKeR0LoYsZjuVKuh/hQ+g1iw+Bi/U6BaGALAtbs7M8po48RRJfuzfm7MB0wB09wagjVnwg vI+NN71dHwPSnrYROe2JHKhG8aV9Dg8lqvv9f4q6PufVLwAAAP//AwBQSwMEFAAGAAgAAAAhAMlr svrdAAAACQEAAA8AAABkcnMvZG93bnJldi54bWxMj0FrwkAQhe+F/odlCr3VTSIVidlIsfRkKai9 9Lbujkk0OxuyG43/vmMv9fJgeLw37yuWo2vFGfvQeFKQThIQSMbbhioF37uPlzmIEDVZ3XpCBVcM sCwfHwqdW3+hDZ63sRJcQiHXCuoYu1zKYGp0Okx8h8TewfdORz77StpeX7jctTJLkpl0uiH+UOsO VzWa03ZwCl438XP4ot30Z8yux3W3MtPD2ij1/DS+L1jeFiAijvE/ATcG3g8lD9v7gWwQrQKmiX96 82ZZCmLP7fMUZFnIe4LyFwAA//8DAFBLAQItABQABgAIAAAAIQC2gziS/gAAAOEBAAATAAAAAAAA AAAAAAAAAAAAAABbQ29udGVudF9UeXBlc10ueG1sUEsBAi0AFAAGAAgAAAAhADj9If/WAAAAlAEA AAsAAAAAAAAAAAAAAAAALwEAAF9yZWxzLy5yZWxzUEsBAi0AFAAGAAgAAAAhAGF3qrsKAgAAFgQA AA4AAAAAAAAAAAAAAAAALgIAAGRycy9lMm9Eb2MueG1sUEsBAi0AFAAGAAgAAAAhAMlrsvrdAAAA CQEAAA8AAAAAAAAAAAAAAAAAZAQAAGRycy9kb3ducmV2LnhtbFBLBQYAAAAABAAEAPMAAABuBQAA AAA= " filled="f" stroked="f">
              <v:fill o:detectmouseclick="t"/>
              <v:textbox style="mso-fit-shape-to-text:t" inset="0,0,0,15pt">
                <w:txbxContent>
                  <w:p w14:paraId="3E0E191B" w14:textId="3DE6086F" w:rsidR="009C509A" w:rsidRPr="009C509A" w:rsidRDefault="009C509A" w:rsidP="009C509A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9C509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CC24" w14:textId="2AF0F1D4" w:rsidR="005C0C25" w:rsidRDefault="009C509A">
    <w:pPr>
      <w:jc w:val="center"/>
    </w:pPr>
    <w:r>
      <w:rPr>
        <w:noProof/>
        <w:color w:val="999999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7A1692" wp14:editId="11C781B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9335" cy="368935"/>
              <wp:effectExtent l="0" t="0" r="12065" b="0"/>
              <wp:wrapNone/>
              <wp:docPr id="288185322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9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B355D" w14:textId="3A2B2C91" w:rsidR="009C509A" w:rsidRPr="009C509A" w:rsidRDefault="009C509A" w:rsidP="009C509A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9C509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7A16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left:0;text-align:left;margin-left:0;margin-top:0;width:81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rlirDAIAAB0EAAAOAAAAZHJzL2Uyb0RvYy54bWysU99r2zAQfh/sfxB6X+wktDQmTslaMgah LaSjz7IsxQZJJyQldvbX7yTHSdftaexF/nx3uh/ffVre91qRo3C+BVPS6SSnRBgOdWv2Jf3xuvly R4kPzNRMgRElPQlP71efPy07W4gZNKBq4QgmMb7obEmbEGyRZZ43QjM/ASsMOiU4zQL+un1WO9Zh dq2yWZ7fZh242jrgwnu0Pg5Oukr5pRQ8PEvpRSCqpNhbSKdLZxXPbLVkxd4x27T83Ab7hy40aw0W vaR6ZIGRg2v/SKVb7sCDDBMOOgMpWy7SDDjNNP8wza5hVqRZkBxvLzT5/5eWPx139sWR0H+FHhcY CemsLzwa4zy9dDp+sVOCfqTwdKFN9IHweCmfLebzG0o4+ua3dwvEmCa73rbOh28CNImgpA7Xkthi x60PQ+gYEosZ2LRKpdUo85sBc0ZLdm0xotBXPWnrd+1XUJ9wKgfDwr3lmxZLb5kPL8zhhnEQVG14 xkMq6EoKZ0RJA+7n3+wxHolHLyUdKqakBiVNifpucCFRXCNwI6gSmC7ymxz95qAfAHU4xSdheYJo dUGNUDrQb6jndSyELmY4litpNcKHMEgX3wMX63UKQh1ZFrZmZ3lMHemKXL72b8zZM+EBV/UEo5xY 8YH3ITbe9HZ9CMh+WkqkdiDyzDhqMK31/F6iyN//p6jrq179AgAA//8DAFBLAwQUAAYACAAAACEA yWuy+t0AAAAJAQAADwAAAGRycy9kb3ducmV2LnhtbEyPQWvCQBCF74X+h2UKvdVNIhWJ2Uix9GQp qL30tu6OSTQ7G7Ibjf++Yy/18mB4vDfvK5aja8UZ+9B4UpBOEhBIxtuGKgXfu4+XOYgQNVndekIF VwywLB8fCp1bf6ENnrexElxCIdcK6hi7XMpganQ6THyHxN7B905HPvtK2l5fuNy1MkuSmXS6If5Q 6w5XNZrTdnAKXjfxc/ii3fRnzK7Hdbcy08PaKPX8NL4vWN4WICKO8T8BNwbeDyUP2/uBbBCtAqaJ f3rzZlkKYs/t8xRkWch7gvIXAAD//wMAUEsBAi0AFAAGAAgAAAAhALaDOJL+AAAA4QEAABMAAAAA AAAAAAAAAAAAAAAAAFtDb250ZW50X1R5cGVzXS54bWxQSwECLQAUAAYACAAAACEAOP0h/9YAAACU AQAACwAAAAAAAAAAAAAAAAAvAQAAX3JlbHMvLnJlbHNQSwECLQAUAAYACAAAACEAK65YqwwCAAAd BAAADgAAAAAAAAAAAAAAAAAuAgAAZHJzL2Uyb0RvYy54bWxQSwECLQAUAAYACAAAACEAyWuy+t0A AAAJAQAADwAAAAAAAAAAAAAAAABmBAAAZHJzL2Rvd25yZXYueG1sUEsFBgAAAAAEAAQA8wAAAHAF AAAAAA== " filled="f" stroked="f">
              <v:fill o:detectmouseclick="t"/>
              <v:textbox style="mso-fit-shape-to-text:t" inset="0,0,0,15pt">
                <w:txbxContent>
                  <w:p w14:paraId="63AB355D" w14:textId="3A2B2C91" w:rsidR="009C509A" w:rsidRPr="009C509A" w:rsidRDefault="009C509A" w:rsidP="009C509A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9C509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999999"/>
        <w:sz w:val="18"/>
        <w:szCs w:val="18"/>
      </w:rPr>
      <w:t xml:space="preserve">智一会计 · 本地专业版  操作手册    第 </w:t>
    </w:r>
    <w:r w:rsidR="00000000">
      <w:rPr>
        <w:color w:val="999999"/>
        <w:sz w:val="18"/>
        <w:szCs w:val="18"/>
      </w:rPr>
      <w:fldChar w:fldCharType="begin"/>
    </w:r>
    <w:r w:rsidR="00000000">
      <w:rPr>
        <w:color w:val="999999"/>
        <w:sz w:val="18"/>
        <w:szCs w:val="18"/>
      </w:rPr>
      <w:instrText>PAGE</w:instrText>
    </w:r>
    <w:r w:rsidR="00000000"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 w:rsidR="00000000">
      <w:rPr>
        <w:color w:val="999999"/>
        <w:sz w:val="18"/>
        <w:szCs w:val="18"/>
      </w:rPr>
      <w:fldChar w:fldCharType="end"/>
    </w:r>
    <w:r w:rsidR="00000000">
      <w:rPr>
        <w:color w:val="999999"/>
        <w:sz w:val="18"/>
        <w:szCs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6A22A" w14:textId="6AD2F9DA" w:rsidR="009C509A" w:rsidRDefault="009C50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C818AE" wp14:editId="5060970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29335" cy="368935"/>
              <wp:effectExtent l="0" t="0" r="12065" b="0"/>
              <wp:wrapNone/>
              <wp:docPr id="1778041934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93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348B4" w14:textId="47C924F7" w:rsidR="009C509A" w:rsidRPr="009C509A" w:rsidRDefault="009C509A" w:rsidP="009C509A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9C509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818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81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b4/tDgIAAB0EAAAOAAAAZHJzL2Uyb0RvYy54bWysU99r2zAQfh/sfxB6X+wktDQmTslaMgah LaSjz7IsxQZJJyQldvbX7yTHSdftaexF/nx3uh/ffVre91qRo3C+BVPS6SSnRBgOdWv2Jf3xuvly R4kPzNRMgRElPQlP71efPy07W4gZNKBq4QgmMb7obEmbEGyRZZ43QjM/ASsMOiU4zQL+un1WO9Zh dq2yWZ7fZh242jrgwnu0Pg5Oukr5pRQ8PEvpRSCqpNhbSKdLZxXPbLVkxd4x27T83Ab7hy40aw0W vaR6ZIGRg2v/SKVb7sCDDBMOOgMpWy7SDDjNNP8wza5hVqRZkBxvLzT5/5eWPx139sWR0H+FHhcY CemsLzwa4zy9dDp+sVOCfqTwdKFN9IHweCmfLebzG0o4+ua3dwvEmCa73rbOh28CNImgpA7Xkthi x60PQ+gYEosZ2LRKpdUo85sBc0ZLdm0xotBXPWnrks7G9iuoTziVg2Hh3vJNi6W3zIcX5nDDOAiq NjzjIRV0JYUzoqQB9/Nv9hiPxKOXkg4VU1KDkqZEfTe4kCiuEbgRVAlMF/lNjn5z0A+AOpzik7A8 QbS6oEYoHeg31PM6FkIXMxzLlbQa4UMYpIvvgYv1OgWhjiwLW7OzPKaOdEUuX/s35uyZ8ICreoJR Tqz4wPsQG296uz4EZD8tJVI7EHlmHDWY1np+L1Hk7/9T1PVVr34BAAD//wMAUEsDBBQABgAIAAAA IQDJa7L63QAAAAkBAAAPAAAAZHJzL2Rvd25yZXYueG1sTI9Ba8JAEIXvhf6HZQq91U0iFYnZSLH0 ZCmovfS27o5JNDsbshuN/75jL/XyYHi8N+8rlqNrxRn70HhSkE4SEEjG24YqBd+7j5c5iBA1Wd16 QgVXDLAsHx8KnVt/oQ2et7ESXEIh1wrqGLtcymBqdDpMfIfE3sH3Tkc++0raXl+43LUyS5KZdLoh /lDrDlc1mtN2cApeN/Fz+KLd9GfMrsd1tzLTw9oo9fw0vi9Y3hYgIo7xPwE3Bt4PJQ/b+4FsEK0C pol/evNmWQpiz+3zFGRZyHuC8hcAAP//AwBQSwECLQAUAAYACAAAACEAtoM4kv4AAADhAQAAEwAA AAAAAAAAAAAAAAAAAAAAW0NvbnRlbnRfVHlwZXNdLnhtbFBLAQItABQABgAIAAAAIQA4/SH/1gAA AJQBAAALAAAAAAAAAAAAAAAAAC8BAABfcmVscy8ucmVsc1BLAQItABQABgAIAAAAIQCcb4/tDgIA AB0EAAAOAAAAAAAAAAAAAAAAAC4CAABkcnMvZTJvRG9jLnhtbFBLAQItABQABgAIAAAAIQDJa7L6 3QAAAAkBAAAPAAAAAAAAAAAAAAAAAGgEAABkcnMvZG93bnJldi54bWxQSwUGAAAAAAQABADzAAAA cgUAAAAA " filled="f" stroked="f">
              <v:fill o:detectmouseclick="t"/>
              <v:textbox style="mso-fit-shape-to-text:t" inset="0,0,0,15pt">
                <w:txbxContent>
                  <w:p w14:paraId="7DC348B4" w14:textId="47C924F7" w:rsidR="009C509A" w:rsidRPr="009C509A" w:rsidRDefault="009C509A" w:rsidP="009C509A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9C509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C7A0D" w14:textId="77777777" w:rsidR="003B153D" w:rsidRDefault="003B153D">
      <w:r>
        <w:separator/>
      </w:r>
    </w:p>
  </w:footnote>
  <w:footnote w:type="continuationSeparator" w:id="0">
    <w:p w14:paraId="6D18B9B6" w14:textId="77777777" w:rsidR="003B153D" w:rsidRDefault="003B1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AEC"/>
    <w:multiLevelType w:val="hybridMultilevel"/>
    <w:tmpl w:val="9EF48BE0"/>
    <w:lvl w:ilvl="0" w:tplc="804C8C2E">
      <w:start w:val="1"/>
      <w:numFmt w:val="bullet"/>
      <w:lvlText w:val="●"/>
      <w:lvlJc w:val="left"/>
      <w:pPr>
        <w:ind w:left="720" w:hanging="360"/>
      </w:pPr>
    </w:lvl>
    <w:lvl w:ilvl="1" w:tplc="2C3EA32C">
      <w:start w:val="1"/>
      <w:numFmt w:val="bullet"/>
      <w:lvlText w:val="○"/>
      <w:lvlJc w:val="left"/>
      <w:pPr>
        <w:ind w:left="1440" w:hanging="360"/>
      </w:pPr>
    </w:lvl>
    <w:lvl w:ilvl="2" w:tplc="5E5C58D2">
      <w:start w:val="1"/>
      <w:numFmt w:val="bullet"/>
      <w:lvlText w:val="■"/>
      <w:lvlJc w:val="left"/>
      <w:pPr>
        <w:ind w:left="2160" w:hanging="360"/>
      </w:pPr>
    </w:lvl>
    <w:lvl w:ilvl="3" w:tplc="E0B88BF0">
      <w:start w:val="1"/>
      <w:numFmt w:val="bullet"/>
      <w:lvlText w:val="●"/>
      <w:lvlJc w:val="left"/>
      <w:pPr>
        <w:ind w:left="2880" w:hanging="360"/>
      </w:pPr>
    </w:lvl>
    <w:lvl w:ilvl="4" w:tplc="010EBEEE">
      <w:start w:val="1"/>
      <w:numFmt w:val="bullet"/>
      <w:lvlText w:val="○"/>
      <w:lvlJc w:val="left"/>
      <w:pPr>
        <w:ind w:left="3600" w:hanging="360"/>
      </w:pPr>
    </w:lvl>
    <w:lvl w:ilvl="5" w:tplc="2AFEC4A6">
      <w:start w:val="1"/>
      <w:numFmt w:val="bullet"/>
      <w:lvlText w:val="■"/>
      <w:lvlJc w:val="left"/>
      <w:pPr>
        <w:ind w:left="4320" w:hanging="360"/>
      </w:pPr>
    </w:lvl>
    <w:lvl w:ilvl="6" w:tplc="88720CC4">
      <w:start w:val="1"/>
      <w:numFmt w:val="bullet"/>
      <w:lvlText w:val="●"/>
      <w:lvlJc w:val="left"/>
      <w:pPr>
        <w:ind w:left="5040" w:hanging="360"/>
      </w:pPr>
    </w:lvl>
    <w:lvl w:ilvl="7" w:tplc="F912CA64">
      <w:start w:val="1"/>
      <w:numFmt w:val="bullet"/>
      <w:lvlText w:val="●"/>
      <w:lvlJc w:val="left"/>
      <w:pPr>
        <w:ind w:left="5760" w:hanging="360"/>
      </w:pPr>
    </w:lvl>
    <w:lvl w:ilvl="8" w:tplc="D9A087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A65B2"/>
    <w:multiLevelType w:val="hybridMultilevel"/>
    <w:tmpl w:val="4588CE68"/>
    <w:lvl w:ilvl="0" w:tplc="E8826092">
      <w:start w:val="1"/>
      <w:numFmt w:val="bullet"/>
      <w:lvlText w:val="•"/>
      <w:lvlJc w:val="left"/>
      <w:pPr>
        <w:ind w:left="480" w:hanging="240"/>
      </w:pPr>
    </w:lvl>
    <w:lvl w:ilvl="1" w:tplc="20C6AA2A">
      <w:start w:val="1"/>
      <w:numFmt w:val="bullet"/>
      <w:lvlText w:val="-"/>
      <w:lvlJc w:val="left"/>
      <w:pPr>
        <w:ind w:left="720" w:hanging="240"/>
      </w:pPr>
    </w:lvl>
    <w:lvl w:ilvl="2" w:tplc="86F03D76">
      <w:numFmt w:val="decimal"/>
      <w:lvlText w:val=""/>
      <w:lvlJc w:val="left"/>
    </w:lvl>
    <w:lvl w:ilvl="3" w:tplc="24984104">
      <w:numFmt w:val="decimal"/>
      <w:lvlText w:val=""/>
      <w:lvlJc w:val="left"/>
    </w:lvl>
    <w:lvl w:ilvl="4" w:tplc="975086F4">
      <w:numFmt w:val="decimal"/>
      <w:lvlText w:val=""/>
      <w:lvlJc w:val="left"/>
    </w:lvl>
    <w:lvl w:ilvl="5" w:tplc="B00EB552">
      <w:numFmt w:val="decimal"/>
      <w:lvlText w:val=""/>
      <w:lvlJc w:val="left"/>
    </w:lvl>
    <w:lvl w:ilvl="6" w:tplc="9CDC44F2">
      <w:numFmt w:val="decimal"/>
      <w:lvlText w:val=""/>
      <w:lvlJc w:val="left"/>
    </w:lvl>
    <w:lvl w:ilvl="7" w:tplc="577E05F2">
      <w:numFmt w:val="decimal"/>
      <w:lvlText w:val=""/>
      <w:lvlJc w:val="left"/>
    </w:lvl>
    <w:lvl w:ilvl="8" w:tplc="92BEE862">
      <w:numFmt w:val="decimal"/>
      <w:lvlText w:val=""/>
      <w:lvlJc w:val="left"/>
    </w:lvl>
  </w:abstractNum>
  <w:abstractNum w:abstractNumId="2" w15:restartNumberingAfterBreak="0">
    <w:nsid w:val="743A2921"/>
    <w:multiLevelType w:val="hybridMultilevel"/>
    <w:tmpl w:val="0B8AE70C"/>
    <w:lvl w:ilvl="0" w:tplc="626C64AC">
      <w:start w:val="1"/>
      <w:numFmt w:val="decimal"/>
      <w:lvlText w:val="%1."/>
      <w:lvlJc w:val="left"/>
      <w:pPr>
        <w:ind w:left="480" w:hanging="240"/>
      </w:pPr>
    </w:lvl>
    <w:lvl w:ilvl="1" w:tplc="AD3A04BA">
      <w:numFmt w:val="decimal"/>
      <w:lvlText w:val=""/>
      <w:lvlJc w:val="left"/>
    </w:lvl>
    <w:lvl w:ilvl="2" w:tplc="90D23F12">
      <w:numFmt w:val="decimal"/>
      <w:lvlText w:val=""/>
      <w:lvlJc w:val="left"/>
    </w:lvl>
    <w:lvl w:ilvl="3" w:tplc="F1C6C1DA">
      <w:numFmt w:val="decimal"/>
      <w:lvlText w:val=""/>
      <w:lvlJc w:val="left"/>
    </w:lvl>
    <w:lvl w:ilvl="4" w:tplc="57CA5F3C">
      <w:numFmt w:val="decimal"/>
      <w:lvlText w:val=""/>
      <w:lvlJc w:val="left"/>
    </w:lvl>
    <w:lvl w:ilvl="5" w:tplc="D968269C">
      <w:numFmt w:val="decimal"/>
      <w:lvlText w:val=""/>
      <w:lvlJc w:val="left"/>
    </w:lvl>
    <w:lvl w:ilvl="6" w:tplc="822C6544">
      <w:numFmt w:val="decimal"/>
      <w:lvlText w:val=""/>
      <w:lvlJc w:val="left"/>
    </w:lvl>
    <w:lvl w:ilvl="7" w:tplc="58BA609E">
      <w:numFmt w:val="decimal"/>
      <w:lvlText w:val=""/>
      <w:lvlJc w:val="left"/>
    </w:lvl>
    <w:lvl w:ilvl="8" w:tplc="FB2E9DA8">
      <w:numFmt w:val="decimal"/>
      <w:lvlText w:val=""/>
      <w:lvlJc w:val="left"/>
    </w:lvl>
  </w:abstractNum>
  <w:num w:numId="1" w16cid:durableId="456531618">
    <w:abstractNumId w:val="0"/>
    <w:lvlOverride w:ilvl="0">
      <w:startOverride w:val="1"/>
    </w:lvlOverride>
  </w:num>
  <w:num w:numId="2" w16cid:durableId="724986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C25"/>
    <w:rsid w:val="0004322E"/>
    <w:rsid w:val="003B153D"/>
    <w:rsid w:val="005C0C25"/>
    <w:rsid w:val="009C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93272"/>
  <w15:docId w15:val="{D92916DE-F16C-8F4A-85DF-FB102AB6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130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C346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C346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D6FD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C50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 Zili, (QXZ6S2K)</cp:lastModifiedBy>
  <cp:revision>2</cp:revision>
  <dcterms:created xsi:type="dcterms:W3CDTF">2026-04-20T08:14:00Z</dcterms:created>
  <dcterms:modified xsi:type="dcterms:W3CDTF">2026-04-20T08:14:00Z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69fac44e,568e868d,112d5bea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