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svg" ContentType="image/svg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Metadata/LabelInfo.xml" ContentType="application/vnd.ms-office.classificationlabels+xml"/>
</Types>
</file>

<file path=_rels/.rels><?xml version="1.0" encoding="UTF-8"?>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microsoft.com/office/2020/02/relationships/classificationlabels" Target="docMetadata/LabelInfo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1BB7F4F4" w14:textId="77777777" w:rsidR="00D3239D" w:rsidRDefault="00000000">
      <w:pPr>
        <w:spacing w:before="1440" w:after="80"/>
        <w:jc w:val="center"/>
      </w:pPr>
      <w:r>
        <w:rPr>
          <w:b/>
          <w:bCs/>
          <w:color w:val="1F3864"/>
          <w:sz w:val="72"/>
          <w:szCs w:val="72"/>
        </w:rPr>
        <w:t>智一盈小账 · WiseLedger · 本地专业版</w:t>
      </w:r>
    </w:p>
    <w:p w14:paraId="7B3CFCB8" w14:textId="77777777" w:rsidR="00D3239D" w:rsidRDefault="00000000">
      <w:pPr>
        <w:spacing w:before="60" w:after="400"/>
        <w:jc w:val="center"/>
      </w:pPr>
      <w:r>
        <w:rPr>
          <w:i/>
          <w:iCs/>
          <w:color w:val="2E75B6"/>
          <w:sz w:val="28"/>
          <w:szCs w:val="28"/>
        </w:rPr>
        <w:t>ZhiYi Accounting · Local Professional Edition</w:t>
      </w:r>
    </w:p>
    <w:p w14:paraId="6DB82081" w14:textId="77777777" w:rsidR="00D3239D" w:rsidRDefault="00D3239D">
      <w:pPr>
        <w:pBdr>
          <w:bottom w:val="single" w:sz="8" w:space="6" w:color="2E75B6"/>
        </w:pBdr>
        <w:spacing w:after="60"/>
        <w:jc w:val="center"/>
      </w:pPr>
    </w:p>
    <w:p w14:paraId="4BC3EE79" w14:textId="77777777" w:rsidR="00D3239D" w:rsidRDefault="00D3239D"/>
    <w:p w14:paraId="36A06A4E" w14:textId="77777777" w:rsidR="00D3239D" w:rsidRDefault="00000000">
      <w:pPr>
        <w:spacing w:before="160" w:after="80"/>
        <w:jc w:val="center"/>
      </w:pPr>
      <w:r>
        <w:rPr>
          <w:b/>
          <w:bCs/>
          <w:color w:val="1F3864"/>
          <w:sz w:val="44"/>
          <w:szCs w:val="44"/>
        </w:rPr>
        <w:t>软件设计与使用文档</w:t>
      </w:r>
    </w:p>
    <w:p w14:paraId="431AFDB7" w14:textId="77777777" w:rsidR="00D3239D" w:rsidRDefault="00000000">
      <w:pPr>
        <w:spacing w:before="60" w:after="400"/>
        <w:jc w:val="center"/>
      </w:pPr>
      <w:r>
        <w:rPr>
          <w:color w:val="555555"/>
          <w:sz w:val="24"/>
          <w:szCs w:val="24"/>
        </w:rPr>
        <w:t>Software Design &amp; User Documentation</w:t>
      </w:r>
    </w:p>
    <w:p w14:paraId="7D8424FA" w14:textId="77777777" w:rsidR="00D3239D" w:rsidRDefault="00D3239D"/>
    <w:p w14:paraId="518B804F" w14:textId="77777777" w:rsidR="00D3239D" w:rsidRDefault="00D3239D"/>
    <w:tbl>
      <w:tblPr>
        <w:tblW w:w="8400" w:type="dxa"/>
        <w:jc w:val="center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2800"/>
        <w:gridCol w:w="5600"/>
      </w:tblGrid>
      <w:tr w:rsidR="00D3239D" w14:paraId="78D4D5B8" w14:textId="77777777">
        <w:trPr>
          <w:jc w:val="center"/>
          <w:cantSplit/>
          <w:tblHeader/>
        </w:trPr>
        <w:tc>
          <w:tcPr>
            <w:tcW w:w="2800" w:type="dxa"/>
            <w:tcBorders>
              <w:top w:val="single" w:sz="4" w:space="0" w:color="AEC8E0"/>
              <w:left w:val="single" w:sz="4" w:space="0" w:color="AEC8E0"/>
              <w:bottom w:val="single" w:sz="4" w:space="0" w:color="AEC8E0"/>
              <w:right w:val="single" w:sz="4" w:space="0" w:color="AEC8E0"/>
            </w:tcBorders>
            <w:shd w:val="clear" w:color="auto" w:fill="D6E4F0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6FC62958" w14:textId="77777777" w:rsidR="00D3239D" w:rsidRDefault="00000000">
            <w:r>
              <w:rPr>
                <w:b/>
                <w:bCs/>
                <w:color w:val="1F3864"/>
              </w:rPr>
              <w:t>文档名称</w:t>
            </w:r>
          </w:p>
        </w:tc>
        <w:tc>
          <w:tcPr>
            <w:tcW w:w="5600" w:type="dxa"/>
            <w:tcBorders>
              <w:top w:val="single" w:sz="4" w:space="0" w:color="AEC8E0"/>
              <w:left w:val="single" w:sz="4" w:space="0" w:color="AEC8E0"/>
              <w:bottom w:val="single" w:sz="4" w:space="0" w:color="AEC8E0"/>
              <w:right w:val="single" w:sz="4" w:space="0" w:color="AEC8E0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202CFC39" w14:textId="77777777" w:rsidR="00D3239D" w:rsidRDefault="00000000">
            <w:r>
              <w:t>智一盈小账 · WiseLedger — 软件设计与使用文档</w:t>
            </w:r>
          </w:p>
        </w:tc>
      </w:tr>
      <w:tr w:rsidR="00D3239D" w14:paraId="44EF25BF" w14:textId="77777777">
        <w:trPr>
          <w:jc w:val="center"/>
          <w:cantSplit/>
        </w:trPr>
        <w:tc>
          <w:tcPr>
            <w:tcW w:w="2800" w:type="dxa"/>
            <w:tcBorders>
              <w:top w:val="single" w:sz="4" w:space="0" w:color="AEC8E0"/>
              <w:left w:val="single" w:sz="4" w:space="0" w:color="AEC8E0"/>
              <w:bottom w:val="single" w:sz="4" w:space="0" w:color="AEC8E0"/>
              <w:right w:val="single" w:sz="4" w:space="0" w:color="AEC8E0"/>
            </w:tcBorders>
            <w:shd w:val="clear" w:color="auto" w:fill="D6E4F0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1817EAD5" w14:textId="77777777" w:rsidR="00D3239D" w:rsidRDefault="00000000">
            <w:r>
              <w:rPr>
                <w:b/>
                <w:bCs/>
                <w:color w:val="1F3864"/>
              </w:rPr>
              <w:t>版本号</w:t>
            </w:r>
          </w:p>
        </w:tc>
        <w:tc>
          <w:tcPr>
            <w:tcW w:w="5600" w:type="dxa"/>
            <w:tcBorders>
              <w:top w:val="single" w:sz="4" w:space="0" w:color="AEC8E0"/>
              <w:left w:val="single" w:sz="4" w:space="0" w:color="AEC8E0"/>
              <w:bottom w:val="single" w:sz="4" w:space="0" w:color="AEC8E0"/>
              <w:right w:val="single" w:sz="4" w:space="0" w:color="AEC8E0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6898B1F0" w14:textId="77777777" w:rsidR="00D3239D" w:rsidRDefault="00000000">
            <w:r>
              <w:t>1.0.0</w:t>
            </w:r>
          </w:p>
        </w:tc>
      </w:tr>
      <w:tr w:rsidR="00D3239D" w14:paraId="65C78E9F" w14:textId="77777777">
        <w:trPr>
          <w:jc w:val="center"/>
          <w:cantSplit/>
        </w:trPr>
        <w:tc>
          <w:tcPr>
            <w:tcW w:w="2800" w:type="dxa"/>
            <w:tcBorders>
              <w:top w:val="single" w:sz="4" w:space="0" w:color="AEC8E0"/>
              <w:left w:val="single" w:sz="4" w:space="0" w:color="AEC8E0"/>
              <w:bottom w:val="single" w:sz="4" w:space="0" w:color="AEC8E0"/>
              <w:right w:val="single" w:sz="4" w:space="0" w:color="AEC8E0"/>
            </w:tcBorders>
            <w:shd w:val="clear" w:color="auto" w:fill="D6E4F0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2587D6E5" w14:textId="77777777" w:rsidR="00D3239D" w:rsidRDefault="00000000">
            <w:r>
              <w:rPr>
                <w:b/>
                <w:bCs/>
                <w:color w:val="1F3864"/>
              </w:rPr>
              <w:t>文档状态</w:t>
            </w:r>
          </w:p>
        </w:tc>
        <w:tc>
          <w:tcPr>
            <w:tcW w:w="5600" w:type="dxa"/>
            <w:tcBorders>
              <w:top w:val="single" w:sz="4" w:space="0" w:color="AEC8E0"/>
              <w:left w:val="single" w:sz="4" w:space="0" w:color="AEC8E0"/>
              <w:bottom w:val="single" w:sz="4" w:space="0" w:color="AEC8E0"/>
              <w:right w:val="single" w:sz="4" w:space="0" w:color="AEC8E0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674BE61B" w14:textId="77777777" w:rsidR="00D3239D" w:rsidRDefault="00000000">
            <w:r>
              <w:t>已完成</w:t>
            </w:r>
          </w:p>
        </w:tc>
      </w:tr>
      <w:tr w:rsidR="00D3239D" w14:paraId="628EF6D6" w14:textId="77777777">
        <w:trPr>
          <w:jc w:val="center"/>
          <w:cantSplit/>
        </w:trPr>
        <w:tc>
          <w:tcPr>
            <w:tcW w:w="2800" w:type="dxa"/>
            <w:tcBorders>
              <w:top w:val="single" w:sz="4" w:space="0" w:color="AEC8E0"/>
              <w:left w:val="single" w:sz="4" w:space="0" w:color="AEC8E0"/>
              <w:bottom w:val="single" w:sz="4" w:space="0" w:color="AEC8E0"/>
              <w:right w:val="single" w:sz="4" w:space="0" w:color="AEC8E0"/>
            </w:tcBorders>
            <w:shd w:val="clear" w:color="auto" w:fill="D6E4F0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33B74A6C" w14:textId="77777777" w:rsidR="00D3239D" w:rsidRDefault="00000000">
            <w:r>
              <w:rPr>
                <w:b/>
                <w:bCs/>
                <w:color w:val="1F3864"/>
              </w:rPr>
              <w:t>撰写日期</w:t>
            </w:r>
          </w:p>
        </w:tc>
        <w:tc>
          <w:tcPr>
            <w:tcW w:w="5600" w:type="dxa"/>
            <w:tcBorders>
              <w:top w:val="single" w:sz="4" w:space="0" w:color="AEC8E0"/>
              <w:left w:val="single" w:sz="4" w:space="0" w:color="AEC8E0"/>
              <w:bottom w:val="single" w:sz="4" w:space="0" w:color="AEC8E0"/>
              <w:right w:val="single" w:sz="4" w:space="0" w:color="AEC8E0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19AED0DA" w14:textId="77777777" w:rsidR="00D3239D" w:rsidRDefault="00000000">
            <w:r>
              <w:t>2026年5月</w:t>
            </w:r>
          </w:p>
        </w:tc>
      </w:tr>
      <w:tr w:rsidR="00D3239D" w14:paraId="1CB06B10" w14:textId="77777777">
        <w:trPr>
          <w:jc w:val="center"/>
          <w:cantSplit/>
        </w:trPr>
        <w:tc>
          <w:tcPr>
            <w:tcW w:w="2800" w:type="dxa"/>
            <w:tcBorders>
              <w:top w:val="single" w:sz="4" w:space="0" w:color="AEC8E0"/>
              <w:left w:val="single" w:sz="4" w:space="0" w:color="AEC8E0"/>
              <w:bottom w:val="single" w:sz="4" w:space="0" w:color="AEC8E0"/>
              <w:right w:val="single" w:sz="4" w:space="0" w:color="AEC8E0"/>
            </w:tcBorders>
            <w:shd w:val="clear" w:color="auto" w:fill="D6E4F0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21A06010" w14:textId="77777777" w:rsidR="00D3239D" w:rsidRDefault="00000000">
            <w:r>
              <w:rPr>
                <w:b/>
                <w:bCs/>
                <w:color w:val="1F3864"/>
              </w:rPr>
              <w:t>适用对象</w:t>
            </w:r>
          </w:p>
        </w:tc>
        <w:tc>
          <w:tcPr>
            <w:tcW w:w="5600" w:type="dxa"/>
            <w:tcBorders>
              <w:top w:val="single" w:sz="4" w:space="0" w:color="AEC8E0"/>
              <w:left w:val="single" w:sz="4" w:space="0" w:color="AEC8E0"/>
              <w:bottom w:val="single" w:sz="4" w:space="0" w:color="AEC8E0"/>
              <w:right w:val="single" w:sz="4" w:space="0" w:color="AEC8E0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20920401" w14:textId="77777777" w:rsidR="00D3239D" w:rsidRDefault="00000000">
            <w:r>
              <w:t>开发人员 / 系统管理员 / 会计操作人员</w:t>
            </w:r>
          </w:p>
        </w:tc>
      </w:tr>
      <w:tr w:rsidR="00D3239D" w14:paraId="64E5E7E0" w14:textId="77777777">
        <w:trPr>
          <w:jc w:val="center"/>
          <w:cantSplit/>
        </w:trPr>
        <w:tc>
          <w:tcPr>
            <w:tcW w:w="2800" w:type="dxa"/>
            <w:tcBorders>
              <w:top w:val="single" w:sz="4" w:space="0" w:color="AEC8E0"/>
              <w:left w:val="single" w:sz="4" w:space="0" w:color="AEC8E0"/>
              <w:bottom w:val="single" w:sz="4" w:space="0" w:color="AEC8E0"/>
              <w:right w:val="single" w:sz="4" w:space="0" w:color="AEC8E0"/>
            </w:tcBorders>
            <w:shd w:val="clear" w:color="auto" w:fill="D6E4F0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37081057" w14:textId="77777777" w:rsidR="00D3239D" w:rsidRDefault="00000000">
            <w:r>
              <w:rPr>
                <w:b/>
                <w:bCs/>
                <w:color w:val="1F3864"/>
              </w:rPr>
              <w:t>依据标准</w:t>
            </w:r>
          </w:p>
        </w:tc>
        <w:tc>
          <w:tcPr>
            <w:tcW w:w="5600" w:type="dxa"/>
            <w:tcBorders>
              <w:top w:val="single" w:sz="4" w:space="0" w:color="AEC8E0"/>
              <w:left w:val="single" w:sz="4" w:space="0" w:color="AEC8E0"/>
              <w:bottom w:val="single" w:sz="4" w:space="0" w:color="AEC8E0"/>
              <w:right w:val="single" w:sz="4" w:space="0" w:color="AEC8E0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4B67B70A" w14:textId="77777777" w:rsidR="00D3239D" w:rsidRDefault="00000000">
            <w:r>
              <w:t>财会〔2024〕12号</w:t>
            </w:r>
          </w:p>
        </w:tc>
      </w:tr>
    </w:tbl>
    <w:p w14:paraId="62FD7622" w14:textId="77777777" w:rsidR="00D3239D" w:rsidRDefault="00D3239D"/>
    <w:p w14:paraId="30A9D690" w14:textId="77777777" w:rsidR="00D3239D" w:rsidRDefault="00D3239D"/>
    <w:p w14:paraId="7E990E7A" w14:textId="77777777" w:rsidR="00D3239D" w:rsidRDefault="00000000">
      <w:pPr>
        <w:spacing w:before="400"/>
        <w:jc w:val="center"/>
      </w:pPr>
      <w:r>
        <w:rPr>
          <w:color w:val="555555"/>
          <w:sz w:val="18"/>
          <w:szCs w:val="18"/>
        </w:rPr>
        <w:t>基于财会〔2024〕12号《会计软件基本功能和服务规范》</w:t>
      </w:r>
    </w:p>
    <w:p w14:paraId="50CD590D" w14:textId="77777777" w:rsidR="00D3239D" w:rsidRDefault="00000000">
      <w:pPr>
        <w:spacing w:before="60"/>
        <w:jc w:val="center"/>
      </w:pPr>
      <w:r>
        <w:rPr>
          <w:color w:val="555555"/>
          <w:sz w:val="18"/>
          <w:szCs w:val="18"/>
        </w:rPr>
        <w:t>技术栈：Python 3.12 / PySide6 / SQLite / PyInstaller</w:t>
      </w:r>
    </w:p>
    <w:p w14:paraId="70DE35CA" w14:textId="77777777" w:rsidR="00D3239D" w:rsidRDefault="00000000">
      <w:r>
        <w:br w:type="page"/>
      </w:r>
    </w:p>
    <w:p w14:paraId="17C28012" w14:textId="77777777" w:rsidR="00D3239D" w:rsidRDefault="00000000">
      <w:pPr>
        <w:pStyle w:val="Heading1"/>
        <w:spacing w:before="240"/>
      </w:pPr>
      <w:bookmarkStart w:id="0" w:name="_Toc231132838"/>
      <w:r>
        <w:lastRenderedPageBreak/>
        <w:t>目  录</w:t>
      </w:r>
      <w:bookmarkEnd w:id="0"/>
    </w:p>
    <w:sdt>
      <w:sdtPr>
        <w:alias w:val="目录"/>
        <w:id w:val="-308705958"/>
      </w:sdtPr>
      <w:sdtContent>
        <w:p w14:paraId="1BB7E56B" w14:textId="77777777" w:rsidR="0064388B" w:rsidRDefault="00000000">
          <w:pPr>
            <w:pStyle w:val="TOC1"/>
            <w:tabs>
              <w:tab w:val="right" w:leader="dot" w:pos="9376"/>
            </w:tabs>
            <w:rPr>
              <w:noProof/>
            </w:rPr>
          </w:pPr>
          <w:r>
            <w:fldChar w:fldCharType="begin"/>
            <w:instrText>TOC \h \o "1-3"</w:instrText>
            <w:fldChar w:fldCharType="separate"/>
          </w:r>
          <w:hyperlink w:anchor="_Toc231132838" w:history="1">
            <w:r>
              <w:rPr>
                <w:rStyle w:val="Hyperlink"/>
                <w:rFonts w:ascii="Malgun Gothic" w:eastAsia="Malgun Gothic" w:hAnsi="Malgun Gothic" w:cs="Malgun Gothic" w:hint="eastAsia"/>
                <w:noProof/>
              </w:rPr>
              <w:t>目</w:t>
            </w:r>
            <w:r>
              <w:rPr>
                <w:rStyle w:val="Hyperlink"/>
                <w:noProof/>
              </w:rPr>
              <w:t xml:space="preserve">  </w:t>
            </w:r>
            <w:r>
              <w:rPr>
                <w:rStyle w:val="Hyperlink"/>
                <w:rFonts w:ascii="Microsoft JhengHei" w:eastAsia="Microsoft JhengHei" w:hAnsi="Microsoft JhengHei" w:cs="Microsoft JhengHei" w:hint="eastAsia"/>
                <w:noProof/>
              </w:rPr>
              <w:t>录</w:t>
            </w:r>
            <w:r>
              <w:rPr>
                <w:noProof/>
              </w:rPr>
              <w:tab/>
              <w:fldChar w:fldCharType="begin"/>
              <w:instrText xml:space="preserve"> PAGEREF _Toc231132838 \h </w:instrText>
              <w:fldChar w:fldCharType="separate"/>
              <w:t>2</w:t>
              <w:fldChar w:fldCharType="end"/>
            </w:r>
          </w:hyperlink>
        </w:p>
        <w:p w14:paraId="78E8FA28" w14:textId="77777777" w:rsidR="0064388B" w:rsidRDefault="0064388B">
          <w:pPr>
            <w:pStyle w:val="TOC1"/>
            <w:tabs>
              <w:tab w:val="right" w:leader="dot" w:pos="9376"/>
            </w:tabs>
            <w:rPr>
              <w:noProof/>
            </w:rPr>
          </w:pPr>
          <w:hyperlink w:anchor="_Toc231132839" w:history="1">
            <w:r>
              <w:rPr>
                <w:rStyle w:val="Hyperlink"/>
                <w:rFonts w:ascii="Malgun Gothic" w:eastAsia="Malgun Gothic" w:hAnsi="Malgun Gothic" w:cs="Malgun Gothic" w:hint="eastAsia"/>
                <w:noProof/>
              </w:rPr>
              <w:t>第一章</w:t>
            </w:r>
            <w:r>
              <w:rPr>
                <w:rStyle w:val="Hyperlink"/>
                <w:noProof/>
              </w:rPr>
              <w:t xml:space="preserve">  </w:t>
            </w:r>
            <w:r>
              <w:rPr>
                <w:rStyle w:val="Hyperlink"/>
                <w:rFonts w:ascii="Microsoft JhengHei" w:eastAsia="Microsoft JhengHei" w:hAnsi="Microsoft JhengHei" w:cs="Microsoft JhengHei" w:hint="eastAsia"/>
                <w:noProof/>
              </w:rPr>
              <w:t>软</w:t>
            </w:r>
            <w:r>
              <w:rPr>
                <w:rStyle w:val="Hyperlink"/>
                <w:rFonts w:ascii="Malgun Gothic" w:eastAsia="Malgun Gothic" w:hAnsi="Malgun Gothic" w:cs="Malgun Gothic" w:hint="eastAsia"/>
                <w:noProof/>
              </w:rPr>
              <w:t>件</w:t>
            </w:r>
            <w:r>
              <w:rPr>
                <w:rStyle w:val="Hyperlink"/>
                <w:rFonts w:ascii="Microsoft JhengHei" w:eastAsia="Microsoft JhengHei" w:hAnsi="Microsoft JhengHei" w:cs="Microsoft JhengHei" w:hint="eastAsia"/>
                <w:noProof/>
              </w:rPr>
              <w:t>概</w:t>
            </w:r>
            <w:r>
              <w:rPr>
                <w:rStyle w:val="Hyperlink"/>
                <w:rFonts w:ascii="Malgun Gothic" w:eastAsia="Malgun Gothic" w:hAnsi="Malgun Gothic" w:cs="Malgun Gothic" w:hint="eastAsia"/>
                <w:noProof/>
              </w:rPr>
              <w:t>述</w:t>
            </w:r>
            <w:r>
              <w:rPr>
                <w:noProof/>
              </w:rPr>
              <w:tab/>
              <w:fldChar w:fldCharType="begin"/>
              <w:instrText xml:space="preserve"> PAGEREF _Toc231132839 \h </w:instrText>
              <w:fldChar w:fldCharType="separate"/>
              <w:t>5</w:t>
              <w:fldChar w:fldCharType="end"/>
            </w:r>
          </w:hyperlink>
        </w:p>
        <w:p w14:paraId="1CD1CAE4" w14:textId="77777777" w:rsidR="0064388B" w:rsidRDefault="0064388B">
          <w:pPr>
            <w:pStyle w:val="TOC2"/>
            <w:tabs>
              <w:tab w:val="right" w:leader="dot" w:pos="9376"/>
            </w:tabs>
            <w:rPr>
              <w:noProof/>
            </w:rPr>
          </w:pPr>
          <w:hyperlink w:anchor="_Toc231132840" w:history="1">
            <w:r>
              <w:rPr>
                <w:rStyle w:val="Hyperlink"/>
                <w:noProof/>
              </w:rPr>
              <w:t xml:space="preserve">1.1  </w:t>
            </w:r>
            <w:r>
              <w:rPr>
                <w:rStyle w:val="Hyperlink"/>
                <w:rFonts w:ascii="Microsoft JhengHei" w:eastAsia="Microsoft JhengHei" w:hAnsi="Microsoft JhengHei" w:cs="Microsoft JhengHei" w:hint="eastAsia"/>
                <w:noProof/>
              </w:rPr>
              <w:t>产</w:t>
            </w:r>
            <w:r>
              <w:rPr>
                <w:rStyle w:val="Hyperlink"/>
                <w:rFonts w:ascii="Malgun Gothic" w:eastAsia="Malgun Gothic" w:hAnsi="Malgun Gothic" w:cs="Malgun Gothic" w:hint="eastAsia"/>
                <w:noProof/>
              </w:rPr>
              <w:t>品</w:t>
            </w:r>
            <w:r>
              <w:rPr>
                <w:rStyle w:val="Hyperlink"/>
                <w:rFonts w:ascii="Microsoft JhengHei" w:eastAsia="Microsoft JhengHei" w:hAnsi="Microsoft JhengHei" w:cs="Microsoft JhengHei" w:hint="eastAsia"/>
                <w:noProof/>
              </w:rPr>
              <w:t>简</w:t>
            </w:r>
            <w:r>
              <w:rPr>
                <w:rStyle w:val="Hyperlink"/>
                <w:rFonts w:ascii="Malgun Gothic" w:eastAsia="Malgun Gothic" w:hAnsi="Malgun Gothic" w:cs="Malgun Gothic" w:hint="eastAsia"/>
                <w:noProof/>
              </w:rPr>
              <w:t>介</w:t>
            </w:r>
            <w:r>
              <w:rPr>
                <w:noProof/>
              </w:rPr>
              <w:tab/>
              <w:fldChar w:fldCharType="begin"/>
              <w:instrText xml:space="preserve"> PAGEREF _Toc231132840 \h </w:instrText>
              <w:fldChar w:fldCharType="separate"/>
              <w:t>5</w:t>
              <w:fldChar w:fldCharType="end"/>
            </w:r>
          </w:hyperlink>
        </w:p>
        <w:p w14:paraId="37615822" w14:textId="77777777" w:rsidR="0064388B" w:rsidRDefault="0064388B">
          <w:pPr>
            <w:pStyle w:val="TOC2"/>
            <w:tabs>
              <w:tab w:val="right" w:leader="dot" w:pos="9376"/>
            </w:tabs>
            <w:rPr>
              <w:noProof/>
            </w:rPr>
          </w:pPr>
          <w:hyperlink w:anchor="_Toc231132841" w:history="1">
            <w:r>
              <w:rPr>
                <w:rStyle w:val="Hyperlink"/>
                <w:noProof/>
              </w:rPr>
              <w:t xml:space="preserve">1.2  </w:t>
            </w:r>
            <w:r>
              <w:rPr>
                <w:rStyle w:val="Hyperlink"/>
                <w:rFonts w:ascii="Malgun Gothic" w:eastAsia="Malgun Gothic" w:hAnsi="Malgun Gothic" w:cs="Malgun Gothic" w:hint="eastAsia"/>
                <w:noProof/>
              </w:rPr>
              <w:t>核心</w:t>
            </w:r>
            <w:r>
              <w:rPr>
                <w:rStyle w:val="Hyperlink"/>
                <w:rFonts w:ascii="Microsoft JhengHei" w:eastAsia="Microsoft JhengHei" w:hAnsi="Microsoft JhengHei" w:cs="Microsoft JhengHei" w:hint="eastAsia"/>
                <w:noProof/>
              </w:rPr>
              <w:t>设计</w:t>
            </w:r>
            <w:r>
              <w:rPr>
                <w:rStyle w:val="Hyperlink"/>
                <w:rFonts w:ascii="Malgun Gothic" w:eastAsia="Malgun Gothic" w:hAnsi="Malgun Gothic" w:cs="Malgun Gothic" w:hint="eastAsia"/>
                <w:noProof/>
              </w:rPr>
              <w:t>目</w:t>
            </w:r>
            <w:r>
              <w:rPr>
                <w:rStyle w:val="Hyperlink"/>
                <w:rFonts w:ascii="Microsoft JhengHei" w:eastAsia="Microsoft JhengHei" w:hAnsi="Microsoft JhengHei" w:cs="Microsoft JhengHei" w:hint="eastAsia"/>
                <w:noProof/>
              </w:rPr>
              <w:t>标</w:t>
            </w:r>
            <w:r>
              <w:rPr>
                <w:noProof/>
              </w:rPr>
              <w:tab/>
              <w:fldChar w:fldCharType="begin"/>
              <w:instrText xml:space="preserve"> PAGEREF _Toc231132841 \h </w:instrText>
              <w:fldChar w:fldCharType="separate"/>
              <w:t>5</w:t>
              <w:fldChar w:fldCharType="end"/>
            </w:r>
          </w:hyperlink>
        </w:p>
        <w:p w14:paraId="2C7ED8E2" w14:textId="77777777" w:rsidR="0064388B" w:rsidRDefault="0064388B">
          <w:pPr>
            <w:pStyle w:val="TOC2"/>
            <w:tabs>
              <w:tab w:val="right" w:leader="dot" w:pos="9376"/>
            </w:tabs>
            <w:rPr>
              <w:noProof/>
            </w:rPr>
          </w:pPr>
          <w:hyperlink w:anchor="_Toc231132842" w:history="1">
            <w:r>
              <w:rPr>
                <w:rStyle w:val="Hyperlink"/>
                <w:noProof/>
              </w:rPr>
              <w:t xml:space="preserve">1.3  </w:t>
            </w:r>
            <w:r>
              <w:rPr>
                <w:rStyle w:val="Hyperlink"/>
                <w:rFonts w:ascii="Malgun Gothic" w:eastAsia="Malgun Gothic" w:hAnsi="Malgun Gothic" w:cs="Malgun Gothic" w:hint="eastAsia"/>
                <w:noProof/>
              </w:rPr>
              <w:t>适用范</w:t>
            </w:r>
            <w:r>
              <w:rPr>
                <w:rStyle w:val="Hyperlink"/>
                <w:rFonts w:ascii="Microsoft JhengHei" w:eastAsia="Microsoft JhengHei" w:hAnsi="Microsoft JhengHei" w:cs="Microsoft JhengHei" w:hint="eastAsia"/>
                <w:noProof/>
              </w:rPr>
              <w:t>围</w:t>
            </w:r>
            <w:r>
              <w:rPr>
                <w:noProof/>
              </w:rPr>
              <w:tab/>
              <w:fldChar w:fldCharType="begin"/>
              <w:instrText xml:space="preserve"> PAGEREF _Toc231132842 \h </w:instrText>
              <w:fldChar w:fldCharType="separate"/>
              <w:t>5</w:t>
              <w:fldChar w:fldCharType="end"/>
            </w:r>
          </w:hyperlink>
        </w:p>
        <w:p w14:paraId="19532959" w14:textId="77777777" w:rsidR="0064388B" w:rsidRDefault="0064388B">
          <w:pPr>
            <w:pStyle w:val="TOC2"/>
            <w:tabs>
              <w:tab w:val="right" w:leader="dot" w:pos="9376"/>
            </w:tabs>
            <w:rPr>
              <w:noProof/>
            </w:rPr>
          </w:pPr>
          <w:hyperlink w:anchor="_Toc231132843" w:history="1">
            <w:r>
              <w:rPr>
                <w:rStyle w:val="Hyperlink"/>
                <w:noProof/>
              </w:rPr>
              <w:t xml:space="preserve">1.4  </w:t>
            </w:r>
            <w:r>
              <w:rPr>
                <w:rStyle w:val="Hyperlink"/>
                <w:rFonts w:ascii="Malgun Gothic" w:eastAsia="Malgun Gothic" w:hAnsi="Malgun Gothic" w:cs="Malgun Gothic" w:hint="eastAsia"/>
                <w:noProof/>
              </w:rPr>
              <w:t>技</w:t>
            </w:r>
            <w:r>
              <w:rPr>
                <w:rStyle w:val="Hyperlink"/>
                <w:rFonts w:ascii="Microsoft JhengHei" w:eastAsia="Microsoft JhengHei" w:hAnsi="Microsoft JhengHei" w:cs="Microsoft JhengHei" w:hint="eastAsia"/>
                <w:noProof/>
              </w:rPr>
              <w:t>术规</w:t>
            </w:r>
            <w:r>
              <w:rPr>
                <w:rStyle w:val="Hyperlink"/>
                <w:rFonts w:ascii="Malgun Gothic" w:eastAsia="Malgun Gothic" w:hAnsi="Malgun Gothic" w:cs="Malgun Gothic" w:hint="eastAsia"/>
                <w:noProof/>
              </w:rPr>
              <w:t>格摘要</w:t>
            </w:r>
            <w:r>
              <w:rPr>
                <w:noProof/>
              </w:rPr>
              <w:tab/>
              <w:fldChar w:fldCharType="begin"/>
              <w:instrText xml:space="preserve"> PAGEREF _Toc231132843 \h </w:instrText>
              <w:fldChar w:fldCharType="separate"/>
              <w:t>5</w:t>
              <w:fldChar w:fldCharType="end"/>
            </w:r>
          </w:hyperlink>
        </w:p>
        <w:p w14:paraId="26660D9B" w14:textId="77777777" w:rsidR="0064388B" w:rsidRDefault="0064388B">
          <w:pPr>
            <w:pStyle w:val="TOC1"/>
            <w:tabs>
              <w:tab w:val="right" w:leader="dot" w:pos="9376"/>
            </w:tabs>
            <w:rPr>
              <w:noProof/>
            </w:rPr>
          </w:pPr>
          <w:hyperlink w:anchor="_Toc231132844" w:history="1">
            <w:r>
              <w:rPr>
                <w:rStyle w:val="Hyperlink"/>
                <w:rFonts w:ascii="Malgun Gothic" w:eastAsia="Malgun Gothic" w:hAnsi="Malgun Gothic" w:cs="Malgun Gothic" w:hint="eastAsia"/>
                <w:noProof/>
              </w:rPr>
              <w:t>第二章</w:t>
            </w:r>
            <w:r>
              <w:rPr>
                <w:rStyle w:val="Hyperlink"/>
                <w:noProof/>
              </w:rPr>
              <w:t xml:space="preserve">  </w:t>
            </w:r>
            <w:r>
              <w:rPr>
                <w:rStyle w:val="Hyperlink"/>
                <w:rFonts w:ascii="Malgun Gothic" w:eastAsia="Malgun Gothic" w:hAnsi="Malgun Gothic" w:cs="Malgun Gothic" w:hint="eastAsia"/>
                <w:noProof/>
              </w:rPr>
              <w:t>系</w:t>
            </w:r>
            <w:r>
              <w:rPr>
                <w:rStyle w:val="Hyperlink"/>
                <w:rFonts w:ascii="Microsoft JhengHei" w:eastAsia="Microsoft JhengHei" w:hAnsi="Microsoft JhengHei" w:cs="Microsoft JhengHei" w:hint="eastAsia"/>
                <w:noProof/>
              </w:rPr>
              <w:t>统</w:t>
            </w:r>
            <w:r>
              <w:rPr>
                <w:rStyle w:val="Hyperlink"/>
                <w:rFonts w:ascii="Malgun Gothic" w:eastAsia="Malgun Gothic" w:hAnsi="Malgun Gothic" w:cs="Malgun Gothic" w:hint="eastAsia"/>
                <w:noProof/>
              </w:rPr>
              <w:t>架</w:t>
            </w:r>
            <w:r>
              <w:rPr>
                <w:rStyle w:val="Hyperlink"/>
                <w:rFonts w:ascii="Microsoft JhengHei" w:eastAsia="Microsoft JhengHei" w:hAnsi="Microsoft JhengHei" w:cs="Microsoft JhengHei" w:hint="eastAsia"/>
                <w:noProof/>
              </w:rPr>
              <w:t>构设计</w:t>
            </w:r>
            <w:r>
              <w:rPr>
                <w:noProof/>
              </w:rPr>
              <w:tab/>
              <w:fldChar w:fldCharType="begin"/>
              <w:instrText xml:space="preserve"> PAGEREF _Toc231132844 \h </w:instrText>
              <w:fldChar w:fldCharType="separate"/>
              <w:t>6</w:t>
              <w:fldChar w:fldCharType="end"/>
            </w:r>
          </w:hyperlink>
        </w:p>
        <w:p w14:paraId="3424B7B8" w14:textId="77777777" w:rsidR="0064388B" w:rsidRDefault="0064388B">
          <w:pPr>
            <w:pStyle w:val="TOC2"/>
            <w:tabs>
              <w:tab w:val="right" w:leader="dot" w:pos="9376"/>
            </w:tabs>
            <w:rPr>
              <w:noProof/>
            </w:rPr>
          </w:pPr>
          <w:hyperlink w:anchor="_Toc231132845" w:history="1">
            <w:r>
              <w:rPr>
                <w:rStyle w:val="Hyperlink"/>
                <w:noProof/>
              </w:rPr>
              <w:t xml:space="preserve">2.1  </w:t>
            </w:r>
            <w:r>
              <w:rPr>
                <w:rStyle w:val="Hyperlink"/>
                <w:rFonts w:ascii="Malgun Gothic" w:eastAsia="Malgun Gothic" w:hAnsi="Malgun Gothic" w:cs="Malgun Gothic" w:hint="eastAsia"/>
                <w:noProof/>
              </w:rPr>
              <w:t>整体架</w:t>
            </w:r>
            <w:r>
              <w:rPr>
                <w:rStyle w:val="Hyperlink"/>
                <w:rFonts w:ascii="Microsoft JhengHei" w:eastAsia="Microsoft JhengHei" w:hAnsi="Microsoft JhengHei" w:cs="Microsoft JhengHei" w:hint="eastAsia"/>
                <w:noProof/>
              </w:rPr>
              <w:t>构</w:t>
            </w:r>
            <w:r>
              <w:rPr>
                <w:noProof/>
              </w:rPr>
              <w:tab/>
              <w:fldChar w:fldCharType="begin"/>
              <w:instrText xml:space="preserve"> PAGEREF _Toc231132845 \h </w:instrText>
              <w:fldChar w:fldCharType="separate"/>
              <w:t>6</w:t>
              <w:fldChar w:fldCharType="end"/>
            </w:r>
          </w:hyperlink>
        </w:p>
        <w:p w14:paraId="7FA8E176" w14:textId="77777777" w:rsidR="0064388B" w:rsidRDefault="0064388B">
          <w:pPr>
            <w:pStyle w:val="TOC2"/>
            <w:tabs>
              <w:tab w:val="right" w:leader="dot" w:pos="9376"/>
            </w:tabs>
            <w:rPr>
              <w:noProof/>
            </w:rPr>
          </w:pPr>
          <w:hyperlink w:anchor="_Toc231132846" w:history="1">
            <w:r>
              <w:rPr>
                <w:rStyle w:val="Hyperlink"/>
                <w:noProof/>
              </w:rPr>
              <w:t xml:space="preserve">2.2  </w:t>
            </w:r>
            <w:r>
              <w:rPr>
                <w:rStyle w:val="Hyperlink"/>
                <w:rFonts w:ascii="Malgun Gothic" w:eastAsia="Malgun Gothic" w:hAnsi="Malgun Gothic" w:cs="Malgun Gothic" w:hint="eastAsia"/>
                <w:noProof/>
              </w:rPr>
              <w:t>目</w:t>
            </w:r>
            <w:r>
              <w:rPr>
                <w:rStyle w:val="Hyperlink"/>
                <w:rFonts w:ascii="Microsoft JhengHei" w:eastAsia="Microsoft JhengHei" w:hAnsi="Microsoft JhengHei" w:cs="Microsoft JhengHei" w:hint="eastAsia"/>
                <w:noProof/>
              </w:rPr>
              <w:t>录结构</w:t>
            </w:r>
            <w:r>
              <w:rPr>
                <w:noProof/>
              </w:rPr>
              <w:tab/>
              <w:fldChar w:fldCharType="begin"/>
              <w:instrText xml:space="preserve"> PAGEREF _Toc231132846 \h </w:instrText>
              <w:fldChar w:fldCharType="separate"/>
              <w:t>6</w:t>
              <w:fldChar w:fldCharType="end"/>
            </w:r>
          </w:hyperlink>
        </w:p>
        <w:p w14:paraId="0CDE60FC" w14:textId="77777777" w:rsidR="0064388B" w:rsidRDefault="0064388B">
          <w:pPr>
            <w:pStyle w:val="TOC2"/>
            <w:tabs>
              <w:tab w:val="right" w:leader="dot" w:pos="9376"/>
            </w:tabs>
            <w:rPr>
              <w:noProof/>
            </w:rPr>
          </w:pPr>
          <w:hyperlink w:anchor="_Toc231132847" w:history="1">
            <w:r>
              <w:rPr>
                <w:rStyle w:val="Hyperlink"/>
                <w:noProof/>
              </w:rPr>
              <w:t xml:space="preserve">2.3  </w:t>
            </w:r>
            <w:r>
              <w:rPr>
                <w:rStyle w:val="Hyperlink"/>
                <w:rFonts w:ascii="Microsoft JhengHei" w:eastAsia="Microsoft JhengHei" w:hAnsi="Microsoft JhengHei" w:cs="Microsoft JhengHei" w:hint="eastAsia"/>
                <w:noProof/>
              </w:rPr>
              <w:t>数</w:t>
            </w:r>
            <w:r>
              <w:rPr>
                <w:rStyle w:val="Hyperlink"/>
                <w:rFonts w:ascii="Malgun Gothic" w:eastAsia="Malgun Gothic" w:hAnsi="Malgun Gothic" w:cs="Malgun Gothic" w:hint="eastAsia"/>
                <w:noProof/>
              </w:rPr>
              <w:t>据</w:t>
            </w:r>
            <w:r>
              <w:rPr>
                <w:rStyle w:val="Hyperlink"/>
                <w:rFonts w:ascii="Microsoft JhengHei" w:eastAsia="Microsoft JhengHei" w:hAnsi="Microsoft JhengHei" w:cs="Microsoft JhengHei" w:hint="eastAsia"/>
                <w:noProof/>
              </w:rPr>
              <w:t>库设计</w:t>
            </w:r>
            <w:r>
              <w:rPr>
                <w:rStyle w:val="Hyperlink"/>
                <w:rFonts w:ascii="Malgun Gothic" w:eastAsia="Malgun Gothic" w:hAnsi="Malgun Gothic" w:cs="Malgun Gothic" w:hint="eastAsia"/>
                <w:noProof/>
              </w:rPr>
              <w:t>要点</w:t>
            </w:r>
            <w:r>
              <w:rPr>
                <w:noProof/>
              </w:rPr>
              <w:tab/>
              <w:fldChar w:fldCharType="begin"/>
              <w:instrText xml:space="preserve"> PAGEREF _Toc231132847 \h </w:instrText>
              <w:fldChar w:fldCharType="separate"/>
              <w:t>7</w:t>
              <w:fldChar w:fldCharType="end"/>
            </w:r>
          </w:hyperlink>
        </w:p>
        <w:p w14:paraId="4A3B536D" w14:textId="77777777" w:rsidR="0064388B" w:rsidRDefault="0064388B">
          <w:pPr>
            <w:pStyle w:val="TOC2"/>
            <w:tabs>
              <w:tab w:val="right" w:leader="dot" w:pos="9376"/>
            </w:tabs>
            <w:rPr>
              <w:noProof/>
            </w:rPr>
          </w:pPr>
          <w:hyperlink w:anchor="_Toc231132848" w:history="1">
            <w:r>
              <w:rPr>
                <w:rStyle w:val="Hyperlink"/>
                <w:noProof/>
              </w:rPr>
              <w:t xml:space="preserve">2.4  </w:t>
            </w:r>
            <w:r>
              <w:rPr>
                <w:rStyle w:val="Hyperlink"/>
                <w:rFonts w:ascii="Microsoft JhengHei" w:eastAsia="Microsoft JhengHei" w:hAnsi="Microsoft JhengHei" w:cs="Microsoft JhengHei" w:hint="eastAsia"/>
                <w:noProof/>
              </w:rPr>
              <w:t>权</w:t>
            </w:r>
            <w:r>
              <w:rPr>
                <w:rStyle w:val="Hyperlink"/>
                <w:rFonts w:ascii="Malgun Gothic" w:eastAsia="Malgun Gothic" w:hAnsi="Malgun Gothic" w:cs="Malgun Gothic" w:hint="eastAsia"/>
                <w:noProof/>
              </w:rPr>
              <w:t>限控制架</w:t>
            </w:r>
            <w:r>
              <w:rPr>
                <w:rStyle w:val="Hyperlink"/>
                <w:rFonts w:ascii="Microsoft JhengHei" w:eastAsia="Microsoft JhengHei" w:hAnsi="Microsoft JhengHei" w:cs="Microsoft JhengHei" w:hint="eastAsia"/>
                <w:noProof/>
              </w:rPr>
              <w:t>构</w:t>
            </w:r>
            <w:r>
              <w:rPr>
                <w:rStyle w:val="Hyperlink"/>
                <w:rFonts w:ascii="Malgun Gothic" w:eastAsia="Malgun Gothic" w:hAnsi="Malgun Gothic" w:cs="Malgun Gothic" w:hint="eastAsia"/>
                <w:noProof/>
              </w:rPr>
              <w:t>（</w:t>
            </w:r>
            <w:r>
              <w:rPr>
                <w:rStyle w:val="Hyperlink"/>
                <w:noProof/>
              </w:rPr>
              <w:t>RBAC</w:t>
            </w:r>
            <w:r>
              <w:rPr>
                <w:rStyle w:val="Hyperlink"/>
                <w:rFonts w:ascii="Malgun Gothic" w:eastAsia="Malgun Gothic" w:hAnsi="Malgun Gothic" w:cs="Malgun Gothic" w:hint="eastAsia"/>
                <w:noProof/>
              </w:rPr>
              <w:t>）</w:t>
            </w:r>
            <w:r>
              <w:rPr>
                <w:noProof/>
              </w:rPr>
              <w:tab/>
              <w:fldChar w:fldCharType="begin"/>
              <w:instrText xml:space="preserve"> PAGEREF _Toc231132848 \h </w:instrText>
              <w:fldChar w:fldCharType="separate"/>
              <w:t>7</w:t>
              <w:fldChar w:fldCharType="end"/>
            </w:r>
          </w:hyperlink>
        </w:p>
        <w:p w14:paraId="60FC590F" w14:textId="77777777" w:rsidR="0064388B" w:rsidRDefault="0064388B">
          <w:pPr>
            <w:pStyle w:val="TOC2"/>
            <w:tabs>
              <w:tab w:val="right" w:leader="dot" w:pos="9376"/>
            </w:tabs>
            <w:rPr>
              <w:noProof/>
            </w:rPr>
          </w:pPr>
          <w:hyperlink w:anchor="_Toc231132849" w:history="1">
            <w:r>
              <w:rPr>
                <w:rStyle w:val="Hyperlink"/>
                <w:noProof/>
              </w:rPr>
              <w:t xml:space="preserve">2.5  </w:t>
            </w:r>
            <w:r>
              <w:rPr>
                <w:rStyle w:val="Hyperlink"/>
                <w:rFonts w:ascii="Malgun Gothic" w:eastAsia="Malgun Gothic" w:hAnsi="Malgun Gothic" w:cs="Malgun Gothic" w:hint="eastAsia"/>
                <w:noProof/>
              </w:rPr>
              <w:t>系</w:t>
            </w:r>
            <w:r>
              <w:rPr>
                <w:rStyle w:val="Hyperlink"/>
                <w:rFonts w:ascii="Microsoft JhengHei" w:eastAsia="Microsoft JhengHei" w:hAnsi="Microsoft JhengHei" w:cs="Microsoft JhengHei" w:hint="eastAsia"/>
                <w:noProof/>
              </w:rPr>
              <w:t>统</w:t>
            </w:r>
            <w:r>
              <w:rPr>
                <w:rStyle w:val="Hyperlink"/>
                <w:rFonts w:ascii="Malgun Gothic" w:eastAsia="Malgun Gothic" w:hAnsi="Malgun Gothic" w:cs="Malgun Gothic" w:hint="eastAsia"/>
                <w:noProof/>
              </w:rPr>
              <w:t>整体</w:t>
            </w:r>
            <w:r>
              <w:rPr>
                <w:rStyle w:val="Hyperlink"/>
                <w:rFonts w:ascii="Microsoft JhengHei" w:eastAsia="Microsoft JhengHei" w:hAnsi="Microsoft JhengHei" w:cs="Microsoft JhengHei" w:hint="eastAsia"/>
                <w:noProof/>
              </w:rPr>
              <w:t>业务</w:t>
            </w:r>
            <w:r>
              <w:rPr>
                <w:rStyle w:val="Hyperlink"/>
                <w:rFonts w:ascii="Malgun Gothic" w:eastAsia="Malgun Gothic" w:hAnsi="Malgun Gothic" w:cs="Malgun Gothic" w:hint="eastAsia"/>
                <w:noProof/>
              </w:rPr>
              <w:t>流程</w:t>
            </w:r>
            <w:r>
              <w:rPr>
                <w:rStyle w:val="Hyperlink"/>
                <w:rFonts w:ascii="Microsoft JhengHei" w:eastAsia="Microsoft JhengHei" w:hAnsi="Microsoft JhengHei" w:cs="Microsoft JhengHei" w:hint="eastAsia"/>
                <w:noProof/>
              </w:rPr>
              <w:t>图</w:t>
            </w:r>
            <w:r>
              <w:rPr>
                <w:noProof/>
              </w:rPr>
              <w:tab/>
              <w:fldChar w:fldCharType="begin"/>
              <w:instrText xml:space="preserve"> PAGEREF _Toc231132849 \h </w:instrText>
              <w:fldChar w:fldCharType="separate"/>
              <w:t>8</w:t>
              <w:fldChar w:fldCharType="end"/>
            </w:r>
          </w:hyperlink>
        </w:p>
        <w:p w14:paraId="4BF173D5" w14:textId="77777777" w:rsidR="0064388B" w:rsidRDefault="0064388B">
          <w:pPr>
            <w:pStyle w:val="TOC2"/>
            <w:tabs>
              <w:tab w:val="right" w:leader="dot" w:pos="9376"/>
            </w:tabs>
            <w:rPr>
              <w:noProof/>
            </w:rPr>
          </w:pPr>
          <w:hyperlink w:anchor="_Toc231132850" w:history="1">
            <w:r>
              <w:rPr>
                <w:rStyle w:val="Hyperlink"/>
                <w:noProof/>
              </w:rPr>
              <w:t xml:space="preserve">2.6  </w:t>
            </w:r>
            <w:r>
              <w:rPr>
                <w:rStyle w:val="Hyperlink"/>
                <w:rFonts w:ascii="Malgun Gothic" w:eastAsia="Malgun Gothic" w:hAnsi="Malgun Gothic" w:cs="Malgun Gothic" w:hint="eastAsia"/>
                <w:noProof/>
              </w:rPr>
              <w:t>核心模</w:t>
            </w:r>
            <w:r>
              <w:rPr>
                <w:rStyle w:val="Hyperlink"/>
                <w:rFonts w:ascii="Microsoft JhengHei" w:eastAsia="Microsoft JhengHei" w:hAnsi="Microsoft JhengHei" w:cs="Microsoft JhengHei" w:hint="eastAsia"/>
                <w:noProof/>
              </w:rPr>
              <w:t>块类图</w:t>
            </w:r>
            <w:r>
              <w:rPr>
                <w:rStyle w:val="Hyperlink"/>
                <w:rFonts w:ascii="Malgun Gothic" w:eastAsia="Malgun Gothic" w:hAnsi="Malgun Gothic" w:cs="Malgun Gothic" w:hint="eastAsia"/>
                <w:noProof/>
              </w:rPr>
              <w:t>（</w:t>
            </w:r>
            <w:r>
              <w:rPr>
                <w:rStyle w:val="Hyperlink"/>
                <w:noProof/>
              </w:rPr>
              <w:t>UML</w:t>
            </w:r>
            <w:r>
              <w:rPr>
                <w:rStyle w:val="Hyperlink"/>
                <w:rFonts w:ascii="Malgun Gothic" w:eastAsia="Malgun Gothic" w:hAnsi="Malgun Gothic" w:cs="Malgun Gothic" w:hint="eastAsia"/>
                <w:noProof/>
              </w:rPr>
              <w:t>）</w:t>
            </w:r>
            <w:r>
              <w:rPr>
                <w:noProof/>
              </w:rPr>
              <w:tab/>
              <w:fldChar w:fldCharType="begin"/>
              <w:instrText xml:space="preserve"> PAGEREF _Toc231132850 \h </w:instrText>
              <w:fldChar w:fldCharType="separate"/>
              <w:t>8</w:t>
              <w:fldChar w:fldCharType="end"/>
            </w:r>
          </w:hyperlink>
        </w:p>
        <w:p w14:paraId="08F594FD" w14:textId="77777777" w:rsidR="0064388B" w:rsidRDefault="0064388B">
          <w:pPr>
            <w:pStyle w:val="TOC1"/>
            <w:tabs>
              <w:tab w:val="right" w:leader="dot" w:pos="9376"/>
            </w:tabs>
            <w:rPr>
              <w:noProof/>
            </w:rPr>
          </w:pPr>
          <w:hyperlink w:anchor="_Toc231132851" w:history="1">
            <w:r>
              <w:rPr>
                <w:rStyle w:val="Hyperlink"/>
                <w:rFonts w:ascii="Malgun Gothic" w:eastAsia="Malgun Gothic" w:hAnsi="Malgun Gothic" w:cs="Malgun Gothic" w:hint="eastAsia"/>
                <w:noProof/>
              </w:rPr>
              <w:t>第三章</w:t>
            </w:r>
            <w:r>
              <w:rPr>
                <w:rStyle w:val="Hyperlink"/>
                <w:noProof/>
              </w:rPr>
              <w:t xml:space="preserve">  </w:t>
            </w:r>
            <w:r>
              <w:rPr>
                <w:rStyle w:val="Hyperlink"/>
                <w:rFonts w:ascii="Malgun Gothic" w:eastAsia="Malgun Gothic" w:hAnsi="Malgun Gothic" w:cs="Malgun Gothic" w:hint="eastAsia"/>
                <w:noProof/>
              </w:rPr>
              <w:t>功能</w:t>
            </w:r>
            <w:r>
              <w:rPr>
                <w:rStyle w:val="Hyperlink"/>
                <w:rFonts w:ascii="Microsoft JhengHei" w:eastAsia="Microsoft JhengHei" w:hAnsi="Microsoft JhengHei" w:cs="Microsoft JhengHei" w:hint="eastAsia"/>
                <w:noProof/>
              </w:rPr>
              <w:t>规</w:t>
            </w:r>
            <w:r>
              <w:rPr>
                <w:rStyle w:val="Hyperlink"/>
                <w:rFonts w:ascii="Malgun Gothic" w:eastAsia="Malgun Gothic" w:hAnsi="Malgun Gothic" w:cs="Malgun Gothic" w:hint="eastAsia"/>
                <w:noProof/>
              </w:rPr>
              <w:t>格</w:t>
            </w:r>
            <w:r>
              <w:rPr>
                <w:rStyle w:val="Hyperlink"/>
                <w:rFonts w:ascii="Microsoft JhengHei" w:eastAsia="Microsoft JhengHei" w:hAnsi="Microsoft JhengHei" w:cs="Microsoft JhengHei" w:hint="eastAsia"/>
                <w:noProof/>
              </w:rPr>
              <w:t>说</w:t>
            </w:r>
            <w:r>
              <w:rPr>
                <w:rStyle w:val="Hyperlink"/>
                <w:rFonts w:ascii="Malgun Gothic" w:eastAsia="Malgun Gothic" w:hAnsi="Malgun Gothic" w:cs="Malgun Gothic" w:hint="eastAsia"/>
                <w:noProof/>
              </w:rPr>
              <w:t>明</w:t>
            </w:r>
            <w:r>
              <w:rPr>
                <w:noProof/>
              </w:rPr>
              <w:tab/>
              <w:fldChar w:fldCharType="begin"/>
              <w:instrText xml:space="preserve"> PAGEREF _Toc231132851 \h </w:instrText>
              <w:fldChar w:fldCharType="separate"/>
              <w:t>9</w:t>
              <w:fldChar w:fldCharType="end"/>
            </w:r>
          </w:hyperlink>
        </w:p>
        <w:p w14:paraId="506162E2" w14:textId="77777777" w:rsidR="0064388B" w:rsidRDefault="0064388B">
          <w:pPr>
            <w:pStyle w:val="TOC2"/>
            <w:tabs>
              <w:tab w:val="right" w:leader="dot" w:pos="9376"/>
            </w:tabs>
            <w:rPr>
              <w:noProof/>
            </w:rPr>
          </w:pPr>
          <w:hyperlink w:anchor="_Toc231132852" w:history="1">
            <w:r>
              <w:rPr>
                <w:rStyle w:val="Hyperlink"/>
                <w:noProof/>
              </w:rPr>
              <w:t xml:space="preserve">3.1  </w:t>
            </w:r>
            <w:r>
              <w:rPr>
                <w:rStyle w:val="Hyperlink"/>
                <w:rFonts w:ascii="Malgun Gothic" w:eastAsia="Malgun Gothic" w:hAnsi="Malgun Gothic" w:cs="Malgun Gothic" w:hint="eastAsia"/>
                <w:noProof/>
              </w:rPr>
              <w:t>多客</w:t>
            </w:r>
            <w:r>
              <w:rPr>
                <w:rStyle w:val="Hyperlink"/>
                <w:rFonts w:ascii="Microsoft JhengHei" w:eastAsia="Microsoft JhengHei" w:hAnsi="Microsoft JhengHei" w:cs="Microsoft JhengHei" w:hint="eastAsia"/>
                <w:noProof/>
              </w:rPr>
              <w:t>户账</w:t>
            </w:r>
            <w:r>
              <w:rPr>
                <w:rStyle w:val="Hyperlink"/>
                <w:rFonts w:ascii="Malgun Gothic" w:eastAsia="Malgun Gothic" w:hAnsi="Malgun Gothic" w:cs="Malgun Gothic" w:hint="eastAsia"/>
                <w:noProof/>
              </w:rPr>
              <w:t>套管理</w:t>
            </w:r>
            <w:r>
              <w:rPr>
                <w:noProof/>
              </w:rPr>
              <w:tab/>
              <w:fldChar w:fldCharType="begin"/>
              <w:instrText xml:space="preserve"> PAGEREF _Toc231132852 \h </w:instrText>
              <w:fldChar w:fldCharType="separate"/>
              <w:t>9</w:t>
              <w:fldChar w:fldCharType="end"/>
            </w:r>
          </w:hyperlink>
        </w:p>
        <w:p w14:paraId="431B620D" w14:textId="77777777" w:rsidR="0064388B" w:rsidRDefault="0064388B">
          <w:pPr>
            <w:pStyle w:val="TOC2"/>
            <w:tabs>
              <w:tab w:val="right" w:leader="dot" w:pos="9376"/>
            </w:tabs>
            <w:rPr>
              <w:noProof/>
            </w:rPr>
          </w:pPr>
          <w:hyperlink w:anchor="_Toc231132853" w:history="1">
            <w:r>
              <w:rPr>
                <w:rStyle w:val="Hyperlink"/>
                <w:noProof/>
              </w:rPr>
              <w:t xml:space="preserve">3.2  </w:t>
            </w:r>
            <w:r>
              <w:rPr>
                <w:rStyle w:val="Hyperlink"/>
                <w:rFonts w:ascii="Malgun Gothic" w:eastAsia="Malgun Gothic" w:hAnsi="Malgun Gothic" w:cs="Malgun Gothic" w:hint="eastAsia"/>
                <w:noProof/>
              </w:rPr>
              <w:t>凭</w:t>
            </w:r>
            <w:r>
              <w:rPr>
                <w:rStyle w:val="Hyperlink"/>
                <w:rFonts w:ascii="Microsoft JhengHei" w:eastAsia="Microsoft JhengHei" w:hAnsi="Microsoft JhengHei" w:cs="Microsoft JhengHei" w:hint="eastAsia"/>
                <w:noProof/>
              </w:rPr>
              <w:t>证</w:t>
            </w:r>
            <w:r>
              <w:rPr>
                <w:rStyle w:val="Hyperlink"/>
                <w:rFonts w:ascii="Malgun Gothic" w:eastAsia="Malgun Gothic" w:hAnsi="Malgun Gothic" w:cs="Malgun Gothic" w:hint="eastAsia"/>
                <w:noProof/>
              </w:rPr>
              <w:t>管理</w:t>
            </w:r>
            <w:r>
              <w:rPr>
                <w:noProof/>
              </w:rPr>
              <w:tab/>
              <w:fldChar w:fldCharType="begin"/>
              <w:instrText xml:space="preserve"> PAGEREF _Toc231132853 \h </w:instrText>
              <w:fldChar w:fldCharType="separate"/>
              <w:t>9</w:t>
              <w:fldChar w:fldCharType="end"/>
            </w:r>
          </w:hyperlink>
        </w:p>
        <w:p w14:paraId="0C8D606C" w14:textId="77777777" w:rsidR="0064388B" w:rsidRDefault="0064388B">
          <w:pPr>
            <w:pStyle w:val="TOC2"/>
            <w:tabs>
              <w:tab w:val="right" w:leader="dot" w:pos="9376"/>
            </w:tabs>
            <w:rPr>
              <w:noProof/>
            </w:rPr>
          </w:pPr>
          <w:hyperlink w:anchor="_Toc231132854" w:history="1">
            <w:r>
              <w:rPr>
                <w:rStyle w:val="Hyperlink"/>
                <w:noProof/>
              </w:rPr>
              <w:t xml:space="preserve">3.3  </w:t>
            </w:r>
            <w:r>
              <w:rPr>
                <w:rStyle w:val="Hyperlink"/>
                <w:rFonts w:ascii="Microsoft JhengHei" w:eastAsia="Microsoft JhengHei" w:hAnsi="Microsoft JhengHei" w:cs="Microsoft JhengHei" w:hint="eastAsia"/>
                <w:noProof/>
              </w:rPr>
              <w:t>账</w:t>
            </w:r>
            <w:r>
              <w:rPr>
                <w:rStyle w:val="Hyperlink"/>
                <w:rFonts w:ascii="Malgun Gothic" w:eastAsia="Malgun Gothic" w:hAnsi="Malgun Gothic" w:cs="Malgun Gothic" w:hint="eastAsia"/>
                <w:noProof/>
              </w:rPr>
              <w:t>簿</w:t>
            </w:r>
            <w:r>
              <w:rPr>
                <w:rStyle w:val="Hyperlink"/>
                <w:rFonts w:ascii="Microsoft JhengHei" w:eastAsia="Microsoft JhengHei" w:hAnsi="Microsoft JhengHei" w:cs="Microsoft JhengHei" w:hint="eastAsia"/>
                <w:noProof/>
              </w:rPr>
              <w:t>查询</w:t>
            </w:r>
            <w:r>
              <w:rPr>
                <w:noProof/>
              </w:rPr>
              <w:tab/>
              <w:fldChar w:fldCharType="begin"/>
              <w:instrText xml:space="preserve"> PAGEREF _Toc231132854 \h </w:instrText>
              <w:fldChar w:fldCharType="separate"/>
              <w:t>10</w:t>
              <w:fldChar w:fldCharType="end"/>
            </w:r>
          </w:hyperlink>
        </w:p>
        <w:p w14:paraId="26B8BE97" w14:textId="77777777" w:rsidR="0064388B" w:rsidRDefault="0064388B">
          <w:pPr>
            <w:pStyle w:val="TOC2"/>
            <w:tabs>
              <w:tab w:val="right" w:leader="dot" w:pos="9376"/>
            </w:tabs>
            <w:rPr>
              <w:noProof/>
            </w:rPr>
          </w:pPr>
          <w:hyperlink w:anchor="_Toc231132855" w:history="1">
            <w:r>
              <w:rPr>
                <w:rStyle w:val="Hyperlink"/>
                <w:noProof/>
              </w:rPr>
              <w:t xml:space="preserve">3.4  </w:t>
            </w:r>
            <w:r>
              <w:rPr>
                <w:rStyle w:val="Hyperlink"/>
                <w:rFonts w:ascii="Microsoft JhengHei" w:eastAsia="Microsoft JhengHei" w:hAnsi="Microsoft JhengHei" w:cs="Microsoft JhengHei" w:hint="eastAsia"/>
                <w:noProof/>
              </w:rPr>
              <w:t>财务报</w:t>
            </w:r>
            <w:r>
              <w:rPr>
                <w:rStyle w:val="Hyperlink"/>
                <w:rFonts w:ascii="Malgun Gothic" w:eastAsia="Malgun Gothic" w:hAnsi="Malgun Gothic" w:cs="Malgun Gothic" w:hint="eastAsia"/>
                <w:noProof/>
              </w:rPr>
              <w:t>表</w:t>
            </w:r>
            <w:r>
              <w:rPr>
                <w:noProof/>
              </w:rPr>
              <w:tab/>
              <w:fldChar w:fldCharType="begin"/>
              <w:instrText xml:space="preserve"> PAGEREF _Toc231132855 \h </w:instrText>
              <w:fldChar w:fldCharType="separate"/>
              <w:t>10</w:t>
              <w:fldChar w:fldCharType="end"/>
            </w:r>
          </w:hyperlink>
        </w:p>
        <w:p w14:paraId="187478E8" w14:textId="77777777" w:rsidR="0064388B" w:rsidRDefault="0064388B">
          <w:pPr>
            <w:pStyle w:val="TOC2"/>
            <w:tabs>
              <w:tab w:val="right" w:leader="dot" w:pos="9376"/>
            </w:tabs>
            <w:rPr>
              <w:noProof/>
            </w:rPr>
          </w:pPr>
          <w:hyperlink w:anchor="_Toc231132856" w:history="1">
            <w:r>
              <w:rPr>
                <w:rStyle w:val="Hyperlink"/>
                <w:noProof/>
              </w:rPr>
              <w:t xml:space="preserve">3.5  </w:t>
            </w:r>
            <w:r>
              <w:rPr>
                <w:rStyle w:val="Hyperlink"/>
                <w:rFonts w:ascii="Malgun Gothic" w:eastAsia="Malgun Gothic" w:hAnsi="Malgun Gothic" w:cs="Malgun Gothic" w:hint="eastAsia"/>
                <w:noProof/>
              </w:rPr>
              <w:t>期末</w:t>
            </w:r>
            <w:r>
              <w:rPr>
                <w:rStyle w:val="Hyperlink"/>
                <w:rFonts w:ascii="Microsoft JhengHei" w:eastAsia="Microsoft JhengHei" w:hAnsi="Microsoft JhengHei" w:cs="Microsoft JhengHei" w:hint="eastAsia"/>
                <w:noProof/>
              </w:rPr>
              <w:t>结账</w:t>
            </w:r>
            <w:r>
              <w:rPr>
                <w:noProof/>
              </w:rPr>
              <w:tab/>
              <w:fldChar w:fldCharType="begin"/>
              <w:instrText xml:space="preserve"> PAGEREF _Toc231132856 \h </w:instrText>
              <w:fldChar w:fldCharType="separate"/>
              <w:t>10</w:t>
              <w:fldChar w:fldCharType="end"/>
            </w:r>
          </w:hyperlink>
        </w:p>
        <w:p w14:paraId="474F0BC9" w14:textId="77777777" w:rsidR="0064388B" w:rsidRDefault="0064388B">
          <w:pPr>
            <w:pStyle w:val="TOC2"/>
            <w:tabs>
              <w:tab w:val="right" w:leader="dot" w:pos="9376"/>
            </w:tabs>
            <w:rPr>
              <w:noProof/>
            </w:rPr>
          </w:pPr>
          <w:hyperlink w:anchor="_Toc231132857" w:history="1">
            <w:r>
              <w:rPr>
                <w:rStyle w:val="Hyperlink"/>
                <w:noProof/>
              </w:rPr>
              <w:t xml:space="preserve">3.6  </w:t>
            </w:r>
            <w:r>
              <w:rPr>
                <w:rStyle w:val="Hyperlink"/>
                <w:rFonts w:ascii="Microsoft JhengHei" w:eastAsia="Microsoft JhengHei" w:hAnsi="Microsoft JhengHei" w:cs="Microsoft JhengHei" w:hint="eastAsia"/>
                <w:noProof/>
              </w:rPr>
              <w:t>数</w:t>
            </w:r>
            <w:r>
              <w:rPr>
                <w:rStyle w:val="Hyperlink"/>
                <w:rFonts w:ascii="Malgun Gothic" w:eastAsia="Malgun Gothic" w:hAnsi="Malgun Gothic" w:cs="Malgun Gothic" w:hint="eastAsia"/>
                <w:noProof/>
              </w:rPr>
              <w:t>据安全</w:t>
            </w:r>
            <w:r>
              <w:rPr>
                <w:noProof/>
              </w:rPr>
              <w:tab/>
              <w:fldChar w:fldCharType="begin"/>
              <w:instrText xml:space="preserve"> PAGEREF _Toc231132857 \h </w:instrText>
              <w:fldChar w:fldCharType="separate"/>
              <w:t>10</w:t>
              <w:fldChar w:fldCharType="end"/>
            </w:r>
          </w:hyperlink>
        </w:p>
        <w:p w14:paraId="3E83FE01" w14:textId="77777777" w:rsidR="0064388B" w:rsidRDefault="0064388B">
          <w:pPr>
            <w:pStyle w:val="TOC1"/>
            <w:tabs>
              <w:tab w:val="right" w:leader="dot" w:pos="9376"/>
            </w:tabs>
            <w:rPr>
              <w:noProof/>
            </w:rPr>
          </w:pPr>
          <w:hyperlink w:anchor="_Toc231132858" w:history="1">
            <w:r>
              <w:rPr>
                <w:rStyle w:val="Hyperlink"/>
                <w:rFonts w:ascii="Malgun Gothic" w:eastAsia="Malgun Gothic" w:hAnsi="Malgun Gothic" w:cs="Malgun Gothic" w:hint="eastAsia"/>
                <w:noProof/>
              </w:rPr>
              <w:t>第四章</w:t>
            </w:r>
            <w:r>
              <w:rPr>
                <w:rStyle w:val="Hyperlink"/>
                <w:noProof/>
              </w:rPr>
              <w:t xml:space="preserve">  </w:t>
            </w:r>
            <w:r>
              <w:rPr>
                <w:rStyle w:val="Hyperlink"/>
                <w:rFonts w:ascii="Malgun Gothic" w:eastAsia="Malgun Gothic" w:hAnsi="Malgun Gothic" w:cs="Malgun Gothic" w:hint="eastAsia"/>
                <w:noProof/>
              </w:rPr>
              <w:t>主要</w:t>
            </w:r>
            <w:r>
              <w:rPr>
                <w:rStyle w:val="Hyperlink"/>
                <w:rFonts w:ascii="Microsoft JhengHei" w:eastAsia="Microsoft JhengHei" w:hAnsi="Microsoft JhengHei" w:cs="Microsoft JhengHei" w:hint="eastAsia"/>
                <w:noProof/>
              </w:rPr>
              <w:t>业务</w:t>
            </w:r>
            <w:r>
              <w:rPr>
                <w:rStyle w:val="Hyperlink"/>
                <w:rFonts w:ascii="Malgun Gothic" w:eastAsia="Malgun Gothic" w:hAnsi="Malgun Gothic" w:cs="Malgun Gothic" w:hint="eastAsia"/>
                <w:noProof/>
              </w:rPr>
              <w:t>流程</w:t>
            </w:r>
            <w:r>
              <w:rPr>
                <w:noProof/>
              </w:rPr>
              <w:tab/>
              <w:fldChar w:fldCharType="begin"/>
              <w:instrText xml:space="preserve"> PAGEREF _Toc231132858 \h </w:instrText>
              <w:fldChar w:fldCharType="separate"/>
              <w:t>12</w:t>
              <w:fldChar w:fldCharType="end"/>
            </w:r>
          </w:hyperlink>
        </w:p>
        <w:p w14:paraId="68B439FD" w14:textId="77777777" w:rsidR="0064388B" w:rsidRDefault="0064388B">
          <w:pPr>
            <w:pStyle w:val="TOC2"/>
            <w:tabs>
              <w:tab w:val="right" w:leader="dot" w:pos="9376"/>
            </w:tabs>
            <w:rPr>
              <w:noProof/>
            </w:rPr>
          </w:pPr>
          <w:hyperlink w:anchor="_Toc231132859" w:history="1">
            <w:r>
              <w:rPr>
                <w:rStyle w:val="Hyperlink"/>
                <w:noProof/>
              </w:rPr>
              <w:t xml:space="preserve">4.1  </w:t>
            </w:r>
            <w:r>
              <w:rPr>
                <w:rStyle w:val="Hyperlink"/>
                <w:rFonts w:ascii="Malgun Gothic" w:eastAsia="Malgun Gothic" w:hAnsi="Malgun Gothic" w:cs="Malgun Gothic" w:hint="eastAsia"/>
                <w:noProof/>
              </w:rPr>
              <w:t>系</w:t>
            </w:r>
            <w:r>
              <w:rPr>
                <w:rStyle w:val="Hyperlink"/>
                <w:rFonts w:ascii="Microsoft JhengHei" w:eastAsia="Microsoft JhengHei" w:hAnsi="Microsoft JhengHei" w:cs="Microsoft JhengHei" w:hint="eastAsia"/>
                <w:noProof/>
              </w:rPr>
              <w:t>统启动与</w:t>
            </w:r>
            <w:r>
              <w:rPr>
                <w:rStyle w:val="Hyperlink"/>
                <w:rFonts w:ascii="Malgun Gothic" w:eastAsia="Malgun Gothic" w:hAnsi="Malgun Gothic" w:cs="Malgun Gothic" w:hint="eastAsia"/>
                <w:noProof/>
              </w:rPr>
              <w:t>登</w:t>
            </w:r>
            <w:r>
              <w:rPr>
                <w:rStyle w:val="Hyperlink"/>
                <w:rFonts w:ascii="Microsoft JhengHei" w:eastAsia="Microsoft JhengHei" w:hAnsi="Microsoft JhengHei" w:cs="Microsoft JhengHei" w:hint="eastAsia"/>
                <w:noProof/>
              </w:rPr>
              <w:t>录</w:t>
            </w:r>
            <w:r>
              <w:rPr>
                <w:rStyle w:val="Hyperlink"/>
                <w:rFonts w:ascii="Malgun Gothic" w:eastAsia="Malgun Gothic" w:hAnsi="Malgun Gothic" w:cs="Malgun Gothic" w:hint="eastAsia"/>
                <w:noProof/>
              </w:rPr>
              <w:t>流程</w:t>
            </w:r>
            <w:r>
              <w:rPr>
                <w:noProof/>
              </w:rPr>
              <w:tab/>
              <w:fldChar w:fldCharType="begin"/>
              <w:instrText xml:space="preserve"> PAGEREF _Toc231132859 \h </w:instrText>
              <w:fldChar w:fldCharType="separate"/>
              <w:t>12</w:t>
              <w:fldChar w:fldCharType="end"/>
            </w:r>
          </w:hyperlink>
        </w:p>
        <w:p w14:paraId="65217FA4" w14:textId="77777777" w:rsidR="0064388B" w:rsidRDefault="0064388B">
          <w:pPr>
            <w:pStyle w:val="TOC2"/>
            <w:tabs>
              <w:tab w:val="right" w:leader="dot" w:pos="9376"/>
            </w:tabs>
            <w:rPr>
              <w:noProof/>
            </w:rPr>
          </w:pPr>
          <w:hyperlink w:anchor="_Toc231132860" w:history="1">
            <w:r>
              <w:rPr>
                <w:rStyle w:val="Hyperlink"/>
                <w:noProof/>
              </w:rPr>
              <w:t xml:space="preserve">4.2  </w:t>
            </w:r>
            <w:r>
              <w:rPr>
                <w:rStyle w:val="Hyperlink"/>
                <w:rFonts w:ascii="Malgun Gothic" w:eastAsia="Malgun Gothic" w:hAnsi="Malgun Gothic" w:cs="Malgun Gothic" w:hint="eastAsia"/>
                <w:noProof/>
              </w:rPr>
              <w:t>凭</w:t>
            </w:r>
            <w:r>
              <w:rPr>
                <w:rStyle w:val="Hyperlink"/>
                <w:rFonts w:ascii="Microsoft JhengHei" w:eastAsia="Microsoft JhengHei" w:hAnsi="Microsoft JhengHei" w:cs="Microsoft JhengHei" w:hint="eastAsia"/>
                <w:noProof/>
              </w:rPr>
              <w:t>证录</w:t>
            </w:r>
            <w:r>
              <w:rPr>
                <w:rStyle w:val="Hyperlink"/>
                <w:rFonts w:ascii="Malgun Gothic" w:eastAsia="Malgun Gothic" w:hAnsi="Malgun Gothic" w:cs="Malgun Gothic" w:hint="eastAsia"/>
                <w:noProof/>
              </w:rPr>
              <w:t>入</w:t>
            </w:r>
            <w:r>
              <w:rPr>
                <w:rStyle w:val="Hyperlink"/>
                <w:rFonts w:ascii="Microsoft JhengHei" w:eastAsia="Microsoft JhengHei" w:hAnsi="Microsoft JhengHei" w:cs="Microsoft JhengHei" w:hint="eastAsia"/>
                <w:noProof/>
              </w:rPr>
              <w:t>与审</w:t>
            </w:r>
            <w:r>
              <w:rPr>
                <w:rStyle w:val="Hyperlink"/>
                <w:rFonts w:ascii="Malgun Gothic" w:eastAsia="Malgun Gothic" w:hAnsi="Malgun Gothic" w:cs="Malgun Gothic" w:hint="eastAsia"/>
                <w:noProof/>
              </w:rPr>
              <w:t>核流程</w:t>
            </w:r>
            <w:r>
              <w:rPr>
                <w:noProof/>
              </w:rPr>
              <w:tab/>
              <w:fldChar w:fldCharType="begin"/>
              <w:instrText xml:space="preserve"> PAGEREF _Toc231132860 \h </w:instrText>
              <w:fldChar w:fldCharType="separate"/>
              <w:t>12</w:t>
              <w:fldChar w:fldCharType="end"/>
            </w:r>
          </w:hyperlink>
        </w:p>
        <w:p w14:paraId="512AA386" w14:textId="77777777" w:rsidR="0064388B" w:rsidRDefault="0064388B">
          <w:pPr>
            <w:pStyle w:val="TOC2"/>
            <w:tabs>
              <w:tab w:val="right" w:leader="dot" w:pos="9376"/>
            </w:tabs>
            <w:rPr>
              <w:noProof/>
            </w:rPr>
          </w:pPr>
          <w:hyperlink w:anchor="_Toc231132861" w:history="1">
            <w:r>
              <w:rPr>
                <w:rStyle w:val="Hyperlink"/>
                <w:noProof/>
              </w:rPr>
              <w:t xml:space="preserve">4.3  </w:t>
            </w:r>
            <w:r>
              <w:rPr>
                <w:rStyle w:val="Hyperlink"/>
                <w:rFonts w:ascii="Malgun Gothic" w:eastAsia="Malgun Gothic" w:hAnsi="Malgun Gothic" w:cs="Malgun Gothic" w:hint="eastAsia"/>
                <w:noProof/>
              </w:rPr>
              <w:t>期末</w:t>
            </w:r>
            <w:r>
              <w:rPr>
                <w:rStyle w:val="Hyperlink"/>
                <w:rFonts w:ascii="Microsoft JhengHei" w:eastAsia="Microsoft JhengHei" w:hAnsi="Microsoft JhengHei" w:cs="Microsoft JhengHei" w:hint="eastAsia"/>
                <w:noProof/>
              </w:rPr>
              <w:t>结账</w:t>
            </w:r>
            <w:r>
              <w:rPr>
                <w:rStyle w:val="Hyperlink"/>
                <w:rFonts w:ascii="Malgun Gothic" w:eastAsia="Malgun Gothic" w:hAnsi="Malgun Gothic" w:cs="Malgun Gothic" w:hint="eastAsia"/>
                <w:noProof/>
              </w:rPr>
              <w:t>流程</w:t>
            </w:r>
            <w:r>
              <w:rPr>
                <w:noProof/>
              </w:rPr>
              <w:tab/>
              <w:fldChar w:fldCharType="begin"/>
              <w:instrText xml:space="preserve"> PAGEREF _Toc231132861 \h </w:instrText>
              <w:fldChar w:fldCharType="separate"/>
              <w:t>12</w:t>
              <w:fldChar w:fldCharType="end"/>
            </w:r>
          </w:hyperlink>
        </w:p>
        <w:p w14:paraId="6BD02990" w14:textId="77777777" w:rsidR="0064388B" w:rsidRDefault="0064388B">
          <w:pPr>
            <w:pStyle w:val="TOC2"/>
            <w:tabs>
              <w:tab w:val="right" w:leader="dot" w:pos="9376"/>
            </w:tabs>
            <w:rPr>
              <w:noProof/>
            </w:rPr>
          </w:pPr>
          <w:hyperlink w:anchor="_Toc231132862" w:history="1">
            <w:r>
              <w:rPr>
                <w:rStyle w:val="Hyperlink"/>
                <w:noProof/>
              </w:rPr>
              <w:t xml:space="preserve">4.4  </w:t>
            </w:r>
            <w:r>
              <w:rPr>
                <w:rStyle w:val="Hyperlink"/>
                <w:rFonts w:ascii="Microsoft JhengHei" w:eastAsia="Microsoft JhengHei" w:hAnsi="Microsoft JhengHei" w:cs="Microsoft JhengHei" w:hint="eastAsia"/>
                <w:noProof/>
              </w:rPr>
              <w:t>数</w:t>
            </w:r>
            <w:r>
              <w:rPr>
                <w:rStyle w:val="Hyperlink"/>
                <w:rFonts w:ascii="Malgun Gothic" w:eastAsia="Malgun Gothic" w:hAnsi="Malgun Gothic" w:cs="Malgun Gothic" w:hint="eastAsia"/>
                <w:noProof/>
              </w:rPr>
              <w:t>据</w:t>
            </w:r>
            <w:r>
              <w:rPr>
                <w:rStyle w:val="Hyperlink"/>
                <w:rFonts w:ascii="Microsoft JhengHei" w:eastAsia="Microsoft JhengHei" w:hAnsi="Microsoft JhengHei" w:cs="Microsoft JhengHei" w:hint="eastAsia"/>
                <w:noProof/>
              </w:rPr>
              <w:t>备份与</w:t>
            </w:r>
            <w:r>
              <w:rPr>
                <w:rStyle w:val="Hyperlink"/>
                <w:rFonts w:ascii="Malgun Gothic" w:eastAsia="Malgun Gothic" w:hAnsi="Malgun Gothic" w:cs="Malgun Gothic" w:hint="eastAsia"/>
                <w:noProof/>
              </w:rPr>
              <w:t>恢</w:t>
            </w:r>
            <w:r>
              <w:rPr>
                <w:rStyle w:val="Hyperlink"/>
                <w:rFonts w:ascii="Microsoft JhengHei" w:eastAsia="Microsoft JhengHei" w:hAnsi="Microsoft JhengHei" w:cs="Microsoft JhengHei" w:hint="eastAsia"/>
                <w:noProof/>
              </w:rPr>
              <w:t>复</w:t>
            </w:r>
            <w:r>
              <w:rPr>
                <w:rStyle w:val="Hyperlink"/>
                <w:rFonts w:ascii="Malgun Gothic" w:eastAsia="Malgun Gothic" w:hAnsi="Malgun Gothic" w:cs="Malgun Gothic" w:hint="eastAsia"/>
                <w:noProof/>
              </w:rPr>
              <w:t>流程</w:t>
            </w:r>
            <w:r>
              <w:rPr>
                <w:noProof/>
              </w:rPr>
              <w:tab/>
              <w:fldChar w:fldCharType="begin"/>
              <w:instrText xml:space="preserve"> PAGEREF _Toc231132862 \h </w:instrText>
              <w:fldChar w:fldCharType="separate"/>
              <w:t>13</w:t>
              <w:fldChar w:fldCharType="end"/>
            </w:r>
          </w:hyperlink>
        </w:p>
        <w:p w14:paraId="2BD76A02" w14:textId="77777777" w:rsidR="0064388B" w:rsidRDefault="0064388B">
          <w:pPr>
            <w:pStyle w:val="TOC2"/>
            <w:tabs>
              <w:tab w:val="right" w:leader="dot" w:pos="9376"/>
            </w:tabs>
            <w:rPr>
              <w:noProof/>
            </w:rPr>
          </w:pPr>
          <w:hyperlink w:anchor="_Toc231132863" w:history="1">
            <w:r>
              <w:rPr>
                <w:rStyle w:val="Hyperlink"/>
                <w:noProof/>
              </w:rPr>
              <w:t xml:space="preserve">4.5  </w:t>
            </w:r>
            <w:r>
              <w:rPr>
                <w:rStyle w:val="Hyperlink"/>
                <w:rFonts w:ascii="Malgun Gothic" w:eastAsia="Malgun Gothic" w:hAnsi="Malgun Gothic" w:cs="Malgun Gothic" w:hint="eastAsia"/>
                <w:noProof/>
              </w:rPr>
              <w:t>月末自</w:t>
            </w:r>
            <w:r>
              <w:rPr>
                <w:rStyle w:val="Hyperlink"/>
                <w:rFonts w:ascii="Microsoft JhengHei" w:eastAsia="Microsoft JhengHei" w:hAnsi="Microsoft JhengHei" w:cs="Microsoft JhengHei" w:hint="eastAsia"/>
                <w:noProof/>
              </w:rPr>
              <w:t>动备份</w:t>
            </w:r>
            <w:r>
              <w:rPr>
                <w:rStyle w:val="Hyperlink"/>
                <w:rFonts w:ascii="Malgun Gothic" w:eastAsia="Malgun Gothic" w:hAnsi="Malgun Gothic" w:cs="Malgun Gothic" w:hint="eastAsia"/>
                <w:noProof/>
              </w:rPr>
              <w:t>流程</w:t>
            </w:r>
            <w:r>
              <w:rPr>
                <w:noProof/>
              </w:rPr>
              <w:tab/>
              <w:fldChar w:fldCharType="begin"/>
              <w:instrText xml:space="preserve"> PAGEREF _Toc231132863 \h </w:instrText>
              <w:fldChar w:fldCharType="separate"/>
              <w:t>13</w:t>
              <w:fldChar w:fldCharType="end"/>
            </w:r>
          </w:hyperlink>
        </w:p>
        <w:p w14:paraId="020A8966" w14:textId="77777777" w:rsidR="0064388B" w:rsidRDefault="0064388B">
          <w:pPr>
            <w:pStyle w:val="TOC1"/>
            <w:tabs>
              <w:tab w:val="right" w:leader="dot" w:pos="9376"/>
            </w:tabs>
            <w:rPr>
              <w:noProof/>
            </w:rPr>
          </w:pPr>
          <w:hyperlink w:anchor="_Toc231132864" w:history="1">
            <w:r>
              <w:rPr>
                <w:rStyle w:val="Hyperlink"/>
                <w:rFonts w:ascii="Malgun Gothic" w:eastAsia="Malgun Gothic" w:hAnsi="Malgun Gothic" w:cs="Malgun Gothic" w:hint="eastAsia"/>
                <w:noProof/>
              </w:rPr>
              <w:t>第五章</w:t>
            </w:r>
            <w:r>
              <w:rPr>
                <w:rStyle w:val="Hyperlink"/>
                <w:noProof/>
              </w:rPr>
              <w:t xml:space="preserve">  </w:t>
            </w:r>
            <w:r>
              <w:rPr>
                <w:rStyle w:val="Hyperlink"/>
                <w:rFonts w:ascii="Malgun Gothic" w:eastAsia="Malgun Gothic" w:hAnsi="Malgun Gothic" w:cs="Malgun Gothic" w:hint="eastAsia"/>
                <w:noProof/>
              </w:rPr>
              <w:t>合</w:t>
            </w:r>
            <w:r>
              <w:rPr>
                <w:rStyle w:val="Hyperlink"/>
                <w:rFonts w:ascii="Microsoft JhengHei" w:eastAsia="Microsoft JhengHei" w:hAnsi="Microsoft JhengHei" w:cs="Microsoft JhengHei" w:hint="eastAsia"/>
                <w:noProof/>
              </w:rPr>
              <w:t>规实现说</w:t>
            </w:r>
            <w:r>
              <w:rPr>
                <w:rStyle w:val="Hyperlink"/>
                <w:rFonts w:ascii="Malgun Gothic" w:eastAsia="Malgun Gothic" w:hAnsi="Malgun Gothic" w:cs="Malgun Gothic" w:hint="eastAsia"/>
                <w:noProof/>
              </w:rPr>
              <w:t>明</w:t>
            </w:r>
            <w:r>
              <w:rPr>
                <w:noProof/>
              </w:rPr>
              <w:tab/>
              <w:fldChar w:fldCharType="begin"/>
              <w:instrText xml:space="preserve"> PAGEREF _Toc231132864 \h </w:instrText>
              <w:fldChar w:fldCharType="separate"/>
              <w:t>14</w:t>
              <w:fldChar w:fldCharType="end"/>
            </w:r>
          </w:hyperlink>
        </w:p>
        <w:p w14:paraId="6945CA25" w14:textId="77777777" w:rsidR="0064388B" w:rsidRDefault="0064388B">
          <w:pPr>
            <w:pStyle w:val="TOC2"/>
            <w:tabs>
              <w:tab w:val="right" w:leader="dot" w:pos="9376"/>
            </w:tabs>
            <w:rPr>
              <w:noProof/>
            </w:rPr>
          </w:pPr>
          <w:hyperlink w:anchor="_Toc231132865" w:history="1">
            <w:r>
              <w:rPr>
                <w:rStyle w:val="Hyperlink"/>
                <w:noProof/>
              </w:rPr>
              <w:t xml:space="preserve">5.1  </w:t>
            </w:r>
            <w:r>
              <w:rPr>
                <w:rStyle w:val="Hyperlink"/>
                <w:rFonts w:ascii="Malgun Gothic" w:eastAsia="Malgun Gothic" w:hAnsi="Malgun Gothic" w:cs="Malgun Gothic" w:hint="eastAsia"/>
                <w:noProof/>
              </w:rPr>
              <w:t>依据</w:t>
            </w:r>
            <w:r>
              <w:rPr>
                <w:rStyle w:val="Hyperlink"/>
                <w:rFonts w:ascii="Microsoft JhengHei" w:eastAsia="Microsoft JhengHei" w:hAnsi="Microsoft JhengHei" w:cs="Microsoft JhengHei" w:hint="eastAsia"/>
                <w:noProof/>
              </w:rPr>
              <w:t>标</w:t>
            </w:r>
            <w:r>
              <w:rPr>
                <w:rStyle w:val="Hyperlink"/>
                <w:rFonts w:ascii="Malgun Gothic" w:eastAsia="Malgun Gothic" w:hAnsi="Malgun Gothic" w:cs="Malgun Gothic" w:hint="eastAsia"/>
                <w:noProof/>
              </w:rPr>
              <w:t>准</w:t>
            </w:r>
            <w:r>
              <w:rPr>
                <w:noProof/>
              </w:rPr>
              <w:tab/>
              <w:fldChar w:fldCharType="begin"/>
              <w:instrText xml:space="preserve"> PAGEREF _Toc231132865 \h </w:instrText>
              <w:fldChar w:fldCharType="separate"/>
              <w:t>14</w:t>
              <w:fldChar w:fldCharType="end"/>
            </w:r>
          </w:hyperlink>
        </w:p>
        <w:p w14:paraId="3568E135" w14:textId="77777777" w:rsidR="0064388B" w:rsidRDefault="0064388B">
          <w:pPr>
            <w:pStyle w:val="TOC2"/>
            <w:tabs>
              <w:tab w:val="right" w:leader="dot" w:pos="9376"/>
            </w:tabs>
            <w:rPr>
              <w:noProof/>
            </w:rPr>
          </w:pPr>
          <w:hyperlink w:anchor="_Toc231132866" w:history="1">
            <w:r>
              <w:rPr>
                <w:rStyle w:val="Hyperlink"/>
                <w:noProof/>
              </w:rPr>
              <w:t xml:space="preserve">5.2  </w:t>
            </w:r>
            <w:r>
              <w:rPr>
                <w:rStyle w:val="Hyperlink"/>
                <w:rFonts w:ascii="Malgun Gothic" w:eastAsia="Malgun Gothic" w:hAnsi="Malgun Gothic" w:cs="Malgun Gothic" w:hint="eastAsia"/>
                <w:noProof/>
              </w:rPr>
              <w:t>合</w:t>
            </w:r>
            <w:r>
              <w:rPr>
                <w:rStyle w:val="Hyperlink"/>
                <w:rFonts w:ascii="Microsoft JhengHei" w:eastAsia="Microsoft JhengHei" w:hAnsi="Microsoft JhengHei" w:cs="Microsoft JhengHei" w:hint="eastAsia"/>
                <w:noProof/>
              </w:rPr>
              <w:t>规</w:t>
            </w:r>
            <w:r>
              <w:rPr>
                <w:rStyle w:val="Hyperlink"/>
                <w:rFonts w:ascii="Malgun Gothic" w:eastAsia="Malgun Gothic" w:hAnsi="Malgun Gothic" w:cs="Malgun Gothic" w:hint="eastAsia"/>
                <w:noProof/>
              </w:rPr>
              <w:t>功能</w:t>
            </w:r>
            <w:r>
              <w:rPr>
                <w:rStyle w:val="Hyperlink"/>
                <w:rFonts w:ascii="Microsoft JhengHei" w:eastAsia="Microsoft JhengHei" w:hAnsi="Microsoft JhengHei" w:cs="Microsoft JhengHei" w:hint="eastAsia"/>
                <w:noProof/>
              </w:rPr>
              <w:t>对</w:t>
            </w:r>
            <w:r>
              <w:rPr>
                <w:rStyle w:val="Hyperlink"/>
                <w:rFonts w:ascii="Malgun Gothic" w:eastAsia="Malgun Gothic" w:hAnsi="Malgun Gothic" w:cs="Malgun Gothic" w:hint="eastAsia"/>
                <w:noProof/>
              </w:rPr>
              <w:t>照</w:t>
            </w:r>
            <w:r>
              <w:rPr>
                <w:noProof/>
              </w:rPr>
              <w:tab/>
              <w:fldChar w:fldCharType="begin"/>
              <w:instrText xml:space="preserve"> PAGEREF _Toc231132866 \h </w:instrText>
              <w:fldChar w:fldCharType="separate"/>
              <w:t>14</w:t>
              <w:fldChar w:fldCharType="end"/>
            </w:r>
          </w:hyperlink>
        </w:p>
        <w:p w14:paraId="13949116" w14:textId="77777777" w:rsidR="0064388B" w:rsidRDefault="0064388B">
          <w:pPr>
            <w:pStyle w:val="TOC2"/>
            <w:tabs>
              <w:tab w:val="right" w:leader="dot" w:pos="9376"/>
            </w:tabs>
            <w:rPr>
              <w:noProof/>
            </w:rPr>
          </w:pPr>
          <w:hyperlink w:anchor="_Toc231132867" w:history="1">
            <w:r>
              <w:rPr>
                <w:rStyle w:val="Hyperlink"/>
                <w:noProof/>
              </w:rPr>
              <w:t xml:space="preserve">5.3  </w:t>
            </w:r>
            <w:r>
              <w:rPr>
                <w:rStyle w:val="Hyperlink"/>
                <w:rFonts w:ascii="Microsoft JhengHei" w:eastAsia="Microsoft JhengHei" w:hAnsi="Microsoft JhengHei" w:cs="Microsoft JhengHei" w:hint="eastAsia"/>
                <w:noProof/>
              </w:rPr>
              <w:t>审计</w:t>
            </w:r>
            <w:r>
              <w:rPr>
                <w:rStyle w:val="Hyperlink"/>
                <w:rFonts w:ascii="Malgun Gothic" w:eastAsia="Malgun Gothic" w:hAnsi="Malgun Gothic" w:cs="Malgun Gothic" w:hint="eastAsia"/>
                <w:noProof/>
              </w:rPr>
              <w:t>日志字段</w:t>
            </w:r>
            <w:r>
              <w:rPr>
                <w:rStyle w:val="Hyperlink"/>
                <w:rFonts w:ascii="Microsoft JhengHei" w:eastAsia="Microsoft JhengHei" w:hAnsi="Microsoft JhengHei" w:cs="Microsoft JhengHei" w:hint="eastAsia"/>
                <w:noProof/>
              </w:rPr>
              <w:t>说</w:t>
            </w:r>
            <w:r>
              <w:rPr>
                <w:rStyle w:val="Hyperlink"/>
                <w:rFonts w:ascii="Malgun Gothic" w:eastAsia="Malgun Gothic" w:hAnsi="Malgun Gothic" w:cs="Malgun Gothic" w:hint="eastAsia"/>
                <w:noProof/>
              </w:rPr>
              <w:t>明</w:t>
            </w:r>
            <w:r>
              <w:rPr>
                <w:noProof/>
              </w:rPr>
              <w:tab/>
              <w:fldChar w:fldCharType="begin"/>
              <w:instrText xml:space="preserve"> PAGEREF _Toc231132867 \h </w:instrText>
              <w:fldChar w:fldCharType="separate"/>
              <w:t>14</w:t>
              <w:fldChar w:fldCharType="end"/>
            </w:r>
          </w:hyperlink>
        </w:p>
        <w:p w14:paraId="458EC2DF" w14:textId="77777777" w:rsidR="0064388B" w:rsidRDefault="0064388B">
          <w:pPr>
            <w:pStyle w:val="TOC1"/>
            <w:tabs>
              <w:tab w:val="right" w:leader="dot" w:pos="9376"/>
            </w:tabs>
            <w:rPr>
              <w:noProof/>
            </w:rPr>
          </w:pPr>
          <w:hyperlink w:anchor="_Toc231132868" w:history="1">
            <w:r>
              <w:rPr>
                <w:rStyle w:val="Hyperlink"/>
                <w:rFonts w:ascii="Malgun Gothic" w:eastAsia="Malgun Gothic" w:hAnsi="Malgun Gothic" w:cs="Malgun Gothic" w:hint="eastAsia"/>
                <w:noProof/>
              </w:rPr>
              <w:t>第六章</w:t>
            </w:r>
            <w:r>
              <w:rPr>
                <w:rStyle w:val="Hyperlink"/>
                <w:noProof/>
              </w:rPr>
              <w:t xml:space="preserve">  </w:t>
            </w:r>
            <w:r>
              <w:rPr>
                <w:rStyle w:val="Hyperlink"/>
                <w:rFonts w:ascii="Microsoft JhengHei" w:eastAsia="Microsoft JhengHei" w:hAnsi="Microsoft JhengHei" w:cs="Microsoft JhengHei" w:hint="eastAsia"/>
                <w:noProof/>
              </w:rPr>
              <w:t>测试</w:t>
            </w:r>
            <w:r>
              <w:rPr>
                <w:rStyle w:val="Hyperlink"/>
                <w:rFonts w:ascii="Malgun Gothic" w:eastAsia="Malgun Gothic" w:hAnsi="Malgun Gothic" w:cs="Malgun Gothic" w:hint="eastAsia"/>
                <w:noProof/>
              </w:rPr>
              <w:t>情</w:t>
            </w:r>
            <w:r>
              <w:rPr>
                <w:rStyle w:val="Hyperlink"/>
                <w:rFonts w:ascii="Microsoft JhengHei" w:eastAsia="Microsoft JhengHei" w:hAnsi="Microsoft JhengHei" w:cs="Microsoft JhengHei" w:hint="eastAsia"/>
                <w:noProof/>
              </w:rPr>
              <w:t>况</w:t>
            </w:r>
            <w:r>
              <w:rPr>
                <w:noProof/>
              </w:rPr>
              <w:tab/>
              <w:fldChar w:fldCharType="begin"/>
              <w:instrText xml:space="preserve"> PAGEREF _Toc231132868 \h </w:instrText>
              <w:fldChar w:fldCharType="separate"/>
              <w:t>15</w:t>
              <w:fldChar w:fldCharType="end"/>
            </w:r>
          </w:hyperlink>
        </w:p>
        <w:p w14:paraId="10D6C29A" w14:textId="77777777" w:rsidR="0064388B" w:rsidRDefault="0064388B">
          <w:pPr>
            <w:pStyle w:val="TOC2"/>
            <w:tabs>
              <w:tab w:val="right" w:leader="dot" w:pos="9376"/>
            </w:tabs>
            <w:rPr>
              <w:noProof/>
            </w:rPr>
          </w:pPr>
          <w:hyperlink w:anchor="_Toc231132869" w:history="1">
            <w:r>
              <w:rPr>
                <w:rStyle w:val="Hyperlink"/>
                <w:noProof/>
              </w:rPr>
              <w:t xml:space="preserve">6.1  </w:t>
            </w:r>
            <w:r>
              <w:rPr>
                <w:rStyle w:val="Hyperlink"/>
                <w:rFonts w:ascii="Malgun Gothic" w:eastAsia="Malgun Gothic" w:hAnsi="Malgun Gothic" w:cs="Malgun Gothic" w:hint="eastAsia"/>
                <w:noProof/>
              </w:rPr>
              <w:t>功能</w:t>
            </w:r>
            <w:r>
              <w:rPr>
                <w:rStyle w:val="Hyperlink"/>
                <w:rFonts w:ascii="Microsoft JhengHei" w:eastAsia="Microsoft JhengHei" w:hAnsi="Microsoft JhengHei" w:cs="Microsoft JhengHei" w:hint="eastAsia"/>
                <w:noProof/>
              </w:rPr>
              <w:t>测试</w:t>
            </w:r>
            <w:r>
              <w:rPr>
                <w:rStyle w:val="Hyperlink"/>
                <w:rFonts w:ascii="Malgun Gothic" w:eastAsia="Malgun Gothic" w:hAnsi="Malgun Gothic" w:cs="Malgun Gothic" w:hint="eastAsia"/>
                <w:noProof/>
              </w:rPr>
              <w:t>用例</w:t>
            </w:r>
            <w:r>
              <w:rPr>
                <w:noProof/>
              </w:rPr>
              <w:tab/>
              <w:fldChar w:fldCharType="begin"/>
              <w:instrText xml:space="preserve"> PAGEREF _Toc231132869 \h </w:instrText>
              <w:fldChar w:fldCharType="separate"/>
              <w:t>15</w:t>
              <w:fldChar w:fldCharType="end"/>
            </w:r>
          </w:hyperlink>
        </w:p>
        <w:p w14:paraId="19F43C67" w14:textId="77777777" w:rsidR="0064388B" w:rsidRDefault="0064388B">
          <w:pPr>
            <w:pStyle w:val="TOC2"/>
            <w:tabs>
              <w:tab w:val="right" w:leader="dot" w:pos="9376"/>
            </w:tabs>
            <w:rPr>
              <w:noProof/>
            </w:rPr>
          </w:pPr>
          <w:hyperlink w:anchor="_Toc231132870" w:history="1">
            <w:r>
              <w:rPr>
                <w:rStyle w:val="Hyperlink"/>
                <w:noProof/>
              </w:rPr>
              <w:t xml:space="preserve">6.2  </w:t>
            </w:r>
            <w:r>
              <w:rPr>
                <w:rStyle w:val="Hyperlink"/>
                <w:rFonts w:ascii="Malgun Gothic" w:eastAsia="Malgun Gothic" w:hAnsi="Malgun Gothic" w:cs="Malgun Gothic" w:hint="eastAsia"/>
                <w:noProof/>
              </w:rPr>
              <w:t>安全</w:t>
            </w:r>
            <w:r>
              <w:rPr>
                <w:rStyle w:val="Hyperlink"/>
                <w:rFonts w:ascii="Microsoft JhengHei" w:eastAsia="Microsoft JhengHei" w:hAnsi="Microsoft JhengHei" w:cs="Microsoft JhengHei" w:hint="eastAsia"/>
                <w:noProof/>
              </w:rPr>
              <w:t>测试</w:t>
            </w:r>
            <w:r>
              <w:rPr>
                <w:noProof/>
              </w:rPr>
              <w:tab/>
              <w:fldChar w:fldCharType="begin"/>
              <w:instrText xml:space="preserve"> PAGEREF _Toc231132870 \h </w:instrText>
              <w:fldChar w:fldCharType="separate"/>
              <w:t>15</w:t>
              <w:fldChar w:fldCharType="end"/>
            </w:r>
          </w:hyperlink>
        </w:p>
        <w:p w14:paraId="49BE0692" w14:textId="77777777" w:rsidR="0064388B" w:rsidRDefault="0064388B">
          <w:pPr>
            <w:pStyle w:val="TOC1"/>
            <w:tabs>
              <w:tab w:val="right" w:leader="dot" w:pos="9376"/>
            </w:tabs>
            <w:rPr>
              <w:noProof/>
            </w:rPr>
          </w:pPr>
          <w:hyperlink w:anchor="_Toc231132871" w:history="1">
            <w:r>
              <w:rPr>
                <w:rStyle w:val="Hyperlink"/>
                <w:rFonts w:ascii="Malgun Gothic" w:eastAsia="Malgun Gothic" w:hAnsi="Malgun Gothic" w:cs="Malgun Gothic" w:hint="eastAsia"/>
                <w:noProof/>
              </w:rPr>
              <w:t>第七章</w:t>
            </w:r>
            <w:r>
              <w:rPr>
                <w:rStyle w:val="Hyperlink"/>
                <w:noProof/>
              </w:rPr>
              <w:t xml:space="preserve">  </w:t>
            </w:r>
            <w:r>
              <w:rPr>
                <w:rStyle w:val="Hyperlink"/>
                <w:rFonts w:ascii="Malgun Gothic" w:eastAsia="Malgun Gothic" w:hAnsi="Malgun Gothic" w:cs="Malgun Gothic" w:hint="eastAsia"/>
                <w:noProof/>
              </w:rPr>
              <w:t>用</w:t>
            </w:r>
            <w:r>
              <w:rPr>
                <w:rStyle w:val="Hyperlink"/>
                <w:rFonts w:ascii="Microsoft JhengHei" w:eastAsia="Microsoft JhengHei" w:hAnsi="Microsoft JhengHei" w:cs="Microsoft JhengHei" w:hint="eastAsia"/>
                <w:noProof/>
              </w:rPr>
              <w:t>户</w:t>
            </w:r>
            <w:r>
              <w:rPr>
                <w:rStyle w:val="Hyperlink"/>
                <w:rFonts w:ascii="Malgun Gothic" w:eastAsia="Malgun Gothic" w:hAnsi="Malgun Gothic" w:cs="Malgun Gothic" w:hint="eastAsia"/>
                <w:noProof/>
              </w:rPr>
              <w:t>操作手</w:t>
            </w:r>
            <w:r>
              <w:rPr>
                <w:rStyle w:val="Hyperlink"/>
                <w:rFonts w:ascii="Microsoft JhengHei" w:eastAsia="Microsoft JhengHei" w:hAnsi="Microsoft JhengHei" w:cs="Microsoft JhengHei" w:hint="eastAsia"/>
                <w:noProof/>
              </w:rPr>
              <w:t>册</w:t>
            </w:r>
            <w:r>
              <w:rPr>
                <w:noProof/>
              </w:rPr>
              <w:tab/>
              <w:fldChar w:fldCharType="begin"/>
              <w:instrText xml:space="preserve"> PAGEREF _Toc231132871 \h </w:instrText>
              <w:fldChar w:fldCharType="separate"/>
              <w:t>16</w:t>
              <w:fldChar w:fldCharType="end"/>
            </w:r>
          </w:hyperlink>
        </w:p>
        <w:p w14:paraId="1A0EF000" w14:textId="77777777" w:rsidR="0064388B" w:rsidRDefault="0064388B">
          <w:pPr>
            <w:pStyle w:val="TOC2"/>
            <w:tabs>
              <w:tab w:val="right" w:leader="dot" w:pos="9376"/>
            </w:tabs>
            <w:rPr>
              <w:noProof/>
            </w:rPr>
          </w:pPr>
          <w:hyperlink w:anchor="_Toc231132872" w:history="1">
            <w:r>
              <w:rPr>
                <w:rStyle w:val="Hyperlink"/>
                <w:noProof/>
              </w:rPr>
              <w:t xml:space="preserve">7.1  </w:t>
            </w:r>
            <w:r>
              <w:rPr>
                <w:rStyle w:val="Hyperlink"/>
                <w:rFonts w:ascii="Malgun Gothic" w:eastAsia="Malgun Gothic" w:hAnsi="Malgun Gothic" w:cs="Malgun Gothic" w:hint="eastAsia"/>
                <w:noProof/>
              </w:rPr>
              <w:t>首次安装</w:t>
            </w:r>
            <w:r>
              <w:rPr>
                <w:rStyle w:val="Hyperlink"/>
                <w:rFonts w:ascii="Microsoft JhengHei" w:eastAsia="Microsoft JhengHei" w:hAnsi="Microsoft JhengHei" w:cs="Microsoft JhengHei" w:hint="eastAsia"/>
                <w:noProof/>
              </w:rPr>
              <w:t>与启动</w:t>
            </w:r>
            <w:r>
              <w:rPr>
                <w:noProof/>
              </w:rPr>
              <w:tab/>
              <w:fldChar w:fldCharType="begin"/>
              <w:instrText xml:space="preserve"> PAGEREF _Toc231132872 \h </w:instrText>
              <w:fldChar w:fldCharType="separate"/>
              <w:t>16</w:t>
              <w:fldChar w:fldCharType="end"/>
            </w:r>
          </w:hyperlink>
        </w:p>
        <w:p w14:paraId="4A19E520" w14:textId="77777777" w:rsidR="0064388B" w:rsidRDefault="0064388B">
          <w:pPr>
            <w:pStyle w:val="TOC3"/>
            <w:tabs>
              <w:tab w:val="right" w:leader="dot" w:pos="9376"/>
            </w:tabs>
            <w:rPr>
              <w:noProof/>
            </w:rPr>
          </w:pPr>
          <w:hyperlink w:anchor="_Toc231132873" w:history="1">
            <w:r>
              <w:rPr>
                <w:rStyle w:val="Hyperlink"/>
                <w:noProof/>
              </w:rPr>
              <w:t xml:space="preserve">7.1.1  </w:t>
            </w:r>
            <w:r>
              <w:rPr>
                <w:rStyle w:val="Hyperlink"/>
                <w:rFonts w:ascii="Malgun Gothic" w:eastAsia="Malgun Gothic" w:hAnsi="Malgun Gothic" w:cs="Malgun Gothic" w:hint="eastAsia"/>
                <w:noProof/>
              </w:rPr>
              <w:t>系</w:t>
            </w:r>
            <w:r>
              <w:rPr>
                <w:rStyle w:val="Hyperlink"/>
                <w:rFonts w:ascii="Microsoft JhengHei" w:eastAsia="Microsoft JhengHei" w:hAnsi="Microsoft JhengHei" w:cs="Microsoft JhengHei" w:hint="eastAsia"/>
                <w:noProof/>
              </w:rPr>
              <w:t>统</w:t>
            </w:r>
            <w:r>
              <w:rPr>
                <w:rStyle w:val="Hyperlink"/>
                <w:rFonts w:ascii="Malgun Gothic" w:eastAsia="Malgun Gothic" w:hAnsi="Malgun Gothic" w:cs="Malgun Gothic" w:hint="eastAsia"/>
                <w:noProof/>
              </w:rPr>
              <w:t>要求</w:t>
            </w:r>
            <w:r>
              <w:rPr>
                <w:noProof/>
              </w:rPr>
              <w:tab/>
              <w:fldChar w:fldCharType="begin"/>
              <w:instrText xml:space="preserve"> PAGEREF _Toc231132873 \h </w:instrText>
              <w:fldChar w:fldCharType="separate"/>
              <w:t>16</w:t>
              <w:fldChar w:fldCharType="end"/>
            </w:r>
          </w:hyperlink>
        </w:p>
        <w:p w14:paraId="5E77CE25" w14:textId="77777777" w:rsidR="0064388B" w:rsidRDefault="0064388B">
          <w:pPr>
            <w:pStyle w:val="TOC3"/>
            <w:tabs>
              <w:tab w:val="right" w:leader="dot" w:pos="9376"/>
            </w:tabs>
            <w:rPr>
              <w:noProof/>
            </w:rPr>
          </w:pPr>
          <w:hyperlink w:anchor="_Toc231132874" w:history="1">
            <w:r>
              <w:rPr>
                <w:rStyle w:val="Hyperlink"/>
                <w:noProof/>
              </w:rPr>
              <w:t xml:space="preserve">7.1.2  </w:t>
            </w:r>
            <w:r>
              <w:rPr>
                <w:rStyle w:val="Hyperlink"/>
                <w:rFonts w:ascii="Microsoft JhengHei" w:eastAsia="Microsoft JhengHei" w:hAnsi="Microsoft JhengHei" w:cs="Microsoft JhengHei" w:hint="eastAsia"/>
                <w:noProof/>
              </w:rPr>
              <w:t>启动</w:t>
            </w:r>
            <w:r>
              <w:rPr>
                <w:rStyle w:val="Hyperlink"/>
                <w:rFonts w:ascii="Malgun Gothic" w:eastAsia="Malgun Gothic" w:hAnsi="Malgun Gothic" w:cs="Malgun Gothic" w:hint="eastAsia"/>
                <w:noProof/>
              </w:rPr>
              <w:t>步</w:t>
            </w:r>
            <w:r>
              <w:rPr>
                <w:rStyle w:val="Hyperlink"/>
                <w:rFonts w:ascii="Microsoft JhengHei" w:eastAsia="Microsoft JhengHei" w:hAnsi="Microsoft JhengHei" w:cs="Microsoft JhengHei" w:hint="eastAsia"/>
                <w:noProof/>
              </w:rPr>
              <w:t>骤</w:t>
            </w:r>
            <w:r>
              <w:rPr>
                <w:noProof/>
              </w:rPr>
              <w:tab/>
              <w:fldChar w:fldCharType="begin"/>
              <w:instrText xml:space="preserve"> PAGEREF _Toc231132874 \h </w:instrText>
              <w:fldChar w:fldCharType="separate"/>
              <w:t>16</w:t>
              <w:fldChar w:fldCharType="end"/>
            </w:r>
          </w:hyperlink>
        </w:p>
        <w:p w14:paraId="352C5342" w14:textId="77777777" w:rsidR="0064388B" w:rsidRDefault="0064388B">
          <w:pPr>
            <w:pStyle w:val="TOC2"/>
            <w:tabs>
              <w:tab w:val="right" w:leader="dot" w:pos="9376"/>
            </w:tabs>
            <w:rPr>
              <w:noProof/>
            </w:rPr>
          </w:pPr>
          <w:hyperlink w:anchor="_Toc231132875" w:history="1">
            <w:r>
              <w:rPr>
                <w:rStyle w:val="Hyperlink"/>
                <w:noProof/>
              </w:rPr>
              <w:t xml:space="preserve">7.2  </w:t>
            </w:r>
            <w:r>
              <w:rPr>
                <w:rStyle w:val="Hyperlink"/>
                <w:rFonts w:ascii="Malgun Gothic" w:eastAsia="Malgun Gothic" w:hAnsi="Malgun Gothic" w:cs="Malgun Gothic" w:hint="eastAsia"/>
                <w:noProof/>
              </w:rPr>
              <w:t>客</w:t>
            </w:r>
            <w:r>
              <w:rPr>
                <w:rStyle w:val="Hyperlink"/>
                <w:rFonts w:ascii="Microsoft JhengHei" w:eastAsia="Microsoft JhengHei" w:hAnsi="Microsoft JhengHei" w:cs="Microsoft JhengHei" w:hint="eastAsia"/>
                <w:noProof/>
              </w:rPr>
              <w:t>户</w:t>
            </w:r>
            <w:r>
              <w:rPr>
                <w:rStyle w:val="Hyperlink"/>
                <w:rFonts w:ascii="Malgun Gothic" w:eastAsia="Malgun Gothic" w:hAnsi="Malgun Gothic" w:cs="Malgun Gothic" w:hint="eastAsia"/>
                <w:noProof/>
              </w:rPr>
              <w:t>管理（</w:t>
            </w:r>
            <w:r>
              <w:rPr>
                <w:rStyle w:val="Hyperlink"/>
                <w:rFonts w:ascii="Microsoft JhengHei" w:eastAsia="Microsoft JhengHei" w:hAnsi="Microsoft JhengHei" w:cs="Microsoft JhengHei" w:hint="eastAsia"/>
                <w:noProof/>
              </w:rPr>
              <w:t>账</w:t>
            </w:r>
            <w:r>
              <w:rPr>
                <w:rStyle w:val="Hyperlink"/>
                <w:rFonts w:ascii="Malgun Gothic" w:eastAsia="Malgun Gothic" w:hAnsi="Malgun Gothic" w:cs="Malgun Gothic" w:hint="eastAsia"/>
                <w:noProof/>
              </w:rPr>
              <w:t>套）</w:t>
            </w:r>
            <w:r>
              <w:rPr>
                <w:noProof/>
              </w:rPr>
              <w:tab/>
              <w:fldChar w:fldCharType="begin"/>
              <w:instrText xml:space="preserve"> PAGEREF _Toc231132875 \h </w:instrText>
              <w:fldChar w:fldCharType="separate"/>
              <w:t>16</w:t>
              <w:fldChar w:fldCharType="end"/>
            </w:r>
          </w:hyperlink>
        </w:p>
        <w:p w14:paraId="0082E173" w14:textId="77777777" w:rsidR="0064388B" w:rsidRDefault="0064388B">
          <w:pPr>
            <w:pStyle w:val="TOC3"/>
            <w:tabs>
              <w:tab w:val="right" w:leader="dot" w:pos="9376"/>
            </w:tabs>
            <w:rPr>
              <w:noProof/>
            </w:rPr>
          </w:pPr>
          <w:hyperlink w:anchor="_Toc231132876" w:history="1">
            <w:r>
              <w:rPr>
                <w:rStyle w:val="Hyperlink"/>
                <w:noProof/>
              </w:rPr>
              <w:t xml:space="preserve">7.2.1  </w:t>
            </w:r>
            <w:r>
              <w:rPr>
                <w:rStyle w:val="Hyperlink"/>
                <w:rFonts w:ascii="Microsoft JhengHei" w:eastAsia="Microsoft JhengHei" w:hAnsi="Microsoft JhengHei" w:cs="Microsoft JhengHei" w:hint="eastAsia"/>
                <w:noProof/>
              </w:rPr>
              <w:t>创</w:t>
            </w:r>
            <w:r>
              <w:rPr>
                <w:rStyle w:val="Hyperlink"/>
                <w:rFonts w:ascii="Malgun Gothic" w:eastAsia="Malgun Gothic" w:hAnsi="Malgun Gothic" w:cs="Malgun Gothic" w:hint="eastAsia"/>
                <w:noProof/>
              </w:rPr>
              <w:t>建新</w:t>
            </w:r>
            <w:r>
              <w:rPr>
                <w:rStyle w:val="Hyperlink"/>
                <w:rFonts w:ascii="Microsoft JhengHei" w:eastAsia="Microsoft JhengHei" w:hAnsi="Microsoft JhengHei" w:cs="Microsoft JhengHei" w:hint="eastAsia"/>
                <w:noProof/>
              </w:rPr>
              <w:t>账</w:t>
            </w:r>
            <w:r>
              <w:rPr>
                <w:rStyle w:val="Hyperlink"/>
                <w:rFonts w:ascii="Malgun Gothic" w:eastAsia="Malgun Gothic" w:hAnsi="Malgun Gothic" w:cs="Malgun Gothic" w:hint="eastAsia"/>
                <w:noProof/>
              </w:rPr>
              <w:t>套</w:t>
            </w:r>
            <w:r>
              <w:rPr>
                <w:noProof/>
              </w:rPr>
              <w:tab/>
              <w:fldChar w:fldCharType="begin"/>
              <w:instrText xml:space="preserve"> PAGEREF _Toc231132876 \h </w:instrText>
              <w:fldChar w:fldCharType="separate"/>
              <w:t>16</w:t>
              <w:fldChar w:fldCharType="end"/>
            </w:r>
          </w:hyperlink>
        </w:p>
        <w:p w14:paraId="380F9D6B" w14:textId="77777777" w:rsidR="0064388B" w:rsidRDefault="0064388B">
          <w:pPr>
            <w:pStyle w:val="TOC3"/>
            <w:tabs>
              <w:tab w:val="right" w:leader="dot" w:pos="9376"/>
            </w:tabs>
            <w:rPr>
              <w:noProof/>
            </w:rPr>
          </w:pPr>
          <w:hyperlink w:anchor="_Toc231132877" w:history="1">
            <w:r>
              <w:rPr>
                <w:rStyle w:val="Hyperlink"/>
                <w:noProof/>
              </w:rPr>
              <w:t xml:space="preserve">7.2.2  </w:t>
            </w:r>
            <w:r>
              <w:rPr>
                <w:rStyle w:val="Hyperlink"/>
                <w:rFonts w:ascii="Microsoft JhengHei" w:eastAsia="Microsoft JhengHei" w:hAnsi="Microsoft JhengHei" w:cs="Microsoft JhengHei" w:hint="eastAsia"/>
                <w:noProof/>
              </w:rPr>
              <w:t>导</w:t>
            </w:r>
            <w:r>
              <w:rPr>
                <w:rStyle w:val="Hyperlink"/>
                <w:rFonts w:ascii="Malgun Gothic" w:eastAsia="Malgun Gothic" w:hAnsi="Malgun Gothic" w:cs="Malgun Gothic" w:hint="eastAsia"/>
                <w:noProof/>
              </w:rPr>
              <w:t>入已有</w:t>
            </w:r>
            <w:r>
              <w:rPr>
                <w:rStyle w:val="Hyperlink"/>
                <w:rFonts w:ascii="Microsoft JhengHei" w:eastAsia="Microsoft JhengHei" w:hAnsi="Microsoft JhengHei" w:cs="Microsoft JhengHei" w:hint="eastAsia"/>
                <w:noProof/>
              </w:rPr>
              <w:t>账</w:t>
            </w:r>
            <w:r>
              <w:rPr>
                <w:rStyle w:val="Hyperlink"/>
                <w:rFonts w:ascii="Malgun Gothic" w:eastAsia="Malgun Gothic" w:hAnsi="Malgun Gothic" w:cs="Malgun Gothic" w:hint="eastAsia"/>
                <w:noProof/>
              </w:rPr>
              <w:t>套</w:t>
            </w:r>
            <w:r>
              <w:rPr>
                <w:rStyle w:val="Hyperlink"/>
                <w:rFonts w:ascii="Microsoft JhengHei" w:eastAsia="Microsoft JhengHei" w:hAnsi="Microsoft JhengHei" w:cs="Microsoft JhengHei" w:hint="eastAsia"/>
                <w:noProof/>
              </w:rPr>
              <w:t>数</w:t>
            </w:r>
            <w:r>
              <w:rPr>
                <w:rStyle w:val="Hyperlink"/>
                <w:rFonts w:ascii="Malgun Gothic" w:eastAsia="Malgun Gothic" w:hAnsi="Malgun Gothic" w:cs="Malgun Gothic" w:hint="eastAsia"/>
                <w:noProof/>
              </w:rPr>
              <w:t>据</w:t>
            </w:r>
            <w:r>
              <w:rPr>
                <w:noProof/>
              </w:rPr>
              <w:tab/>
              <w:fldChar w:fldCharType="begin"/>
              <w:instrText xml:space="preserve"> PAGEREF _Toc231132877 \h </w:instrText>
              <w:fldChar w:fldCharType="separate"/>
              <w:t>16</w:t>
              <w:fldChar w:fldCharType="end"/>
            </w:r>
          </w:hyperlink>
        </w:p>
        <w:p w14:paraId="4A16E4E4" w14:textId="77777777" w:rsidR="0064388B" w:rsidRDefault="0064388B">
          <w:pPr>
            <w:pStyle w:val="TOC2"/>
            <w:tabs>
              <w:tab w:val="right" w:leader="dot" w:pos="9376"/>
            </w:tabs>
            <w:rPr>
              <w:noProof/>
            </w:rPr>
          </w:pPr>
          <w:hyperlink w:anchor="_Toc231132878" w:history="1">
            <w:r>
              <w:rPr>
                <w:rStyle w:val="Hyperlink"/>
                <w:noProof/>
              </w:rPr>
              <w:t xml:space="preserve">7.3  </w:t>
            </w:r>
            <w:r>
              <w:rPr>
                <w:rStyle w:val="Hyperlink"/>
                <w:rFonts w:ascii="Malgun Gothic" w:eastAsia="Malgun Gothic" w:hAnsi="Malgun Gothic" w:cs="Malgun Gothic" w:hint="eastAsia"/>
                <w:noProof/>
              </w:rPr>
              <w:t>科目管理</w:t>
            </w:r>
            <w:r>
              <w:rPr>
                <w:noProof/>
              </w:rPr>
              <w:tab/>
              <w:fldChar w:fldCharType="begin"/>
              <w:instrText xml:space="preserve"> PAGEREF _Toc231132878 \h </w:instrText>
              <w:fldChar w:fldCharType="separate"/>
              <w:t>16</w:t>
              <w:fldChar w:fldCharType="end"/>
            </w:r>
          </w:hyperlink>
        </w:p>
        <w:p w14:paraId="6B57EE05" w14:textId="77777777" w:rsidR="0064388B" w:rsidRDefault="0064388B">
          <w:pPr>
            <w:pStyle w:val="TOC3"/>
            <w:tabs>
              <w:tab w:val="right" w:leader="dot" w:pos="9376"/>
            </w:tabs>
            <w:rPr>
              <w:noProof/>
            </w:rPr>
          </w:pPr>
          <w:hyperlink w:anchor="_Toc231132879" w:history="1">
            <w:r>
              <w:rPr>
                <w:rStyle w:val="Hyperlink"/>
                <w:noProof/>
              </w:rPr>
              <w:t xml:space="preserve">7.3.1  </w:t>
            </w:r>
            <w:r>
              <w:rPr>
                <w:rStyle w:val="Hyperlink"/>
                <w:rFonts w:ascii="Microsoft JhengHei" w:eastAsia="Microsoft JhengHei" w:hAnsi="Microsoft JhengHei" w:cs="Microsoft JhengHei" w:hint="eastAsia"/>
                <w:noProof/>
              </w:rPr>
              <w:t>查</w:t>
            </w:r>
            <w:r>
              <w:rPr>
                <w:rStyle w:val="Hyperlink"/>
                <w:rFonts w:ascii="Malgun Gothic" w:eastAsia="Malgun Gothic" w:hAnsi="Malgun Gothic" w:cs="Malgun Gothic" w:hint="eastAsia"/>
                <w:noProof/>
              </w:rPr>
              <w:t>看科目列表</w:t>
            </w:r>
            <w:r>
              <w:rPr>
                <w:noProof/>
              </w:rPr>
              <w:tab/>
              <w:fldChar w:fldCharType="begin"/>
              <w:instrText xml:space="preserve"> PAGEREF _Toc231132879 \h </w:instrText>
              <w:fldChar w:fldCharType="separate"/>
              <w:t>17</w:t>
              <w:fldChar w:fldCharType="end"/>
            </w:r>
          </w:hyperlink>
        </w:p>
        <w:p w14:paraId="275324F0" w14:textId="77777777" w:rsidR="0064388B" w:rsidRDefault="0064388B">
          <w:pPr>
            <w:pStyle w:val="TOC3"/>
            <w:tabs>
              <w:tab w:val="right" w:leader="dot" w:pos="9376"/>
            </w:tabs>
            <w:rPr>
              <w:noProof/>
            </w:rPr>
          </w:pPr>
          <w:hyperlink w:anchor="_Toc231132880" w:history="1">
            <w:r>
              <w:rPr>
                <w:rStyle w:val="Hyperlink"/>
                <w:noProof/>
              </w:rPr>
              <w:t xml:space="preserve">7.3.2  </w:t>
            </w:r>
            <w:r>
              <w:rPr>
                <w:rStyle w:val="Hyperlink"/>
                <w:rFonts w:ascii="Malgun Gothic" w:eastAsia="Malgun Gothic" w:hAnsi="Malgun Gothic" w:cs="Malgun Gothic" w:hint="eastAsia"/>
                <w:noProof/>
              </w:rPr>
              <w:t>新增子科目</w:t>
            </w:r>
            <w:r>
              <w:rPr>
                <w:noProof/>
              </w:rPr>
              <w:tab/>
              <w:fldChar w:fldCharType="begin"/>
              <w:instrText xml:space="preserve"> PAGEREF _Toc231132880 \h </w:instrText>
              <w:fldChar w:fldCharType="separate"/>
              <w:t>17</w:t>
              <w:fldChar w:fldCharType="end"/>
            </w:r>
          </w:hyperlink>
        </w:p>
        <w:p w14:paraId="3BBCCD0D" w14:textId="77777777" w:rsidR="0064388B" w:rsidRDefault="0064388B">
          <w:pPr>
            <w:pStyle w:val="TOC3"/>
            <w:tabs>
              <w:tab w:val="right" w:leader="dot" w:pos="9376"/>
            </w:tabs>
            <w:rPr>
              <w:noProof/>
            </w:rPr>
          </w:pPr>
          <w:hyperlink w:anchor="_Toc231132881" w:history="1">
            <w:r>
              <w:rPr>
                <w:rStyle w:val="Hyperlink"/>
                <w:noProof/>
              </w:rPr>
              <w:t xml:space="preserve">7.3.3  </w:t>
            </w:r>
            <w:r>
              <w:rPr>
                <w:rStyle w:val="Hyperlink"/>
                <w:rFonts w:ascii="Malgun Gothic" w:eastAsia="Malgun Gothic" w:hAnsi="Malgun Gothic" w:cs="Malgun Gothic" w:hint="eastAsia"/>
                <w:noProof/>
              </w:rPr>
              <w:t>科目期初余</w:t>
            </w:r>
            <w:r>
              <w:rPr>
                <w:rStyle w:val="Hyperlink"/>
                <w:rFonts w:ascii="Microsoft JhengHei" w:eastAsia="Microsoft JhengHei" w:hAnsi="Microsoft JhengHei" w:cs="Microsoft JhengHei" w:hint="eastAsia"/>
                <w:noProof/>
              </w:rPr>
              <w:t>额录</w:t>
            </w:r>
            <w:r>
              <w:rPr>
                <w:rStyle w:val="Hyperlink"/>
                <w:rFonts w:ascii="Malgun Gothic" w:eastAsia="Malgun Gothic" w:hAnsi="Malgun Gothic" w:cs="Malgun Gothic" w:hint="eastAsia"/>
                <w:noProof/>
              </w:rPr>
              <w:t>入</w:t>
            </w:r>
            <w:r>
              <w:rPr>
                <w:noProof/>
              </w:rPr>
              <w:tab/>
              <w:fldChar w:fldCharType="begin"/>
              <w:instrText xml:space="preserve"> PAGEREF _Toc231132881 \h </w:instrText>
              <w:fldChar w:fldCharType="separate"/>
              <w:t>17</w:t>
              <w:fldChar w:fldCharType="end"/>
            </w:r>
          </w:hyperlink>
        </w:p>
        <w:p w14:paraId="55133899" w14:textId="77777777" w:rsidR="0064388B" w:rsidRDefault="0064388B">
          <w:pPr>
            <w:pStyle w:val="TOC2"/>
            <w:tabs>
              <w:tab w:val="right" w:leader="dot" w:pos="9376"/>
            </w:tabs>
            <w:rPr>
              <w:noProof/>
            </w:rPr>
          </w:pPr>
          <w:hyperlink w:anchor="_Toc231132882" w:history="1">
            <w:r>
              <w:rPr>
                <w:rStyle w:val="Hyperlink"/>
                <w:noProof/>
              </w:rPr>
              <w:t xml:space="preserve">7.4  </w:t>
            </w:r>
            <w:r>
              <w:rPr>
                <w:rStyle w:val="Hyperlink"/>
                <w:rFonts w:ascii="Microsoft JhengHei" w:eastAsia="Microsoft JhengHei" w:hAnsi="Microsoft JhengHei" w:cs="Microsoft JhengHei" w:hint="eastAsia"/>
                <w:noProof/>
              </w:rPr>
              <w:t>辅</w:t>
            </w:r>
            <w:r>
              <w:rPr>
                <w:rStyle w:val="Hyperlink"/>
                <w:rFonts w:ascii="Malgun Gothic" w:eastAsia="Malgun Gothic" w:hAnsi="Malgun Gothic" w:cs="Malgun Gothic" w:hint="eastAsia"/>
                <w:noProof/>
              </w:rPr>
              <w:t>助核算配置</w:t>
            </w:r>
            <w:r>
              <w:rPr>
                <w:noProof/>
              </w:rPr>
              <w:tab/>
              <w:fldChar w:fldCharType="begin"/>
              <w:instrText xml:space="preserve"> PAGEREF _Toc231132882 \h </w:instrText>
              <w:fldChar w:fldCharType="separate"/>
              <w:t>17</w:t>
              <w:fldChar w:fldCharType="end"/>
            </w:r>
          </w:hyperlink>
        </w:p>
        <w:p w14:paraId="5D6F2D5B" w14:textId="77777777" w:rsidR="0064388B" w:rsidRDefault="0064388B">
          <w:pPr>
            <w:pStyle w:val="TOC3"/>
            <w:tabs>
              <w:tab w:val="right" w:leader="dot" w:pos="9376"/>
            </w:tabs>
            <w:rPr>
              <w:noProof/>
            </w:rPr>
          </w:pPr>
          <w:hyperlink w:anchor="_Toc231132883" w:history="1">
            <w:r>
              <w:rPr>
                <w:rStyle w:val="Hyperlink"/>
                <w:noProof/>
              </w:rPr>
              <w:t xml:space="preserve">7.4.1  </w:t>
            </w:r>
            <w:r>
              <w:rPr>
                <w:rStyle w:val="Hyperlink"/>
                <w:rFonts w:ascii="Malgun Gothic" w:eastAsia="Malgun Gothic" w:hAnsi="Malgun Gothic" w:cs="Malgun Gothic" w:hint="eastAsia"/>
                <w:noProof/>
              </w:rPr>
              <w:t>配置</w:t>
            </w:r>
            <w:r>
              <w:rPr>
                <w:rStyle w:val="Hyperlink"/>
                <w:rFonts w:ascii="Microsoft JhengHei" w:eastAsia="Microsoft JhengHei" w:hAnsi="Microsoft JhengHei" w:cs="Microsoft JhengHei" w:hint="eastAsia"/>
                <w:noProof/>
              </w:rPr>
              <w:t>辅</w:t>
            </w:r>
            <w:r>
              <w:rPr>
                <w:rStyle w:val="Hyperlink"/>
                <w:rFonts w:ascii="Malgun Gothic" w:eastAsia="Malgun Gothic" w:hAnsi="Malgun Gothic" w:cs="Malgun Gothic" w:hint="eastAsia"/>
                <w:noProof/>
              </w:rPr>
              <w:t>助核算</w:t>
            </w:r>
            <w:r>
              <w:rPr>
                <w:noProof/>
              </w:rPr>
              <w:tab/>
              <w:fldChar w:fldCharType="begin"/>
              <w:instrText xml:space="preserve"> PAGEREF _Toc231132883 \h </w:instrText>
              <w:fldChar w:fldCharType="separate"/>
              <w:t>17</w:t>
              <w:fldChar w:fldCharType="end"/>
            </w:r>
          </w:hyperlink>
        </w:p>
        <w:p w14:paraId="0D2BEBDB" w14:textId="77777777" w:rsidR="0064388B" w:rsidRDefault="0064388B">
          <w:pPr>
            <w:pStyle w:val="TOC3"/>
            <w:tabs>
              <w:tab w:val="right" w:leader="dot" w:pos="9376"/>
            </w:tabs>
            <w:rPr>
              <w:noProof/>
            </w:rPr>
          </w:pPr>
          <w:hyperlink w:anchor="_Toc231132884" w:history="1">
            <w:r>
              <w:rPr>
                <w:rStyle w:val="Hyperlink"/>
                <w:noProof/>
              </w:rPr>
              <w:t xml:space="preserve">7.4.2  </w:t>
            </w:r>
            <w:r>
              <w:rPr>
                <w:rStyle w:val="Hyperlink"/>
                <w:rFonts w:ascii="Malgun Gothic" w:eastAsia="Malgun Gothic" w:hAnsi="Malgun Gothic" w:cs="Malgun Gothic" w:hint="eastAsia"/>
                <w:noProof/>
              </w:rPr>
              <w:t>管理核算</w:t>
            </w:r>
            <w:r>
              <w:rPr>
                <w:rStyle w:val="Hyperlink"/>
                <w:rFonts w:ascii="Microsoft JhengHei" w:eastAsia="Microsoft JhengHei" w:hAnsi="Microsoft JhengHei" w:cs="Microsoft JhengHei" w:hint="eastAsia"/>
                <w:noProof/>
              </w:rPr>
              <w:t>对</w:t>
            </w:r>
            <w:r>
              <w:rPr>
                <w:rStyle w:val="Hyperlink"/>
                <w:rFonts w:ascii="Malgun Gothic" w:eastAsia="Malgun Gothic" w:hAnsi="Malgun Gothic" w:cs="Malgun Gothic" w:hint="eastAsia"/>
                <w:noProof/>
              </w:rPr>
              <w:t>象</w:t>
            </w:r>
            <w:r>
              <w:rPr>
                <w:noProof/>
              </w:rPr>
              <w:tab/>
              <w:fldChar w:fldCharType="begin"/>
              <w:instrText xml:space="preserve"> PAGEREF _Toc231132884 \h </w:instrText>
              <w:fldChar w:fldCharType="separate"/>
              <w:t>18</w:t>
              <w:fldChar w:fldCharType="end"/>
            </w:r>
          </w:hyperlink>
        </w:p>
        <w:p w14:paraId="6903E455" w14:textId="77777777" w:rsidR="0064388B" w:rsidRDefault="0064388B">
          <w:pPr>
            <w:pStyle w:val="TOC3"/>
            <w:tabs>
              <w:tab w:val="right" w:leader="dot" w:pos="9376"/>
            </w:tabs>
            <w:rPr>
              <w:noProof/>
            </w:rPr>
          </w:pPr>
          <w:hyperlink w:anchor="_Toc231132885" w:history="1">
            <w:r>
              <w:rPr>
                <w:rStyle w:val="Hyperlink"/>
                <w:noProof/>
              </w:rPr>
              <w:t xml:space="preserve">7.4.3  </w:t>
            </w:r>
            <w:r>
              <w:rPr>
                <w:rStyle w:val="Hyperlink"/>
                <w:rFonts w:ascii="Microsoft JhengHei" w:eastAsia="Microsoft JhengHei" w:hAnsi="Microsoft JhengHei" w:cs="Microsoft JhengHei" w:hint="eastAsia"/>
                <w:noProof/>
              </w:rPr>
              <w:t>辅</w:t>
            </w:r>
            <w:r>
              <w:rPr>
                <w:rStyle w:val="Hyperlink"/>
                <w:rFonts w:ascii="Malgun Gothic" w:eastAsia="Malgun Gothic" w:hAnsi="Malgun Gothic" w:cs="Malgun Gothic" w:hint="eastAsia"/>
                <w:noProof/>
              </w:rPr>
              <w:t>助核算</w:t>
            </w:r>
            <w:r>
              <w:rPr>
                <w:rStyle w:val="Hyperlink"/>
                <w:rFonts w:ascii="Microsoft JhengHei" w:eastAsia="Microsoft JhengHei" w:hAnsi="Microsoft JhengHei" w:cs="Microsoft JhengHei" w:hint="eastAsia"/>
                <w:noProof/>
              </w:rPr>
              <w:t>报</w:t>
            </w:r>
            <w:r>
              <w:rPr>
                <w:rStyle w:val="Hyperlink"/>
                <w:rFonts w:ascii="Malgun Gothic" w:eastAsia="Malgun Gothic" w:hAnsi="Malgun Gothic" w:cs="Malgun Gothic" w:hint="eastAsia"/>
                <w:noProof/>
              </w:rPr>
              <w:t>表</w:t>
            </w:r>
            <w:r>
              <w:rPr>
                <w:rStyle w:val="Hyperlink"/>
                <w:rFonts w:ascii="Microsoft JhengHei" w:eastAsia="Microsoft JhengHei" w:hAnsi="Microsoft JhengHei" w:cs="Microsoft JhengHei" w:hint="eastAsia"/>
                <w:noProof/>
              </w:rPr>
              <w:t>与对账</w:t>
            </w:r>
            <w:r>
              <w:rPr>
                <w:noProof/>
              </w:rPr>
              <w:tab/>
              <w:fldChar w:fldCharType="begin"/>
              <w:instrText xml:space="preserve"> PAGEREF _Toc231132885 \h </w:instrText>
              <w:fldChar w:fldCharType="separate"/>
              <w:t>18</w:t>
              <w:fldChar w:fldCharType="end"/>
            </w:r>
          </w:hyperlink>
        </w:p>
        <w:p w14:paraId="555B7E6C" w14:textId="77777777" w:rsidR="0064388B" w:rsidRDefault="0064388B">
          <w:pPr>
            <w:pStyle w:val="TOC2"/>
            <w:tabs>
              <w:tab w:val="right" w:leader="dot" w:pos="9376"/>
            </w:tabs>
            <w:rPr>
              <w:noProof/>
            </w:rPr>
          </w:pPr>
          <w:hyperlink w:anchor="_Toc231132886" w:history="1">
            <w:r>
              <w:rPr>
                <w:rStyle w:val="Hyperlink"/>
                <w:noProof/>
              </w:rPr>
              <w:t xml:space="preserve">7.5  </w:t>
            </w:r>
            <w:r>
              <w:rPr>
                <w:rStyle w:val="Hyperlink"/>
                <w:rFonts w:ascii="Malgun Gothic" w:eastAsia="Malgun Gothic" w:hAnsi="Malgun Gothic" w:cs="Malgun Gothic" w:hint="eastAsia"/>
                <w:noProof/>
              </w:rPr>
              <w:t>日常凭</w:t>
            </w:r>
            <w:r>
              <w:rPr>
                <w:rStyle w:val="Hyperlink"/>
                <w:rFonts w:ascii="Microsoft JhengHei" w:eastAsia="Microsoft JhengHei" w:hAnsi="Microsoft JhengHei" w:cs="Microsoft JhengHei" w:hint="eastAsia"/>
                <w:noProof/>
              </w:rPr>
              <w:t>证</w:t>
            </w:r>
            <w:r>
              <w:rPr>
                <w:rStyle w:val="Hyperlink"/>
                <w:rFonts w:ascii="Malgun Gothic" w:eastAsia="Malgun Gothic" w:hAnsi="Malgun Gothic" w:cs="Malgun Gothic" w:hint="eastAsia"/>
                <w:noProof/>
              </w:rPr>
              <w:t>操作</w:t>
            </w:r>
            <w:r>
              <w:rPr>
                <w:noProof/>
              </w:rPr>
              <w:tab/>
              <w:fldChar w:fldCharType="begin"/>
              <w:instrText xml:space="preserve"> PAGEREF _Toc231132886 \h </w:instrText>
              <w:fldChar w:fldCharType="separate"/>
              <w:t>18</w:t>
              <w:fldChar w:fldCharType="end"/>
            </w:r>
          </w:hyperlink>
        </w:p>
        <w:p w14:paraId="320DE481" w14:textId="77777777" w:rsidR="0064388B" w:rsidRDefault="0064388B">
          <w:pPr>
            <w:pStyle w:val="TOC3"/>
            <w:tabs>
              <w:tab w:val="right" w:leader="dot" w:pos="9376"/>
            </w:tabs>
            <w:rPr>
              <w:noProof/>
            </w:rPr>
          </w:pPr>
          <w:hyperlink w:anchor="_Toc231132887" w:history="1">
            <w:r>
              <w:rPr>
                <w:rStyle w:val="Hyperlink"/>
                <w:noProof/>
              </w:rPr>
              <w:t xml:space="preserve">7.5.1  </w:t>
            </w:r>
            <w:r>
              <w:rPr>
                <w:rStyle w:val="Hyperlink"/>
                <w:rFonts w:ascii="Malgun Gothic" w:eastAsia="Malgun Gothic" w:hAnsi="Malgun Gothic" w:cs="Malgun Gothic" w:hint="eastAsia"/>
                <w:noProof/>
              </w:rPr>
              <w:t>新建凭</w:t>
            </w:r>
            <w:r>
              <w:rPr>
                <w:rStyle w:val="Hyperlink"/>
                <w:rFonts w:ascii="Microsoft JhengHei" w:eastAsia="Microsoft JhengHei" w:hAnsi="Microsoft JhengHei" w:cs="Microsoft JhengHei" w:hint="eastAsia"/>
                <w:noProof/>
              </w:rPr>
              <w:t>证</w:t>
            </w:r>
            <w:r>
              <w:rPr>
                <w:noProof/>
              </w:rPr>
              <w:tab/>
              <w:fldChar w:fldCharType="begin"/>
              <w:instrText xml:space="preserve"> PAGEREF _Toc231132887 \h </w:instrText>
              <w:fldChar w:fldCharType="separate"/>
              <w:t>18</w:t>
              <w:fldChar w:fldCharType="end"/>
            </w:r>
          </w:hyperlink>
        </w:p>
        <w:p w14:paraId="5A03F896" w14:textId="77777777" w:rsidR="0064388B" w:rsidRDefault="0064388B">
          <w:pPr>
            <w:pStyle w:val="TOC3"/>
            <w:tabs>
              <w:tab w:val="right" w:leader="dot" w:pos="9376"/>
            </w:tabs>
            <w:rPr>
              <w:noProof/>
            </w:rPr>
          </w:pPr>
          <w:hyperlink w:anchor="_Toc231132888" w:history="1">
            <w:r>
              <w:rPr>
                <w:rStyle w:val="Hyperlink"/>
                <w:noProof/>
              </w:rPr>
              <w:t xml:space="preserve">7.5.2  </w:t>
            </w:r>
            <w:r>
              <w:rPr>
                <w:rStyle w:val="Hyperlink"/>
                <w:rFonts w:ascii="Malgun Gothic" w:eastAsia="Malgun Gothic" w:hAnsi="Malgun Gothic" w:cs="Malgun Gothic" w:hint="eastAsia"/>
                <w:noProof/>
              </w:rPr>
              <w:t>凭</w:t>
            </w:r>
            <w:r>
              <w:rPr>
                <w:rStyle w:val="Hyperlink"/>
                <w:rFonts w:ascii="Microsoft JhengHei" w:eastAsia="Microsoft JhengHei" w:hAnsi="Microsoft JhengHei" w:cs="Microsoft JhengHei" w:hint="eastAsia"/>
                <w:noProof/>
              </w:rPr>
              <w:t>证审</w:t>
            </w:r>
            <w:r>
              <w:rPr>
                <w:rStyle w:val="Hyperlink"/>
                <w:rFonts w:ascii="Malgun Gothic" w:eastAsia="Malgun Gothic" w:hAnsi="Malgun Gothic" w:cs="Malgun Gothic" w:hint="eastAsia"/>
                <w:noProof/>
              </w:rPr>
              <w:t>核</w:t>
            </w:r>
            <w:r>
              <w:rPr>
                <w:noProof/>
              </w:rPr>
              <w:tab/>
              <w:fldChar w:fldCharType="begin"/>
              <w:instrText xml:space="preserve"> PAGEREF _Toc231132888 \h </w:instrText>
              <w:fldChar w:fldCharType="separate"/>
              <w:t>18</w:t>
              <w:fldChar w:fldCharType="end"/>
            </w:r>
          </w:hyperlink>
        </w:p>
        <w:p w14:paraId="65647685" w14:textId="77777777" w:rsidR="0064388B" w:rsidRDefault="0064388B">
          <w:pPr>
            <w:pStyle w:val="TOC3"/>
            <w:tabs>
              <w:tab w:val="right" w:leader="dot" w:pos="9376"/>
            </w:tabs>
            <w:rPr>
              <w:noProof/>
            </w:rPr>
          </w:pPr>
          <w:hyperlink w:anchor="_Toc231132889" w:history="1">
            <w:r>
              <w:rPr>
                <w:rStyle w:val="Hyperlink"/>
                <w:noProof/>
              </w:rPr>
              <w:t xml:space="preserve">7.5.3  </w:t>
            </w:r>
            <w:r>
              <w:rPr>
                <w:rStyle w:val="Hyperlink"/>
                <w:rFonts w:ascii="Malgun Gothic" w:eastAsia="Malgun Gothic" w:hAnsi="Malgun Gothic" w:cs="Malgun Gothic" w:hint="eastAsia"/>
                <w:noProof/>
              </w:rPr>
              <w:t>凭</w:t>
            </w:r>
            <w:r>
              <w:rPr>
                <w:rStyle w:val="Hyperlink"/>
                <w:rFonts w:ascii="Microsoft JhengHei" w:eastAsia="Microsoft JhengHei" w:hAnsi="Microsoft JhengHei" w:cs="Microsoft JhengHei" w:hint="eastAsia"/>
                <w:noProof/>
              </w:rPr>
              <w:t>证</w:t>
            </w:r>
            <w:r>
              <w:rPr>
                <w:rStyle w:val="Hyperlink"/>
                <w:rFonts w:ascii="Malgun Gothic" w:eastAsia="Malgun Gothic" w:hAnsi="Malgun Gothic" w:cs="Malgun Gothic" w:hint="eastAsia"/>
                <w:noProof/>
              </w:rPr>
              <w:t>模板管理</w:t>
            </w:r>
            <w:r>
              <w:rPr>
                <w:noProof/>
              </w:rPr>
              <w:tab/>
              <w:fldChar w:fldCharType="begin"/>
              <w:instrText xml:space="preserve"> PAGEREF _Toc231132889 \h </w:instrText>
              <w:fldChar w:fldCharType="separate"/>
              <w:t>18</w:t>
              <w:fldChar w:fldCharType="end"/>
            </w:r>
          </w:hyperlink>
        </w:p>
        <w:p w14:paraId="5A23B8F6" w14:textId="77777777" w:rsidR="0064388B" w:rsidRDefault="0064388B">
          <w:pPr>
            <w:pStyle w:val="TOC3"/>
            <w:tabs>
              <w:tab w:val="right" w:leader="dot" w:pos="9376"/>
            </w:tabs>
            <w:rPr>
              <w:noProof/>
            </w:rPr>
          </w:pPr>
          <w:hyperlink w:anchor="_Toc231132890" w:history="1">
            <w:r>
              <w:rPr>
                <w:rStyle w:val="Hyperlink"/>
                <w:noProof/>
              </w:rPr>
              <w:t xml:space="preserve">7.5.4  </w:t>
            </w:r>
            <w:r>
              <w:rPr>
                <w:rStyle w:val="Hyperlink"/>
                <w:rFonts w:ascii="Malgun Gothic" w:eastAsia="Malgun Gothic" w:hAnsi="Malgun Gothic" w:cs="Malgun Gothic" w:hint="eastAsia"/>
                <w:noProof/>
              </w:rPr>
              <w:t>批量</w:t>
            </w:r>
            <w:r>
              <w:rPr>
                <w:rStyle w:val="Hyperlink"/>
                <w:rFonts w:ascii="Microsoft JhengHei" w:eastAsia="Microsoft JhengHei" w:hAnsi="Microsoft JhengHei" w:cs="Microsoft JhengHei" w:hint="eastAsia"/>
                <w:noProof/>
              </w:rPr>
              <w:t>导</w:t>
            </w:r>
            <w:r>
              <w:rPr>
                <w:rStyle w:val="Hyperlink"/>
                <w:rFonts w:ascii="Malgun Gothic" w:eastAsia="Malgun Gothic" w:hAnsi="Malgun Gothic" w:cs="Malgun Gothic" w:hint="eastAsia"/>
                <w:noProof/>
              </w:rPr>
              <w:t>入</w:t>
            </w:r>
            <w:r>
              <w:rPr>
                <w:rStyle w:val="Hyperlink"/>
                <w:rFonts w:ascii="Microsoft JhengHei" w:eastAsia="Microsoft JhengHei" w:hAnsi="Microsoft JhengHei" w:cs="Microsoft JhengHei" w:hint="eastAsia"/>
                <w:noProof/>
              </w:rPr>
              <w:t>历</w:t>
            </w:r>
            <w:r>
              <w:rPr>
                <w:rStyle w:val="Hyperlink"/>
                <w:rFonts w:ascii="Malgun Gothic" w:eastAsia="Malgun Gothic" w:hAnsi="Malgun Gothic" w:cs="Malgun Gothic" w:hint="eastAsia"/>
                <w:noProof/>
              </w:rPr>
              <w:t>史凭</w:t>
            </w:r>
            <w:r>
              <w:rPr>
                <w:rStyle w:val="Hyperlink"/>
                <w:rFonts w:ascii="Microsoft JhengHei" w:eastAsia="Microsoft JhengHei" w:hAnsi="Microsoft JhengHei" w:cs="Microsoft JhengHei" w:hint="eastAsia"/>
                <w:noProof/>
              </w:rPr>
              <w:t>证</w:t>
            </w:r>
            <w:r>
              <w:rPr>
                <w:noProof/>
              </w:rPr>
              <w:tab/>
              <w:fldChar w:fldCharType="begin"/>
              <w:instrText xml:space="preserve"> PAGEREF _Toc231132890 \h </w:instrText>
              <w:fldChar w:fldCharType="separate"/>
              <w:t>19</w:t>
              <w:fldChar w:fldCharType="end"/>
            </w:r>
          </w:hyperlink>
        </w:p>
        <w:p w14:paraId="277B9DBE" w14:textId="77777777" w:rsidR="0064388B" w:rsidRDefault="0064388B">
          <w:pPr>
            <w:pStyle w:val="TOC2"/>
            <w:tabs>
              <w:tab w:val="right" w:leader="dot" w:pos="9376"/>
            </w:tabs>
            <w:rPr>
              <w:noProof/>
            </w:rPr>
          </w:pPr>
          <w:hyperlink w:anchor="_Toc231132891" w:history="1">
            <w:r>
              <w:rPr>
                <w:rStyle w:val="Hyperlink"/>
                <w:noProof/>
              </w:rPr>
              <w:t xml:space="preserve">7.6  </w:t>
            </w:r>
            <w:r>
              <w:rPr>
                <w:rStyle w:val="Hyperlink"/>
                <w:rFonts w:ascii="Microsoft JhengHei" w:eastAsia="Microsoft JhengHei" w:hAnsi="Microsoft JhengHei" w:cs="Microsoft JhengHei" w:hint="eastAsia"/>
                <w:noProof/>
              </w:rPr>
              <w:t>账</w:t>
            </w:r>
            <w:r>
              <w:rPr>
                <w:rStyle w:val="Hyperlink"/>
                <w:rFonts w:ascii="Malgun Gothic" w:eastAsia="Malgun Gothic" w:hAnsi="Malgun Gothic" w:cs="Malgun Gothic" w:hint="eastAsia"/>
                <w:noProof/>
              </w:rPr>
              <w:t>簿</w:t>
            </w:r>
            <w:r>
              <w:rPr>
                <w:rStyle w:val="Hyperlink"/>
                <w:rFonts w:ascii="Microsoft JhengHei" w:eastAsia="Microsoft JhengHei" w:hAnsi="Microsoft JhengHei" w:cs="Microsoft JhengHei" w:hint="eastAsia"/>
                <w:noProof/>
              </w:rPr>
              <w:t>与报</w:t>
            </w:r>
            <w:r>
              <w:rPr>
                <w:rStyle w:val="Hyperlink"/>
                <w:rFonts w:ascii="Malgun Gothic" w:eastAsia="Malgun Gothic" w:hAnsi="Malgun Gothic" w:cs="Malgun Gothic" w:hint="eastAsia"/>
                <w:noProof/>
              </w:rPr>
              <w:t>表</w:t>
            </w:r>
            <w:r>
              <w:rPr>
                <w:rStyle w:val="Hyperlink"/>
                <w:rFonts w:ascii="Microsoft JhengHei" w:eastAsia="Microsoft JhengHei" w:hAnsi="Microsoft JhengHei" w:cs="Microsoft JhengHei" w:hint="eastAsia"/>
                <w:noProof/>
              </w:rPr>
              <w:t>查询</w:t>
            </w:r>
            <w:r>
              <w:rPr>
                <w:noProof/>
              </w:rPr>
              <w:tab/>
              <w:fldChar w:fldCharType="begin"/>
              <w:instrText xml:space="preserve"> PAGEREF _Toc231132891 \h </w:instrText>
              <w:fldChar w:fldCharType="separate"/>
              <w:t>19</w:t>
              <w:fldChar w:fldCharType="end"/>
            </w:r>
          </w:hyperlink>
        </w:p>
        <w:p w14:paraId="4C5F5CD6" w14:textId="77777777" w:rsidR="0064388B" w:rsidRDefault="0064388B">
          <w:pPr>
            <w:pStyle w:val="TOC3"/>
            <w:tabs>
              <w:tab w:val="right" w:leader="dot" w:pos="9376"/>
            </w:tabs>
            <w:rPr>
              <w:noProof/>
            </w:rPr>
          </w:pPr>
          <w:hyperlink w:anchor="_Toc231132892" w:history="1">
            <w:r>
              <w:rPr>
                <w:rStyle w:val="Hyperlink"/>
                <w:noProof/>
              </w:rPr>
              <w:t xml:space="preserve">7.6.1  </w:t>
            </w:r>
            <w:r>
              <w:rPr>
                <w:rStyle w:val="Hyperlink"/>
                <w:rFonts w:ascii="Malgun Gothic" w:eastAsia="Malgun Gothic" w:hAnsi="Malgun Gothic" w:cs="Malgun Gothic" w:hint="eastAsia"/>
                <w:noProof/>
              </w:rPr>
              <w:t>科目余</w:t>
            </w:r>
            <w:r>
              <w:rPr>
                <w:rStyle w:val="Hyperlink"/>
                <w:rFonts w:ascii="Microsoft JhengHei" w:eastAsia="Microsoft JhengHei" w:hAnsi="Microsoft JhengHei" w:cs="Microsoft JhengHei" w:hint="eastAsia"/>
                <w:noProof/>
              </w:rPr>
              <w:t>额</w:t>
            </w:r>
            <w:r>
              <w:rPr>
                <w:rStyle w:val="Hyperlink"/>
                <w:rFonts w:ascii="Malgun Gothic" w:eastAsia="Malgun Gothic" w:hAnsi="Malgun Gothic" w:cs="Malgun Gothic" w:hint="eastAsia"/>
                <w:noProof/>
              </w:rPr>
              <w:t>表</w:t>
            </w:r>
            <w:r>
              <w:rPr>
                <w:noProof/>
              </w:rPr>
              <w:tab/>
              <w:fldChar w:fldCharType="begin"/>
              <w:instrText xml:space="preserve"> PAGEREF _Toc231132892 \h </w:instrText>
              <w:fldChar w:fldCharType="separate"/>
              <w:t>19</w:t>
              <w:fldChar w:fldCharType="end"/>
            </w:r>
          </w:hyperlink>
        </w:p>
        <w:p w14:paraId="01795D48" w14:textId="77777777" w:rsidR="0064388B" w:rsidRDefault="0064388B">
          <w:pPr>
            <w:pStyle w:val="TOC3"/>
            <w:tabs>
              <w:tab w:val="right" w:leader="dot" w:pos="9376"/>
            </w:tabs>
            <w:rPr>
              <w:noProof/>
            </w:rPr>
          </w:pPr>
          <w:hyperlink w:anchor="_Toc231132893" w:history="1">
            <w:r>
              <w:rPr>
                <w:rStyle w:val="Hyperlink"/>
                <w:noProof/>
              </w:rPr>
              <w:t xml:space="preserve">7.6.2  </w:t>
            </w:r>
            <w:r>
              <w:rPr>
                <w:rStyle w:val="Hyperlink"/>
                <w:rFonts w:ascii="Microsoft JhengHei" w:eastAsia="Microsoft JhengHei" w:hAnsi="Microsoft JhengHei" w:cs="Microsoft JhengHei" w:hint="eastAsia"/>
                <w:noProof/>
              </w:rPr>
              <w:t>财务报</w:t>
            </w:r>
            <w:r>
              <w:rPr>
                <w:rStyle w:val="Hyperlink"/>
                <w:rFonts w:ascii="Malgun Gothic" w:eastAsia="Malgun Gothic" w:hAnsi="Malgun Gothic" w:cs="Malgun Gothic" w:hint="eastAsia"/>
                <w:noProof/>
              </w:rPr>
              <w:t>表</w:t>
            </w:r>
            <w:r>
              <w:rPr>
                <w:noProof/>
              </w:rPr>
              <w:tab/>
              <w:fldChar w:fldCharType="begin"/>
              <w:instrText xml:space="preserve"> PAGEREF _Toc231132893 \h </w:instrText>
              <w:fldChar w:fldCharType="separate"/>
              <w:t>19</w:t>
              <w:fldChar w:fldCharType="end"/>
            </w:r>
          </w:hyperlink>
        </w:p>
        <w:p w14:paraId="27FC36F9" w14:textId="77777777" w:rsidR="0064388B" w:rsidRDefault="0064388B">
          <w:pPr>
            <w:pStyle w:val="TOC3"/>
            <w:tabs>
              <w:tab w:val="right" w:leader="dot" w:pos="9376"/>
            </w:tabs>
            <w:rPr>
              <w:noProof/>
            </w:rPr>
          </w:pPr>
          <w:hyperlink w:anchor="_Toc231132894" w:history="1">
            <w:r>
              <w:rPr>
                <w:rStyle w:val="Hyperlink"/>
                <w:noProof/>
              </w:rPr>
              <w:t xml:space="preserve">7.6.3  </w:t>
            </w:r>
            <w:r>
              <w:rPr>
                <w:rStyle w:val="Hyperlink"/>
                <w:rFonts w:ascii="Malgun Gothic" w:eastAsia="Malgun Gothic" w:hAnsi="Malgun Gothic" w:cs="Malgun Gothic" w:hint="eastAsia"/>
                <w:noProof/>
              </w:rPr>
              <w:t>明</w:t>
            </w:r>
            <w:r>
              <w:rPr>
                <w:rStyle w:val="Hyperlink"/>
                <w:rFonts w:ascii="Microsoft JhengHei" w:eastAsia="Microsoft JhengHei" w:hAnsi="Microsoft JhengHei" w:cs="Microsoft JhengHei" w:hint="eastAsia"/>
                <w:noProof/>
              </w:rPr>
              <w:t>细账查询</w:t>
            </w:r>
            <w:r>
              <w:rPr>
                <w:noProof/>
              </w:rPr>
              <w:tab/>
              <w:fldChar w:fldCharType="begin"/>
              <w:instrText xml:space="preserve"> PAGEREF _Toc231132894 \h </w:instrText>
              <w:fldChar w:fldCharType="separate"/>
              <w:t>20</w:t>
              <w:fldChar w:fldCharType="end"/>
            </w:r>
          </w:hyperlink>
        </w:p>
        <w:p w14:paraId="11D5C18F" w14:textId="77777777" w:rsidR="0064388B" w:rsidRDefault="0064388B">
          <w:pPr>
            <w:pStyle w:val="TOC3"/>
            <w:tabs>
              <w:tab w:val="right" w:leader="dot" w:pos="9376"/>
            </w:tabs>
            <w:rPr>
              <w:noProof/>
            </w:rPr>
          </w:pPr>
          <w:hyperlink w:anchor="_Toc231132895" w:history="1">
            <w:r>
              <w:rPr>
                <w:rStyle w:val="Hyperlink"/>
                <w:noProof/>
              </w:rPr>
              <w:t xml:space="preserve">7.6.4  </w:t>
            </w:r>
            <w:r>
              <w:rPr>
                <w:rStyle w:val="Hyperlink"/>
                <w:rFonts w:ascii="Microsoft JhengHei" w:eastAsia="Microsoft JhengHei" w:hAnsi="Microsoft JhengHei" w:cs="Microsoft JhengHei" w:hint="eastAsia"/>
                <w:noProof/>
              </w:rPr>
              <w:t>辅</w:t>
            </w:r>
            <w:r>
              <w:rPr>
                <w:rStyle w:val="Hyperlink"/>
                <w:rFonts w:ascii="Malgun Gothic" w:eastAsia="Malgun Gothic" w:hAnsi="Malgun Gothic" w:cs="Malgun Gothic" w:hint="eastAsia"/>
                <w:noProof/>
              </w:rPr>
              <w:t>助往</w:t>
            </w:r>
            <w:r>
              <w:rPr>
                <w:rStyle w:val="Hyperlink"/>
                <w:rFonts w:ascii="Microsoft JhengHei" w:eastAsia="Microsoft JhengHei" w:hAnsi="Microsoft JhengHei" w:cs="Microsoft JhengHei" w:hint="eastAsia"/>
                <w:noProof/>
              </w:rPr>
              <w:t>来对账</w:t>
            </w:r>
            <w:r>
              <w:rPr>
                <w:noProof/>
              </w:rPr>
              <w:tab/>
              <w:fldChar w:fldCharType="begin"/>
              <w:instrText xml:space="preserve"> PAGEREF _Toc231132895 \h </w:instrText>
              <w:fldChar w:fldCharType="separate"/>
              <w:t>20</w:t>
              <w:fldChar w:fldCharType="end"/>
            </w:r>
          </w:hyperlink>
        </w:p>
        <w:p w14:paraId="506F346C" w14:textId="77777777" w:rsidR="0064388B" w:rsidRDefault="0064388B">
          <w:pPr>
            <w:pStyle w:val="TOC2"/>
            <w:tabs>
              <w:tab w:val="right" w:leader="dot" w:pos="9376"/>
            </w:tabs>
            <w:rPr>
              <w:noProof/>
            </w:rPr>
          </w:pPr>
          <w:hyperlink w:anchor="_Toc231132896" w:history="1">
            <w:r>
              <w:rPr>
                <w:rStyle w:val="Hyperlink"/>
                <w:noProof/>
              </w:rPr>
              <w:t xml:space="preserve">7.7  </w:t>
            </w:r>
            <w:r>
              <w:rPr>
                <w:rStyle w:val="Hyperlink"/>
                <w:rFonts w:ascii="Malgun Gothic" w:eastAsia="Malgun Gothic" w:hAnsi="Malgun Gothic" w:cs="Malgun Gothic" w:hint="eastAsia"/>
                <w:noProof/>
              </w:rPr>
              <w:t>期末</w:t>
            </w:r>
            <w:r>
              <w:rPr>
                <w:rStyle w:val="Hyperlink"/>
                <w:rFonts w:ascii="Microsoft JhengHei" w:eastAsia="Microsoft JhengHei" w:hAnsi="Microsoft JhengHei" w:cs="Microsoft JhengHei" w:hint="eastAsia"/>
                <w:noProof/>
              </w:rPr>
              <w:t>结账</w:t>
            </w:r>
            <w:r>
              <w:rPr>
                <w:noProof/>
              </w:rPr>
              <w:tab/>
              <w:fldChar w:fldCharType="begin"/>
              <w:instrText xml:space="preserve"> PAGEREF _Toc231132896 \h </w:instrText>
              <w:fldChar w:fldCharType="separate"/>
              <w:t>20</w:t>
              <w:fldChar w:fldCharType="end"/>
            </w:r>
          </w:hyperlink>
        </w:p>
        <w:p w14:paraId="553AEE89" w14:textId="77777777" w:rsidR="0064388B" w:rsidRDefault="0064388B">
          <w:pPr>
            <w:pStyle w:val="TOC2"/>
            <w:tabs>
              <w:tab w:val="right" w:leader="dot" w:pos="9376"/>
            </w:tabs>
            <w:rPr>
              <w:noProof/>
            </w:rPr>
          </w:pPr>
          <w:hyperlink w:anchor="_Toc231132897" w:history="1">
            <w:r>
              <w:rPr>
                <w:rStyle w:val="Hyperlink"/>
                <w:noProof/>
              </w:rPr>
              <w:t xml:space="preserve">7.8  </w:t>
            </w:r>
            <w:r>
              <w:rPr>
                <w:rStyle w:val="Hyperlink"/>
                <w:rFonts w:ascii="Microsoft JhengHei" w:eastAsia="Microsoft JhengHei" w:hAnsi="Microsoft JhengHei" w:cs="Microsoft JhengHei" w:hint="eastAsia"/>
                <w:noProof/>
              </w:rPr>
              <w:t>数</w:t>
            </w:r>
            <w:r>
              <w:rPr>
                <w:rStyle w:val="Hyperlink"/>
                <w:rFonts w:ascii="Malgun Gothic" w:eastAsia="Malgun Gothic" w:hAnsi="Malgun Gothic" w:cs="Malgun Gothic" w:hint="eastAsia"/>
                <w:noProof/>
              </w:rPr>
              <w:t>据</w:t>
            </w:r>
            <w:r>
              <w:rPr>
                <w:rStyle w:val="Hyperlink"/>
                <w:rFonts w:ascii="Microsoft JhengHei" w:eastAsia="Microsoft JhengHei" w:hAnsi="Microsoft JhengHei" w:cs="Microsoft JhengHei" w:hint="eastAsia"/>
                <w:noProof/>
              </w:rPr>
              <w:t>备份与</w:t>
            </w:r>
            <w:r>
              <w:rPr>
                <w:rStyle w:val="Hyperlink"/>
                <w:rFonts w:ascii="Malgun Gothic" w:eastAsia="Malgun Gothic" w:hAnsi="Malgun Gothic" w:cs="Malgun Gothic" w:hint="eastAsia"/>
                <w:noProof/>
              </w:rPr>
              <w:t>恢</w:t>
            </w:r>
            <w:r>
              <w:rPr>
                <w:rStyle w:val="Hyperlink"/>
                <w:rFonts w:ascii="Microsoft JhengHei" w:eastAsia="Microsoft JhengHei" w:hAnsi="Microsoft JhengHei" w:cs="Microsoft JhengHei" w:hint="eastAsia"/>
                <w:noProof/>
              </w:rPr>
              <w:t>复</w:t>
            </w:r>
            <w:r>
              <w:rPr>
                <w:noProof/>
              </w:rPr>
              <w:tab/>
              <w:fldChar w:fldCharType="begin"/>
              <w:instrText xml:space="preserve"> PAGEREF _Toc231132897 \h </w:instrText>
              <w:fldChar w:fldCharType="separate"/>
              <w:t>20</w:t>
              <w:fldChar w:fldCharType="end"/>
            </w:r>
          </w:hyperlink>
        </w:p>
        <w:p w14:paraId="50DDD117" w14:textId="77777777" w:rsidR="0064388B" w:rsidRDefault="0064388B">
          <w:pPr>
            <w:pStyle w:val="TOC3"/>
            <w:tabs>
              <w:tab w:val="right" w:leader="dot" w:pos="9376"/>
            </w:tabs>
            <w:rPr>
              <w:noProof/>
            </w:rPr>
          </w:pPr>
          <w:hyperlink w:anchor="_Toc231132898" w:history="1">
            <w:r>
              <w:rPr>
                <w:rStyle w:val="Hyperlink"/>
                <w:noProof/>
              </w:rPr>
              <w:t xml:space="preserve">7.8.1  </w:t>
            </w:r>
            <w:r>
              <w:rPr>
                <w:rStyle w:val="Hyperlink"/>
                <w:rFonts w:ascii="Microsoft JhengHei" w:eastAsia="Microsoft JhengHei" w:hAnsi="Microsoft JhengHei" w:cs="Microsoft JhengHei" w:hint="eastAsia"/>
                <w:noProof/>
              </w:rPr>
              <w:t>创</w:t>
            </w:r>
            <w:r>
              <w:rPr>
                <w:rStyle w:val="Hyperlink"/>
                <w:rFonts w:ascii="Malgun Gothic" w:eastAsia="Malgun Gothic" w:hAnsi="Malgun Gothic" w:cs="Malgun Gothic" w:hint="eastAsia"/>
                <w:noProof/>
              </w:rPr>
              <w:t>建</w:t>
            </w:r>
            <w:r>
              <w:rPr>
                <w:rStyle w:val="Hyperlink"/>
                <w:rFonts w:ascii="Microsoft JhengHei" w:eastAsia="Microsoft JhengHei" w:hAnsi="Microsoft JhengHei" w:cs="Microsoft JhengHei" w:hint="eastAsia"/>
                <w:noProof/>
              </w:rPr>
              <w:t>备份</w:t>
            </w:r>
            <w:r>
              <w:rPr>
                <w:noProof/>
              </w:rPr>
              <w:tab/>
              <w:fldChar w:fldCharType="begin"/>
              <w:instrText xml:space="preserve"> PAGEREF _Toc231132898 \h </w:instrText>
              <w:fldChar w:fldCharType="separate"/>
              <w:t>20</w:t>
              <w:fldChar w:fldCharType="end"/>
            </w:r>
          </w:hyperlink>
        </w:p>
        <w:p w14:paraId="68AB3898" w14:textId="77777777" w:rsidR="0064388B" w:rsidRDefault="0064388B">
          <w:pPr>
            <w:pStyle w:val="TOC3"/>
            <w:tabs>
              <w:tab w:val="right" w:leader="dot" w:pos="9376"/>
            </w:tabs>
            <w:rPr>
              <w:noProof/>
            </w:rPr>
          </w:pPr>
          <w:hyperlink w:anchor="_Toc231132899" w:history="1">
            <w:r>
              <w:rPr>
                <w:rStyle w:val="Hyperlink"/>
                <w:noProof/>
              </w:rPr>
              <w:t xml:space="preserve">7.8.2  </w:t>
            </w:r>
            <w:r>
              <w:rPr>
                <w:rStyle w:val="Hyperlink"/>
                <w:rFonts w:ascii="Malgun Gothic" w:eastAsia="Malgun Gothic" w:hAnsi="Malgun Gothic" w:cs="Malgun Gothic" w:hint="eastAsia"/>
                <w:noProof/>
              </w:rPr>
              <w:t>恢</w:t>
            </w:r>
            <w:r>
              <w:rPr>
                <w:rStyle w:val="Hyperlink"/>
                <w:rFonts w:ascii="Microsoft JhengHei" w:eastAsia="Microsoft JhengHei" w:hAnsi="Microsoft JhengHei" w:cs="Microsoft JhengHei" w:hint="eastAsia"/>
                <w:noProof/>
              </w:rPr>
              <w:t>复备份</w:t>
            </w:r>
            <w:r>
              <w:rPr>
                <w:noProof/>
              </w:rPr>
              <w:tab/>
              <w:fldChar w:fldCharType="begin"/>
              <w:instrText xml:space="preserve"> PAGEREF _Toc231132899 \h </w:instrText>
              <w:fldChar w:fldCharType="separate"/>
              <w:t>21</w:t>
              <w:fldChar w:fldCharType="end"/>
            </w:r>
          </w:hyperlink>
        </w:p>
        <w:p w14:paraId="0BA705E0" w14:textId="77777777" w:rsidR="0064388B" w:rsidRDefault="0064388B">
          <w:pPr>
            <w:pStyle w:val="TOC2"/>
            <w:tabs>
              <w:tab w:val="right" w:leader="dot" w:pos="9376"/>
            </w:tabs>
            <w:rPr>
              <w:noProof/>
            </w:rPr>
          </w:pPr>
          <w:hyperlink w:anchor="_Toc231132900" w:history="1">
            <w:r>
              <w:rPr>
                <w:rStyle w:val="Hyperlink"/>
                <w:noProof/>
              </w:rPr>
              <w:t xml:space="preserve">7.9  </w:t>
            </w:r>
            <w:r>
              <w:rPr>
                <w:rStyle w:val="Hyperlink"/>
                <w:rFonts w:ascii="Malgun Gothic" w:eastAsia="Malgun Gothic" w:hAnsi="Malgun Gothic" w:cs="Malgun Gothic" w:hint="eastAsia"/>
                <w:noProof/>
              </w:rPr>
              <w:t>用</w:t>
            </w:r>
            <w:r>
              <w:rPr>
                <w:rStyle w:val="Hyperlink"/>
                <w:rFonts w:ascii="Microsoft JhengHei" w:eastAsia="Microsoft JhengHei" w:hAnsi="Microsoft JhengHei" w:cs="Microsoft JhengHei" w:hint="eastAsia"/>
                <w:noProof/>
              </w:rPr>
              <w:t>户</w:t>
            </w:r>
            <w:r>
              <w:rPr>
                <w:rStyle w:val="Hyperlink"/>
                <w:rFonts w:ascii="Malgun Gothic" w:eastAsia="Malgun Gothic" w:hAnsi="Malgun Gothic" w:cs="Malgun Gothic" w:hint="eastAsia"/>
                <w:noProof/>
              </w:rPr>
              <w:t>管理</w:t>
            </w:r>
            <w:r>
              <w:rPr>
                <w:noProof/>
              </w:rPr>
              <w:tab/>
              <w:fldChar w:fldCharType="begin"/>
              <w:instrText xml:space="preserve"> PAGEREF _Toc231132900 \h </w:instrText>
              <w:fldChar w:fldCharType="separate"/>
              <w:t>21</w:t>
              <w:fldChar w:fldCharType="end"/>
            </w:r>
          </w:hyperlink>
        </w:p>
        <w:p w14:paraId="21991002" w14:textId="77777777" w:rsidR="0064388B" w:rsidRDefault="0064388B">
          <w:pPr>
            <w:pStyle w:val="TOC2"/>
            <w:tabs>
              <w:tab w:val="right" w:leader="dot" w:pos="9376"/>
            </w:tabs>
            <w:rPr>
              <w:noProof/>
            </w:rPr>
          </w:pPr>
          <w:hyperlink w:anchor="_Toc231132901" w:history="1">
            <w:r>
              <w:rPr>
                <w:rStyle w:val="Hyperlink"/>
                <w:noProof/>
              </w:rPr>
              <w:t xml:space="preserve">7.10  </w:t>
            </w:r>
            <w:r>
              <w:rPr>
                <w:rStyle w:val="Hyperlink"/>
                <w:rFonts w:ascii="Microsoft JhengHei" w:eastAsia="Microsoft JhengHei" w:hAnsi="Microsoft JhengHei" w:cs="Microsoft JhengHei" w:hint="eastAsia"/>
                <w:noProof/>
              </w:rPr>
              <w:t>审计</w:t>
            </w:r>
            <w:r>
              <w:rPr>
                <w:rStyle w:val="Hyperlink"/>
                <w:rFonts w:ascii="Malgun Gothic" w:eastAsia="Malgun Gothic" w:hAnsi="Malgun Gothic" w:cs="Malgun Gothic" w:hint="eastAsia"/>
                <w:noProof/>
              </w:rPr>
              <w:t>日志</w:t>
            </w:r>
            <w:r>
              <w:rPr>
                <w:rStyle w:val="Hyperlink"/>
                <w:rFonts w:ascii="Microsoft JhengHei" w:eastAsia="Microsoft JhengHei" w:hAnsi="Microsoft JhengHei" w:cs="Microsoft JhengHei" w:hint="eastAsia"/>
                <w:noProof/>
              </w:rPr>
              <w:t>查</w:t>
            </w:r>
            <w:r>
              <w:rPr>
                <w:rStyle w:val="Hyperlink"/>
                <w:rFonts w:ascii="Malgun Gothic" w:eastAsia="Malgun Gothic" w:hAnsi="Malgun Gothic" w:cs="Malgun Gothic" w:hint="eastAsia"/>
                <w:noProof/>
              </w:rPr>
              <w:t>看</w:t>
            </w:r>
            <w:r>
              <w:rPr>
                <w:noProof/>
              </w:rPr>
              <w:tab/>
              <w:fldChar w:fldCharType="begin"/>
              <w:instrText xml:space="preserve"> PAGEREF _Toc231132901 \h </w:instrText>
              <w:fldChar w:fldCharType="separate"/>
              <w:t>21</w:t>
              <w:fldChar w:fldCharType="end"/>
            </w:r>
          </w:hyperlink>
        </w:p>
        <w:p w14:paraId="0807E7F5" w14:textId="77777777" w:rsidR="0064388B" w:rsidRDefault="0064388B">
          <w:pPr>
            <w:pStyle w:val="TOC2"/>
            <w:tabs>
              <w:tab w:val="right" w:leader="dot" w:pos="9376"/>
            </w:tabs>
            <w:rPr>
              <w:noProof/>
            </w:rPr>
          </w:pPr>
          <w:hyperlink w:anchor="_Toc231132902" w:history="1">
            <w:r>
              <w:rPr>
                <w:rStyle w:val="Hyperlink"/>
                <w:noProof/>
              </w:rPr>
              <w:t xml:space="preserve">7.11  </w:t>
            </w:r>
            <w:r>
              <w:rPr>
                <w:rStyle w:val="Hyperlink"/>
                <w:rFonts w:ascii="Malgun Gothic" w:eastAsia="Malgun Gothic" w:hAnsi="Malgun Gothic" w:cs="Malgun Gothic" w:hint="eastAsia"/>
                <w:noProof/>
              </w:rPr>
              <w:t>常</w:t>
            </w:r>
            <w:r>
              <w:rPr>
                <w:rStyle w:val="Hyperlink"/>
                <w:rFonts w:ascii="Microsoft JhengHei" w:eastAsia="Microsoft JhengHei" w:hAnsi="Microsoft JhengHei" w:cs="Microsoft JhengHei" w:hint="eastAsia"/>
                <w:noProof/>
              </w:rPr>
              <w:t>见问题</w:t>
            </w:r>
            <w:r>
              <w:rPr>
                <w:rStyle w:val="Hyperlink"/>
                <w:rFonts w:ascii="Malgun Gothic" w:eastAsia="Malgun Gothic" w:hAnsi="Malgun Gothic" w:cs="Malgun Gothic" w:hint="eastAsia"/>
                <w:noProof/>
              </w:rPr>
              <w:t>解答</w:t>
            </w:r>
            <w:r>
              <w:rPr>
                <w:noProof/>
              </w:rPr>
              <w:tab/>
              <w:fldChar w:fldCharType="begin"/>
              <w:instrText xml:space="preserve"> PAGEREF _Toc231132902 \h </w:instrText>
              <w:fldChar w:fldCharType="separate"/>
              <w:t>22</w:t>
              <w:fldChar w:fldCharType="end"/>
            </w:r>
          </w:hyperlink>
        </w:p>
        <w:p w14:paraId="325A6391" w14:textId="77777777" w:rsidR="00D3239D" w:rsidRDefault="00000000">
          <w:r>
            <w:fldChar w:fldCharType="end"/>
          </w:r>
        </w:p>
      </w:sdtContent>
    </w:sdt>
    <w:p w14:paraId="50AA890B" w14:textId="77777777" w:rsidR="00D3239D" w:rsidRDefault="00000000">
      <w:r>
        <w:br w:type="page"/>
      </w:r>
    </w:p>
    <w:p w14:paraId="39583CE5" w14:textId="77777777" w:rsidR="00D3239D" w:rsidRDefault="00000000">
      <w:pPr>
        <w:pStyle w:val="Heading1"/>
        <w:pBdr>
          <w:bottom w:val="single" w:sz="6" w:space="4" w:color="2E75B6"/>
        </w:pBdr>
      </w:pPr>
      <w:bookmarkStart w:id="1" w:name="_Toc231132839"/>
      <w:r>
        <w:lastRenderedPageBreak/>
        <w:t>第一章  软件概述</w:t>
      </w:r>
      <w:bookmarkEnd w:id="1"/>
    </w:p>
    <w:p w14:paraId="0924E520" w14:textId="77777777" w:rsidR="00D3239D" w:rsidRDefault="00000000">
      <w:pPr>
        <w:pStyle w:val="Heading2"/>
      </w:pPr>
      <w:bookmarkStart w:id="2" w:name="_Toc231132840"/>
      <w:r>
        <w:t>1.1  产品简介</w:t>
      </w:r>
      <w:bookmarkEnd w:id="2"/>
    </w:p>
    <w:p w14:paraId="6776BE7C" w14:textId="77777777" w:rsidR="00D3239D" w:rsidRDefault="00000000">
      <w:pPr>
        <w:spacing w:before="60" w:after="120"/>
      </w:pPr>
      <w:r>
        <w:t>智一盈小账 · WiseLedger是一款面向中小企业及代账事务所的本地化会计核算软件，基于 Python 3.12 与 PySide6（Qt6）框架开发，采用 SQLite 作为本地数据库，支持 Windows 系统单机离线运行。软件严格遵照财会〔2024〕12号《会计软件基本功能和服务规范》设计，覆盖凭证录入、账簿查询、财务报表、权限管理、数据备份等全流程会计核算需求。</w:t>
      </w:r>
    </w:p>
    <w:p w14:paraId="51768E49" w14:textId="77777777" w:rsidR="00D3239D" w:rsidRDefault="00D3239D"/>
    <w:p w14:paraId="4C3D6E4B" w14:textId="77777777" w:rsidR="00D3239D" w:rsidRDefault="00000000">
      <w:pPr>
        <w:pStyle w:val="Heading2"/>
      </w:pPr>
      <w:bookmarkStart w:id="3" w:name="_Toc231132841"/>
      <w:r>
        <w:t>1.2  核心设计目标</w:t>
      </w:r>
      <w:bookmarkEnd w:id="3"/>
    </w:p>
    <w:p w14:paraId="6BBD2309" w14:textId="77777777" w:rsidR="00D3239D" w:rsidRDefault="00000000">
      <w:pPr>
        <w:pStyle w:val="ListParagraph"/>
        <w:numPr>
          <w:ilvl w:val="0"/>
          <w:numId w:val="2"/>
        </w:numPr>
        <w:spacing w:before="40" w:after="60"/>
      </w:pPr>
      <w:r>
        <w:t>零依赖云端：数据完全本地存储，离线即可全功能运行</w:t>
      </w:r>
    </w:p>
    <w:p w14:paraId="51F610C5" w14:textId="77777777" w:rsidR="00D3239D" w:rsidRDefault="00000000">
      <w:pPr>
        <w:pStyle w:val="ListParagraph"/>
        <w:numPr>
          <w:ilvl w:val="0"/>
          <w:numId w:val="2"/>
        </w:numPr>
        <w:spacing w:before="40" w:after="60"/>
      </w:pPr>
      <w:r>
        <w:t>双制度支持：同时兼容《企业会计准则》（4xxx/6xxx）与《小企业会计制度》（3xxx/5xxx）</w:t>
      </w:r>
    </w:p>
    <w:p w14:paraId="67EE432F" w14:textId="77777777" w:rsidR="00D3239D" w:rsidRDefault="00000000">
      <w:pPr>
        <w:pStyle w:val="ListParagraph"/>
        <w:numPr>
          <w:ilvl w:val="0"/>
          <w:numId w:val="2"/>
        </w:numPr>
        <w:spacing w:before="40" w:after="60"/>
      </w:pPr>
      <w:r>
        <w:t>多客户账套：单一软件实例可管理任意数量客户账套，适合代账场景</w:t>
      </w:r>
    </w:p>
    <w:p w14:paraId="3A945850" w14:textId="77777777" w:rsidR="00D3239D" w:rsidRDefault="00000000">
      <w:pPr>
        <w:pStyle w:val="ListParagraph"/>
        <w:numPr>
          <w:ilvl w:val="0"/>
          <w:numId w:val="2"/>
        </w:numPr>
        <w:spacing w:before="40" w:after="60"/>
      </w:pPr>
      <w:r>
        <w:t>合规优先：严格执行财会〔2024〕12号规定的凭证审核、封账、审计日志等强制要求</w:t>
      </w:r>
    </w:p>
    <w:p w14:paraId="680CC0AA" w14:textId="77777777" w:rsidR="00D3239D" w:rsidRDefault="00000000">
      <w:pPr>
        <w:pStyle w:val="ListParagraph"/>
        <w:numPr>
          <w:ilvl w:val="0"/>
          <w:numId w:val="2"/>
        </w:numPr>
        <w:spacing w:before="40" w:after="60"/>
      </w:pPr>
      <w:r>
        <w:t>安全可靠：Argon2id 密码哈希、AES-256-GCM 备份加密，通过 OWASP 推荐参数</w:t>
      </w:r>
    </w:p>
    <w:p w14:paraId="4C481E29" w14:textId="77777777" w:rsidR="00D3239D" w:rsidRDefault="00D3239D"/>
    <w:p w14:paraId="05B9F406" w14:textId="77777777" w:rsidR="00D3239D" w:rsidRDefault="00000000">
      <w:pPr>
        <w:pStyle w:val="Heading2"/>
      </w:pPr>
      <w:bookmarkStart w:id="4" w:name="_Toc231132842"/>
      <w:r>
        <w:t>1.3  适用范围</w:t>
      </w:r>
      <w:bookmarkEnd w:id="4"/>
    </w:p>
    <w:p w14:paraId="49D33796" w14:textId="77777777" w:rsidR="00D3239D" w:rsidRDefault="00000000">
      <w:pPr>
        <w:spacing w:before="60" w:after="120"/>
      </w:pPr>
      <w:r>
        <w:t>本文档适用于以下读者：</w:t>
      </w:r>
    </w:p>
    <w:p w14:paraId="4708522E" w14:textId="77777777" w:rsidR="00D3239D" w:rsidRDefault="00000000">
      <w:pPr>
        <w:pStyle w:val="ListParagraph"/>
        <w:numPr>
          <w:ilvl w:val="0"/>
          <w:numId w:val="2"/>
        </w:numPr>
        <w:spacing w:before="40" w:after="60"/>
      </w:pPr>
      <w:r>
        <w:t>软件开发人员：了解系统架构、模块设计及数据库结构</w:t>
      </w:r>
    </w:p>
    <w:p w14:paraId="25457CA3" w14:textId="77777777" w:rsidR="00D3239D" w:rsidRDefault="00000000">
      <w:pPr>
        <w:pStyle w:val="ListParagraph"/>
        <w:numPr>
          <w:ilvl w:val="0"/>
          <w:numId w:val="2"/>
        </w:numPr>
        <w:spacing w:before="40" w:after="60"/>
      </w:pPr>
      <w:r>
        <w:t>系统管理员：完成软件部署、账套配置及用户权限分配</w:t>
      </w:r>
    </w:p>
    <w:p w14:paraId="75CB4F74" w14:textId="77777777" w:rsidR="00D3239D" w:rsidRDefault="00000000">
      <w:pPr>
        <w:pStyle w:val="ListParagraph"/>
        <w:numPr>
          <w:ilvl w:val="0"/>
          <w:numId w:val="2"/>
        </w:numPr>
        <w:spacing w:before="40" w:after="60"/>
      </w:pPr>
      <w:r>
        <w:t>会计操作人员：日常录入凭证、查阅账簿、生成及导出报表</w:t>
      </w:r>
    </w:p>
    <w:p w14:paraId="13B417F8" w14:textId="77777777" w:rsidR="00D3239D" w:rsidRDefault="00000000">
      <w:pPr>
        <w:pStyle w:val="ListParagraph"/>
        <w:numPr>
          <w:ilvl w:val="0"/>
          <w:numId w:val="2"/>
        </w:numPr>
        <w:spacing w:before="40" w:after="60"/>
      </w:pPr>
      <w:r>
        <w:t>审计人员：查阅审计日志、核查操作记录合规性</w:t>
      </w:r>
    </w:p>
    <w:p w14:paraId="7F083E1C" w14:textId="77777777" w:rsidR="00D3239D" w:rsidRDefault="00D3239D"/>
    <w:p w14:paraId="7A43C123" w14:textId="77777777" w:rsidR="00D3239D" w:rsidRDefault="00000000">
      <w:pPr>
        <w:pStyle w:val="Heading2"/>
      </w:pPr>
      <w:bookmarkStart w:id="5" w:name="_Toc231132843"/>
      <w:r>
        <w:t>1.4  技术规格摘要</w:t>
      </w:r>
      <w:bookmarkEnd w:id="5"/>
    </w:p>
    <w:tbl>
      <w:tblPr>
        <w:tblW w:w="936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2800"/>
        <w:gridCol w:w="6560"/>
      </w:tblGrid>
      <w:tr w:rsidR="00D3239D" w14:paraId="1A8E5D12" w14:textId="77777777">
        <w:trPr>
          <w:cantSplit/>
          <w:tblHeader/>
        </w:trPr>
        <w:tc>
          <w:tcPr>
            <w:tcW w:w="2800" w:type="dxa"/>
            <w:tcBorders>
              <w:top w:val="single" w:sz="4" w:space="0" w:color="AEC8E0"/>
              <w:left w:val="single" w:sz="4" w:space="0" w:color="AEC8E0"/>
              <w:bottom w:val="single" w:sz="4" w:space="0" w:color="AEC8E0"/>
              <w:right w:val="single" w:sz="4" w:space="0" w:color="AEC8E0"/>
            </w:tcBorders>
            <w:shd w:val="clear" w:color="auto" w:fill="2E75B6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14555D6B" w14:textId="77777777" w:rsidR="00D3239D" w:rsidRDefault="00000000">
            <w:pPr>
              <w:jc w:val="center"/>
            </w:pPr>
            <w:r>
              <w:rPr>
                <w:b/>
                <w:bCs/>
                <w:color w:val="FFFFFF"/>
              </w:rPr>
              <w:t>技术项</w:t>
            </w:r>
          </w:p>
        </w:tc>
        <w:tc>
          <w:tcPr>
            <w:tcW w:w="6560" w:type="dxa"/>
            <w:tcBorders>
              <w:top w:val="single" w:sz="4" w:space="0" w:color="AEC8E0"/>
              <w:left w:val="single" w:sz="4" w:space="0" w:color="AEC8E0"/>
              <w:bottom w:val="single" w:sz="4" w:space="0" w:color="AEC8E0"/>
              <w:right w:val="single" w:sz="4" w:space="0" w:color="AEC8E0"/>
            </w:tcBorders>
            <w:shd w:val="clear" w:color="auto" w:fill="2E75B6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29ED9588" w14:textId="77777777" w:rsidR="00D3239D" w:rsidRDefault="00000000">
            <w:pPr>
              <w:jc w:val="center"/>
            </w:pPr>
            <w:r>
              <w:rPr>
                <w:b/>
                <w:bCs/>
                <w:color w:val="FFFFFF"/>
              </w:rPr>
              <w:t>说明</w:t>
            </w:r>
          </w:p>
        </w:tc>
      </w:tr>
      <w:tr w:rsidR="00D3239D" w14:paraId="333AB310" w14:textId="77777777">
        <w:trPr>
          <w:cantSplit/>
        </w:trPr>
        <w:tc>
          <w:tcPr>
            <w:tcW w:w="2800" w:type="dxa"/>
            <w:tcBorders>
              <w:top w:val="single" w:sz="4" w:space="0" w:color="AEC8E0"/>
              <w:left w:val="single" w:sz="4" w:space="0" w:color="AEC8E0"/>
              <w:bottom w:val="single" w:sz="4" w:space="0" w:color="AEC8E0"/>
              <w:right w:val="single" w:sz="4" w:space="0" w:color="AEC8E0"/>
            </w:tcBorders>
            <w:shd w:val="clear" w:color="auto" w:fill="D6E4F0"/>
            <w:tcMar>
              <w:top w:w="60" w:type="dxa"/>
              <w:left w:w="120" w:type="dxa"/>
              <w:bottom w:w="60" w:type="dxa"/>
              <w:right w:w="120" w:type="dxa"/>
            </w:tcMar>
            <w:vAlign w:val="center"/>
          </w:tcPr>
          <w:p w14:paraId="62954D22" w14:textId="77777777" w:rsidR="00D3239D" w:rsidRDefault="00000000">
            <w:r>
              <w:rPr>
                <w:b/>
                <w:bCs/>
                <w:color w:val="000000"/>
                <w:sz w:val="18"/>
                <w:szCs w:val="18"/>
              </w:rPr>
              <w:t>开发语言</w:t>
            </w:r>
          </w:p>
        </w:tc>
        <w:tc>
          <w:tcPr>
            <w:tcW w:w="6560" w:type="dxa"/>
            <w:tcBorders>
              <w:top w:val="single" w:sz="4" w:space="0" w:color="AEC8E0"/>
              <w:left w:val="single" w:sz="4" w:space="0" w:color="AEC8E0"/>
              <w:bottom w:val="single" w:sz="4" w:space="0" w:color="AEC8E0"/>
              <w:right w:val="single" w:sz="4" w:space="0" w:color="AEC8E0"/>
            </w:tcBorders>
            <w:tcMar>
              <w:top w:w="60" w:type="dxa"/>
              <w:left w:w="120" w:type="dxa"/>
              <w:bottom w:w="60" w:type="dxa"/>
              <w:right w:w="120" w:type="dxa"/>
            </w:tcMar>
            <w:vAlign w:val="center"/>
          </w:tcPr>
          <w:p w14:paraId="14BD0A24" w14:textId="77777777" w:rsidR="00D3239D" w:rsidRDefault="00000000">
            <w:r>
              <w:rPr>
                <w:color w:val="000000"/>
                <w:sz w:val="18"/>
                <w:szCs w:val="18"/>
              </w:rPr>
              <w:t>Python 3.12</w:t>
            </w:r>
          </w:p>
        </w:tc>
      </w:tr>
      <w:tr w:rsidR="00D3239D" w14:paraId="594C7C2C" w14:textId="77777777">
        <w:trPr>
          <w:cantSplit/>
        </w:trPr>
        <w:tc>
          <w:tcPr>
            <w:tcW w:w="2800" w:type="dxa"/>
            <w:tcBorders>
              <w:top w:val="single" w:sz="4" w:space="0" w:color="AEC8E0"/>
              <w:left w:val="single" w:sz="4" w:space="0" w:color="AEC8E0"/>
              <w:bottom w:val="single" w:sz="4" w:space="0" w:color="AEC8E0"/>
              <w:right w:val="single" w:sz="4" w:space="0" w:color="AEC8E0"/>
            </w:tcBorders>
            <w:shd w:val="clear" w:color="auto" w:fill="D6E4F0"/>
            <w:tcMar>
              <w:top w:w="60" w:type="dxa"/>
              <w:left w:w="120" w:type="dxa"/>
              <w:bottom w:w="60" w:type="dxa"/>
              <w:right w:w="120" w:type="dxa"/>
            </w:tcMar>
            <w:vAlign w:val="center"/>
          </w:tcPr>
          <w:p w14:paraId="6DF43830" w14:textId="77777777" w:rsidR="00D3239D" w:rsidRDefault="00000000">
            <w:r>
              <w:rPr>
                <w:b/>
                <w:bCs/>
                <w:color w:val="000000"/>
                <w:sz w:val="18"/>
                <w:szCs w:val="18"/>
              </w:rPr>
              <w:t>UI 框架</w:t>
            </w:r>
          </w:p>
        </w:tc>
        <w:tc>
          <w:tcPr>
            <w:tcW w:w="6560" w:type="dxa"/>
            <w:tcBorders>
              <w:top w:val="single" w:sz="4" w:space="0" w:color="AEC8E0"/>
              <w:left w:val="single" w:sz="4" w:space="0" w:color="AEC8E0"/>
              <w:bottom w:val="single" w:sz="4" w:space="0" w:color="AEC8E0"/>
              <w:right w:val="single" w:sz="4" w:space="0" w:color="AEC8E0"/>
            </w:tcBorders>
            <w:tcMar>
              <w:top w:w="60" w:type="dxa"/>
              <w:left w:w="120" w:type="dxa"/>
              <w:bottom w:w="60" w:type="dxa"/>
              <w:right w:w="120" w:type="dxa"/>
            </w:tcMar>
            <w:vAlign w:val="center"/>
          </w:tcPr>
          <w:p w14:paraId="4D1C7F4D" w14:textId="77777777" w:rsidR="00D3239D" w:rsidRDefault="00000000">
            <w:r>
              <w:rPr>
                <w:color w:val="000000"/>
                <w:sz w:val="18"/>
                <w:szCs w:val="18"/>
              </w:rPr>
              <w:t>PySide6 6.x（Qt6）</w:t>
            </w:r>
          </w:p>
        </w:tc>
      </w:tr>
      <w:tr w:rsidR="00D3239D" w14:paraId="6719E0DE" w14:textId="77777777">
        <w:trPr>
          <w:cantSplit/>
        </w:trPr>
        <w:tc>
          <w:tcPr>
            <w:tcW w:w="2800" w:type="dxa"/>
            <w:tcBorders>
              <w:top w:val="single" w:sz="4" w:space="0" w:color="AEC8E0"/>
              <w:left w:val="single" w:sz="4" w:space="0" w:color="AEC8E0"/>
              <w:bottom w:val="single" w:sz="4" w:space="0" w:color="AEC8E0"/>
              <w:right w:val="single" w:sz="4" w:space="0" w:color="AEC8E0"/>
            </w:tcBorders>
            <w:shd w:val="clear" w:color="auto" w:fill="D6E4F0"/>
            <w:tcMar>
              <w:top w:w="60" w:type="dxa"/>
              <w:left w:w="120" w:type="dxa"/>
              <w:bottom w:w="60" w:type="dxa"/>
              <w:right w:w="120" w:type="dxa"/>
            </w:tcMar>
            <w:vAlign w:val="center"/>
          </w:tcPr>
          <w:p w14:paraId="66447D99" w14:textId="77777777" w:rsidR="00D3239D" w:rsidRDefault="00000000">
            <w:r>
              <w:rPr>
                <w:b/>
                <w:bCs/>
                <w:color w:val="000000"/>
                <w:sz w:val="18"/>
                <w:szCs w:val="18"/>
              </w:rPr>
              <w:t>数据库</w:t>
            </w:r>
          </w:p>
        </w:tc>
        <w:tc>
          <w:tcPr>
            <w:tcW w:w="6560" w:type="dxa"/>
            <w:tcBorders>
              <w:top w:val="single" w:sz="4" w:space="0" w:color="AEC8E0"/>
              <w:left w:val="single" w:sz="4" w:space="0" w:color="AEC8E0"/>
              <w:bottom w:val="single" w:sz="4" w:space="0" w:color="AEC8E0"/>
              <w:right w:val="single" w:sz="4" w:space="0" w:color="AEC8E0"/>
            </w:tcBorders>
            <w:tcMar>
              <w:top w:w="60" w:type="dxa"/>
              <w:left w:w="120" w:type="dxa"/>
              <w:bottom w:w="60" w:type="dxa"/>
              <w:right w:w="120" w:type="dxa"/>
            </w:tcMar>
            <w:vAlign w:val="center"/>
          </w:tcPr>
          <w:p w14:paraId="6C9339B6" w14:textId="77777777" w:rsidR="00D3239D" w:rsidRDefault="00000000">
            <w:r>
              <w:rPr>
                <w:color w:val="000000"/>
                <w:sz w:val="18"/>
                <w:szCs w:val="18"/>
              </w:rPr>
              <w:t>SQLite（row_factory=sqlite3.Row，外键 ON）</w:t>
            </w:r>
          </w:p>
        </w:tc>
      </w:tr>
      <w:tr w:rsidR="00D3239D" w14:paraId="16629CA1" w14:textId="77777777">
        <w:trPr>
          <w:cantSplit/>
        </w:trPr>
        <w:tc>
          <w:tcPr>
            <w:tcW w:w="2800" w:type="dxa"/>
            <w:tcBorders>
              <w:top w:val="single" w:sz="4" w:space="0" w:color="AEC8E0"/>
              <w:left w:val="single" w:sz="4" w:space="0" w:color="AEC8E0"/>
              <w:bottom w:val="single" w:sz="4" w:space="0" w:color="AEC8E0"/>
              <w:right w:val="single" w:sz="4" w:space="0" w:color="AEC8E0"/>
            </w:tcBorders>
            <w:shd w:val="clear" w:color="auto" w:fill="D6E4F0"/>
            <w:tcMar>
              <w:top w:w="60" w:type="dxa"/>
              <w:left w:w="120" w:type="dxa"/>
              <w:bottom w:w="60" w:type="dxa"/>
              <w:right w:w="120" w:type="dxa"/>
            </w:tcMar>
            <w:vAlign w:val="center"/>
          </w:tcPr>
          <w:p w14:paraId="66D4981C" w14:textId="77777777" w:rsidR="00D3239D" w:rsidRDefault="00000000">
            <w:r>
              <w:rPr>
                <w:b/>
                <w:bCs/>
                <w:color w:val="000000"/>
                <w:sz w:val="18"/>
                <w:szCs w:val="18"/>
              </w:rPr>
              <w:t>密码哈希</w:t>
            </w:r>
          </w:p>
        </w:tc>
        <w:tc>
          <w:tcPr>
            <w:tcW w:w="6560" w:type="dxa"/>
            <w:tcBorders>
              <w:top w:val="single" w:sz="4" w:space="0" w:color="AEC8E0"/>
              <w:left w:val="single" w:sz="4" w:space="0" w:color="AEC8E0"/>
              <w:bottom w:val="single" w:sz="4" w:space="0" w:color="AEC8E0"/>
              <w:right w:val="single" w:sz="4" w:space="0" w:color="AEC8E0"/>
            </w:tcBorders>
            <w:tcMar>
              <w:top w:w="60" w:type="dxa"/>
              <w:left w:w="120" w:type="dxa"/>
              <w:bottom w:w="60" w:type="dxa"/>
              <w:right w:w="120" w:type="dxa"/>
            </w:tcMar>
            <w:vAlign w:val="center"/>
          </w:tcPr>
          <w:p w14:paraId="04DC66DB" w14:textId="77777777" w:rsidR="00D3239D" w:rsidRDefault="00000000">
            <w:r>
              <w:rPr>
                <w:color w:val="000000"/>
                <w:sz w:val="18"/>
                <w:szCs w:val="18"/>
              </w:rPr>
              <w:t>Argon2id（argon2-cffi，OWASP 推荐参数）</w:t>
            </w:r>
          </w:p>
        </w:tc>
      </w:tr>
      <w:tr w:rsidR="00D3239D" w14:paraId="0B8C3CBC" w14:textId="77777777">
        <w:trPr>
          <w:cantSplit/>
        </w:trPr>
        <w:tc>
          <w:tcPr>
            <w:tcW w:w="2800" w:type="dxa"/>
            <w:tcBorders>
              <w:top w:val="single" w:sz="4" w:space="0" w:color="AEC8E0"/>
              <w:left w:val="single" w:sz="4" w:space="0" w:color="AEC8E0"/>
              <w:bottom w:val="single" w:sz="4" w:space="0" w:color="AEC8E0"/>
              <w:right w:val="single" w:sz="4" w:space="0" w:color="AEC8E0"/>
            </w:tcBorders>
            <w:shd w:val="clear" w:color="auto" w:fill="D6E4F0"/>
            <w:tcMar>
              <w:top w:w="60" w:type="dxa"/>
              <w:left w:w="120" w:type="dxa"/>
              <w:bottom w:w="60" w:type="dxa"/>
              <w:right w:w="120" w:type="dxa"/>
            </w:tcMar>
            <w:vAlign w:val="center"/>
          </w:tcPr>
          <w:p w14:paraId="601F8163" w14:textId="77777777" w:rsidR="00D3239D" w:rsidRDefault="00000000">
            <w:r>
              <w:rPr>
                <w:b/>
                <w:bCs/>
                <w:color w:val="000000"/>
                <w:sz w:val="18"/>
                <w:szCs w:val="18"/>
              </w:rPr>
              <w:t>备份加密</w:t>
            </w:r>
          </w:p>
        </w:tc>
        <w:tc>
          <w:tcPr>
            <w:tcW w:w="6560" w:type="dxa"/>
            <w:tcBorders>
              <w:top w:val="single" w:sz="4" w:space="0" w:color="AEC8E0"/>
              <w:left w:val="single" w:sz="4" w:space="0" w:color="AEC8E0"/>
              <w:bottom w:val="single" w:sz="4" w:space="0" w:color="AEC8E0"/>
              <w:right w:val="single" w:sz="4" w:space="0" w:color="AEC8E0"/>
            </w:tcBorders>
            <w:tcMar>
              <w:top w:w="60" w:type="dxa"/>
              <w:left w:w="120" w:type="dxa"/>
              <w:bottom w:w="60" w:type="dxa"/>
              <w:right w:w="120" w:type="dxa"/>
            </w:tcMar>
            <w:vAlign w:val="center"/>
          </w:tcPr>
          <w:p w14:paraId="33B395F2" w14:textId="77777777" w:rsidR="00D3239D" w:rsidRDefault="00000000">
            <w:r>
              <w:rPr>
                <w:color w:val="000000"/>
                <w:sz w:val="18"/>
                <w:szCs w:val="18"/>
              </w:rPr>
              <w:t>AES-256-GCM + PBKDF2-HMAC-SHA256（600,000次迭代）</w:t>
            </w:r>
          </w:p>
        </w:tc>
      </w:tr>
      <w:tr w:rsidR="00D3239D" w14:paraId="0CF7C7E6" w14:textId="77777777">
        <w:trPr>
          <w:cantSplit/>
        </w:trPr>
        <w:tc>
          <w:tcPr>
            <w:tcW w:w="2800" w:type="dxa"/>
            <w:tcBorders>
              <w:top w:val="single" w:sz="4" w:space="0" w:color="AEC8E0"/>
              <w:left w:val="single" w:sz="4" w:space="0" w:color="AEC8E0"/>
              <w:bottom w:val="single" w:sz="4" w:space="0" w:color="AEC8E0"/>
              <w:right w:val="single" w:sz="4" w:space="0" w:color="AEC8E0"/>
            </w:tcBorders>
            <w:shd w:val="clear" w:color="auto" w:fill="D6E4F0"/>
            <w:tcMar>
              <w:top w:w="60" w:type="dxa"/>
              <w:left w:w="120" w:type="dxa"/>
              <w:bottom w:w="60" w:type="dxa"/>
              <w:right w:w="120" w:type="dxa"/>
            </w:tcMar>
            <w:vAlign w:val="center"/>
          </w:tcPr>
          <w:p w14:paraId="1E02A748" w14:textId="77777777" w:rsidR="00D3239D" w:rsidRDefault="00000000">
            <w:r>
              <w:rPr>
                <w:b/>
                <w:bCs/>
                <w:color w:val="000000"/>
                <w:sz w:val="18"/>
                <w:szCs w:val="18"/>
              </w:rPr>
              <w:t>报表导出</w:t>
            </w:r>
          </w:p>
        </w:tc>
        <w:tc>
          <w:tcPr>
            <w:tcW w:w="6560" w:type="dxa"/>
            <w:tcBorders>
              <w:top w:val="single" w:sz="4" w:space="0" w:color="AEC8E0"/>
              <w:left w:val="single" w:sz="4" w:space="0" w:color="AEC8E0"/>
              <w:bottom w:val="single" w:sz="4" w:space="0" w:color="AEC8E0"/>
              <w:right w:val="single" w:sz="4" w:space="0" w:color="AEC8E0"/>
            </w:tcBorders>
            <w:tcMar>
              <w:top w:w="60" w:type="dxa"/>
              <w:left w:w="120" w:type="dxa"/>
              <w:bottom w:w="60" w:type="dxa"/>
              <w:right w:w="120" w:type="dxa"/>
            </w:tcMar>
            <w:vAlign w:val="center"/>
          </w:tcPr>
          <w:p w14:paraId="66D8245C" w14:textId="77777777" w:rsidR="00D3239D" w:rsidRDefault="00000000">
            <w:r>
              <w:rPr>
                <w:color w:val="000000"/>
                <w:sz w:val="18"/>
                <w:szCs w:val="18"/>
              </w:rPr>
              <w:t>openpyxl（Excel）/ reportlab（PDF A4横版）</w:t>
            </w:r>
          </w:p>
        </w:tc>
      </w:tr>
      <w:tr w:rsidR="00D3239D" w14:paraId="2A96B4ED" w14:textId="77777777">
        <w:trPr>
          <w:cantSplit/>
        </w:trPr>
        <w:tc>
          <w:tcPr>
            <w:tcW w:w="2800" w:type="dxa"/>
            <w:tcBorders>
              <w:top w:val="single" w:sz="4" w:space="0" w:color="AEC8E0"/>
              <w:left w:val="single" w:sz="4" w:space="0" w:color="AEC8E0"/>
              <w:bottom w:val="single" w:sz="4" w:space="0" w:color="AEC8E0"/>
              <w:right w:val="single" w:sz="4" w:space="0" w:color="AEC8E0"/>
            </w:tcBorders>
            <w:shd w:val="clear" w:color="auto" w:fill="D6E4F0"/>
            <w:tcMar>
              <w:top w:w="60" w:type="dxa"/>
              <w:left w:w="120" w:type="dxa"/>
              <w:bottom w:w="60" w:type="dxa"/>
              <w:right w:w="120" w:type="dxa"/>
            </w:tcMar>
            <w:vAlign w:val="center"/>
          </w:tcPr>
          <w:p w14:paraId="18BC7A4E" w14:textId="77777777" w:rsidR="00D3239D" w:rsidRDefault="00000000">
            <w:r>
              <w:rPr>
                <w:b/>
                <w:bCs/>
                <w:color w:val="000000"/>
                <w:sz w:val="18"/>
                <w:szCs w:val="18"/>
              </w:rPr>
              <w:t>数据导入</w:t>
            </w:r>
          </w:p>
        </w:tc>
        <w:tc>
          <w:tcPr>
            <w:tcW w:w="6560" w:type="dxa"/>
            <w:tcBorders>
              <w:top w:val="single" w:sz="4" w:space="0" w:color="AEC8E0"/>
              <w:left w:val="single" w:sz="4" w:space="0" w:color="AEC8E0"/>
              <w:bottom w:val="single" w:sz="4" w:space="0" w:color="AEC8E0"/>
              <w:right w:val="single" w:sz="4" w:space="0" w:color="AEC8E0"/>
            </w:tcBorders>
            <w:tcMar>
              <w:top w:w="60" w:type="dxa"/>
              <w:left w:w="120" w:type="dxa"/>
              <w:bottom w:w="60" w:type="dxa"/>
              <w:right w:w="120" w:type="dxa"/>
            </w:tcMar>
            <w:vAlign w:val="center"/>
          </w:tcPr>
          <w:p w14:paraId="11ACBB36" w14:textId="77777777" w:rsidR="00D3239D" w:rsidRDefault="00000000">
            <w:r>
              <w:rPr>
                <w:color w:val="000000"/>
                <w:sz w:val="18"/>
                <w:szCs w:val="18"/>
              </w:rPr>
              <w:t>pandas + xlrd（.xls）/ openpyxl（.xlsx），读取标准行业财务软件导出的账套数据文件</w:t>
            </w:r>
          </w:p>
        </w:tc>
      </w:tr>
      <w:tr w:rsidR="00D3239D" w14:paraId="0AB80015" w14:textId="77777777">
        <w:trPr>
          <w:cantSplit/>
        </w:trPr>
        <w:tc>
          <w:tcPr>
            <w:tcW w:w="2800" w:type="dxa"/>
            <w:tcBorders>
              <w:top w:val="single" w:sz="4" w:space="0" w:color="AEC8E0"/>
              <w:left w:val="single" w:sz="4" w:space="0" w:color="AEC8E0"/>
              <w:bottom w:val="single" w:sz="4" w:space="0" w:color="AEC8E0"/>
              <w:right w:val="single" w:sz="4" w:space="0" w:color="AEC8E0"/>
            </w:tcBorders>
            <w:shd w:val="clear" w:color="auto" w:fill="D6E4F0"/>
            <w:tcMar>
              <w:top w:w="60" w:type="dxa"/>
              <w:left w:w="120" w:type="dxa"/>
              <w:bottom w:w="60" w:type="dxa"/>
              <w:right w:w="120" w:type="dxa"/>
            </w:tcMar>
            <w:vAlign w:val="center"/>
          </w:tcPr>
          <w:p w14:paraId="72A7A550" w14:textId="77777777" w:rsidR="00D3239D" w:rsidRDefault="00000000">
            <w:r>
              <w:rPr>
                <w:b/>
                <w:bCs/>
                <w:color w:val="000000"/>
                <w:sz w:val="18"/>
                <w:szCs w:val="18"/>
              </w:rPr>
              <w:t>打包工具</w:t>
            </w:r>
          </w:p>
        </w:tc>
        <w:tc>
          <w:tcPr>
            <w:tcW w:w="6560" w:type="dxa"/>
            <w:tcBorders>
              <w:top w:val="single" w:sz="4" w:space="0" w:color="AEC8E0"/>
              <w:left w:val="single" w:sz="4" w:space="0" w:color="AEC8E0"/>
              <w:bottom w:val="single" w:sz="4" w:space="0" w:color="AEC8E0"/>
              <w:right w:val="single" w:sz="4" w:space="0" w:color="AEC8E0"/>
            </w:tcBorders>
            <w:tcMar>
              <w:top w:w="60" w:type="dxa"/>
              <w:left w:w="120" w:type="dxa"/>
              <w:bottom w:w="60" w:type="dxa"/>
              <w:right w:w="120" w:type="dxa"/>
            </w:tcMar>
            <w:vAlign w:val="center"/>
          </w:tcPr>
          <w:p w14:paraId="247DD744" w14:textId="77777777" w:rsidR="00D3239D" w:rsidRDefault="00000000">
            <w:r>
              <w:rPr>
                <w:color w:val="000000"/>
                <w:sz w:val="18"/>
                <w:szCs w:val="18"/>
              </w:rPr>
              <w:t>PyInstaller --onedir（Windows 可执行文件）</w:t>
            </w:r>
          </w:p>
        </w:tc>
      </w:tr>
      <w:tr w:rsidR="00D3239D" w14:paraId="6D9EE9EE" w14:textId="77777777">
        <w:trPr>
          <w:cantSplit/>
        </w:trPr>
        <w:tc>
          <w:tcPr>
            <w:tcW w:w="2800" w:type="dxa"/>
            <w:tcBorders>
              <w:top w:val="single" w:sz="4" w:space="0" w:color="AEC8E0"/>
              <w:left w:val="single" w:sz="4" w:space="0" w:color="AEC8E0"/>
              <w:bottom w:val="single" w:sz="4" w:space="0" w:color="AEC8E0"/>
              <w:right w:val="single" w:sz="4" w:space="0" w:color="AEC8E0"/>
            </w:tcBorders>
            <w:shd w:val="clear" w:color="auto" w:fill="D6E4F0"/>
            <w:tcMar>
              <w:top w:w="60" w:type="dxa"/>
              <w:left w:w="120" w:type="dxa"/>
              <w:bottom w:w="60" w:type="dxa"/>
              <w:right w:w="120" w:type="dxa"/>
            </w:tcMar>
            <w:vAlign w:val="center"/>
          </w:tcPr>
          <w:p w14:paraId="4FE7D7D5" w14:textId="77777777" w:rsidR="00D3239D" w:rsidRDefault="00000000">
            <w:r>
              <w:rPr>
                <w:b/>
                <w:bCs/>
                <w:color w:val="000000"/>
                <w:sz w:val="18"/>
                <w:szCs w:val="18"/>
              </w:rPr>
              <w:t>CI/CD</w:t>
            </w:r>
          </w:p>
        </w:tc>
        <w:tc>
          <w:tcPr>
            <w:tcW w:w="6560" w:type="dxa"/>
            <w:tcBorders>
              <w:top w:val="single" w:sz="4" w:space="0" w:color="AEC8E0"/>
              <w:left w:val="single" w:sz="4" w:space="0" w:color="AEC8E0"/>
              <w:bottom w:val="single" w:sz="4" w:space="0" w:color="AEC8E0"/>
              <w:right w:val="single" w:sz="4" w:space="0" w:color="AEC8E0"/>
            </w:tcBorders>
            <w:tcMar>
              <w:top w:w="60" w:type="dxa"/>
              <w:left w:w="120" w:type="dxa"/>
              <w:bottom w:w="60" w:type="dxa"/>
              <w:right w:w="120" w:type="dxa"/>
            </w:tcMar>
            <w:vAlign w:val="center"/>
          </w:tcPr>
          <w:p w14:paraId="0C4FD4AF" w14:textId="77777777" w:rsidR="00D3239D" w:rsidRDefault="00000000">
            <w:r>
              <w:rPr>
                <w:color w:val="000000"/>
                <w:sz w:val="18"/>
                <w:szCs w:val="18"/>
              </w:rPr>
              <w:t>GitHub Actions</w:t>
            </w:r>
          </w:p>
        </w:tc>
      </w:tr>
      <w:tr w:rsidR="00D3239D" w14:paraId="37023576" w14:textId="77777777">
        <w:trPr>
          <w:cantSplit/>
        </w:trPr>
        <w:tc>
          <w:tcPr>
            <w:tcW w:w="2800" w:type="dxa"/>
            <w:tcBorders>
              <w:top w:val="single" w:sz="4" w:space="0" w:color="AEC8E0"/>
              <w:left w:val="single" w:sz="4" w:space="0" w:color="AEC8E0"/>
              <w:bottom w:val="single" w:sz="4" w:space="0" w:color="AEC8E0"/>
              <w:right w:val="single" w:sz="4" w:space="0" w:color="AEC8E0"/>
            </w:tcBorders>
            <w:shd w:val="clear" w:color="auto" w:fill="D6E4F0"/>
            <w:tcMar>
              <w:top w:w="60" w:type="dxa"/>
              <w:left w:w="120" w:type="dxa"/>
              <w:bottom w:w="60" w:type="dxa"/>
              <w:right w:w="120" w:type="dxa"/>
            </w:tcMar>
            <w:vAlign w:val="center"/>
          </w:tcPr>
          <w:p w14:paraId="04813DAF" w14:textId="77777777" w:rsidR="00D3239D" w:rsidRDefault="00000000">
            <w:r>
              <w:rPr>
                <w:b/>
                <w:bCs/>
                <w:color w:val="000000"/>
                <w:sz w:val="18"/>
                <w:szCs w:val="18"/>
              </w:rPr>
              <w:t>支持平台</w:t>
            </w:r>
          </w:p>
        </w:tc>
        <w:tc>
          <w:tcPr>
            <w:tcW w:w="6560" w:type="dxa"/>
            <w:tcBorders>
              <w:top w:val="single" w:sz="4" w:space="0" w:color="AEC8E0"/>
              <w:left w:val="single" w:sz="4" w:space="0" w:color="AEC8E0"/>
              <w:bottom w:val="single" w:sz="4" w:space="0" w:color="AEC8E0"/>
              <w:right w:val="single" w:sz="4" w:space="0" w:color="AEC8E0"/>
            </w:tcBorders>
            <w:tcMar>
              <w:top w:w="60" w:type="dxa"/>
              <w:left w:w="120" w:type="dxa"/>
              <w:bottom w:w="60" w:type="dxa"/>
              <w:right w:w="120" w:type="dxa"/>
            </w:tcMar>
            <w:vAlign w:val="center"/>
          </w:tcPr>
          <w:p w14:paraId="6D281D8A" w14:textId="77777777" w:rsidR="00D3239D" w:rsidRDefault="00000000">
            <w:r>
              <w:rPr>
                <w:color w:val="000000"/>
                <w:sz w:val="18"/>
                <w:szCs w:val="18"/>
              </w:rPr>
              <w:t>Windows（主）/ macOS（兼容）</w:t>
            </w:r>
          </w:p>
        </w:tc>
      </w:tr>
    </w:tbl>
    <w:p w14:paraId="6AC9D325" w14:textId="77777777" w:rsidR="00D3239D" w:rsidRDefault="00D3239D"/>
    <w:p w14:paraId="5BB62621" w14:textId="77777777" w:rsidR="00D3239D" w:rsidRDefault="00000000">
      <w:r>
        <w:br w:type="page"/>
      </w:r>
    </w:p>
    <w:p w14:paraId="75E1AB35" w14:textId="77777777" w:rsidR="00D3239D" w:rsidRDefault="00000000">
      <w:pPr>
        <w:pStyle w:val="Heading1"/>
        <w:pBdr>
          <w:bottom w:val="single" w:sz="6" w:space="4" w:color="2E75B6"/>
        </w:pBdr>
      </w:pPr>
      <w:bookmarkStart w:id="6" w:name="_Toc231132844"/>
      <w:r>
        <w:lastRenderedPageBreak/>
        <w:t>第二章  系统架构设计</w:t>
      </w:r>
      <w:bookmarkEnd w:id="6"/>
    </w:p>
    <w:p w14:paraId="6D720DAE" w14:textId="77777777" w:rsidR="00D3239D" w:rsidRDefault="00000000">
      <w:pPr>
        <w:pStyle w:val="Heading2"/>
      </w:pPr>
      <w:bookmarkStart w:id="7" w:name="_Toc231132845"/>
      <w:r>
        <w:t>2.1  整体架构</w:t>
      </w:r>
      <w:bookmarkEnd w:id="7"/>
    </w:p>
    <w:p w14:paraId="4B83CEF6" w14:textId="77777777" w:rsidR="00D3239D" w:rsidRDefault="00000000">
      <w:pPr>
        <w:spacing w:before="60" w:after="120"/>
      </w:pPr>
      <w:r>
        <w:t>智一盈小账 · WiseLedger采用单体本地架构，所有模块运行于同一进程，通过 SQLite 数据库持久化数据。架构分为三层：</w:t>
      </w:r>
    </w:p>
    <w:p w14:paraId="1AA78BDC" w14:textId="77777777" w:rsidR="00D3239D" w:rsidRDefault="00D3239D"/>
    <w:tbl>
      <w:tblPr>
        <w:tblW w:w="936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2000"/>
        <w:gridCol w:w="1800"/>
        <w:gridCol w:w="5560"/>
      </w:tblGrid>
      <w:tr w:rsidR="00D3239D" w14:paraId="0EBFC554" w14:textId="77777777">
        <w:trPr>
          <w:cantSplit/>
          <w:tblHeader/>
        </w:trPr>
        <w:tc>
          <w:tcPr>
            <w:tcW w:w="2000" w:type="dxa"/>
            <w:tcBorders>
              <w:top w:val="single" w:sz="4" w:space="0" w:color="AEC8E0"/>
              <w:left w:val="single" w:sz="4" w:space="0" w:color="AEC8E0"/>
              <w:bottom w:val="single" w:sz="4" w:space="0" w:color="AEC8E0"/>
              <w:right w:val="single" w:sz="4" w:space="0" w:color="AEC8E0"/>
            </w:tcBorders>
            <w:shd w:val="clear" w:color="auto" w:fill="2E75B6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28AD3E41" w14:textId="77777777" w:rsidR="00D3239D" w:rsidRDefault="00000000">
            <w:pPr>
              <w:jc w:val="center"/>
            </w:pPr>
            <w:r>
              <w:rPr>
                <w:b/>
                <w:bCs/>
                <w:color w:val="FFFFFF"/>
              </w:rPr>
              <w:t>层次</w:t>
            </w:r>
          </w:p>
        </w:tc>
        <w:tc>
          <w:tcPr>
            <w:tcW w:w="1800" w:type="dxa"/>
            <w:tcBorders>
              <w:top w:val="single" w:sz="4" w:space="0" w:color="AEC8E0"/>
              <w:left w:val="single" w:sz="4" w:space="0" w:color="AEC8E0"/>
              <w:bottom w:val="single" w:sz="4" w:space="0" w:color="AEC8E0"/>
              <w:right w:val="single" w:sz="4" w:space="0" w:color="AEC8E0"/>
            </w:tcBorders>
            <w:shd w:val="clear" w:color="auto" w:fill="2E75B6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193A1A75" w14:textId="77777777" w:rsidR="00D3239D" w:rsidRDefault="00000000">
            <w:pPr>
              <w:jc w:val="center"/>
            </w:pPr>
            <w:r>
              <w:rPr>
                <w:b/>
                <w:bCs/>
                <w:color w:val="FFFFFF"/>
              </w:rPr>
              <w:t>技术</w:t>
            </w:r>
          </w:p>
        </w:tc>
        <w:tc>
          <w:tcPr>
            <w:tcW w:w="5560" w:type="dxa"/>
            <w:tcBorders>
              <w:top w:val="single" w:sz="4" w:space="0" w:color="AEC8E0"/>
              <w:left w:val="single" w:sz="4" w:space="0" w:color="AEC8E0"/>
              <w:bottom w:val="single" w:sz="4" w:space="0" w:color="AEC8E0"/>
              <w:right w:val="single" w:sz="4" w:space="0" w:color="AEC8E0"/>
            </w:tcBorders>
            <w:shd w:val="clear" w:color="auto" w:fill="2E75B6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6515C1FC" w14:textId="77777777" w:rsidR="00D3239D" w:rsidRDefault="00000000">
            <w:pPr>
              <w:jc w:val="center"/>
            </w:pPr>
            <w:r>
              <w:rPr>
                <w:b/>
                <w:bCs/>
                <w:color w:val="FFFFFF"/>
              </w:rPr>
              <w:t>职责与文件</w:t>
            </w:r>
          </w:p>
        </w:tc>
      </w:tr>
      <w:tr w:rsidR="00D3239D" w14:paraId="5C770244" w14:textId="77777777">
        <w:trPr>
          <w:cantSplit/>
        </w:trPr>
        <w:tc>
          <w:tcPr>
            <w:tcW w:w="2000" w:type="dxa"/>
            <w:tcBorders>
              <w:top w:val="single" w:sz="4" w:space="0" w:color="AEC8E0"/>
              <w:left w:val="single" w:sz="4" w:space="0" w:color="AEC8E0"/>
              <w:bottom w:val="single" w:sz="4" w:space="0" w:color="AEC8E0"/>
              <w:right w:val="single" w:sz="4" w:space="0" w:color="AEC8E0"/>
            </w:tcBorders>
            <w:shd w:val="clear" w:color="auto" w:fill="D6E4F0"/>
            <w:tcMar>
              <w:top w:w="60" w:type="dxa"/>
              <w:left w:w="120" w:type="dxa"/>
              <w:bottom w:w="60" w:type="dxa"/>
              <w:right w:w="120" w:type="dxa"/>
            </w:tcMar>
            <w:vAlign w:val="center"/>
          </w:tcPr>
          <w:p w14:paraId="6E01E6C1" w14:textId="77777777" w:rsidR="00D3239D" w:rsidRDefault="00000000">
            <w:r>
              <w:rPr>
                <w:b/>
                <w:bCs/>
                <w:color w:val="000000"/>
                <w:sz w:val="18"/>
                <w:szCs w:val="18"/>
              </w:rPr>
              <w:t>表现层（UI）</w:t>
            </w:r>
          </w:p>
        </w:tc>
        <w:tc>
          <w:tcPr>
            <w:tcW w:w="1800" w:type="dxa"/>
            <w:tcBorders>
              <w:top w:val="single" w:sz="4" w:space="0" w:color="AEC8E0"/>
              <w:left w:val="single" w:sz="4" w:space="0" w:color="AEC8E0"/>
              <w:bottom w:val="single" w:sz="4" w:space="0" w:color="AEC8E0"/>
              <w:right w:val="single" w:sz="4" w:space="0" w:color="AEC8E0"/>
            </w:tcBorders>
            <w:tcMar>
              <w:top w:w="60" w:type="dxa"/>
              <w:left w:w="120" w:type="dxa"/>
              <w:bottom w:w="60" w:type="dxa"/>
              <w:right w:w="120" w:type="dxa"/>
            </w:tcMar>
            <w:vAlign w:val="center"/>
          </w:tcPr>
          <w:p w14:paraId="59FE5FA4" w14:textId="77777777" w:rsidR="00D3239D" w:rsidRDefault="00000000">
            <w:r>
              <w:rPr>
                <w:color w:val="000000"/>
                <w:sz w:val="18"/>
                <w:szCs w:val="18"/>
              </w:rPr>
              <w:t>PySide6 Widgets</w:t>
            </w:r>
          </w:p>
        </w:tc>
        <w:tc>
          <w:tcPr>
            <w:tcW w:w="5560" w:type="dxa"/>
            <w:tcBorders>
              <w:top w:val="single" w:sz="4" w:space="0" w:color="AEC8E0"/>
              <w:left w:val="single" w:sz="4" w:space="0" w:color="AEC8E0"/>
              <w:bottom w:val="single" w:sz="4" w:space="0" w:color="AEC8E0"/>
              <w:right w:val="single" w:sz="4" w:space="0" w:color="AEC8E0"/>
            </w:tcBorders>
            <w:tcMar>
              <w:top w:w="60" w:type="dxa"/>
              <w:left w:w="120" w:type="dxa"/>
              <w:bottom w:w="60" w:type="dxa"/>
              <w:right w:w="120" w:type="dxa"/>
            </w:tcMar>
            <w:vAlign w:val="center"/>
          </w:tcPr>
          <w:p w14:paraId="0EA7F537" w14:textId="77777777" w:rsidR="00D3239D" w:rsidRDefault="00000000">
            <w:r>
              <w:rPr>
                <w:color w:val="000000"/>
                <w:sz w:val="18"/>
                <w:szCs w:val="18"/>
              </w:rPr>
              <w:t>main.py / pages/*.py / dialogs/*.py 负责界面展示、用户交互与权限按钮控制</w:t>
            </w:r>
          </w:p>
        </w:tc>
      </w:tr>
      <w:tr w:rsidR="00D3239D" w14:paraId="70AED613" w14:textId="77777777">
        <w:trPr>
          <w:cantSplit/>
        </w:trPr>
        <w:tc>
          <w:tcPr>
            <w:tcW w:w="2000" w:type="dxa"/>
            <w:tcBorders>
              <w:top w:val="single" w:sz="4" w:space="0" w:color="AEC8E0"/>
              <w:left w:val="single" w:sz="4" w:space="0" w:color="AEC8E0"/>
              <w:bottom w:val="single" w:sz="4" w:space="0" w:color="AEC8E0"/>
              <w:right w:val="single" w:sz="4" w:space="0" w:color="AEC8E0"/>
            </w:tcBorders>
            <w:shd w:val="clear" w:color="auto" w:fill="D6E4F0"/>
            <w:tcMar>
              <w:top w:w="60" w:type="dxa"/>
              <w:left w:w="120" w:type="dxa"/>
              <w:bottom w:w="60" w:type="dxa"/>
              <w:right w:w="120" w:type="dxa"/>
            </w:tcMar>
            <w:vAlign w:val="center"/>
          </w:tcPr>
          <w:p w14:paraId="5C9EC8E3" w14:textId="77777777" w:rsidR="00D3239D" w:rsidRDefault="00000000">
            <w:r>
              <w:rPr>
                <w:b/>
                <w:bCs/>
                <w:color w:val="000000"/>
                <w:sz w:val="18"/>
                <w:szCs w:val="18"/>
              </w:rPr>
              <w:t>业务逻辑层</w:t>
            </w:r>
          </w:p>
        </w:tc>
        <w:tc>
          <w:tcPr>
            <w:tcW w:w="1800" w:type="dxa"/>
            <w:tcBorders>
              <w:top w:val="single" w:sz="4" w:space="0" w:color="AEC8E0"/>
              <w:left w:val="single" w:sz="4" w:space="0" w:color="AEC8E0"/>
              <w:bottom w:val="single" w:sz="4" w:space="0" w:color="AEC8E0"/>
              <w:right w:val="single" w:sz="4" w:space="0" w:color="AEC8E0"/>
            </w:tcBorders>
            <w:tcMar>
              <w:top w:w="60" w:type="dxa"/>
              <w:left w:w="120" w:type="dxa"/>
              <w:bottom w:w="60" w:type="dxa"/>
              <w:right w:w="120" w:type="dxa"/>
            </w:tcMar>
            <w:vAlign w:val="center"/>
          </w:tcPr>
          <w:p w14:paraId="528D92AB" w14:textId="77777777" w:rsidR="00D3239D" w:rsidRDefault="00000000">
            <w:r>
              <w:rPr>
                <w:color w:val="000000"/>
                <w:sz w:val="18"/>
                <w:szCs w:val="18"/>
              </w:rPr>
              <w:t>Python 模块</w:t>
            </w:r>
          </w:p>
        </w:tc>
        <w:tc>
          <w:tcPr>
            <w:tcW w:w="5560" w:type="dxa"/>
            <w:tcBorders>
              <w:top w:val="single" w:sz="4" w:space="0" w:color="AEC8E0"/>
              <w:left w:val="single" w:sz="4" w:space="0" w:color="AEC8E0"/>
              <w:bottom w:val="single" w:sz="4" w:space="0" w:color="AEC8E0"/>
              <w:right w:val="single" w:sz="4" w:space="0" w:color="AEC8E0"/>
            </w:tcBorders>
            <w:tcMar>
              <w:top w:w="60" w:type="dxa"/>
              <w:left w:w="120" w:type="dxa"/>
              <w:bottom w:w="60" w:type="dxa"/>
              <w:right w:w="120" w:type="dxa"/>
            </w:tcMar>
            <w:vAlign w:val="center"/>
          </w:tcPr>
          <w:p w14:paraId="1C407AAC" w14:textId="77777777" w:rsidR="00D3239D" w:rsidRDefault="00000000">
            <w:r>
              <w:rPr>
                <w:color w:val="000000"/>
                <w:sz w:val="18"/>
                <w:szCs w:val="18"/>
              </w:rPr>
              <w:t>session.py / settle.py / report.py 负责账务核算、期末结账、报表计算</w:t>
            </w:r>
          </w:p>
        </w:tc>
      </w:tr>
      <w:tr w:rsidR="00D3239D" w14:paraId="69F3A92F" w14:textId="77777777">
        <w:trPr>
          <w:cantSplit/>
        </w:trPr>
        <w:tc>
          <w:tcPr>
            <w:tcW w:w="2000" w:type="dxa"/>
            <w:tcBorders>
              <w:top w:val="single" w:sz="4" w:space="0" w:color="AEC8E0"/>
              <w:left w:val="single" w:sz="4" w:space="0" w:color="AEC8E0"/>
              <w:bottom w:val="single" w:sz="4" w:space="0" w:color="AEC8E0"/>
              <w:right w:val="single" w:sz="4" w:space="0" w:color="AEC8E0"/>
            </w:tcBorders>
            <w:shd w:val="clear" w:color="auto" w:fill="D6E4F0"/>
            <w:tcMar>
              <w:top w:w="60" w:type="dxa"/>
              <w:left w:w="120" w:type="dxa"/>
              <w:bottom w:w="60" w:type="dxa"/>
              <w:right w:w="120" w:type="dxa"/>
            </w:tcMar>
            <w:vAlign w:val="center"/>
          </w:tcPr>
          <w:p w14:paraId="7E577C94" w14:textId="77777777" w:rsidR="00D3239D" w:rsidRDefault="00000000">
            <w:r>
              <w:rPr>
                <w:b/>
                <w:bCs/>
                <w:color w:val="000000"/>
                <w:sz w:val="18"/>
                <w:szCs w:val="18"/>
              </w:rPr>
              <w:t>数据访问层</w:t>
            </w:r>
          </w:p>
        </w:tc>
        <w:tc>
          <w:tcPr>
            <w:tcW w:w="1800" w:type="dxa"/>
            <w:tcBorders>
              <w:top w:val="single" w:sz="4" w:space="0" w:color="AEC8E0"/>
              <w:left w:val="single" w:sz="4" w:space="0" w:color="AEC8E0"/>
              <w:bottom w:val="single" w:sz="4" w:space="0" w:color="AEC8E0"/>
              <w:right w:val="single" w:sz="4" w:space="0" w:color="AEC8E0"/>
            </w:tcBorders>
            <w:tcMar>
              <w:top w:w="60" w:type="dxa"/>
              <w:left w:w="120" w:type="dxa"/>
              <w:bottom w:w="60" w:type="dxa"/>
              <w:right w:w="120" w:type="dxa"/>
            </w:tcMar>
            <w:vAlign w:val="center"/>
          </w:tcPr>
          <w:p w14:paraId="7D532655" w14:textId="77777777" w:rsidR="00D3239D" w:rsidRDefault="00000000">
            <w:r>
              <w:rPr>
                <w:color w:val="000000"/>
                <w:sz w:val="18"/>
                <w:szCs w:val="18"/>
              </w:rPr>
              <w:t>SQLite</w:t>
            </w:r>
          </w:p>
        </w:tc>
        <w:tc>
          <w:tcPr>
            <w:tcW w:w="5560" w:type="dxa"/>
            <w:tcBorders>
              <w:top w:val="single" w:sz="4" w:space="0" w:color="AEC8E0"/>
              <w:left w:val="single" w:sz="4" w:space="0" w:color="AEC8E0"/>
              <w:bottom w:val="single" w:sz="4" w:space="0" w:color="AEC8E0"/>
              <w:right w:val="single" w:sz="4" w:space="0" w:color="AEC8E0"/>
            </w:tcBorders>
            <w:tcMar>
              <w:top w:w="60" w:type="dxa"/>
              <w:left w:w="120" w:type="dxa"/>
              <w:bottom w:w="60" w:type="dxa"/>
              <w:right w:w="120" w:type="dxa"/>
            </w:tcMar>
            <w:vAlign w:val="center"/>
          </w:tcPr>
          <w:p w14:paraId="79F292B8" w14:textId="77777777" w:rsidR="00D3239D" w:rsidRDefault="00000000">
            <w:r>
              <w:rPr>
                <w:color w:val="000000"/>
                <w:sz w:val="18"/>
                <w:szCs w:val="18"/>
              </w:rPr>
              <w:t>db.py 负责数据库初始化、SQL 执行、Row 工厂</w:t>
            </w:r>
          </w:p>
        </w:tc>
      </w:tr>
    </w:tbl>
    <w:p w14:paraId="43AE5228" w14:textId="77777777" w:rsidR="00D3239D" w:rsidRDefault="00D3239D"/>
    <w:p w14:paraId="11929975" w14:textId="77777777" w:rsidR="00D3239D" w:rsidRDefault="00000000">
      <w:pPr>
        <w:pStyle w:val="Heading2"/>
      </w:pPr>
      <w:bookmarkStart w:id="8" w:name="_Toc231132846"/>
      <w:r>
        <w:t>2.2  目录结构</w:t>
      </w:r>
      <w:bookmarkEnd w:id="8"/>
    </w:p>
    <w:p w14:paraId="4015D793" w14:textId="77777777" w:rsidR="00D3239D" w:rsidRDefault="00000000">
      <w:pPr>
        <w:spacing w:before="60" w:after="120"/>
      </w:pPr>
      <w:r>
        <w:t>项目文件按职责分层组织如下：</w:t>
      </w:r>
    </w:p>
    <w:tbl>
      <w:tblPr>
        <w:tblW w:w="936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2800"/>
        <w:gridCol w:w="1400"/>
        <w:gridCol w:w="5160"/>
      </w:tblGrid>
      <w:tr w:rsidR="00D3239D" w14:paraId="2562F117" w14:textId="77777777">
        <w:trPr>
          <w:cantSplit/>
          <w:tblHeader/>
        </w:trPr>
        <w:tc>
          <w:tcPr>
            <w:tcW w:w="2800" w:type="dxa"/>
            <w:tcBorders>
              <w:top w:val="single" w:sz="4" w:space="0" w:color="AEC8E0"/>
              <w:left w:val="single" w:sz="4" w:space="0" w:color="AEC8E0"/>
              <w:bottom w:val="single" w:sz="4" w:space="0" w:color="AEC8E0"/>
              <w:right w:val="single" w:sz="4" w:space="0" w:color="AEC8E0"/>
            </w:tcBorders>
            <w:shd w:val="clear" w:color="auto" w:fill="2E75B6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20FBF37A" w14:textId="77777777" w:rsidR="00D3239D" w:rsidRDefault="00000000">
            <w:pPr>
              <w:jc w:val="center"/>
            </w:pPr>
            <w:r>
              <w:rPr>
                <w:b/>
                <w:bCs/>
                <w:color w:val="FFFFFF"/>
              </w:rPr>
              <w:t>文件</w:t>
            </w:r>
          </w:p>
        </w:tc>
        <w:tc>
          <w:tcPr>
            <w:tcW w:w="1400" w:type="dxa"/>
            <w:tcBorders>
              <w:top w:val="single" w:sz="4" w:space="0" w:color="AEC8E0"/>
              <w:left w:val="single" w:sz="4" w:space="0" w:color="AEC8E0"/>
              <w:bottom w:val="single" w:sz="4" w:space="0" w:color="AEC8E0"/>
              <w:right w:val="single" w:sz="4" w:space="0" w:color="AEC8E0"/>
            </w:tcBorders>
            <w:shd w:val="clear" w:color="auto" w:fill="2E75B6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7CB85753" w14:textId="77777777" w:rsidR="00D3239D" w:rsidRDefault="00000000">
            <w:pPr>
              <w:jc w:val="center"/>
            </w:pPr>
            <w:r>
              <w:rPr>
                <w:b/>
                <w:bCs/>
                <w:color w:val="FFFFFF"/>
              </w:rPr>
              <w:t>位置</w:t>
            </w:r>
          </w:p>
        </w:tc>
        <w:tc>
          <w:tcPr>
            <w:tcW w:w="5160" w:type="dxa"/>
            <w:tcBorders>
              <w:top w:val="single" w:sz="4" w:space="0" w:color="AEC8E0"/>
              <w:left w:val="single" w:sz="4" w:space="0" w:color="AEC8E0"/>
              <w:bottom w:val="single" w:sz="4" w:space="0" w:color="AEC8E0"/>
              <w:right w:val="single" w:sz="4" w:space="0" w:color="AEC8E0"/>
            </w:tcBorders>
            <w:shd w:val="clear" w:color="auto" w:fill="2E75B6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46FAFA59" w14:textId="77777777" w:rsidR="00D3239D" w:rsidRDefault="00000000">
            <w:pPr>
              <w:jc w:val="center"/>
            </w:pPr>
            <w:r>
              <w:rPr>
                <w:b/>
                <w:bCs/>
                <w:color w:val="FFFFFF"/>
              </w:rPr>
              <w:t>职责</w:t>
            </w:r>
          </w:p>
        </w:tc>
      </w:tr>
      <w:tr w:rsidR="00D3239D" w14:paraId="1048F87E" w14:textId="77777777">
        <w:trPr>
          <w:cantSplit/>
        </w:trPr>
        <w:tc>
          <w:tcPr>
            <w:tcW w:w="2800" w:type="dxa"/>
            <w:tcBorders>
              <w:top w:val="single" w:sz="4" w:space="0" w:color="AEC8E0"/>
              <w:left w:val="single" w:sz="4" w:space="0" w:color="AEC8E0"/>
              <w:bottom w:val="single" w:sz="4" w:space="0" w:color="AEC8E0"/>
              <w:right w:val="single" w:sz="4" w:space="0" w:color="AEC8E0"/>
            </w:tcBorders>
            <w:shd w:val="clear" w:color="auto" w:fill="F2F7FB"/>
            <w:tcMar>
              <w:top w:w="60" w:type="dxa"/>
              <w:left w:w="120" w:type="dxa"/>
              <w:bottom w:w="60" w:type="dxa"/>
              <w:right w:w="120" w:type="dxa"/>
            </w:tcMar>
            <w:vAlign w:val="center"/>
          </w:tcPr>
          <w:p w14:paraId="5FC7C124" w14:textId="77777777" w:rsidR="00D3239D" w:rsidRDefault="00000000">
            <w:r>
              <w:rPr>
                <w:color w:val="000000"/>
                <w:sz w:val="18"/>
                <w:szCs w:val="18"/>
              </w:rPr>
              <w:t>main.py</w:t>
            </w:r>
          </w:p>
        </w:tc>
        <w:tc>
          <w:tcPr>
            <w:tcW w:w="1400" w:type="dxa"/>
            <w:tcBorders>
              <w:top w:val="single" w:sz="4" w:space="0" w:color="AEC8E0"/>
              <w:left w:val="single" w:sz="4" w:space="0" w:color="AEC8E0"/>
              <w:bottom w:val="single" w:sz="4" w:space="0" w:color="AEC8E0"/>
              <w:right w:val="single" w:sz="4" w:space="0" w:color="AEC8E0"/>
            </w:tcBorders>
            <w:tcMar>
              <w:top w:w="60" w:type="dxa"/>
              <w:left w:w="120" w:type="dxa"/>
              <w:bottom w:w="60" w:type="dxa"/>
              <w:right w:w="120" w:type="dxa"/>
            </w:tcMar>
            <w:vAlign w:val="center"/>
          </w:tcPr>
          <w:p w14:paraId="0D496E5A" w14:textId="77777777" w:rsidR="00D3239D" w:rsidRDefault="00000000">
            <w:r>
              <w:rPr>
                <w:color w:val="000000"/>
                <w:sz w:val="18"/>
                <w:szCs w:val="18"/>
              </w:rPr>
              <w:t>根目录</w:t>
            </w:r>
          </w:p>
        </w:tc>
        <w:tc>
          <w:tcPr>
            <w:tcW w:w="5160" w:type="dxa"/>
            <w:tcBorders>
              <w:top w:val="single" w:sz="4" w:space="0" w:color="AEC8E0"/>
              <w:left w:val="single" w:sz="4" w:space="0" w:color="AEC8E0"/>
              <w:bottom w:val="single" w:sz="4" w:space="0" w:color="AEC8E0"/>
              <w:right w:val="single" w:sz="4" w:space="0" w:color="AEC8E0"/>
            </w:tcBorders>
            <w:tcMar>
              <w:top w:w="60" w:type="dxa"/>
              <w:left w:w="120" w:type="dxa"/>
              <w:bottom w:w="60" w:type="dxa"/>
              <w:right w:w="120" w:type="dxa"/>
            </w:tcMar>
            <w:vAlign w:val="center"/>
          </w:tcPr>
          <w:p w14:paraId="551B383A" w14:textId="77777777" w:rsidR="00D3239D" w:rsidRDefault="00000000">
            <w:r>
              <w:rPr>
                <w:color w:val="000000"/>
                <w:sz w:val="18"/>
                <w:szCs w:val="18"/>
              </w:rPr>
              <w:t>程序入口、主窗口、权限刷新</w:t>
            </w:r>
          </w:p>
        </w:tc>
      </w:tr>
      <w:tr w:rsidR="00D3239D" w14:paraId="5DB39831" w14:textId="77777777">
        <w:trPr>
          <w:cantSplit/>
        </w:trPr>
        <w:tc>
          <w:tcPr>
            <w:tcW w:w="2800" w:type="dxa"/>
            <w:tcBorders>
              <w:top w:val="single" w:sz="4" w:space="0" w:color="AEC8E0"/>
              <w:left w:val="single" w:sz="4" w:space="0" w:color="AEC8E0"/>
              <w:bottom w:val="single" w:sz="4" w:space="0" w:color="AEC8E0"/>
              <w:right w:val="single" w:sz="4" w:space="0" w:color="AEC8E0"/>
            </w:tcBorders>
            <w:shd w:val="clear" w:color="auto" w:fill="F2F7FB"/>
            <w:tcMar>
              <w:top w:w="60" w:type="dxa"/>
              <w:left w:w="120" w:type="dxa"/>
              <w:bottom w:w="60" w:type="dxa"/>
              <w:right w:w="120" w:type="dxa"/>
            </w:tcMar>
            <w:vAlign w:val="center"/>
          </w:tcPr>
          <w:p w14:paraId="5A71B112" w14:textId="77777777" w:rsidR="00D3239D" w:rsidRDefault="00000000">
            <w:r>
              <w:rPr>
                <w:color w:val="000000"/>
                <w:sz w:val="18"/>
                <w:szCs w:val="18"/>
              </w:rPr>
              <w:t>db.py</w:t>
            </w:r>
          </w:p>
        </w:tc>
        <w:tc>
          <w:tcPr>
            <w:tcW w:w="1400" w:type="dxa"/>
            <w:tcBorders>
              <w:top w:val="single" w:sz="4" w:space="0" w:color="AEC8E0"/>
              <w:left w:val="single" w:sz="4" w:space="0" w:color="AEC8E0"/>
              <w:bottom w:val="single" w:sz="4" w:space="0" w:color="AEC8E0"/>
              <w:right w:val="single" w:sz="4" w:space="0" w:color="AEC8E0"/>
            </w:tcBorders>
            <w:tcMar>
              <w:top w:w="60" w:type="dxa"/>
              <w:left w:w="120" w:type="dxa"/>
              <w:bottom w:w="60" w:type="dxa"/>
              <w:right w:w="120" w:type="dxa"/>
            </w:tcMar>
            <w:vAlign w:val="center"/>
          </w:tcPr>
          <w:p w14:paraId="56A2DB53" w14:textId="77777777" w:rsidR="00D3239D" w:rsidRDefault="00000000">
            <w:r>
              <w:rPr>
                <w:color w:val="000000"/>
                <w:sz w:val="18"/>
                <w:szCs w:val="18"/>
              </w:rPr>
              <w:t>根目录</w:t>
            </w:r>
          </w:p>
        </w:tc>
        <w:tc>
          <w:tcPr>
            <w:tcW w:w="5160" w:type="dxa"/>
            <w:tcBorders>
              <w:top w:val="single" w:sz="4" w:space="0" w:color="AEC8E0"/>
              <w:left w:val="single" w:sz="4" w:space="0" w:color="AEC8E0"/>
              <w:bottom w:val="single" w:sz="4" w:space="0" w:color="AEC8E0"/>
              <w:right w:val="single" w:sz="4" w:space="0" w:color="AEC8E0"/>
            </w:tcBorders>
            <w:tcMar>
              <w:top w:w="60" w:type="dxa"/>
              <w:left w:w="120" w:type="dxa"/>
              <w:bottom w:w="60" w:type="dxa"/>
              <w:right w:w="120" w:type="dxa"/>
            </w:tcMar>
            <w:vAlign w:val="center"/>
          </w:tcPr>
          <w:p w14:paraId="40C4EC8C" w14:textId="77777777" w:rsidR="00D3239D" w:rsidRDefault="00000000">
            <w:r>
              <w:rPr>
                <w:color w:val="000000"/>
                <w:sz w:val="18"/>
                <w:szCs w:val="18"/>
              </w:rPr>
              <w:t>数据库连接、初始化建表</w:t>
            </w:r>
          </w:p>
        </w:tc>
      </w:tr>
      <w:tr w:rsidR="00D3239D" w14:paraId="2DD996BD" w14:textId="77777777">
        <w:trPr>
          <w:cantSplit/>
        </w:trPr>
        <w:tc>
          <w:tcPr>
            <w:tcW w:w="2800" w:type="dxa"/>
            <w:tcBorders>
              <w:top w:val="single" w:sz="4" w:space="0" w:color="AEC8E0"/>
              <w:left w:val="single" w:sz="4" w:space="0" w:color="AEC8E0"/>
              <w:bottom w:val="single" w:sz="4" w:space="0" w:color="AEC8E0"/>
              <w:right w:val="single" w:sz="4" w:space="0" w:color="AEC8E0"/>
            </w:tcBorders>
            <w:shd w:val="clear" w:color="auto" w:fill="F2F7FB"/>
            <w:tcMar>
              <w:top w:w="60" w:type="dxa"/>
              <w:left w:w="120" w:type="dxa"/>
              <w:bottom w:w="60" w:type="dxa"/>
              <w:right w:w="120" w:type="dxa"/>
            </w:tcMar>
            <w:vAlign w:val="center"/>
          </w:tcPr>
          <w:p w14:paraId="4DE267C4" w14:textId="77777777" w:rsidR="00D3239D" w:rsidRDefault="00000000">
            <w:r>
              <w:rPr>
                <w:color w:val="000000"/>
                <w:sz w:val="18"/>
                <w:szCs w:val="18"/>
              </w:rPr>
              <w:t>session.py</w:t>
            </w:r>
          </w:p>
        </w:tc>
        <w:tc>
          <w:tcPr>
            <w:tcW w:w="1400" w:type="dxa"/>
            <w:tcBorders>
              <w:top w:val="single" w:sz="4" w:space="0" w:color="AEC8E0"/>
              <w:left w:val="single" w:sz="4" w:space="0" w:color="AEC8E0"/>
              <w:bottom w:val="single" w:sz="4" w:space="0" w:color="AEC8E0"/>
              <w:right w:val="single" w:sz="4" w:space="0" w:color="AEC8E0"/>
            </w:tcBorders>
            <w:tcMar>
              <w:top w:w="60" w:type="dxa"/>
              <w:left w:w="120" w:type="dxa"/>
              <w:bottom w:w="60" w:type="dxa"/>
              <w:right w:w="120" w:type="dxa"/>
            </w:tcMar>
            <w:vAlign w:val="center"/>
          </w:tcPr>
          <w:p w14:paraId="01B3AD7D" w14:textId="77777777" w:rsidR="00D3239D" w:rsidRDefault="00000000">
            <w:r>
              <w:rPr>
                <w:color w:val="000000"/>
                <w:sz w:val="18"/>
                <w:szCs w:val="18"/>
              </w:rPr>
              <w:t>根目录</w:t>
            </w:r>
          </w:p>
        </w:tc>
        <w:tc>
          <w:tcPr>
            <w:tcW w:w="5160" w:type="dxa"/>
            <w:tcBorders>
              <w:top w:val="single" w:sz="4" w:space="0" w:color="AEC8E0"/>
              <w:left w:val="single" w:sz="4" w:space="0" w:color="AEC8E0"/>
              <w:bottom w:val="single" w:sz="4" w:space="0" w:color="AEC8E0"/>
              <w:right w:val="single" w:sz="4" w:space="0" w:color="AEC8E0"/>
            </w:tcBorders>
            <w:tcMar>
              <w:top w:w="60" w:type="dxa"/>
              <w:left w:w="120" w:type="dxa"/>
              <w:bottom w:w="60" w:type="dxa"/>
              <w:right w:w="120" w:type="dxa"/>
            </w:tcMar>
            <w:vAlign w:val="center"/>
          </w:tcPr>
          <w:p w14:paraId="65133B5F" w14:textId="77777777" w:rsidR="00D3239D" w:rsidRDefault="00000000">
            <w:r>
              <w:rPr>
                <w:color w:val="000000"/>
                <w:sz w:val="18"/>
                <w:szCs w:val="18"/>
              </w:rPr>
              <w:t>全局登录会话 + RBAC 权限定义</w:t>
            </w:r>
          </w:p>
        </w:tc>
      </w:tr>
      <w:tr w:rsidR="00D3239D" w14:paraId="5218BF08" w14:textId="77777777">
        <w:trPr>
          <w:cantSplit/>
        </w:trPr>
        <w:tc>
          <w:tcPr>
            <w:tcW w:w="2800" w:type="dxa"/>
            <w:tcBorders>
              <w:top w:val="single" w:sz="4" w:space="0" w:color="AEC8E0"/>
              <w:left w:val="single" w:sz="4" w:space="0" w:color="AEC8E0"/>
              <w:bottom w:val="single" w:sz="4" w:space="0" w:color="AEC8E0"/>
              <w:right w:val="single" w:sz="4" w:space="0" w:color="AEC8E0"/>
            </w:tcBorders>
            <w:shd w:val="clear" w:color="auto" w:fill="F2F7FB"/>
            <w:tcMar>
              <w:top w:w="60" w:type="dxa"/>
              <w:left w:w="120" w:type="dxa"/>
              <w:bottom w:w="60" w:type="dxa"/>
              <w:right w:w="120" w:type="dxa"/>
            </w:tcMar>
            <w:vAlign w:val="center"/>
          </w:tcPr>
          <w:p w14:paraId="0F78985F" w14:textId="77777777" w:rsidR="00D3239D" w:rsidRDefault="00000000">
            <w:r>
              <w:rPr>
                <w:color w:val="000000"/>
                <w:sz w:val="18"/>
                <w:szCs w:val="18"/>
              </w:rPr>
              <w:t>pw_utils.py</w:t>
            </w:r>
          </w:p>
        </w:tc>
        <w:tc>
          <w:tcPr>
            <w:tcW w:w="1400" w:type="dxa"/>
            <w:tcBorders>
              <w:top w:val="single" w:sz="4" w:space="0" w:color="AEC8E0"/>
              <w:left w:val="single" w:sz="4" w:space="0" w:color="AEC8E0"/>
              <w:bottom w:val="single" w:sz="4" w:space="0" w:color="AEC8E0"/>
              <w:right w:val="single" w:sz="4" w:space="0" w:color="AEC8E0"/>
            </w:tcBorders>
            <w:tcMar>
              <w:top w:w="60" w:type="dxa"/>
              <w:left w:w="120" w:type="dxa"/>
              <w:bottom w:w="60" w:type="dxa"/>
              <w:right w:w="120" w:type="dxa"/>
            </w:tcMar>
            <w:vAlign w:val="center"/>
          </w:tcPr>
          <w:p w14:paraId="207A2179" w14:textId="77777777" w:rsidR="00D3239D" w:rsidRDefault="00000000">
            <w:r>
              <w:rPr>
                <w:color w:val="000000"/>
                <w:sz w:val="18"/>
                <w:szCs w:val="18"/>
              </w:rPr>
              <w:t>根目录</w:t>
            </w:r>
          </w:p>
        </w:tc>
        <w:tc>
          <w:tcPr>
            <w:tcW w:w="5160" w:type="dxa"/>
            <w:tcBorders>
              <w:top w:val="single" w:sz="4" w:space="0" w:color="AEC8E0"/>
              <w:left w:val="single" w:sz="4" w:space="0" w:color="AEC8E0"/>
              <w:bottom w:val="single" w:sz="4" w:space="0" w:color="AEC8E0"/>
              <w:right w:val="single" w:sz="4" w:space="0" w:color="AEC8E0"/>
            </w:tcBorders>
            <w:tcMar>
              <w:top w:w="60" w:type="dxa"/>
              <w:left w:w="120" w:type="dxa"/>
              <w:bottom w:w="60" w:type="dxa"/>
              <w:right w:w="120" w:type="dxa"/>
            </w:tcMar>
            <w:vAlign w:val="center"/>
          </w:tcPr>
          <w:p w14:paraId="0862D1D6" w14:textId="77777777" w:rsidR="00D3239D" w:rsidRDefault="00000000">
            <w:r>
              <w:rPr>
                <w:color w:val="000000"/>
                <w:sz w:val="18"/>
                <w:szCs w:val="18"/>
              </w:rPr>
              <w:t>密码哈希：Argon2id + SHA-256 透明迁移</w:t>
            </w:r>
          </w:p>
        </w:tc>
      </w:tr>
      <w:tr w:rsidR="00D3239D" w14:paraId="26A23284" w14:textId="77777777">
        <w:trPr>
          <w:cantSplit/>
        </w:trPr>
        <w:tc>
          <w:tcPr>
            <w:tcW w:w="2800" w:type="dxa"/>
            <w:tcBorders>
              <w:top w:val="single" w:sz="4" w:space="0" w:color="AEC8E0"/>
              <w:left w:val="single" w:sz="4" w:space="0" w:color="AEC8E0"/>
              <w:bottom w:val="single" w:sz="4" w:space="0" w:color="AEC8E0"/>
              <w:right w:val="single" w:sz="4" w:space="0" w:color="AEC8E0"/>
            </w:tcBorders>
            <w:shd w:val="clear" w:color="auto" w:fill="F2F7FB"/>
            <w:tcMar>
              <w:top w:w="60" w:type="dxa"/>
              <w:left w:w="120" w:type="dxa"/>
              <w:bottom w:w="60" w:type="dxa"/>
              <w:right w:w="120" w:type="dxa"/>
            </w:tcMar>
            <w:vAlign w:val="center"/>
          </w:tcPr>
          <w:p w14:paraId="1A6569E7" w14:textId="77777777" w:rsidR="00D3239D" w:rsidRDefault="00000000">
            <w:r>
              <w:rPr>
                <w:color w:val="000000"/>
                <w:sz w:val="18"/>
                <w:szCs w:val="18"/>
              </w:rPr>
              <w:t>backup_utils.py</w:t>
            </w:r>
          </w:p>
        </w:tc>
        <w:tc>
          <w:tcPr>
            <w:tcW w:w="1400" w:type="dxa"/>
            <w:tcBorders>
              <w:top w:val="single" w:sz="4" w:space="0" w:color="AEC8E0"/>
              <w:left w:val="single" w:sz="4" w:space="0" w:color="AEC8E0"/>
              <w:bottom w:val="single" w:sz="4" w:space="0" w:color="AEC8E0"/>
              <w:right w:val="single" w:sz="4" w:space="0" w:color="AEC8E0"/>
            </w:tcBorders>
            <w:tcMar>
              <w:top w:w="60" w:type="dxa"/>
              <w:left w:w="120" w:type="dxa"/>
              <w:bottom w:w="60" w:type="dxa"/>
              <w:right w:w="120" w:type="dxa"/>
            </w:tcMar>
            <w:vAlign w:val="center"/>
          </w:tcPr>
          <w:p w14:paraId="3F9C8E25" w14:textId="77777777" w:rsidR="00D3239D" w:rsidRDefault="00000000">
            <w:r>
              <w:rPr>
                <w:color w:val="000000"/>
                <w:sz w:val="18"/>
                <w:szCs w:val="18"/>
              </w:rPr>
              <w:t>根目录</w:t>
            </w:r>
          </w:p>
        </w:tc>
        <w:tc>
          <w:tcPr>
            <w:tcW w:w="5160" w:type="dxa"/>
            <w:tcBorders>
              <w:top w:val="single" w:sz="4" w:space="0" w:color="AEC8E0"/>
              <w:left w:val="single" w:sz="4" w:space="0" w:color="AEC8E0"/>
              <w:bottom w:val="single" w:sz="4" w:space="0" w:color="AEC8E0"/>
              <w:right w:val="single" w:sz="4" w:space="0" w:color="AEC8E0"/>
            </w:tcBorders>
            <w:tcMar>
              <w:top w:w="60" w:type="dxa"/>
              <w:left w:w="120" w:type="dxa"/>
              <w:bottom w:w="60" w:type="dxa"/>
              <w:right w:w="120" w:type="dxa"/>
            </w:tcMar>
            <w:vAlign w:val="center"/>
          </w:tcPr>
          <w:p w14:paraId="7406095D" w14:textId="77777777" w:rsidR="00D3239D" w:rsidRDefault="00000000">
            <w:r>
              <w:rPr>
                <w:color w:val="000000"/>
                <w:sz w:val="18"/>
                <w:szCs w:val="18"/>
              </w:rPr>
              <w:t>加密备份/恢复：AES-256-GCM</w:t>
            </w:r>
          </w:p>
        </w:tc>
      </w:tr>
      <w:tr w:rsidR="00D3239D" w14:paraId="69779912" w14:textId="77777777">
        <w:trPr>
          <w:cantSplit/>
        </w:trPr>
        <w:tc>
          <w:tcPr>
            <w:tcW w:w="2800" w:type="dxa"/>
            <w:tcBorders>
              <w:top w:val="single" w:sz="4" w:space="0" w:color="AEC8E0"/>
              <w:left w:val="single" w:sz="4" w:space="0" w:color="AEC8E0"/>
              <w:bottom w:val="single" w:sz="4" w:space="0" w:color="AEC8E0"/>
              <w:right w:val="single" w:sz="4" w:space="0" w:color="AEC8E0"/>
            </w:tcBorders>
            <w:shd w:val="clear" w:color="auto" w:fill="F2F7FB"/>
            <w:tcMar>
              <w:top w:w="60" w:type="dxa"/>
              <w:left w:w="120" w:type="dxa"/>
              <w:bottom w:w="60" w:type="dxa"/>
              <w:right w:w="120" w:type="dxa"/>
            </w:tcMar>
            <w:vAlign w:val="center"/>
          </w:tcPr>
          <w:p w14:paraId="3778C3DA" w14:textId="77777777" w:rsidR="00D3239D" w:rsidRDefault="00000000">
            <w:r>
              <w:rPr>
                <w:color w:val="000000"/>
                <w:sz w:val="18"/>
                <w:szCs w:val="18"/>
              </w:rPr>
              <w:t>login_dialog.py</w:t>
            </w:r>
          </w:p>
        </w:tc>
        <w:tc>
          <w:tcPr>
            <w:tcW w:w="1400" w:type="dxa"/>
            <w:tcBorders>
              <w:top w:val="single" w:sz="4" w:space="0" w:color="AEC8E0"/>
              <w:left w:val="single" w:sz="4" w:space="0" w:color="AEC8E0"/>
              <w:bottom w:val="single" w:sz="4" w:space="0" w:color="AEC8E0"/>
              <w:right w:val="single" w:sz="4" w:space="0" w:color="AEC8E0"/>
            </w:tcBorders>
            <w:tcMar>
              <w:top w:w="60" w:type="dxa"/>
              <w:left w:w="120" w:type="dxa"/>
              <w:bottom w:w="60" w:type="dxa"/>
              <w:right w:w="120" w:type="dxa"/>
            </w:tcMar>
            <w:vAlign w:val="center"/>
          </w:tcPr>
          <w:p w14:paraId="2EFE4A21" w14:textId="77777777" w:rsidR="00D3239D" w:rsidRDefault="00000000">
            <w:r>
              <w:rPr>
                <w:color w:val="000000"/>
                <w:sz w:val="18"/>
                <w:szCs w:val="18"/>
              </w:rPr>
              <w:t>根目录</w:t>
            </w:r>
          </w:p>
        </w:tc>
        <w:tc>
          <w:tcPr>
            <w:tcW w:w="5160" w:type="dxa"/>
            <w:tcBorders>
              <w:top w:val="single" w:sz="4" w:space="0" w:color="AEC8E0"/>
              <w:left w:val="single" w:sz="4" w:space="0" w:color="AEC8E0"/>
              <w:bottom w:val="single" w:sz="4" w:space="0" w:color="AEC8E0"/>
              <w:right w:val="single" w:sz="4" w:space="0" w:color="AEC8E0"/>
            </w:tcBorders>
            <w:tcMar>
              <w:top w:w="60" w:type="dxa"/>
              <w:left w:w="120" w:type="dxa"/>
              <w:bottom w:w="60" w:type="dxa"/>
              <w:right w:w="120" w:type="dxa"/>
            </w:tcMar>
            <w:vAlign w:val="center"/>
          </w:tcPr>
          <w:p w14:paraId="6C6E95D9" w14:textId="77777777" w:rsidR="00D3239D" w:rsidRDefault="00000000">
            <w:r>
              <w:rPr>
                <w:color w:val="000000"/>
                <w:sz w:val="18"/>
                <w:szCs w:val="18"/>
              </w:rPr>
              <w:t>登录窗口</w:t>
            </w:r>
          </w:p>
        </w:tc>
      </w:tr>
      <w:tr w:rsidR="00D3239D" w14:paraId="01BEF037" w14:textId="77777777">
        <w:trPr>
          <w:cantSplit/>
        </w:trPr>
        <w:tc>
          <w:tcPr>
            <w:tcW w:w="2800" w:type="dxa"/>
            <w:tcBorders>
              <w:top w:val="single" w:sz="4" w:space="0" w:color="AEC8E0"/>
              <w:left w:val="single" w:sz="4" w:space="0" w:color="AEC8E0"/>
              <w:bottom w:val="single" w:sz="4" w:space="0" w:color="AEC8E0"/>
              <w:right w:val="single" w:sz="4" w:space="0" w:color="AEC8E0"/>
            </w:tcBorders>
            <w:shd w:val="clear" w:color="auto" w:fill="F2F7FB"/>
            <w:tcMar>
              <w:top w:w="60" w:type="dxa"/>
              <w:left w:w="120" w:type="dxa"/>
              <w:bottom w:w="60" w:type="dxa"/>
              <w:right w:w="120" w:type="dxa"/>
            </w:tcMar>
            <w:vAlign w:val="center"/>
          </w:tcPr>
          <w:p w14:paraId="2C382F51" w14:textId="77777777" w:rsidR="00D3239D" w:rsidRDefault="00000000">
            <w:r>
              <w:rPr>
                <w:color w:val="000000"/>
                <w:sz w:val="18"/>
                <w:szCs w:val="18"/>
              </w:rPr>
              <w:t>utils.py</w:t>
            </w:r>
          </w:p>
        </w:tc>
        <w:tc>
          <w:tcPr>
            <w:tcW w:w="1400" w:type="dxa"/>
            <w:tcBorders>
              <w:top w:val="single" w:sz="4" w:space="0" w:color="AEC8E0"/>
              <w:left w:val="single" w:sz="4" w:space="0" w:color="AEC8E0"/>
              <w:bottom w:val="single" w:sz="4" w:space="0" w:color="AEC8E0"/>
              <w:right w:val="single" w:sz="4" w:space="0" w:color="AEC8E0"/>
            </w:tcBorders>
            <w:tcMar>
              <w:top w:w="60" w:type="dxa"/>
              <w:left w:w="120" w:type="dxa"/>
              <w:bottom w:w="60" w:type="dxa"/>
              <w:right w:w="120" w:type="dxa"/>
            </w:tcMar>
            <w:vAlign w:val="center"/>
          </w:tcPr>
          <w:p w14:paraId="027BFFDC" w14:textId="77777777" w:rsidR="00D3239D" w:rsidRDefault="00000000">
            <w:r>
              <w:rPr>
                <w:color w:val="000000"/>
                <w:sz w:val="18"/>
                <w:szCs w:val="18"/>
              </w:rPr>
              <w:t>根目录</w:t>
            </w:r>
          </w:p>
        </w:tc>
        <w:tc>
          <w:tcPr>
            <w:tcW w:w="5160" w:type="dxa"/>
            <w:tcBorders>
              <w:top w:val="single" w:sz="4" w:space="0" w:color="AEC8E0"/>
              <w:left w:val="single" w:sz="4" w:space="0" w:color="AEC8E0"/>
              <w:bottom w:val="single" w:sz="4" w:space="0" w:color="AEC8E0"/>
              <w:right w:val="single" w:sz="4" w:space="0" w:color="AEC8E0"/>
            </w:tcBorders>
            <w:tcMar>
              <w:top w:w="60" w:type="dxa"/>
              <w:left w:w="120" w:type="dxa"/>
              <w:bottom w:w="60" w:type="dxa"/>
              <w:right w:w="120" w:type="dxa"/>
            </w:tcMar>
            <w:vAlign w:val="center"/>
          </w:tcPr>
          <w:p w14:paraId="6A134EB2" w14:textId="77777777" w:rsidR="00D3239D" w:rsidRDefault="00000000">
            <w:r>
              <w:rPr>
                <w:color w:val="000000"/>
                <w:sz w:val="18"/>
                <w:szCs w:val="18"/>
              </w:rPr>
              <w:t>公共工具函数、全局样式表（SS）</w:t>
            </w:r>
          </w:p>
        </w:tc>
      </w:tr>
      <w:tr w:rsidR="00D3239D" w14:paraId="07B223AF" w14:textId="77777777" w:rsidTr="0064388B">
        <w:trPr>
          <w:cantSplit/>
        </w:trPr>
        <w:tc>
          <w:tcPr>
            <w:tcW w:w="2800" w:type="dxa"/>
            <w:tcBorders>
              <w:top w:val="single" w:sz="4" w:space="0" w:color="AEC8E0"/>
              <w:left w:val="single" w:sz="4" w:space="0" w:color="AEC8E0"/>
              <w:bottom w:val="single" w:sz="4" w:space="0" w:color="AEC8E0"/>
              <w:right w:val="single" w:sz="4" w:space="0" w:color="AEC8E0"/>
            </w:tcBorders>
            <w:shd w:val="clear" w:color="auto" w:fill="F3F8FC"/>
            <w:tcMar>
              <w:top w:w="60" w:type="dxa"/>
              <w:left w:w="120" w:type="dxa"/>
              <w:bottom w:w="60" w:type="dxa"/>
              <w:right w:w="120" w:type="dxa"/>
            </w:tcMar>
            <w:vAlign w:val="center"/>
          </w:tcPr>
          <w:p w14:paraId="15122787" w14:textId="77777777" w:rsidR="00D3239D" w:rsidRDefault="00000000">
            <w:r>
              <w:rPr>
                <w:color w:val="000000"/>
                <w:sz w:val="18"/>
                <w:szCs w:val="18"/>
              </w:rPr>
              <w:t>auto_backup.py</w:t>
            </w:r>
          </w:p>
        </w:tc>
        <w:tc>
          <w:tcPr>
            <w:tcW w:w="1400" w:type="dxa"/>
            <w:tcBorders>
              <w:top w:val="single" w:sz="4" w:space="0" w:color="AEC8E0"/>
              <w:left w:val="single" w:sz="4" w:space="0" w:color="AEC8E0"/>
              <w:bottom w:val="single" w:sz="4" w:space="0" w:color="AEC8E0"/>
              <w:right w:val="single" w:sz="4" w:space="0" w:color="AEC8E0"/>
            </w:tcBorders>
            <w:tcMar>
              <w:top w:w="60" w:type="dxa"/>
              <w:left w:w="120" w:type="dxa"/>
              <w:bottom w:w="60" w:type="dxa"/>
              <w:right w:w="120" w:type="dxa"/>
            </w:tcMar>
            <w:vAlign w:val="center"/>
          </w:tcPr>
          <w:p w14:paraId="74832CB3" w14:textId="77777777" w:rsidR="00D3239D" w:rsidRDefault="00000000">
            <w:r>
              <w:rPr>
                <w:color w:val="000000"/>
                <w:sz w:val="18"/>
                <w:szCs w:val="18"/>
              </w:rPr>
              <w:t>根目录</w:t>
            </w:r>
          </w:p>
        </w:tc>
        <w:tc>
          <w:tcPr>
            <w:tcW w:w="5160" w:type="dxa"/>
            <w:tcBorders>
              <w:top w:val="single" w:sz="4" w:space="0" w:color="AEC8E0"/>
              <w:left w:val="single" w:sz="4" w:space="0" w:color="AEC8E0"/>
              <w:bottom w:val="single" w:sz="4" w:space="0" w:color="AEC8E0"/>
              <w:right w:val="single" w:sz="4" w:space="0" w:color="AEC8E0"/>
            </w:tcBorders>
            <w:tcMar>
              <w:top w:w="60" w:type="dxa"/>
              <w:left w:w="120" w:type="dxa"/>
              <w:bottom w:w="60" w:type="dxa"/>
              <w:right w:w="120" w:type="dxa"/>
            </w:tcMar>
            <w:vAlign w:val="center"/>
          </w:tcPr>
          <w:p w14:paraId="6756CAE2" w14:textId="77777777" w:rsidR="00D3239D" w:rsidRDefault="00000000">
            <w:r>
              <w:rPr>
                <w:color w:val="000000"/>
                <w:sz w:val="18"/>
                <w:szCs w:val="18"/>
              </w:rPr>
              <w:t>月末自动备份补跑：登录时检测未备份月份，静默执行（最多回溯6个月）</w:t>
            </w:r>
          </w:p>
        </w:tc>
      </w:tr>
      <w:tr w:rsidR="00D3239D" w14:paraId="3D78D16C" w14:textId="77777777" w:rsidTr="0064388B">
        <w:trPr>
          <w:cantSplit/>
        </w:trPr>
        <w:tc>
          <w:tcPr>
            <w:tcW w:w="2800" w:type="dxa"/>
            <w:tcBorders>
              <w:top w:val="single" w:sz="4" w:space="0" w:color="AEC8E0"/>
              <w:left w:val="single" w:sz="4" w:space="0" w:color="AEC8E0"/>
              <w:bottom w:val="single" w:sz="4" w:space="0" w:color="AEC8E0"/>
              <w:right w:val="single" w:sz="4" w:space="0" w:color="AEC8E0"/>
            </w:tcBorders>
            <w:shd w:val="clear" w:color="auto" w:fill="F2F7FB"/>
            <w:tcMar>
              <w:top w:w="60" w:type="dxa"/>
              <w:left w:w="120" w:type="dxa"/>
              <w:bottom w:w="60" w:type="dxa"/>
              <w:right w:w="120" w:type="dxa"/>
            </w:tcMar>
            <w:vAlign w:val="center"/>
          </w:tcPr>
          <w:p w14:paraId="580FB369" w14:textId="77777777" w:rsidR="00D3239D" w:rsidRDefault="00000000">
            <w:r>
              <w:rPr>
                <w:color w:val="000000"/>
                <w:sz w:val="18"/>
                <w:szCs w:val="18"/>
              </w:rPr>
              <w:t>kr_utils.py</w:t>
            </w:r>
          </w:p>
        </w:tc>
        <w:tc>
          <w:tcPr>
            <w:tcW w:w="1400" w:type="dxa"/>
            <w:tcBorders>
              <w:top w:val="single" w:sz="4" w:space="0" w:color="AEC8E0"/>
              <w:left w:val="single" w:sz="4" w:space="0" w:color="AEC8E0"/>
              <w:bottom w:val="single" w:sz="4" w:space="0" w:color="AEC8E0"/>
              <w:right w:val="single" w:sz="4" w:space="0" w:color="AEC8E0"/>
            </w:tcBorders>
            <w:tcMar>
              <w:top w:w="60" w:type="dxa"/>
              <w:left w:w="120" w:type="dxa"/>
              <w:bottom w:w="60" w:type="dxa"/>
              <w:right w:w="120" w:type="dxa"/>
            </w:tcMar>
            <w:vAlign w:val="center"/>
          </w:tcPr>
          <w:p w14:paraId="6D629DE1" w14:textId="77777777" w:rsidR="00D3239D" w:rsidRDefault="00000000">
            <w:r>
              <w:rPr>
                <w:color w:val="000000"/>
                <w:sz w:val="18"/>
                <w:szCs w:val="18"/>
              </w:rPr>
              <w:t>根目录</w:t>
            </w:r>
          </w:p>
        </w:tc>
        <w:tc>
          <w:tcPr>
            <w:tcW w:w="5160" w:type="dxa"/>
            <w:tcBorders>
              <w:top w:val="single" w:sz="4" w:space="0" w:color="AEC8E0"/>
              <w:left w:val="single" w:sz="4" w:space="0" w:color="AEC8E0"/>
              <w:bottom w:val="single" w:sz="4" w:space="0" w:color="AEC8E0"/>
              <w:right w:val="single" w:sz="4" w:space="0" w:color="AEC8E0"/>
            </w:tcBorders>
            <w:tcMar>
              <w:top w:w="60" w:type="dxa"/>
              <w:left w:w="120" w:type="dxa"/>
              <w:bottom w:w="60" w:type="dxa"/>
              <w:right w:w="120" w:type="dxa"/>
            </w:tcMar>
            <w:vAlign w:val="center"/>
          </w:tcPr>
          <w:p w14:paraId="7B4FBFAA" w14:textId="77777777" w:rsidR="00D3239D" w:rsidRDefault="00000000">
            <w:r>
              <w:rPr>
                <w:color w:val="000000"/>
                <w:sz w:val="18"/>
                <w:szCs w:val="18"/>
              </w:rPr>
              <w:t>跨平台 keyring 封装：备份密码存储于系统凭据管理器（Windows Credential Manager / macOS Keychain）</w:t>
            </w:r>
          </w:p>
        </w:tc>
      </w:tr>
      <w:tr w:rsidR="00D3239D" w14:paraId="3D78D17C" w14:textId="77777777" w:rsidTr="0064388B">
        <w:trPr>
          <w:cantSplit/>
        </w:trPr>
        <w:tc>
          <w:tcPr>
            <w:tcW w:w="2800" w:type="dxa"/>
            <w:tcBorders>
              <w:top w:val="single" w:sz="4" w:space="0" w:color="AEC8E0"/>
              <w:left w:val="single" w:sz="4" w:space="0" w:color="AEC8E0"/>
              <w:bottom w:val="single" w:sz="4" w:space="0" w:color="AEC8E0"/>
              <w:right w:val="single" w:sz="4" w:space="0" w:color="AEC8E0"/>
            </w:tcBorders>
            <w:shd w:val="clear" w:color="auto" w:fill="F2F7FB"/>
            <w:tcMar>
              <w:top w:w="60" w:type="dxa"/>
              <w:left w:w="120" w:type="dxa"/>
              <w:bottom w:w="60" w:type="dxa"/>
              <w:right w:w="120" w:type="dxa"/>
            </w:tcMar>
            <w:vAlign w:val="center"/>
          </w:tcPr>
          <w:p w14:paraId="580FB370" w14:textId="77777777" w:rsidR="00D3239D" w:rsidRDefault="00000000">
            <w:r>
              <w:rPr>
                <w:color w:val="000000"/>
                <w:sz w:val="18"/>
                <w:szCs w:val="18"/>
              </w:rPr>
              <w:t>print_utils.py</w:t>
            </w:r>
          </w:p>
        </w:tc>
        <w:tc>
          <w:tcPr>
            <w:tcW w:w="1400" w:type="dxa"/>
            <w:tcBorders>
              <w:top w:val="single" w:sz="4" w:space="0" w:color="AEC8E0"/>
              <w:left w:val="single" w:sz="4" w:space="0" w:color="AEC8E0"/>
              <w:bottom w:val="single" w:sz="4" w:space="0" w:color="AEC8E0"/>
              <w:right w:val="single" w:sz="4" w:space="0" w:color="AEC8E0"/>
            </w:tcBorders>
            <w:tcMar>
              <w:top w:w="60" w:type="dxa"/>
              <w:left w:w="120" w:type="dxa"/>
              <w:bottom w:w="60" w:type="dxa"/>
              <w:right w:w="120" w:type="dxa"/>
            </w:tcMar>
            <w:vAlign w:val="center"/>
          </w:tcPr>
          <w:p w14:paraId="6D629DE2" w14:textId="77777777" w:rsidR="00D3239D" w:rsidRDefault="00000000">
            <w:r>
              <w:rPr>
                <w:color w:val="000000"/>
                <w:sz w:val="18"/>
                <w:szCs w:val="18"/>
              </w:rPr>
              <w:t>根目录</w:t>
            </w:r>
          </w:p>
        </w:tc>
        <w:tc>
          <w:tcPr>
            <w:tcW w:w="5160" w:type="dxa"/>
            <w:tcBorders>
              <w:top w:val="single" w:sz="4" w:space="0" w:color="AEC8E0"/>
              <w:left w:val="single" w:sz="4" w:space="0" w:color="AEC8E0"/>
              <w:bottom w:val="single" w:sz="4" w:space="0" w:color="AEC8E0"/>
              <w:right w:val="single" w:sz="4" w:space="0" w:color="AEC8E0"/>
            </w:tcBorders>
            <w:tcMar>
              <w:top w:w="60" w:type="dxa"/>
              <w:left w:w="120" w:type="dxa"/>
              <w:bottom w:w="60" w:type="dxa"/>
              <w:right w:w="120" w:type="dxa"/>
            </w:tcMar>
            <w:vAlign w:val="center"/>
          </w:tcPr>
          <w:p w14:paraId="7B4FBFAB" w14:textId="77777777" w:rsidR="00D3239D" w:rsidRDefault="00000000">
            <w:r>
              <w:rPr>
                <w:color w:val="000000"/>
                <w:sz w:val="18"/>
                <w:szCs w:val="18"/>
              </w:rPr>
              <w:t>报表 PDF 导出工具（reportlab）：将财务报表渲染为 A4 横版 PDF，供 report.py 调用</w:t>
            </w:r>
          </w:p>
        </w:tc>
      </w:tr>
      <w:tr w:rsidR="00D3239D" w14:paraId="21326EEA" w14:textId="77777777">
        <w:trPr>
          <w:cantSplit/>
        </w:trPr>
        <w:tc>
          <w:tcPr>
            <w:tcW w:w="2800" w:type="dxa"/>
            <w:tcBorders>
              <w:top w:val="single" w:sz="4" w:space="0" w:color="AEC8E0"/>
              <w:left w:val="single" w:sz="4" w:space="0" w:color="AEC8E0"/>
              <w:bottom w:val="single" w:sz="4" w:space="0" w:color="AEC8E0"/>
              <w:right w:val="single" w:sz="4" w:space="0" w:color="AEC8E0"/>
            </w:tcBorders>
            <w:shd w:val="clear" w:color="auto" w:fill="F2F7FB"/>
            <w:tcMar>
              <w:top w:w="60" w:type="dxa"/>
              <w:left w:w="120" w:type="dxa"/>
              <w:bottom w:w="60" w:type="dxa"/>
              <w:right w:w="120" w:type="dxa"/>
            </w:tcMar>
            <w:vAlign w:val="center"/>
          </w:tcPr>
          <w:p w14:paraId="5F06EF07" w14:textId="77777777" w:rsidR="00D3239D" w:rsidRDefault="00000000">
            <w:r>
              <w:rPr>
                <w:color w:val="000000"/>
                <w:sz w:val="18"/>
                <w:szCs w:val="18"/>
              </w:rPr>
              <w:t>pages/client.py</w:t>
            </w:r>
          </w:p>
        </w:tc>
        <w:tc>
          <w:tcPr>
            <w:tcW w:w="1400" w:type="dxa"/>
            <w:tcBorders>
              <w:top w:val="single" w:sz="4" w:space="0" w:color="AEC8E0"/>
              <w:left w:val="single" w:sz="4" w:space="0" w:color="AEC8E0"/>
              <w:bottom w:val="single" w:sz="4" w:space="0" w:color="AEC8E0"/>
              <w:right w:val="single" w:sz="4" w:space="0" w:color="AEC8E0"/>
            </w:tcBorders>
            <w:tcMar>
              <w:top w:w="60" w:type="dxa"/>
              <w:left w:w="120" w:type="dxa"/>
              <w:bottom w:w="60" w:type="dxa"/>
              <w:right w:w="120" w:type="dxa"/>
            </w:tcMar>
            <w:vAlign w:val="center"/>
          </w:tcPr>
          <w:p w14:paraId="280CD4BC" w14:textId="77777777" w:rsidR="00D3239D" w:rsidRDefault="00000000">
            <w:r>
              <w:rPr>
                <w:color w:val="000000"/>
                <w:sz w:val="18"/>
                <w:szCs w:val="18"/>
              </w:rPr>
              <w:t>pages/</w:t>
            </w:r>
          </w:p>
        </w:tc>
        <w:tc>
          <w:tcPr>
            <w:tcW w:w="5160" w:type="dxa"/>
            <w:tcBorders>
              <w:top w:val="single" w:sz="4" w:space="0" w:color="AEC8E0"/>
              <w:left w:val="single" w:sz="4" w:space="0" w:color="AEC8E0"/>
              <w:bottom w:val="single" w:sz="4" w:space="0" w:color="AEC8E0"/>
              <w:right w:val="single" w:sz="4" w:space="0" w:color="AEC8E0"/>
            </w:tcBorders>
            <w:tcMar>
              <w:top w:w="60" w:type="dxa"/>
              <w:left w:w="120" w:type="dxa"/>
              <w:bottom w:w="60" w:type="dxa"/>
              <w:right w:w="120" w:type="dxa"/>
            </w:tcMar>
            <w:vAlign w:val="center"/>
          </w:tcPr>
          <w:p w14:paraId="0F49E713" w14:textId="77777777" w:rsidR="00D3239D" w:rsidRDefault="00000000">
            <w:r>
              <w:rPr>
                <w:color w:val="000000"/>
                <w:sz w:val="18"/>
                <w:szCs w:val="18"/>
              </w:rPr>
              <w:t>客户账套管理页面（客户管理导航项）</w:t>
            </w:r>
          </w:p>
        </w:tc>
      </w:tr>
      <w:tr w:rsidR="00D3239D" w14:paraId="5030BB44" w14:textId="77777777">
        <w:trPr>
          <w:cantSplit/>
        </w:trPr>
        <w:tc>
          <w:tcPr>
            <w:tcW w:w="2800" w:type="dxa"/>
            <w:tcBorders>
              <w:top w:val="single" w:sz="4" w:space="0" w:color="AEC8E0"/>
              <w:left w:val="single" w:sz="4" w:space="0" w:color="AEC8E0"/>
              <w:bottom w:val="single" w:sz="4" w:space="0" w:color="AEC8E0"/>
              <w:right w:val="single" w:sz="4" w:space="0" w:color="AEC8E0"/>
            </w:tcBorders>
            <w:shd w:val="clear" w:color="auto" w:fill="F2F7FB"/>
            <w:tcMar>
              <w:top w:w="60" w:type="dxa"/>
              <w:left w:w="120" w:type="dxa"/>
              <w:bottom w:w="60" w:type="dxa"/>
              <w:right w:w="120" w:type="dxa"/>
            </w:tcMar>
            <w:vAlign w:val="center"/>
          </w:tcPr>
          <w:p w14:paraId="26D5C487" w14:textId="77777777" w:rsidR="00D3239D" w:rsidRDefault="00000000">
            <w:r>
              <w:rPr>
                <w:color w:val="000000"/>
                <w:sz w:val="18"/>
                <w:szCs w:val="18"/>
              </w:rPr>
              <w:t>pages/account.py</w:t>
            </w:r>
          </w:p>
        </w:tc>
        <w:tc>
          <w:tcPr>
            <w:tcW w:w="1400" w:type="dxa"/>
            <w:tcBorders>
              <w:top w:val="single" w:sz="4" w:space="0" w:color="AEC8E0"/>
              <w:left w:val="single" w:sz="4" w:space="0" w:color="AEC8E0"/>
              <w:bottom w:val="single" w:sz="4" w:space="0" w:color="AEC8E0"/>
              <w:right w:val="single" w:sz="4" w:space="0" w:color="AEC8E0"/>
            </w:tcBorders>
            <w:tcMar>
              <w:top w:w="60" w:type="dxa"/>
              <w:left w:w="120" w:type="dxa"/>
              <w:bottom w:w="60" w:type="dxa"/>
              <w:right w:w="120" w:type="dxa"/>
            </w:tcMar>
            <w:vAlign w:val="center"/>
          </w:tcPr>
          <w:p w14:paraId="71E12763" w14:textId="77777777" w:rsidR="00D3239D" w:rsidRDefault="00000000">
            <w:r>
              <w:rPr>
                <w:color w:val="000000"/>
                <w:sz w:val="18"/>
                <w:szCs w:val="18"/>
              </w:rPr>
              <w:t>pages/</w:t>
            </w:r>
          </w:p>
        </w:tc>
        <w:tc>
          <w:tcPr>
            <w:tcW w:w="5160" w:type="dxa"/>
            <w:tcBorders>
              <w:top w:val="single" w:sz="4" w:space="0" w:color="AEC8E0"/>
              <w:left w:val="single" w:sz="4" w:space="0" w:color="AEC8E0"/>
              <w:bottom w:val="single" w:sz="4" w:space="0" w:color="AEC8E0"/>
              <w:right w:val="single" w:sz="4" w:space="0" w:color="AEC8E0"/>
            </w:tcBorders>
            <w:tcMar>
              <w:top w:w="60" w:type="dxa"/>
              <w:left w:w="120" w:type="dxa"/>
              <w:bottom w:w="60" w:type="dxa"/>
              <w:right w:w="120" w:type="dxa"/>
            </w:tcMar>
            <w:vAlign w:val="center"/>
          </w:tcPr>
          <w:p w14:paraId="65B0F195" w14:textId="77777777" w:rsidR="00D3239D" w:rsidRDefault="00000000">
            <w:r>
              <w:rPr>
                <w:color w:val="000000"/>
                <w:sz w:val="18"/>
                <w:szCs w:val="18"/>
              </w:rPr>
              <w:t>科目管理页面</w:t>
            </w:r>
          </w:p>
        </w:tc>
      </w:tr>
      <w:tr w:rsidR="00D3239D" w14:paraId="68DCF883" w14:textId="77777777">
        <w:trPr>
          <w:cantSplit/>
        </w:trPr>
        <w:tc>
          <w:tcPr>
            <w:tcW w:w="2800" w:type="dxa"/>
            <w:tcBorders>
              <w:top w:val="single" w:sz="4" w:space="0" w:color="AEC8E0"/>
              <w:left w:val="single" w:sz="4" w:space="0" w:color="AEC8E0"/>
              <w:bottom w:val="single" w:sz="4" w:space="0" w:color="AEC8E0"/>
              <w:right w:val="single" w:sz="4" w:space="0" w:color="AEC8E0"/>
            </w:tcBorders>
            <w:shd w:val="clear" w:color="auto" w:fill="F2F7FB"/>
            <w:tcMar>
              <w:top w:w="60" w:type="dxa"/>
              <w:left w:w="120" w:type="dxa"/>
              <w:bottom w:w="60" w:type="dxa"/>
              <w:right w:w="120" w:type="dxa"/>
            </w:tcMar>
            <w:vAlign w:val="center"/>
          </w:tcPr>
          <w:p w14:paraId="788D0D3F" w14:textId="77777777" w:rsidR="00D3239D" w:rsidRDefault="00000000">
            <w:r>
              <w:rPr>
                <w:color w:val="000000"/>
                <w:sz w:val="18"/>
                <w:szCs w:val="18"/>
              </w:rPr>
              <w:t>pages/opening.py</w:t>
            </w:r>
          </w:p>
        </w:tc>
        <w:tc>
          <w:tcPr>
            <w:tcW w:w="1400" w:type="dxa"/>
            <w:tcBorders>
              <w:top w:val="single" w:sz="4" w:space="0" w:color="AEC8E0"/>
              <w:left w:val="single" w:sz="4" w:space="0" w:color="AEC8E0"/>
              <w:bottom w:val="single" w:sz="4" w:space="0" w:color="AEC8E0"/>
              <w:right w:val="single" w:sz="4" w:space="0" w:color="AEC8E0"/>
            </w:tcBorders>
            <w:tcMar>
              <w:top w:w="60" w:type="dxa"/>
              <w:left w:w="120" w:type="dxa"/>
              <w:bottom w:w="60" w:type="dxa"/>
              <w:right w:w="120" w:type="dxa"/>
            </w:tcMar>
            <w:vAlign w:val="center"/>
          </w:tcPr>
          <w:p w14:paraId="56421927" w14:textId="77777777" w:rsidR="00D3239D" w:rsidRDefault="00000000">
            <w:r>
              <w:rPr>
                <w:color w:val="000000"/>
                <w:sz w:val="18"/>
                <w:szCs w:val="18"/>
              </w:rPr>
              <w:t>pages/</w:t>
            </w:r>
          </w:p>
        </w:tc>
        <w:tc>
          <w:tcPr>
            <w:tcW w:w="5160" w:type="dxa"/>
            <w:tcBorders>
              <w:top w:val="single" w:sz="4" w:space="0" w:color="AEC8E0"/>
              <w:left w:val="single" w:sz="4" w:space="0" w:color="AEC8E0"/>
              <w:bottom w:val="single" w:sz="4" w:space="0" w:color="AEC8E0"/>
              <w:right w:val="single" w:sz="4" w:space="0" w:color="AEC8E0"/>
            </w:tcBorders>
            <w:tcMar>
              <w:top w:w="60" w:type="dxa"/>
              <w:left w:w="120" w:type="dxa"/>
              <w:bottom w:w="60" w:type="dxa"/>
              <w:right w:w="120" w:type="dxa"/>
            </w:tcMar>
            <w:vAlign w:val="center"/>
          </w:tcPr>
          <w:p w14:paraId="40CBE355" w14:textId="77777777" w:rsidR="00D3239D" w:rsidRDefault="00000000">
            <w:r>
              <w:rPr>
                <w:color w:val="000000"/>
                <w:sz w:val="18"/>
                <w:szCs w:val="18"/>
              </w:rPr>
              <w:t>期初余额录入页面</w:t>
            </w:r>
          </w:p>
        </w:tc>
      </w:tr>
      <w:tr w:rsidR="00D3239D" w14:paraId="2C8382E1" w14:textId="77777777">
        <w:trPr>
          <w:cantSplit/>
        </w:trPr>
        <w:tc>
          <w:tcPr>
            <w:tcW w:w="2800" w:type="dxa"/>
            <w:tcBorders>
              <w:top w:val="single" w:sz="4" w:space="0" w:color="AEC8E0"/>
              <w:left w:val="single" w:sz="4" w:space="0" w:color="AEC8E0"/>
              <w:bottom w:val="single" w:sz="4" w:space="0" w:color="AEC8E0"/>
              <w:right w:val="single" w:sz="4" w:space="0" w:color="AEC8E0"/>
            </w:tcBorders>
            <w:shd w:val="clear" w:color="auto" w:fill="F2F7FB"/>
            <w:tcMar>
              <w:top w:w="60" w:type="dxa"/>
              <w:left w:w="120" w:type="dxa"/>
              <w:bottom w:w="60" w:type="dxa"/>
              <w:right w:w="120" w:type="dxa"/>
            </w:tcMar>
            <w:vAlign w:val="center"/>
          </w:tcPr>
          <w:p w14:paraId="0036A21E" w14:textId="77777777" w:rsidR="00D3239D" w:rsidRDefault="00000000">
            <w:r>
              <w:rPr>
                <w:color w:val="000000"/>
                <w:sz w:val="18"/>
                <w:szCs w:val="18"/>
              </w:rPr>
              <w:t>pages/voucher.py</w:t>
            </w:r>
          </w:p>
        </w:tc>
        <w:tc>
          <w:tcPr>
            <w:tcW w:w="1400" w:type="dxa"/>
            <w:tcBorders>
              <w:top w:val="single" w:sz="4" w:space="0" w:color="AEC8E0"/>
              <w:left w:val="single" w:sz="4" w:space="0" w:color="AEC8E0"/>
              <w:bottom w:val="single" w:sz="4" w:space="0" w:color="AEC8E0"/>
              <w:right w:val="single" w:sz="4" w:space="0" w:color="AEC8E0"/>
            </w:tcBorders>
            <w:tcMar>
              <w:top w:w="60" w:type="dxa"/>
              <w:left w:w="120" w:type="dxa"/>
              <w:bottom w:w="60" w:type="dxa"/>
              <w:right w:w="120" w:type="dxa"/>
            </w:tcMar>
            <w:vAlign w:val="center"/>
          </w:tcPr>
          <w:p w14:paraId="4AF61B49" w14:textId="77777777" w:rsidR="00D3239D" w:rsidRDefault="00000000">
            <w:r>
              <w:rPr>
                <w:color w:val="000000"/>
                <w:sz w:val="18"/>
                <w:szCs w:val="18"/>
              </w:rPr>
              <w:t>pages/</w:t>
            </w:r>
          </w:p>
        </w:tc>
        <w:tc>
          <w:tcPr>
            <w:tcW w:w="5160" w:type="dxa"/>
            <w:tcBorders>
              <w:top w:val="single" w:sz="4" w:space="0" w:color="AEC8E0"/>
              <w:left w:val="single" w:sz="4" w:space="0" w:color="AEC8E0"/>
              <w:bottom w:val="single" w:sz="4" w:space="0" w:color="AEC8E0"/>
              <w:right w:val="single" w:sz="4" w:space="0" w:color="AEC8E0"/>
            </w:tcBorders>
            <w:tcMar>
              <w:top w:w="60" w:type="dxa"/>
              <w:left w:w="120" w:type="dxa"/>
              <w:bottom w:w="60" w:type="dxa"/>
              <w:right w:w="120" w:type="dxa"/>
            </w:tcMar>
            <w:vAlign w:val="center"/>
          </w:tcPr>
          <w:p w14:paraId="5E8196D0" w14:textId="77777777" w:rsidR="00D3239D" w:rsidRDefault="00000000">
            <w:r>
              <w:rPr>
                <w:color w:val="000000"/>
                <w:sz w:val="18"/>
                <w:szCs w:val="18"/>
              </w:rPr>
              <w:t>凭证列表与录入页面</w:t>
            </w:r>
          </w:p>
        </w:tc>
      </w:tr>
      <w:tr w:rsidR="00D3239D" w14:paraId="7B8B2334" w14:textId="77777777">
        <w:trPr>
          <w:cantSplit/>
        </w:trPr>
        <w:tc>
          <w:tcPr>
            <w:tcW w:w="2800" w:type="dxa"/>
            <w:tcBorders>
              <w:top w:val="single" w:sz="4" w:space="0" w:color="AEC8E0"/>
              <w:left w:val="single" w:sz="4" w:space="0" w:color="AEC8E0"/>
              <w:bottom w:val="single" w:sz="4" w:space="0" w:color="AEC8E0"/>
              <w:right w:val="single" w:sz="4" w:space="0" w:color="AEC8E0"/>
            </w:tcBorders>
            <w:shd w:val="clear" w:color="auto" w:fill="F2F7FB"/>
            <w:tcMar>
              <w:top w:w="60" w:type="dxa"/>
              <w:left w:w="120" w:type="dxa"/>
              <w:bottom w:w="60" w:type="dxa"/>
              <w:right w:w="120" w:type="dxa"/>
            </w:tcMar>
            <w:vAlign w:val="center"/>
          </w:tcPr>
          <w:p w14:paraId="4C40B8FF" w14:textId="77777777" w:rsidR="00D3239D" w:rsidRDefault="00000000">
            <w:r>
              <w:rPr>
                <w:color w:val="000000"/>
                <w:sz w:val="18"/>
                <w:szCs w:val="18"/>
              </w:rPr>
              <w:t>pages/settle.py</w:t>
            </w:r>
          </w:p>
        </w:tc>
        <w:tc>
          <w:tcPr>
            <w:tcW w:w="1400" w:type="dxa"/>
            <w:tcBorders>
              <w:top w:val="single" w:sz="4" w:space="0" w:color="AEC8E0"/>
              <w:left w:val="single" w:sz="4" w:space="0" w:color="AEC8E0"/>
              <w:bottom w:val="single" w:sz="4" w:space="0" w:color="AEC8E0"/>
              <w:right w:val="single" w:sz="4" w:space="0" w:color="AEC8E0"/>
            </w:tcBorders>
            <w:tcMar>
              <w:top w:w="60" w:type="dxa"/>
              <w:left w:w="120" w:type="dxa"/>
              <w:bottom w:w="60" w:type="dxa"/>
              <w:right w:w="120" w:type="dxa"/>
            </w:tcMar>
            <w:vAlign w:val="center"/>
          </w:tcPr>
          <w:p w14:paraId="6A05DE82" w14:textId="77777777" w:rsidR="00D3239D" w:rsidRDefault="00000000">
            <w:r>
              <w:rPr>
                <w:color w:val="000000"/>
                <w:sz w:val="18"/>
                <w:szCs w:val="18"/>
              </w:rPr>
              <w:t>pages/</w:t>
            </w:r>
          </w:p>
        </w:tc>
        <w:tc>
          <w:tcPr>
            <w:tcW w:w="5160" w:type="dxa"/>
            <w:tcBorders>
              <w:top w:val="single" w:sz="4" w:space="0" w:color="AEC8E0"/>
              <w:left w:val="single" w:sz="4" w:space="0" w:color="AEC8E0"/>
              <w:bottom w:val="single" w:sz="4" w:space="0" w:color="AEC8E0"/>
              <w:right w:val="single" w:sz="4" w:space="0" w:color="AEC8E0"/>
            </w:tcBorders>
            <w:tcMar>
              <w:top w:w="60" w:type="dxa"/>
              <w:left w:w="120" w:type="dxa"/>
              <w:bottom w:w="60" w:type="dxa"/>
              <w:right w:w="120" w:type="dxa"/>
            </w:tcMar>
            <w:vAlign w:val="center"/>
          </w:tcPr>
          <w:p w14:paraId="7E361330" w14:textId="77777777" w:rsidR="00D3239D" w:rsidRDefault="00000000">
            <w:r>
              <w:rPr>
                <w:color w:val="000000"/>
                <w:sz w:val="18"/>
                <w:szCs w:val="18"/>
              </w:rPr>
              <w:t>期末结账页面</w:t>
            </w:r>
          </w:p>
        </w:tc>
      </w:tr>
      <w:tr w:rsidR="00D3239D" w14:paraId="4F2A7182" w14:textId="77777777">
        <w:trPr>
          <w:cantSplit/>
        </w:trPr>
        <w:tc>
          <w:tcPr>
            <w:tcW w:w="2800" w:type="dxa"/>
            <w:tcBorders>
              <w:top w:val="single" w:sz="4" w:space="0" w:color="AEC8E0"/>
              <w:left w:val="single" w:sz="4" w:space="0" w:color="AEC8E0"/>
              <w:bottom w:val="single" w:sz="4" w:space="0" w:color="AEC8E0"/>
              <w:right w:val="single" w:sz="4" w:space="0" w:color="AEC8E0"/>
            </w:tcBorders>
            <w:shd w:val="clear" w:color="auto" w:fill="F2F7FB"/>
            <w:tcMar>
              <w:top w:w="60" w:type="dxa"/>
              <w:left w:w="120" w:type="dxa"/>
              <w:bottom w:w="60" w:type="dxa"/>
              <w:right w:w="120" w:type="dxa"/>
            </w:tcMar>
            <w:vAlign w:val="center"/>
          </w:tcPr>
          <w:p w14:paraId="23D26B04" w14:textId="77777777" w:rsidR="00D3239D" w:rsidRDefault="00000000">
            <w:r>
              <w:rPr>
                <w:color w:val="000000"/>
                <w:sz w:val="18"/>
                <w:szCs w:val="18"/>
              </w:rPr>
              <w:t>pages/report.py</w:t>
            </w:r>
          </w:p>
        </w:tc>
        <w:tc>
          <w:tcPr>
            <w:tcW w:w="1400" w:type="dxa"/>
            <w:tcBorders>
              <w:top w:val="single" w:sz="4" w:space="0" w:color="AEC8E0"/>
              <w:left w:val="single" w:sz="4" w:space="0" w:color="AEC8E0"/>
              <w:bottom w:val="single" w:sz="4" w:space="0" w:color="AEC8E0"/>
              <w:right w:val="single" w:sz="4" w:space="0" w:color="AEC8E0"/>
            </w:tcBorders>
            <w:tcMar>
              <w:top w:w="60" w:type="dxa"/>
              <w:left w:w="120" w:type="dxa"/>
              <w:bottom w:w="60" w:type="dxa"/>
              <w:right w:w="120" w:type="dxa"/>
            </w:tcMar>
            <w:vAlign w:val="center"/>
          </w:tcPr>
          <w:p w14:paraId="5A604C4C" w14:textId="77777777" w:rsidR="00D3239D" w:rsidRDefault="00000000">
            <w:r>
              <w:rPr>
                <w:color w:val="000000"/>
                <w:sz w:val="18"/>
                <w:szCs w:val="18"/>
              </w:rPr>
              <w:t>pages/</w:t>
            </w:r>
          </w:p>
        </w:tc>
        <w:tc>
          <w:tcPr>
            <w:tcW w:w="5160" w:type="dxa"/>
            <w:tcBorders>
              <w:top w:val="single" w:sz="4" w:space="0" w:color="AEC8E0"/>
              <w:left w:val="single" w:sz="4" w:space="0" w:color="AEC8E0"/>
              <w:bottom w:val="single" w:sz="4" w:space="0" w:color="AEC8E0"/>
              <w:right w:val="single" w:sz="4" w:space="0" w:color="AEC8E0"/>
            </w:tcBorders>
            <w:tcMar>
              <w:top w:w="60" w:type="dxa"/>
              <w:left w:w="120" w:type="dxa"/>
              <w:bottom w:w="60" w:type="dxa"/>
              <w:right w:w="120" w:type="dxa"/>
            </w:tcMar>
            <w:vAlign w:val="center"/>
          </w:tcPr>
          <w:p w14:paraId="3B5BE344" w14:textId="77777777" w:rsidR="00D3239D" w:rsidRDefault="00000000">
            <w:r>
              <w:rPr>
                <w:color w:val="000000"/>
                <w:sz w:val="18"/>
                <w:szCs w:val="18"/>
              </w:rPr>
              <w:t>财务报表页面（含取数公式卡片）</w:t>
            </w:r>
          </w:p>
        </w:tc>
      </w:tr>
      <w:tr w:rsidR="00D3239D" w14:paraId="5092F536" w14:textId="77777777">
        <w:trPr>
          <w:cantSplit/>
        </w:trPr>
        <w:tc>
          <w:tcPr>
            <w:tcW w:w="2800" w:type="dxa"/>
            <w:tcBorders>
              <w:top w:val="single" w:sz="4" w:space="0" w:color="AEC8E0"/>
              <w:left w:val="single" w:sz="4" w:space="0" w:color="AEC8E0"/>
              <w:bottom w:val="single" w:sz="4" w:space="0" w:color="AEC8E0"/>
              <w:right w:val="single" w:sz="4" w:space="0" w:color="AEC8E0"/>
            </w:tcBorders>
            <w:shd w:val="clear" w:color="auto" w:fill="F2F7FB"/>
            <w:tcMar>
              <w:top w:w="60" w:type="dxa"/>
              <w:left w:w="120" w:type="dxa"/>
              <w:bottom w:w="60" w:type="dxa"/>
              <w:right w:w="120" w:type="dxa"/>
            </w:tcMar>
            <w:vAlign w:val="center"/>
          </w:tcPr>
          <w:p w14:paraId="2A515ED8" w14:textId="77777777" w:rsidR="00D3239D" w:rsidRDefault="00000000">
            <w:r>
              <w:rPr>
                <w:color w:val="000000"/>
                <w:sz w:val="18"/>
                <w:szCs w:val="18"/>
              </w:rPr>
              <w:t>pages/audit.py</w:t>
            </w:r>
          </w:p>
        </w:tc>
        <w:tc>
          <w:tcPr>
            <w:tcW w:w="1400" w:type="dxa"/>
            <w:tcBorders>
              <w:top w:val="single" w:sz="4" w:space="0" w:color="AEC8E0"/>
              <w:left w:val="single" w:sz="4" w:space="0" w:color="AEC8E0"/>
              <w:bottom w:val="single" w:sz="4" w:space="0" w:color="AEC8E0"/>
              <w:right w:val="single" w:sz="4" w:space="0" w:color="AEC8E0"/>
            </w:tcBorders>
            <w:tcMar>
              <w:top w:w="60" w:type="dxa"/>
              <w:left w:w="120" w:type="dxa"/>
              <w:bottom w:w="60" w:type="dxa"/>
              <w:right w:w="120" w:type="dxa"/>
            </w:tcMar>
            <w:vAlign w:val="center"/>
          </w:tcPr>
          <w:p w14:paraId="0EB05D69" w14:textId="77777777" w:rsidR="00D3239D" w:rsidRDefault="00000000">
            <w:r>
              <w:rPr>
                <w:color w:val="000000"/>
                <w:sz w:val="18"/>
                <w:szCs w:val="18"/>
              </w:rPr>
              <w:t>pages/</w:t>
            </w:r>
          </w:p>
        </w:tc>
        <w:tc>
          <w:tcPr>
            <w:tcW w:w="5160" w:type="dxa"/>
            <w:tcBorders>
              <w:top w:val="single" w:sz="4" w:space="0" w:color="AEC8E0"/>
              <w:left w:val="single" w:sz="4" w:space="0" w:color="AEC8E0"/>
              <w:bottom w:val="single" w:sz="4" w:space="0" w:color="AEC8E0"/>
              <w:right w:val="single" w:sz="4" w:space="0" w:color="AEC8E0"/>
            </w:tcBorders>
            <w:tcMar>
              <w:top w:w="60" w:type="dxa"/>
              <w:left w:w="120" w:type="dxa"/>
              <w:bottom w:w="60" w:type="dxa"/>
              <w:right w:w="120" w:type="dxa"/>
            </w:tcMar>
            <w:vAlign w:val="center"/>
          </w:tcPr>
          <w:p w14:paraId="1EFC4FED" w14:textId="77777777" w:rsidR="00D3239D" w:rsidRDefault="00000000">
            <w:r>
              <w:rPr>
                <w:color w:val="000000"/>
                <w:sz w:val="18"/>
                <w:szCs w:val="18"/>
              </w:rPr>
              <w:t>审计日志页面</w:t>
            </w:r>
          </w:p>
        </w:tc>
      </w:tr>
      <w:tr w:rsidR="00D3239D" w14:paraId="15BE6C1C" w14:textId="77777777">
        <w:trPr>
          <w:cantSplit/>
        </w:trPr>
        <w:tc>
          <w:tcPr>
            <w:tcW w:w="2800" w:type="dxa"/>
            <w:tcBorders>
              <w:top w:val="single" w:sz="4" w:space="0" w:color="AEC8E0"/>
              <w:left w:val="single" w:sz="4" w:space="0" w:color="AEC8E0"/>
              <w:bottom w:val="single" w:sz="4" w:space="0" w:color="AEC8E0"/>
              <w:right w:val="single" w:sz="4" w:space="0" w:color="AEC8E0"/>
            </w:tcBorders>
            <w:shd w:val="clear" w:color="auto" w:fill="F2F7FB"/>
            <w:tcMar>
              <w:top w:w="60" w:type="dxa"/>
              <w:left w:w="120" w:type="dxa"/>
              <w:bottom w:w="60" w:type="dxa"/>
              <w:right w:w="120" w:type="dxa"/>
            </w:tcMar>
            <w:vAlign w:val="center"/>
          </w:tcPr>
          <w:p w14:paraId="30D608B6" w14:textId="77777777" w:rsidR="00D3239D" w:rsidRDefault="00000000">
            <w:r>
              <w:rPr>
                <w:color w:val="000000"/>
                <w:sz w:val="18"/>
                <w:szCs w:val="18"/>
              </w:rPr>
              <w:t>pages/system.py</w:t>
            </w:r>
          </w:p>
        </w:tc>
        <w:tc>
          <w:tcPr>
            <w:tcW w:w="1400" w:type="dxa"/>
            <w:tcBorders>
              <w:top w:val="single" w:sz="4" w:space="0" w:color="AEC8E0"/>
              <w:left w:val="single" w:sz="4" w:space="0" w:color="AEC8E0"/>
              <w:bottom w:val="single" w:sz="4" w:space="0" w:color="AEC8E0"/>
              <w:right w:val="single" w:sz="4" w:space="0" w:color="AEC8E0"/>
            </w:tcBorders>
            <w:tcMar>
              <w:top w:w="60" w:type="dxa"/>
              <w:left w:w="120" w:type="dxa"/>
              <w:bottom w:w="60" w:type="dxa"/>
              <w:right w:w="120" w:type="dxa"/>
            </w:tcMar>
            <w:vAlign w:val="center"/>
          </w:tcPr>
          <w:p w14:paraId="1E18FDC5" w14:textId="77777777" w:rsidR="00D3239D" w:rsidRDefault="00000000">
            <w:r>
              <w:rPr>
                <w:color w:val="000000"/>
                <w:sz w:val="18"/>
                <w:szCs w:val="18"/>
              </w:rPr>
              <w:t>pages/</w:t>
            </w:r>
          </w:p>
        </w:tc>
        <w:tc>
          <w:tcPr>
            <w:tcW w:w="5160" w:type="dxa"/>
            <w:tcBorders>
              <w:top w:val="single" w:sz="4" w:space="0" w:color="AEC8E0"/>
              <w:left w:val="single" w:sz="4" w:space="0" w:color="AEC8E0"/>
              <w:bottom w:val="single" w:sz="4" w:space="0" w:color="AEC8E0"/>
              <w:right w:val="single" w:sz="4" w:space="0" w:color="AEC8E0"/>
            </w:tcBorders>
            <w:tcMar>
              <w:top w:w="60" w:type="dxa"/>
              <w:left w:w="120" w:type="dxa"/>
              <w:bottom w:w="60" w:type="dxa"/>
              <w:right w:w="120" w:type="dxa"/>
            </w:tcMar>
            <w:vAlign w:val="center"/>
          </w:tcPr>
          <w:p w14:paraId="3FCC2544" w14:textId="77777777" w:rsidR="00D3239D" w:rsidRDefault="00000000">
            <w:r>
              <w:rPr>
                <w:color w:val="000000"/>
                <w:sz w:val="18"/>
                <w:szCs w:val="18"/>
              </w:rPr>
              <w:t>系统管理页面（用户/备份）</w:t>
            </w:r>
          </w:p>
        </w:tc>
      </w:tr>
      <w:tr w:rsidR="00D3239D" w14:paraId="6DFECA2A" w14:textId="77777777">
        <w:trPr>
          <w:cantSplit/>
        </w:trPr>
        <w:tc>
          <w:tcPr>
            <w:tcW w:w="2800" w:type="dxa"/>
            <w:tcBorders>
              <w:top w:val="single" w:sz="4" w:space="0" w:color="AEC8E0"/>
              <w:left w:val="single" w:sz="4" w:space="0" w:color="AEC8E0"/>
              <w:bottom w:val="single" w:sz="4" w:space="0" w:color="AEC8E0"/>
              <w:right w:val="single" w:sz="4" w:space="0" w:color="AEC8E0"/>
            </w:tcBorders>
            <w:shd w:val="clear" w:color="auto" w:fill="F2F7FB"/>
            <w:tcMar>
              <w:top w:w="60" w:type="dxa"/>
              <w:left w:w="120" w:type="dxa"/>
              <w:bottom w:w="60" w:type="dxa"/>
              <w:right w:w="120" w:type="dxa"/>
            </w:tcMar>
            <w:vAlign w:val="center"/>
          </w:tcPr>
          <w:p w14:paraId="45462FCF" w14:textId="77777777" w:rsidR="00D3239D" w:rsidRDefault="00000000">
            <w:r>
              <w:rPr>
                <w:color w:val="000000"/>
                <w:sz w:val="18"/>
                <w:szCs w:val="18"/>
              </w:rPr>
              <w:t>dialogs/*.py</w:t>
            </w:r>
          </w:p>
        </w:tc>
        <w:tc>
          <w:tcPr>
            <w:tcW w:w="1400" w:type="dxa"/>
            <w:tcBorders>
              <w:top w:val="single" w:sz="4" w:space="0" w:color="AEC8E0"/>
              <w:left w:val="single" w:sz="4" w:space="0" w:color="AEC8E0"/>
              <w:bottom w:val="single" w:sz="4" w:space="0" w:color="AEC8E0"/>
              <w:right w:val="single" w:sz="4" w:space="0" w:color="AEC8E0"/>
            </w:tcBorders>
            <w:tcMar>
              <w:top w:w="60" w:type="dxa"/>
              <w:left w:w="120" w:type="dxa"/>
              <w:bottom w:w="60" w:type="dxa"/>
              <w:right w:w="120" w:type="dxa"/>
            </w:tcMar>
            <w:vAlign w:val="center"/>
          </w:tcPr>
          <w:p w14:paraId="30A4F689" w14:textId="77777777" w:rsidR="00D3239D" w:rsidRDefault="00000000">
            <w:r>
              <w:rPr>
                <w:color w:val="000000"/>
                <w:sz w:val="18"/>
                <w:szCs w:val="18"/>
              </w:rPr>
              <w:t>dialogs/</w:t>
            </w:r>
          </w:p>
        </w:tc>
        <w:tc>
          <w:tcPr>
            <w:tcW w:w="5160" w:type="dxa"/>
            <w:tcBorders>
              <w:top w:val="single" w:sz="4" w:space="0" w:color="AEC8E0"/>
              <w:left w:val="single" w:sz="4" w:space="0" w:color="AEC8E0"/>
              <w:bottom w:val="single" w:sz="4" w:space="0" w:color="AEC8E0"/>
              <w:right w:val="single" w:sz="4" w:space="0" w:color="AEC8E0"/>
            </w:tcBorders>
            <w:tcMar>
              <w:top w:w="60" w:type="dxa"/>
              <w:left w:w="120" w:type="dxa"/>
              <w:bottom w:w="60" w:type="dxa"/>
              <w:right w:w="120" w:type="dxa"/>
            </w:tcMar>
            <w:vAlign w:val="center"/>
          </w:tcPr>
          <w:p w14:paraId="4392B38C" w14:textId="77777777" w:rsidR="00D3239D" w:rsidRDefault="00000000">
            <w:r>
              <w:rPr>
                <w:color w:val="000000"/>
                <w:sz w:val="18"/>
                <w:szCs w:val="18"/>
              </w:rPr>
              <w:t>各功能弹窗（账套/凭证/科目/导入）</w:t>
            </w:r>
          </w:p>
        </w:tc>
      </w:tr>
    </w:tbl>
    <w:p w14:paraId="629E91F6" w14:textId="77777777" w:rsidR="00D3239D" w:rsidRDefault="00D3239D"/>
    <w:p w14:paraId="78526900" w14:textId="77777777" w:rsidR="00D3239D" w:rsidRDefault="00000000">
      <w:pPr>
        <w:pStyle w:val="Heading2"/>
      </w:pPr>
      <w:bookmarkStart w:id="9" w:name="_Toc231132847"/>
      <w:r>
        <w:lastRenderedPageBreak/>
        <w:t>2.3  数据库设计要点</w:t>
      </w:r>
      <w:bookmarkEnd w:id="9"/>
    </w:p>
    <w:p w14:paraId="0C930EA7" w14:textId="77777777" w:rsidR="00D3239D" w:rsidRDefault="00000000">
      <w:pPr>
        <w:spacing w:before="60" w:after="120"/>
      </w:pPr>
      <w:r>
        <w:t>所有表均使用 INTEGER PRIMARY KEY AUTOINCREMENT 主键，外键约束全局开启。核心表关系如下：</w:t>
      </w:r>
    </w:p>
    <w:p w14:paraId="00A5D47E" w14:textId="77777777" w:rsidR="00D3239D" w:rsidRDefault="00000000">
      <w:pPr>
        <w:pStyle w:val="ListParagraph"/>
        <w:numPr>
          <w:ilvl w:val="0"/>
          <w:numId w:val="2"/>
        </w:numPr>
        <w:spacing w:before="40" w:after="60"/>
      </w:pPr>
      <w:r>
        <w:t>clients —— 账套主表，含 accounting_std 字段区分会计制度</w:t>
      </w:r>
    </w:p>
    <w:p w14:paraId="74D5A59C" w14:textId="77777777" w:rsidR="00D3239D" w:rsidRDefault="00000000">
      <w:pPr>
        <w:pStyle w:val="ListParagraph"/>
        <w:numPr>
          <w:ilvl w:val="0"/>
          <w:numId w:val="2"/>
        </w:numPr>
        <w:spacing w:before="40" w:after="60"/>
      </w:pPr>
      <w:r>
        <w:t>accounts —— 科目表，含 code/name/level/is_leaf/parent_id，关联 client_id</w:t>
      </w:r>
    </w:p>
    <w:p w14:paraId="433F4896" w14:textId="77777777" w:rsidR="00D3239D" w:rsidRDefault="00000000">
      <w:pPr>
        <w:pStyle w:val="ListParagraph"/>
        <w:numPr>
          <w:ilvl w:val="0"/>
          <w:numId w:val="2"/>
        </w:numPr>
        <w:spacing w:before="40" w:after="60"/>
      </w:pPr>
      <w:r>
        <w:t>vouchers / voucher_entries / voucher_entry_aux —— 凭证主表、分录行、辅助核算</w:t>
      </w:r>
    </w:p>
    <w:p w14:paraId="6DD06B8B" w14:textId="77777777" w:rsidR="00D3239D" w:rsidRDefault="00000000">
      <w:pPr>
        <w:pStyle w:val="ListParagraph"/>
        <w:numPr>
          <w:ilvl w:val="0"/>
          <w:numId w:val="2"/>
        </w:numPr>
        <w:spacing w:before="40" w:after="60"/>
      </w:pPr>
      <w:r>
        <w:t>periods —— 会计期间表，含封账状态与结账操作人</w:t>
      </w:r>
    </w:p>
    <w:p w14:paraId="6FBAB784" w14:textId="77777777" w:rsidR="00D3239D" w:rsidRDefault="00000000">
      <w:pPr>
        <w:pStyle w:val="ListParagraph"/>
        <w:numPr>
          <w:ilvl w:val="0"/>
          <w:numId w:val="2"/>
        </w:numPr>
        <w:spacing w:before="40" w:after="60"/>
      </w:pPr>
      <w:r>
        <w:t>users —— 用户表，含 role/is_active/pw_hash（Argon2id）</w:t>
      </w:r>
    </w:p>
    <w:p w14:paraId="691F451A" w14:textId="77777777" w:rsidR="00D3239D" w:rsidRDefault="00000000">
      <w:pPr>
        <w:pStyle w:val="ListParagraph"/>
        <w:numPr>
          <w:ilvl w:val="0"/>
          <w:numId w:val="2"/>
        </w:numPr>
        <w:spacing w:before="40" w:after="60"/>
      </w:pPr>
      <w:r>
        <w:t>audit_log —— 审计日志，含 client_id/operator/action/target_type/target_id/detail</w:t>
      </w:r>
    </w:p>
    <w:p w14:paraId="6FAAE3EA" w14:textId="77777777" w:rsidR="00D3239D" w:rsidRDefault="00000000">
      <w:pPr>
        <w:pStyle w:val="ListParagraph"/>
        <w:numPr>
          <w:ilvl w:val="0"/>
          <w:numId w:val="2"/>
        </w:numPr>
        <w:spacing w:before="40" w:after="60"/>
      </w:pPr>
      <w:r>
        <w:t>aux_dimensions / aux_items / account_aux_config —— 辅助核算维度、核算对象、科目绑定配置</w:t>
      </w:r>
    </w:p>
    <w:p w14:paraId="09F67050" w14:textId="77777777" w:rsidR="00D3239D" w:rsidRDefault="00000000">
      <w:pPr>
        <w:pStyle w:val="ListParagraph"/>
        <w:numPr>
          <w:ilvl w:val="0"/>
          <w:numId w:val="2"/>
        </w:numPr>
        <w:spacing w:before="40" w:after="60"/>
      </w:pPr>
      <w:r>
        <w:t>voucher_templates —— 凭证模板（可自定义保存常用分录组合）</w:t>
      </w:r>
    </w:p>
    <w:p w14:paraId="4E3F5A8B" w14:textId="77777777" w:rsidR="00D3239D" w:rsidRDefault="00000000">
      <w:pPr>
        <w:pStyle w:val="ListParagraph"/>
        <w:numPr>
          <w:ilvl w:val="0"/>
          <w:numId w:val="2"/>
        </w:numPr>
        <w:spacing w:before="40" w:after="60"/>
      </w:pPr>
      <w:r>
        <w:t>bank_statements —— 银行流水导入表（支持导入后与凭证匹配对账）</w:t>
      </w:r>
    </w:p>
    <w:p w14:paraId="6F816A26" w14:textId="77777777" w:rsidR="00D3239D" w:rsidRDefault="00000000">
      <w:pPr>
        <w:pStyle w:val="ListParagraph"/>
        <w:numPr>
          <w:ilvl w:val="0"/>
          <w:numId w:val="2"/>
        </w:numPr>
        <w:spacing w:before="40" w:after="60"/>
      </w:pPr>
      <w:r>
        <w:t>user_client_access —— 用户客户授权表（会计/只读角色的账套访问控制）</w:t>
      </w:r>
    </w:p>
    <w:p w14:paraId="52D223F9" w14:textId="77777777" w:rsidR="00D3239D" w:rsidRDefault="00000000">
      <w:pPr>
        <w:pStyle w:val="ListParagraph"/>
        <w:numPr>
          <w:ilvl w:val="0"/>
          <w:numId w:val="2"/>
        </w:numPr>
        <w:spacing w:before="40" w:after="60"/>
      </w:pPr>
      <w:r>
        <w:t>settings —— 系统配置表（自动备份开关、备份目录等键值对）</w:t>
      </w:r>
    </w:p>
    <w:p w14:paraId="62BADE26" w14:textId="77777777" w:rsidR="00D3239D" w:rsidRDefault="00D3239D"/>
    <w:p w14:paraId="5A000101" w14:textId="77777777" w:rsidR="00D3239D" w:rsidRDefault="00000000">
      <w:pPr>
        <w:jc w:val="center"/>
      </w:pPr>
      <w:r>
        <w:rPr>
          <w:noProof/>
        </w:rPr>
        <w:drawing>
          <wp:inline distT="0" distB="0" distL="0" distR="0" wp14:anchorId="5A000110" wp14:editId="5A000111">
            <wp:extent cx="5400000" cy="4050000"/>
            <wp:effectExtent l="0" t="0" r="0" b="0"/>
            <wp:docPr id="301" name="ER_Diagram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01" name="ER_Diagram"/>
                    <pic:cNvPicPr/>
                  </pic:nvPicPr>
                  <pic:blipFill>
                    <a:blip r:embed="rId17">
                      <a:extLst>
                        <a:ext uri="{96DAC541-7B7A-43D3-8B79-37D633B846F1}">
                          <asvg:svgBlip xmlns:asvg="http://schemas.microsoft.com/office/drawing/2016/SVG/main" r:embed="rId18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400000" cy="40500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A000102" w14:textId="77777777" w:rsidR="00D3239D" w:rsidRDefault="00000000">
      <w:pPr>
        <w:jc w:val="center"/>
      </w:pPr>
      <w:r>
        <w:rPr>
          <w:i/>
          <w:color w:val="555555"/>
          <w:sz w:val="18"/>
          <w:szCs w:val="18"/>
        </w:rPr>
        <w:t>图 2-3  数据库实体关系图（ER）</w:t>
      </w:r>
    </w:p>
    <w:p w14:paraId="5A000103" w14:textId="77777777" w:rsidR="00D3239D" w:rsidRDefault="00D3239D"/>
    <w:p w14:paraId="35E937B7" w14:textId="77777777" w:rsidR="00D3239D" w:rsidRDefault="00000000">
      <w:pPr>
        <w:pStyle w:val="Heading2"/>
      </w:pPr>
      <w:bookmarkStart w:id="10" w:name="_Toc231132848"/>
      <w:r>
        <w:t>2.4  权限控制架构（RBAC）</w:t>
      </w:r>
      <w:bookmarkEnd w:id="10"/>
    </w:p>
    <w:p w14:paraId="4F0B2E23" w14:textId="77777777" w:rsidR="00D3239D" w:rsidRDefault="00000000">
      <w:pPr>
        <w:spacing w:before="60" w:after="120"/>
      </w:pPr>
      <w:r>
        <w:t>系统实现基于角色的访问控制（RBAC），共定义四个角色，权限通过 session.py 中的全局会话对象校验：</w:t>
      </w:r>
    </w:p>
    <w:tbl>
      <w:tblPr>
        <w:tblW w:w="936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3509"/>
        <w:gridCol w:w="1462"/>
        <w:gridCol w:w="1463"/>
        <w:gridCol w:w="1463"/>
        <w:gridCol w:w="1463"/>
      </w:tblGrid>
      <w:tr w:rsidR="00D3239D" w14:paraId="3F2531EA" w14:textId="77777777">
        <w:trPr>
          <w:cantSplit/>
          <w:tblHeader/>
        </w:trPr>
        <w:tc>
          <w:tcPr>
            <w:tcW w:w="3360" w:type="dxa"/>
            <w:tcBorders>
              <w:top w:val="single" w:sz="4" w:space="0" w:color="AEC8E0"/>
              <w:left w:val="single" w:sz="4" w:space="0" w:color="AEC8E0"/>
              <w:bottom w:val="single" w:sz="4" w:space="0" w:color="AEC8E0"/>
              <w:right w:val="single" w:sz="4" w:space="0" w:color="AEC8E0"/>
            </w:tcBorders>
            <w:shd w:val="clear" w:color="auto" w:fill="2E75B6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7AF5D991" w14:textId="77777777" w:rsidR="00D3239D" w:rsidRDefault="00000000">
            <w:pPr>
              <w:jc w:val="center"/>
            </w:pPr>
            <w:r>
              <w:rPr>
                <w:b/>
                <w:bCs/>
                <w:color w:val="FFFFFF"/>
              </w:rPr>
              <w:t>功能权限</w:t>
            </w:r>
          </w:p>
        </w:tc>
        <w:tc>
          <w:tcPr>
            <w:tcW w:w="1400" w:type="dxa"/>
            <w:tcBorders>
              <w:top w:val="single" w:sz="4" w:space="0" w:color="AEC8E0"/>
              <w:left w:val="single" w:sz="4" w:space="0" w:color="AEC8E0"/>
              <w:bottom w:val="single" w:sz="4" w:space="0" w:color="AEC8E0"/>
              <w:right w:val="single" w:sz="4" w:space="0" w:color="AEC8E0"/>
            </w:tcBorders>
            <w:shd w:val="clear" w:color="auto" w:fill="2E75B6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44A87C3F" w14:textId="77777777" w:rsidR="00D3239D" w:rsidRDefault="00000000">
            <w:pPr>
              <w:jc w:val="center"/>
            </w:pPr>
            <w:r>
              <w:rPr>
                <w:b/>
                <w:bCs/>
                <w:color w:val="FFFFFF"/>
              </w:rPr>
              <w:t>超级管理员</w:t>
            </w:r>
          </w:p>
        </w:tc>
        <w:tc>
          <w:tcPr>
            <w:tcW w:w="1400" w:type="dxa"/>
            <w:tcBorders>
              <w:top w:val="single" w:sz="4" w:space="0" w:color="AEC8E0"/>
              <w:left w:val="single" w:sz="4" w:space="0" w:color="AEC8E0"/>
              <w:bottom w:val="single" w:sz="4" w:space="0" w:color="AEC8E0"/>
              <w:right w:val="single" w:sz="4" w:space="0" w:color="AEC8E0"/>
            </w:tcBorders>
            <w:shd w:val="clear" w:color="auto" w:fill="2E75B6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0EB35E5F" w14:textId="77777777" w:rsidR="00D3239D" w:rsidRDefault="00000000">
            <w:pPr>
              <w:jc w:val="center"/>
            </w:pPr>
            <w:r>
              <w:rPr>
                <w:b/>
                <w:bCs/>
                <w:color w:val="FFFFFF"/>
              </w:rPr>
              <w:t>管理员</w:t>
            </w:r>
          </w:p>
        </w:tc>
        <w:tc>
          <w:tcPr>
            <w:tcW w:w="1400" w:type="dxa"/>
            <w:tcBorders>
              <w:top w:val="single" w:sz="4" w:space="0" w:color="AEC8E0"/>
              <w:left w:val="single" w:sz="4" w:space="0" w:color="AEC8E0"/>
              <w:bottom w:val="single" w:sz="4" w:space="0" w:color="AEC8E0"/>
              <w:right w:val="single" w:sz="4" w:space="0" w:color="AEC8E0"/>
            </w:tcBorders>
            <w:shd w:val="clear" w:color="auto" w:fill="2E75B6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1238220E" w14:textId="77777777" w:rsidR="00D3239D" w:rsidRDefault="00000000">
            <w:pPr>
              <w:jc w:val="center"/>
            </w:pPr>
            <w:r>
              <w:rPr>
                <w:b/>
                <w:bCs/>
                <w:color w:val="FFFFFF"/>
              </w:rPr>
              <w:t>会计</w:t>
            </w:r>
          </w:p>
        </w:tc>
        <w:tc>
          <w:tcPr>
            <w:tcW w:w="1400" w:type="dxa"/>
            <w:tcBorders>
              <w:top w:val="single" w:sz="4" w:space="0" w:color="AEC8E0"/>
              <w:left w:val="single" w:sz="4" w:space="0" w:color="AEC8E0"/>
              <w:bottom w:val="single" w:sz="4" w:space="0" w:color="AEC8E0"/>
              <w:right w:val="single" w:sz="4" w:space="0" w:color="AEC8E0"/>
            </w:tcBorders>
            <w:shd w:val="clear" w:color="auto" w:fill="2E75B6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0E7F27C4" w14:textId="77777777" w:rsidR="00D3239D" w:rsidRDefault="00000000">
            <w:pPr>
              <w:jc w:val="center"/>
            </w:pPr>
            <w:r>
              <w:rPr>
                <w:b/>
                <w:bCs/>
                <w:color w:val="FFFFFF"/>
              </w:rPr>
              <w:t>只读</w:t>
            </w:r>
          </w:p>
        </w:tc>
      </w:tr>
      <w:tr w:rsidR="00D3239D" w14:paraId="503F9610" w14:textId="77777777">
        <w:trPr>
          <w:cantSplit/>
        </w:trPr>
        <w:tc>
          <w:tcPr>
            <w:tcW w:w="3360" w:type="dxa"/>
            <w:tcBorders>
              <w:top w:val="single" w:sz="4" w:space="0" w:color="AEC8E0"/>
              <w:left w:val="single" w:sz="4" w:space="0" w:color="AEC8E0"/>
              <w:bottom w:val="single" w:sz="4" w:space="0" w:color="AEC8E0"/>
              <w:right w:val="single" w:sz="4" w:space="0" w:color="AEC8E0"/>
            </w:tcBorders>
            <w:tcMar>
              <w:top w:w="60" w:type="dxa"/>
              <w:left w:w="120" w:type="dxa"/>
              <w:bottom w:w="60" w:type="dxa"/>
              <w:right w:w="120" w:type="dxa"/>
            </w:tcMar>
            <w:vAlign w:val="center"/>
          </w:tcPr>
          <w:p w14:paraId="10F8C231" w14:textId="77777777" w:rsidR="00D3239D" w:rsidRDefault="00000000">
            <w:r>
              <w:rPr>
                <w:color w:val="000000"/>
                <w:sz w:val="18"/>
                <w:szCs w:val="18"/>
              </w:rPr>
              <w:t>用户管理</w:t>
            </w:r>
          </w:p>
        </w:tc>
        <w:tc>
          <w:tcPr>
            <w:tcW w:w="1300" w:type="dxa"/>
            <w:tcBorders>
              <w:top w:val="single" w:sz="4" w:space="0" w:color="AEC8E0"/>
              <w:left w:val="single" w:sz="4" w:space="0" w:color="AEC8E0"/>
              <w:bottom w:val="single" w:sz="4" w:space="0" w:color="AEC8E0"/>
              <w:right w:val="single" w:sz="4" w:space="0" w:color="AEC8E0"/>
            </w:tcBorders>
            <w:shd w:val="clear" w:color="auto" w:fill="E2EFDA"/>
            <w:tcMar>
              <w:top w:w="60" w:type="dxa"/>
              <w:left w:w="120" w:type="dxa"/>
              <w:bottom w:w="60" w:type="dxa"/>
              <w:right w:w="120" w:type="dxa"/>
            </w:tcMar>
            <w:vAlign w:val="center"/>
          </w:tcPr>
          <w:p w14:paraId="323E7FA8" w14:textId="77777777" w:rsidR="00D3239D" w:rsidRDefault="00000000">
            <w:pPr>
              <w:jc w:val="center"/>
            </w:pPr>
            <w:r>
              <w:rPr>
                <w:sz w:val="18"/>
                <w:szCs w:val="18"/>
              </w:rPr>
              <w:t>✅</w:t>
            </w:r>
          </w:p>
        </w:tc>
        <w:tc>
          <w:tcPr>
            <w:tcW w:w="1300" w:type="dxa"/>
            <w:tcBorders>
              <w:top w:val="single" w:sz="4" w:space="0" w:color="AEC8E0"/>
              <w:left w:val="single" w:sz="4" w:space="0" w:color="AEC8E0"/>
              <w:bottom w:val="single" w:sz="4" w:space="0" w:color="AEC8E0"/>
              <w:right w:val="single" w:sz="4" w:space="0" w:color="AEC8E0"/>
            </w:tcBorders>
            <w:shd w:val="clear" w:color="auto" w:fill="F5F5F5"/>
            <w:tcMar>
              <w:top w:w="60" w:type="dxa"/>
              <w:left w:w="120" w:type="dxa"/>
              <w:bottom w:w="60" w:type="dxa"/>
              <w:right w:w="120" w:type="dxa"/>
            </w:tcMar>
            <w:vAlign w:val="center"/>
          </w:tcPr>
          <w:p w14:paraId="22B4302B" w14:textId="77777777" w:rsidR="00D3239D" w:rsidRDefault="00000000">
            <w:pPr>
              <w:jc w:val="center"/>
            </w:pPr>
            <w:r>
              <w:rPr>
                <w:sz w:val="18"/>
                <w:szCs w:val="18"/>
              </w:rPr>
              <w:t>❌</w:t>
            </w:r>
          </w:p>
        </w:tc>
        <w:tc>
          <w:tcPr>
            <w:tcW w:w="1300" w:type="dxa"/>
            <w:tcBorders>
              <w:top w:val="single" w:sz="4" w:space="0" w:color="AEC8E0"/>
              <w:left w:val="single" w:sz="4" w:space="0" w:color="AEC8E0"/>
              <w:bottom w:val="single" w:sz="4" w:space="0" w:color="AEC8E0"/>
              <w:right w:val="single" w:sz="4" w:space="0" w:color="AEC8E0"/>
            </w:tcBorders>
            <w:shd w:val="clear" w:color="auto" w:fill="F5F5F5"/>
            <w:tcMar>
              <w:top w:w="60" w:type="dxa"/>
              <w:left w:w="120" w:type="dxa"/>
              <w:bottom w:w="60" w:type="dxa"/>
              <w:right w:w="120" w:type="dxa"/>
            </w:tcMar>
            <w:vAlign w:val="center"/>
          </w:tcPr>
          <w:p w14:paraId="75A896D1" w14:textId="77777777" w:rsidR="00D3239D" w:rsidRDefault="00000000">
            <w:pPr>
              <w:jc w:val="center"/>
            </w:pPr>
            <w:r>
              <w:rPr>
                <w:sz w:val="18"/>
                <w:szCs w:val="18"/>
              </w:rPr>
              <w:t>❌</w:t>
            </w:r>
          </w:p>
        </w:tc>
        <w:tc>
          <w:tcPr>
            <w:tcW w:w="1300" w:type="dxa"/>
            <w:tcBorders>
              <w:top w:val="single" w:sz="4" w:space="0" w:color="AEC8E0"/>
              <w:left w:val="single" w:sz="4" w:space="0" w:color="AEC8E0"/>
              <w:bottom w:val="single" w:sz="4" w:space="0" w:color="AEC8E0"/>
              <w:right w:val="single" w:sz="4" w:space="0" w:color="AEC8E0"/>
            </w:tcBorders>
            <w:shd w:val="clear" w:color="auto" w:fill="F5F5F5"/>
            <w:tcMar>
              <w:top w:w="60" w:type="dxa"/>
              <w:left w:w="120" w:type="dxa"/>
              <w:bottom w:w="60" w:type="dxa"/>
              <w:right w:w="120" w:type="dxa"/>
            </w:tcMar>
            <w:vAlign w:val="center"/>
          </w:tcPr>
          <w:p w14:paraId="5FAECEC7" w14:textId="77777777" w:rsidR="00D3239D" w:rsidRDefault="00000000">
            <w:pPr>
              <w:jc w:val="center"/>
            </w:pPr>
            <w:r>
              <w:rPr>
                <w:sz w:val="18"/>
                <w:szCs w:val="18"/>
              </w:rPr>
              <w:t>❌</w:t>
            </w:r>
          </w:p>
        </w:tc>
      </w:tr>
      <w:tr w:rsidR="00D3239D" w14:paraId="32FC06A7" w14:textId="77777777">
        <w:trPr>
          <w:cantSplit/>
        </w:trPr>
        <w:tc>
          <w:tcPr>
            <w:tcW w:w="3360" w:type="dxa"/>
            <w:tcBorders>
              <w:top w:val="single" w:sz="4" w:space="0" w:color="AEC8E0"/>
              <w:left w:val="single" w:sz="4" w:space="0" w:color="AEC8E0"/>
              <w:bottom w:val="single" w:sz="4" w:space="0" w:color="AEC8E0"/>
              <w:right w:val="single" w:sz="4" w:space="0" w:color="AEC8E0"/>
            </w:tcBorders>
            <w:tcMar>
              <w:top w:w="60" w:type="dxa"/>
              <w:left w:w="120" w:type="dxa"/>
              <w:bottom w:w="60" w:type="dxa"/>
              <w:right w:w="120" w:type="dxa"/>
            </w:tcMar>
            <w:vAlign w:val="center"/>
          </w:tcPr>
          <w:p w14:paraId="326CC1A0" w14:textId="77777777" w:rsidR="00D3239D" w:rsidRDefault="00000000">
            <w:r>
              <w:rPr>
                <w:color w:val="000000"/>
                <w:sz w:val="18"/>
                <w:szCs w:val="18"/>
              </w:rPr>
              <w:t>客户账套管理</w:t>
            </w:r>
          </w:p>
        </w:tc>
        <w:tc>
          <w:tcPr>
            <w:tcW w:w="1300" w:type="dxa"/>
            <w:tcBorders>
              <w:top w:val="single" w:sz="4" w:space="0" w:color="AEC8E0"/>
              <w:left w:val="single" w:sz="4" w:space="0" w:color="AEC8E0"/>
              <w:bottom w:val="single" w:sz="4" w:space="0" w:color="AEC8E0"/>
              <w:right w:val="single" w:sz="4" w:space="0" w:color="AEC8E0"/>
            </w:tcBorders>
            <w:shd w:val="clear" w:color="auto" w:fill="E2EFDA"/>
            <w:tcMar>
              <w:top w:w="60" w:type="dxa"/>
              <w:left w:w="120" w:type="dxa"/>
              <w:bottom w:w="60" w:type="dxa"/>
              <w:right w:w="120" w:type="dxa"/>
            </w:tcMar>
            <w:vAlign w:val="center"/>
          </w:tcPr>
          <w:p w14:paraId="114CDA7D" w14:textId="77777777" w:rsidR="00D3239D" w:rsidRDefault="00000000">
            <w:pPr>
              <w:jc w:val="center"/>
            </w:pPr>
            <w:r>
              <w:rPr>
                <w:sz w:val="18"/>
                <w:szCs w:val="18"/>
              </w:rPr>
              <w:t>✅</w:t>
            </w:r>
          </w:p>
        </w:tc>
        <w:tc>
          <w:tcPr>
            <w:tcW w:w="1300" w:type="dxa"/>
            <w:tcBorders>
              <w:top w:val="single" w:sz="4" w:space="0" w:color="AEC8E0"/>
              <w:left w:val="single" w:sz="4" w:space="0" w:color="AEC8E0"/>
              <w:bottom w:val="single" w:sz="4" w:space="0" w:color="AEC8E0"/>
              <w:right w:val="single" w:sz="4" w:space="0" w:color="AEC8E0"/>
            </w:tcBorders>
            <w:shd w:val="clear" w:color="auto" w:fill="E2EFDA"/>
            <w:tcMar>
              <w:top w:w="60" w:type="dxa"/>
              <w:left w:w="120" w:type="dxa"/>
              <w:bottom w:w="60" w:type="dxa"/>
              <w:right w:w="120" w:type="dxa"/>
            </w:tcMar>
            <w:vAlign w:val="center"/>
          </w:tcPr>
          <w:p w14:paraId="4C66AC33" w14:textId="77777777" w:rsidR="00D3239D" w:rsidRDefault="00000000">
            <w:pPr>
              <w:jc w:val="center"/>
            </w:pPr>
            <w:r>
              <w:rPr>
                <w:sz w:val="18"/>
                <w:szCs w:val="18"/>
              </w:rPr>
              <w:t>✅</w:t>
            </w:r>
          </w:p>
        </w:tc>
        <w:tc>
          <w:tcPr>
            <w:tcW w:w="1300" w:type="dxa"/>
            <w:tcBorders>
              <w:top w:val="single" w:sz="4" w:space="0" w:color="AEC8E0"/>
              <w:left w:val="single" w:sz="4" w:space="0" w:color="AEC8E0"/>
              <w:bottom w:val="single" w:sz="4" w:space="0" w:color="AEC8E0"/>
              <w:right w:val="single" w:sz="4" w:space="0" w:color="AEC8E0"/>
            </w:tcBorders>
            <w:shd w:val="clear" w:color="auto" w:fill="F5F5F5"/>
            <w:tcMar>
              <w:top w:w="60" w:type="dxa"/>
              <w:left w:w="120" w:type="dxa"/>
              <w:bottom w:w="60" w:type="dxa"/>
              <w:right w:w="120" w:type="dxa"/>
            </w:tcMar>
            <w:vAlign w:val="center"/>
          </w:tcPr>
          <w:p w14:paraId="19E9029C" w14:textId="77777777" w:rsidR="00D3239D" w:rsidRDefault="00000000">
            <w:pPr>
              <w:jc w:val="center"/>
            </w:pPr>
            <w:r>
              <w:rPr>
                <w:sz w:val="18"/>
                <w:szCs w:val="18"/>
              </w:rPr>
              <w:t>❌</w:t>
            </w:r>
          </w:p>
        </w:tc>
        <w:tc>
          <w:tcPr>
            <w:tcW w:w="1300" w:type="dxa"/>
            <w:tcBorders>
              <w:top w:val="single" w:sz="4" w:space="0" w:color="AEC8E0"/>
              <w:left w:val="single" w:sz="4" w:space="0" w:color="AEC8E0"/>
              <w:bottom w:val="single" w:sz="4" w:space="0" w:color="AEC8E0"/>
              <w:right w:val="single" w:sz="4" w:space="0" w:color="AEC8E0"/>
            </w:tcBorders>
            <w:shd w:val="clear" w:color="auto" w:fill="F5F5F5"/>
            <w:tcMar>
              <w:top w:w="60" w:type="dxa"/>
              <w:left w:w="120" w:type="dxa"/>
              <w:bottom w:w="60" w:type="dxa"/>
              <w:right w:w="120" w:type="dxa"/>
            </w:tcMar>
            <w:vAlign w:val="center"/>
          </w:tcPr>
          <w:p w14:paraId="1B15EB99" w14:textId="77777777" w:rsidR="00D3239D" w:rsidRDefault="00000000">
            <w:pPr>
              <w:jc w:val="center"/>
            </w:pPr>
            <w:r>
              <w:rPr>
                <w:sz w:val="18"/>
                <w:szCs w:val="18"/>
              </w:rPr>
              <w:t>❌</w:t>
            </w:r>
          </w:p>
        </w:tc>
      </w:tr>
      <w:tr w:rsidR="00D3239D" w14:paraId="3168474E" w14:textId="77777777">
        <w:trPr>
          <w:cantSplit/>
        </w:trPr>
        <w:tc>
          <w:tcPr>
            <w:tcW w:w="3360" w:type="dxa"/>
            <w:tcBorders>
              <w:top w:val="single" w:sz="4" w:space="0" w:color="AEC8E0"/>
              <w:left w:val="single" w:sz="4" w:space="0" w:color="AEC8E0"/>
              <w:bottom w:val="single" w:sz="4" w:space="0" w:color="AEC8E0"/>
              <w:right w:val="single" w:sz="4" w:space="0" w:color="AEC8E0"/>
            </w:tcBorders>
            <w:tcMar>
              <w:top w:w="60" w:type="dxa"/>
              <w:left w:w="120" w:type="dxa"/>
              <w:bottom w:w="60" w:type="dxa"/>
              <w:right w:w="120" w:type="dxa"/>
            </w:tcMar>
            <w:vAlign w:val="center"/>
          </w:tcPr>
          <w:p w14:paraId="099805BE" w14:textId="77777777" w:rsidR="00D3239D" w:rsidRDefault="00000000">
            <w:r>
              <w:rPr>
                <w:color w:val="000000"/>
                <w:sz w:val="18"/>
                <w:szCs w:val="18"/>
              </w:rPr>
              <w:t>科目与期初录入</w:t>
            </w:r>
          </w:p>
        </w:tc>
        <w:tc>
          <w:tcPr>
            <w:tcW w:w="1300" w:type="dxa"/>
            <w:tcBorders>
              <w:top w:val="single" w:sz="4" w:space="0" w:color="AEC8E0"/>
              <w:left w:val="single" w:sz="4" w:space="0" w:color="AEC8E0"/>
              <w:bottom w:val="single" w:sz="4" w:space="0" w:color="AEC8E0"/>
              <w:right w:val="single" w:sz="4" w:space="0" w:color="AEC8E0"/>
            </w:tcBorders>
            <w:shd w:val="clear" w:color="auto" w:fill="E2EFDA"/>
            <w:tcMar>
              <w:top w:w="60" w:type="dxa"/>
              <w:left w:w="120" w:type="dxa"/>
              <w:bottom w:w="60" w:type="dxa"/>
              <w:right w:w="120" w:type="dxa"/>
            </w:tcMar>
            <w:vAlign w:val="center"/>
          </w:tcPr>
          <w:p w14:paraId="28211208" w14:textId="77777777" w:rsidR="00D3239D" w:rsidRDefault="00000000">
            <w:pPr>
              <w:jc w:val="center"/>
            </w:pPr>
            <w:r>
              <w:rPr>
                <w:sz w:val="18"/>
                <w:szCs w:val="18"/>
              </w:rPr>
              <w:t>✅</w:t>
            </w:r>
          </w:p>
        </w:tc>
        <w:tc>
          <w:tcPr>
            <w:tcW w:w="1300" w:type="dxa"/>
            <w:tcBorders>
              <w:top w:val="single" w:sz="4" w:space="0" w:color="AEC8E0"/>
              <w:left w:val="single" w:sz="4" w:space="0" w:color="AEC8E0"/>
              <w:bottom w:val="single" w:sz="4" w:space="0" w:color="AEC8E0"/>
              <w:right w:val="single" w:sz="4" w:space="0" w:color="AEC8E0"/>
            </w:tcBorders>
            <w:shd w:val="clear" w:color="auto" w:fill="E2EFDA"/>
            <w:tcMar>
              <w:top w:w="60" w:type="dxa"/>
              <w:left w:w="120" w:type="dxa"/>
              <w:bottom w:w="60" w:type="dxa"/>
              <w:right w:w="120" w:type="dxa"/>
            </w:tcMar>
            <w:vAlign w:val="center"/>
          </w:tcPr>
          <w:p w14:paraId="17BD85BD" w14:textId="77777777" w:rsidR="00D3239D" w:rsidRDefault="00000000">
            <w:pPr>
              <w:jc w:val="center"/>
            </w:pPr>
            <w:r>
              <w:rPr>
                <w:sz w:val="18"/>
                <w:szCs w:val="18"/>
              </w:rPr>
              <w:t>✅</w:t>
            </w:r>
          </w:p>
        </w:tc>
        <w:tc>
          <w:tcPr>
            <w:tcW w:w="1300" w:type="dxa"/>
            <w:tcBorders>
              <w:top w:val="single" w:sz="4" w:space="0" w:color="AEC8E0"/>
              <w:left w:val="single" w:sz="4" w:space="0" w:color="AEC8E0"/>
              <w:bottom w:val="single" w:sz="4" w:space="0" w:color="AEC8E0"/>
              <w:right w:val="single" w:sz="4" w:space="0" w:color="AEC8E0"/>
            </w:tcBorders>
            <w:shd w:val="clear" w:color="auto" w:fill="F5F5F5"/>
            <w:tcMar>
              <w:top w:w="60" w:type="dxa"/>
              <w:left w:w="120" w:type="dxa"/>
              <w:bottom w:w="60" w:type="dxa"/>
              <w:right w:w="120" w:type="dxa"/>
            </w:tcMar>
            <w:vAlign w:val="center"/>
          </w:tcPr>
          <w:p w14:paraId="5CC06C6A" w14:textId="77777777" w:rsidR="00D3239D" w:rsidRDefault="00000000">
            <w:pPr>
              <w:jc w:val="center"/>
            </w:pPr>
            <w:r>
              <w:rPr>
                <w:sz w:val="18"/>
                <w:szCs w:val="18"/>
              </w:rPr>
              <w:t>❌</w:t>
            </w:r>
          </w:p>
        </w:tc>
        <w:tc>
          <w:tcPr>
            <w:tcW w:w="1300" w:type="dxa"/>
            <w:tcBorders>
              <w:top w:val="single" w:sz="4" w:space="0" w:color="AEC8E0"/>
              <w:left w:val="single" w:sz="4" w:space="0" w:color="AEC8E0"/>
              <w:bottom w:val="single" w:sz="4" w:space="0" w:color="AEC8E0"/>
              <w:right w:val="single" w:sz="4" w:space="0" w:color="AEC8E0"/>
            </w:tcBorders>
            <w:shd w:val="clear" w:color="auto" w:fill="F5F5F5"/>
            <w:tcMar>
              <w:top w:w="60" w:type="dxa"/>
              <w:left w:w="120" w:type="dxa"/>
              <w:bottom w:w="60" w:type="dxa"/>
              <w:right w:w="120" w:type="dxa"/>
            </w:tcMar>
            <w:vAlign w:val="center"/>
          </w:tcPr>
          <w:p w14:paraId="5D0C06A8" w14:textId="77777777" w:rsidR="00D3239D" w:rsidRDefault="00000000">
            <w:pPr>
              <w:jc w:val="center"/>
            </w:pPr>
            <w:r>
              <w:rPr>
                <w:sz w:val="18"/>
                <w:szCs w:val="18"/>
              </w:rPr>
              <w:t>❌</w:t>
            </w:r>
          </w:p>
        </w:tc>
      </w:tr>
      <w:tr w:rsidR="00D3239D" w14:paraId="1BC10806" w14:textId="77777777">
        <w:trPr>
          <w:cantSplit/>
        </w:trPr>
        <w:tc>
          <w:tcPr>
            <w:tcW w:w="3360" w:type="dxa"/>
            <w:tcBorders>
              <w:top w:val="single" w:sz="4" w:space="0" w:color="AEC8E0"/>
              <w:left w:val="single" w:sz="4" w:space="0" w:color="AEC8E0"/>
              <w:bottom w:val="single" w:sz="4" w:space="0" w:color="AEC8E0"/>
              <w:right w:val="single" w:sz="4" w:space="0" w:color="AEC8E0"/>
            </w:tcBorders>
            <w:tcMar>
              <w:top w:w="60" w:type="dxa"/>
              <w:left w:w="120" w:type="dxa"/>
              <w:bottom w:w="60" w:type="dxa"/>
              <w:right w:w="120" w:type="dxa"/>
            </w:tcMar>
            <w:vAlign w:val="center"/>
          </w:tcPr>
          <w:p w14:paraId="088440E0" w14:textId="77777777" w:rsidR="00D3239D" w:rsidRDefault="00000000">
            <w:r>
              <w:rPr>
                <w:color w:val="000000"/>
                <w:sz w:val="18"/>
                <w:szCs w:val="18"/>
              </w:rPr>
              <w:t>新增 / 编辑凭证</w:t>
            </w:r>
          </w:p>
        </w:tc>
        <w:tc>
          <w:tcPr>
            <w:tcW w:w="1300" w:type="dxa"/>
            <w:tcBorders>
              <w:top w:val="single" w:sz="4" w:space="0" w:color="AEC8E0"/>
              <w:left w:val="single" w:sz="4" w:space="0" w:color="AEC8E0"/>
              <w:bottom w:val="single" w:sz="4" w:space="0" w:color="AEC8E0"/>
              <w:right w:val="single" w:sz="4" w:space="0" w:color="AEC8E0"/>
            </w:tcBorders>
            <w:shd w:val="clear" w:color="auto" w:fill="E2EFDA"/>
            <w:tcMar>
              <w:top w:w="60" w:type="dxa"/>
              <w:left w:w="120" w:type="dxa"/>
              <w:bottom w:w="60" w:type="dxa"/>
              <w:right w:w="120" w:type="dxa"/>
            </w:tcMar>
            <w:vAlign w:val="center"/>
          </w:tcPr>
          <w:p w14:paraId="54B97411" w14:textId="77777777" w:rsidR="00D3239D" w:rsidRDefault="00000000">
            <w:pPr>
              <w:jc w:val="center"/>
            </w:pPr>
            <w:r>
              <w:rPr>
                <w:sz w:val="18"/>
                <w:szCs w:val="18"/>
              </w:rPr>
              <w:t>✅</w:t>
            </w:r>
          </w:p>
        </w:tc>
        <w:tc>
          <w:tcPr>
            <w:tcW w:w="1300" w:type="dxa"/>
            <w:tcBorders>
              <w:top w:val="single" w:sz="4" w:space="0" w:color="AEC8E0"/>
              <w:left w:val="single" w:sz="4" w:space="0" w:color="AEC8E0"/>
              <w:bottom w:val="single" w:sz="4" w:space="0" w:color="AEC8E0"/>
              <w:right w:val="single" w:sz="4" w:space="0" w:color="AEC8E0"/>
            </w:tcBorders>
            <w:shd w:val="clear" w:color="auto" w:fill="E2EFDA"/>
            <w:tcMar>
              <w:top w:w="60" w:type="dxa"/>
              <w:left w:w="120" w:type="dxa"/>
              <w:bottom w:w="60" w:type="dxa"/>
              <w:right w:w="120" w:type="dxa"/>
            </w:tcMar>
            <w:vAlign w:val="center"/>
          </w:tcPr>
          <w:p w14:paraId="69A68DD5" w14:textId="77777777" w:rsidR="00D3239D" w:rsidRDefault="00000000">
            <w:pPr>
              <w:jc w:val="center"/>
            </w:pPr>
            <w:r>
              <w:rPr>
                <w:sz w:val="18"/>
                <w:szCs w:val="18"/>
              </w:rPr>
              <w:t>✅</w:t>
            </w:r>
          </w:p>
        </w:tc>
        <w:tc>
          <w:tcPr>
            <w:tcW w:w="1300" w:type="dxa"/>
            <w:tcBorders>
              <w:top w:val="single" w:sz="4" w:space="0" w:color="AEC8E0"/>
              <w:left w:val="single" w:sz="4" w:space="0" w:color="AEC8E0"/>
              <w:bottom w:val="single" w:sz="4" w:space="0" w:color="AEC8E0"/>
              <w:right w:val="single" w:sz="4" w:space="0" w:color="AEC8E0"/>
            </w:tcBorders>
            <w:shd w:val="clear" w:color="auto" w:fill="E2EFDA"/>
            <w:tcMar>
              <w:top w:w="60" w:type="dxa"/>
              <w:left w:w="120" w:type="dxa"/>
              <w:bottom w:w="60" w:type="dxa"/>
              <w:right w:w="120" w:type="dxa"/>
            </w:tcMar>
            <w:vAlign w:val="center"/>
          </w:tcPr>
          <w:p w14:paraId="359C2688" w14:textId="77777777" w:rsidR="00D3239D" w:rsidRDefault="00000000">
            <w:pPr>
              <w:jc w:val="center"/>
            </w:pPr>
            <w:r>
              <w:rPr>
                <w:sz w:val="18"/>
                <w:szCs w:val="18"/>
              </w:rPr>
              <w:t>✅</w:t>
            </w:r>
          </w:p>
        </w:tc>
        <w:tc>
          <w:tcPr>
            <w:tcW w:w="1300" w:type="dxa"/>
            <w:tcBorders>
              <w:top w:val="single" w:sz="4" w:space="0" w:color="AEC8E0"/>
              <w:left w:val="single" w:sz="4" w:space="0" w:color="AEC8E0"/>
              <w:bottom w:val="single" w:sz="4" w:space="0" w:color="AEC8E0"/>
              <w:right w:val="single" w:sz="4" w:space="0" w:color="AEC8E0"/>
            </w:tcBorders>
            <w:shd w:val="clear" w:color="auto" w:fill="F5F5F5"/>
            <w:tcMar>
              <w:top w:w="60" w:type="dxa"/>
              <w:left w:w="120" w:type="dxa"/>
              <w:bottom w:w="60" w:type="dxa"/>
              <w:right w:w="120" w:type="dxa"/>
            </w:tcMar>
            <w:vAlign w:val="center"/>
          </w:tcPr>
          <w:p w14:paraId="427EF670" w14:textId="77777777" w:rsidR="00D3239D" w:rsidRDefault="00000000">
            <w:pPr>
              <w:jc w:val="center"/>
            </w:pPr>
            <w:r>
              <w:rPr>
                <w:sz w:val="18"/>
                <w:szCs w:val="18"/>
              </w:rPr>
              <w:t>❌</w:t>
            </w:r>
          </w:p>
        </w:tc>
      </w:tr>
      <w:tr w:rsidR="00D3239D" w14:paraId="2057D4E1" w14:textId="77777777">
        <w:trPr>
          <w:cantSplit/>
        </w:trPr>
        <w:tc>
          <w:tcPr>
            <w:tcW w:w="3360" w:type="dxa"/>
            <w:tcBorders>
              <w:top w:val="single" w:sz="4" w:space="0" w:color="AEC8E0"/>
              <w:left w:val="single" w:sz="4" w:space="0" w:color="AEC8E0"/>
              <w:bottom w:val="single" w:sz="4" w:space="0" w:color="AEC8E0"/>
              <w:right w:val="single" w:sz="4" w:space="0" w:color="AEC8E0"/>
            </w:tcBorders>
            <w:tcMar>
              <w:top w:w="60" w:type="dxa"/>
              <w:left w:w="120" w:type="dxa"/>
              <w:bottom w:w="60" w:type="dxa"/>
              <w:right w:w="120" w:type="dxa"/>
            </w:tcMar>
            <w:vAlign w:val="center"/>
          </w:tcPr>
          <w:p w14:paraId="575D7FC8" w14:textId="77777777" w:rsidR="00D3239D" w:rsidRDefault="00000000">
            <w:r>
              <w:rPr>
                <w:color w:val="000000"/>
                <w:sz w:val="18"/>
                <w:szCs w:val="18"/>
              </w:rPr>
              <w:t>审核凭证</w:t>
            </w:r>
          </w:p>
        </w:tc>
        <w:tc>
          <w:tcPr>
            <w:tcW w:w="1300" w:type="dxa"/>
            <w:tcBorders>
              <w:top w:val="single" w:sz="4" w:space="0" w:color="AEC8E0"/>
              <w:left w:val="single" w:sz="4" w:space="0" w:color="AEC8E0"/>
              <w:bottom w:val="single" w:sz="4" w:space="0" w:color="AEC8E0"/>
              <w:right w:val="single" w:sz="4" w:space="0" w:color="AEC8E0"/>
            </w:tcBorders>
            <w:shd w:val="clear" w:color="auto" w:fill="E2EFDA"/>
            <w:tcMar>
              <w:top w:w="60" w:type="dxa"/>
              <w:left w:w="120" w:type="dxa"/>
              <w:bottom w:w="60" w:type="dxa"/>
              <w:right w:w="120" w:type="dxa"/>
            </w:tcMar>
            <w:vAlign w:val="center"/>
          </w:tcPr>
          <w:p w14:paraId="38FBFEF0" w14:textId="77777777" w:rsidR="00D3239D" w:rsidRDefault="00000000">
            <w:pPr>
              <w:jc w:val="center"/>
            </w:pPr>
            <w:r>
              <w:rPr>
                <w:sz w:val="18"/>
                <w:szCs w:val="18"/>
              </w:rPr>
              <w:t>✅</w:t>
            </w:r>
          </w:p>
        </w:tc>
        <w:tc>
          <w:tcPr>
            <w:tcW w:w="1300" w:type="dxa"/>
            <w:tcBorders>
              <w:top w:val="single" w:sz="4" w:space="0" w:color="AEC8E0"/>
              <w:left w:val="single" w:sz="4" w:space="0" w:color="AEC8E0"/>
              <w:bottom w:val="single" w:sz="4" w:space="0" w:color="AEC8E0"/>
              <w:right w:val="single" w:sz="4" w:space="0" w:color="AEC8E0"/>
            </w:tcBorders>
            <w:shd w:val="clear" w:color="auto" w:fill="E2EFDA"/>
            <w:tcMar>
              <w:top w:w="60" w:type="dxa"/>
              <w:left w:w="120" w:type="dxa"/>
              <w:bottom w:w="60" w:type="dxa"/>
              <w:right w:w="120" w:type="dxa"/>
            </w:tcMar>
            <w:vAlign w:val="center"/>
          </w:tcPr>
          <w:p w14:paraId="36700A84" w14:textId="77777777" w:rsidR="00D3239D" w:rsidRDefault="00000000">
            <w:pPr>
              <w:jc w:val="center"/>
            </w:pPr>
            <w:r>
              <w:rPr>
                <w:sz w:val="18"/>
                <w:szCs w:val="18"/>
              </w:rPr>
              <w:t>✅</w:t>
            </w:r>
          </w:p>
        </w:tc>
        <w:tc>
          <w:tcPr>
            <w:tcW w:w="1300" w:type="dxa"/>
            <w:tcBorders>
              <w:top w:val="single" w:sz="4" w:space="0" w:color="AEC8E0"/>
              <w:left w:val="single" w:sz="4" w:space="0" w:color="AEC8E0"/>
              <w:bottom w:val="single" w:sz="4" w:space="0" w:color="AEC8E0"/>
              <w:right w:val="single" w:sz="4" w:space="0" w:color="AEC8E0"/>
            </w:tcBorders>
            <w:shd w:val="clear" w:color="auto" w:fill="F5F5F5"/>
            <w:tcMar>
              <w:top w:w="60" w:type="dxa"/>
              <w:left w:w="120" w:type="dxa"/>
              <w:bottom w:w="60" w:type="dxa"/>
              <w:right w:w="120" w:type="dxa"/>
            </w:tcMar>
            <w:vAlign w:val="center"/>
          </w:tcPr>
          <w:p w14:paraId="03502ED1" w14:textId="77777777" w:rsidR="00D3239D" w:rsidRDefault="00000000">
            <w:pPr>
              <w:jc w:val="center"/>
            </w:pPr>
            <w:r>
              <w:rPr>
                <w:sz w:val="18"/>
                <w:szCs w:val="18"/>
              </w:rPr>
              <w:t>❌</w:t>
            </w:r>
          </w:p>
        </w:tc>
        <w:tc>
          <w:tcPr>
            <w:tcW w:w="1300" w:type="dxa"/>
            <w:tcBorders>
              <w:top w:val="single" w:sz="4" w:space="0" w:color="AEC8E0"/>
              <w:left w:val="single" w:sz="4" w:space="0" w:color="AEC8E0"/>
              <w:bottom w:val="single" w:sz="4" w:space="0" w:color="AEC8E0"/>
              <w:right w:val="single" w:sz="4" w:space="0" w:color="AEC8E0"/>
            </w:tcBorders>
            <w:shd w:val="clear" w:color="auto" w:fill="F5F5F5"/>
            <w:tcMar>
              <w:top w:w="60" w:type="dxa"/>
              <w:left w:w="120" w:type="dxa"/>
              <w:bottom w:w="60" w:type="dxa"/>
              <w:right w:w="120" w:type="dxa"/>
            </w:tcMar>
            <w:vAlign w:val="center"/>
          </w:tcPr>
          <w:p w14:paraId="3620B8A1" w14:textId="77777777" w:rsidR="00D3239D" w:rsidRDefault="00000000">
            <w:pPr>
              <w:jc w:val="center"/>
            </w:pPr>
            <w:r>
              <w:rPr>
                <w:sz w:val="18"/>
                <w:szCs w:val="18"/>
              </w:rPr>
              <w:t>❌</w:t>
            </w:r>
          </w:p>
        </w:tc>
      </w:tr>
      <w:tr w:rsidR="00D3239D" w14:paraId="105293FB" w14:textId="77777777">
        <w:trPr>
          <w:cantSplit/>
        </w:trPr>
        <w:tc>
          <w:tcPr>
            <w:tcW w:w="3360" w:type="dxa"/>
            <w:tcBorders>
              <w:top w:val="single" w:sz="4" w:space="0" w:color="AEC8E0"/>
              <w:left w:val="single" w:sz="4" w:space="0" w:color="AEC8E0"/>
              <w:bottom w:val="single" w:sz="4" w:space="0" w:color="AEC8E0"/>
              <w:right w:val="single" w:sz="4" w:space="0" w:color="AEC8E0"/>
            </w:tcBorders>
            <w:tcMar>
              <w:top w:w="60" w:type="dxa"/>
              <w:left w:w="120" w:type="dxa"/>
              <w:bottom w:w="60" w:type="dxa"/>
              <w:right w:w="120" w:type="dxa"/>
            </w:tcMar>
            <w:vAlign w:val="center"/>
          </w:tcPr>
          <w:p w14:paraId="648E84CB" w14:textId="77777777" w:rsidR="00D3239D" w:rsidRDefault="00000000">
            <w:r>
              <w:rPr>
                <w:color w:val="000000"/>
                <w:sz w:val="18"/>
                <w:szCs w:val="18"/>
              </w:rPr>
              <w:t>期末结账</w:t>
            </w:r>
          </w:p>
        </w:tc>
        <w:tc>
          <w:tcPr>
            <w:tcW w:w="1300" w:type="dxa"/>
            <w:tcBorders>
              <w:top w:val="single" w:sz="4" w:space="0" w:color="AEC8E0"/>
              <w:left w:val="single" w:sz="4" w:space="0" w:color="AEC8E0"/>
              <w:bottom w:val="single" w:sz="4" w:space="0" w:color="AEC8E0"/>
              <w:right w:val="single" w:sz="4" w:space="0" w:color="AEC8E0"/>
            </w:tcBorders>
            <w:shd w:val="clear" w:color="auto" w:fill="E2EFDA"/>
            <w:tcMar>
              <w:top w:w="60" w:type="dxa"/>
              <w:left w:w="120" w:type="dxa"/>
              <w:bottom w:w="60" w:type="dxa"/>
              <w:right w:w="120" w:type="dxa"/>
            </w:tcMar>
            <w:vAlign w:val="center"/>
          </w:tcPr>
          <w:p w14:paraId="4A893D68" w14:textId="77777777" w:rsidR="00D3239D" w:rsidRDefault="00000000">
            <w:pPr>
              <w:jc w:val="center"/>
            </w:pPr>
            <w:r>
              <w:rPr>
                <w:sz w:val="18"/>
                <w:szCs w:val="18"/>
              </w:rPr>
              <w:t>✅</w:t>
            </w:r>
          </w:p>
        </w:tc>
        <w:tc>
          <w:tcPr>
            <w:tcW w:w="1300" w:type="dxa"/>
            <w:tcBorders>
              <w:top w:val="single" w:sz="4" w:space="0" w:color="AEC8E0"/>
              <w:left w:val="single" w:sz="4" w:space="0" w:color="AEC8E0"/>
              <w:bottom w:val="single" w:sz="4" w:space="0" w:color="AEC8E0"/>
              <w:right w:val="single" w:sz="4" w:space="0" w:color="AEC8E0"/>
            </w:tcBorders>
            <w:shd w:val="clear" w:color="auto" w:fill="E2EFDA"/>
            <w:tcMar>
              <w:top w:w="60" w:type="dxa"/>
              <w:left w:w="120" w:type="dxa"/>
              <w:bottom w:w="60" w:type="dxa"/>
              <w:right w:w="120" w:type="dxa"/>
            </w:tcMar>
            <w:vAlign w:val="center"/>
          </w:tcPr>
          <w:p w14:paraId="0E059A92" w14:textId="77777777" w:rsidR="00D3239D" w:rsidRDefault="00000000">
            <w:pPr>
              <w:jc w:val="center"/>
            </w:pPr>
            <w:r>
              <w:rPr>
                <w:sz w:val="18"/>
                <w:szCs w:val="18"/>
              </w:rPr>
              <w:t>✅</w:t>
            </w:r>
          </w:p>
        </w:tc>
        <w:tc>
          <w:tcPr>
            <w:tcW w:w="1300" w:type="dxa"/>
            <w:tcBorders>
              <w:top w:val="single" w:sz="4" w:space="0" w:color="AEC8E0"/>
              <w:left w:val="single" w:sz="4" w:space="0" w:color="AEC8E0"/>
              <w:bottom w:val="single" w:sz="4" w:space="0" w:color="AEC8E0"/>
              <w:right w:val="single" w:sz="4" w:space="0" w:color="AEC8E0"/>
            </w:tcBorders>
            <w:shd w:val="clear" w:color="auto" w:fill="F5F5F5"/>
            <w:tcMar>
              <w:top w:w="60" w:type="dxa"/>
              <w:left w:w="120" w:type="dxa"/>
              <w:bottom w:w="60" w:type="dxa"/>
              <w:right w:w="120" w:type="dxa"/>
            </w:tcMar>
            <w:vAlign w:val="center"/>
          </w:tcPr>
          <w:p w14:paraId="08079A13" w14:textId="77777777" w:rsidR="00D3239D" w:rsidRDefault="00000000">
            <w:pPr>
              <w:jc w:val="center"/>
            </w:pPr>
            <w:r>
              <w:rPr>
                <w:sz w:val="18"/>
                <w:szCs w:val="18"/>
              </w:rPr>
              <w:t>❌</w:t>
            </w:r>
          </w:p>
        </w:tc>
        <w:tc>
          <w:tcPr>
            <w:tcW w:w="1300" w:type="dxa"/>
            <w:tcBorders>
              <w:top w:val="single" w:sz="4" w:space="0" w:color="AEC8E0"/>
              <w:left w:val="single" w:sz="4" w:space="0" w:color="AEC8E0"/>
              <w:bottom w:val="single" w:sz="4" w:space="0" w:color="AEC8E0"/>
              <w:right w:val="single" w:sz="4" w:space="0" w:color="AEC8E0"/>
            </w:tcBorders>
            <w:shd w:val="clear" w:color="auto" w:fill="F5F5F5"/>
            <w:tcMar>
              <w:top w:w="60" w:type="dxa"/>
              <w:left w:w="120" w:type="dxa"/>
              <w:bottom w:w="60" w:type="dxa"/>
              <w:right w:w="120" w:type="dxa"/>
            </w:tcMar>
            <w:vAlign w:val="center"/>
          </w:tcPr>
          <w:p w14:paraId="26AE85DF" w14:textId="77777777" w:rsidR="00D3239D" w:rsidRDefault="00000000">
            <w:pPr>
              <w:jc w:val="center"/>
            </w:pPr>
            <w:r>
              <w:rPr>
                <w:sz w:val="18"/>
                <w:szCs w:val="18"/>
              </w:rPr>
              <w:t>❌</w:t>
            </w:r>
          </w:p>
        </w:tc>
      </w:tr>
      <w:tr w:rsidR="00D3239D" w14:paraId="6AE006AC" w14:textId="77777777">
        <w:trPr>
          <w:cantSplit/>
        </w:trPr>
        <w:tc>
          <w:tcPr>
            <w:tcW w:w="3360" w:type="dxa"/>
            <w:tcBorders>
              <w:top w:val="single" w:sz="4" w:space="0" w:color="AEC8E0"/>
              <w:left w:val="single" w:sz="4" w:space="0" w:color="AEC8E0"/>
              <w:bottom w:val="single" w:sz="4" w:space="0" w:color="AEC8E0"/>
              <w:right w:val="single" w:sz="4" w:space="0" w:color="AEC8E0"/>
            </w:tcBorders>
            <w:tcMar>
              <w:top w:w="60" w:type="dxa"/>
              <w:left w:w="120" w:type="dxa"/>
              <w:bottom w:w="60" w:type="dxa"/>
              <w:right w:w="120" w:type="dxa"/>
            </w:tcMar>
            <w:vAlign w:val="center"/>
          </w:tcPr>
          <w:p w14:paraId="4B03C11A" w14:textId="77777777" w:rsidR="00D3239D" w:rsidRDefault="00000000">
            <w:r>
              <w:rPr>
                <w:color w:val="000000"/>
                <w:sz w:val="18"/>
                <w:szCs w:val="18"/>
              </w:rPr>
              <w:t>查看报表</w:t>
            </w:r>
          </w:p>
        </w:tc>
        <w:tc>
          <w:tcPr>
            <w:tcW w:w="1300" w:type="dxa"/>
            <w:tcBorders>
              <w:top w:val="single" w:sz="4" w:space="0" w:color="AEC8E0"/>
              <w:left w:val="single" w:sz="4" w:space="0" w:color="AEC8E0"/>
              <w:bottom w:val="single" w:sz="4" w:space="0" w:color="AEC8E0"/>
              <w:right w:val="single" w:sz="4" w:space="0" w:color="AEC8E0"/>
            </w:tcBorders>
            <w:shd w:val="clear" w:color="auto" w:fill="E2EFDA"/>
            <w:tcMar>
              <w:top w:w="60" w:type="dxa"/>
              <w:left w:w="120" w:type="dxa"/>
              <w:bottom w:w="60" w:type="dxa"/>
              <w:right w:w="120" w:type="dxa"/>
            </w:tcMar>
            <w:vAlign w:val="center"/>
          </w:tcPr>
          <w:p w14:paraId="6A13CFC5" w14:textId="77777777" w:rsidR="00D3239D" w:rsidRDefault="00000000">
            <w:pPr>
              <w:jc w:val="center"/>
            </w:pPr>
            <w:r>
              <w:rPr>
                <w:sz w:val="18"/>
                <w:szCs w:val="18"/>
              </w:rPr>
              <w:t>✅</w:t>
            </w:r>
          </w:p>
        </w:tc>
        <w:tc>
          <w:tcPr>
            <w:tcW w:w="1300" w:type="dxa"/>
            <w:tcBorders>
              <w:top w:val="single" w:sz="4" w:space="0" w:color="AEC8E0"/>
              <w:left w:val="single" w:sz="4" w:space="0" w:color="AEC8E0"/>
              <w:bottom w:val="single" w:sz="4" w:space="0" w:color="AEC8E0"/>
              <w:right w:val="single" w:sz="4" w:space="0" w:color="AEC8E0"/>
            </w:tcBorders>
            <w:shd w:val="clear" w:color="auto" w:fill="E2EFDA"/>
            <w:tcMar>
              <w:top w:w="60" w:type="dxa"/>
              <w:left w:w="120" w:type="dxa"/>
              <w:bottom w:w="60" w:type="dxa"/>
              <w:right w:w="120" w:type="dxa"/>
            </w:tcMar>
            <w:vAlign w:val="center"/>
          </w:tcPr>
          <w:p w14:paraId="1516A3CB" w14:textId="77777777" w:rsidR="00D3239D" w:rsidRDefault="00000000">
            <w:pPr>
              <w:jc w:val="center"/>
            </w:pPr>
            <w:r>
              <w:rPr>
                <w:sz w:val="18"/>
                <w:szCs w:val="18"/>
              </w:rPr>
              <w:t>✅</w:t>
            </w:r>
          </w:p>
        </w:tc>
        <w:tc>
          <w:tcPr>
            <w:tcW w:w="1300" w:type="dxa"/>
            <w:tcBorders>
              <w:top w:val="single" w:sz="4" w:space="0" w:color="AEC8E0"/>
              <w:left w:val="single" w:sz="4" w:space="0" w:color="AEC8E0"/>
              <w:bottom w:val="single" w:sz="4" w:space="0" w:color="AEC8E0"/>
              <w:right w:val="single" w:sz="4" w:space="0" w:color="AEC8E0"/>
            </w:tcBorders>
            <w:shd w:val="clear" w:color="auto" w:fill="E2EFDA"/>
            <w:tcMar>
              <w:top w:w="60" w:type="dxa"/>
              <w:left w:w="120" w:type="dxa"/>
              <w:bottom w:w="60" w:type="dxa"/>
              <w:right w:w="120" w:type="dxa"/>
            </w:tcMar>
            <w:vAlign w:val="center"/>
          </w:tcPr>
          <w:p w14:paraId="20965374" w14:textId="77777777" w:rsidR="00D3239D" w:rsidRDefault="00000000">
            <w:pPr>
              <w:jc w:val="center"/>
            </w:pPr>
            <w:r>
              <w:rPr>
                <w:sz w:val="18"/>
                <w:szCs w:val="18"/>
              </w:rPr>
              <w:t>✅</w:t>
            </w:r>
          </w:p>
        </w:tc>
        <w:tc>
          <w:tcPr>
            <w:tcW w:w="1300" w:type="dxa"/>
            <w:tcBorders>
              <w:top w:val="single" w:sz="4" w:space="0" w:color="AEC8E0"/>
              <w:left w:val="single" w:sz="4" w:space="0" w:color="AEC8E0"/>
              <w:bottom w:val="single" w:sz="4" w:space="0" w:color="AEC8E0"/>
              <w:right w:val="single" w:sz="4" w:space="0" w:color="AEC8E0"/>
            </w:tcBorders>
            <w:shd w:val="clear" w:color="auto" w:fill="E2EFDA"/>
            <w:tcMar>
              <w:top w:w="60" w:type="dxa"/>
              <w:left w:w="120" w:type="dxa"/>
              <w:bottom w:w="60" w:type="dxa"/>
              <w:right w:w="120" w:type="dxa"/>
            </w:tcMar>
            <w:vAlign w:val="center"/>
          </w:tcPr>
          <w:p w14:paraId="420C3F2A" w14:textId="77777777" w:rsidR="00D3239D" w:rsidRDefault="00000000">
            <w:pPr>
              <w:jc w:val="center"/>
            </w:pPr>
            <w:r>
              <w:rPr>
                <w:sz w:val="18"/>
                <w:szCs w:val="18"/>
              </w:rPr>
              <w:t>✅</w:t>
            </w:r>
          </w:p>
        </w:tc>
      </w:tr>
      <w:tr w:rsidR="00D3239D" w14:paraId="275BB720" w14:textId="77777777">
        <w:trPr>
          <w:cantSplit/>
        </w:trPr>
        <w:tc>
          <w:tcPr>
            <w:tcW w:w="3360" w:type="dxa"/>
            <w:tcBorders>
              <w:top w:val="single" w:sz="4" w:space="0" w:color="AEC8E0"/>
              <w:left w:val="single" w:sz="4" w:space="0" w:color="AEC8E0"/>
              <w:bottom w:val="single" w:sz="4" w:space="0" w:color="AEC8E0"/>
              <w:right w:val="single" w:sz="4" w:space="0" w:color="AEC8E0"/>
            </w:tcBorders>
            <w:tcMar>
              <w:top w:w="60" w:type="dxa"/>
              <w:left w:w="120" w:type="dxa"/>
              <w:bottom w:w="60" w:type="dxa"/>
              <w:right w:w="120" w:type="dxa"/>
            </w:tcMar>
            <w:vAlign w:val="center"/>
          </w:tcPr>
          <w:p w14:paraId="2F6CDB36" w14:textId="77777777" w:rsidR="00D3239D" w:rsidRDefault="00000000">
            <w:r>
              <w:rPr>
                <w:color w:val="000000"/>
                <w:sz w:val="18"/>
                <w:szCs w:val="18"/>
              </w:rPr>
              <w:t>导出报表</w:t>
            </w:r>
          </w:p>
        </w:tc>
        <w:tc>
          <w:tcPr>
            <w:tcW w:w="1300" w:type="dxa"/>
            <w:tcBorders>
              <w:top w:val="single" w:sz="4" w:space="0" w:color="AEC8E0"/>
              <w:left w:val="single" w:sz="4" w:space="0" w:color="AEC8E0"/>
              <w:bottom w:val="single" w:sz="4" w:space="0" w:color="AEC8E0"/>
              <w:right w:val="single" w:sz="4" w:space="0" w:color="AEC8E0"/>
            </w:tcBorders>
            <w:shd w:val="clear" w:color="auto" w:fill="E2EFDA"/>
            <w:tcMar>
              <w:top w:w="60" w:type="dxa"/>
              <w:left w:w="120" w:type="dxa"/>
              <w:bottom w:w="60" w:type="dxa"/>
              <w:right w:w="120" w:type="dxa"/>
            </w:tcMar>
            <w:vAlign w:val="center"/>
          </w:tcPr>
          <w:p w14:paraId="7E2281A7" w14:textId="77777777" w:rsidR="00D3239D" w:rsidRDefault="00000000">
            <w:pPr>
              <w:jc w:val="center"/>
            </w:pPr>
            <w:r>
              <w:rPr>
                <w:sz w:val="18"/>
                <w:szCs w:val="18"/>
              </w:rPr>
              <w:t>✅</w:t>
            </w:r>
          </w:p>
        </w:tc>
        <w:tc>
          <w:tcPr>
            <w:tcW w:w="1300" w:type="dxa"/>
            <w:tcBorders>
              <w:top w:val="single" w:sz="4" w:space="0" w:color="AEC8E0"/>
              <w:left w:val="single" w:sz="4" w:space="0" w:color="AEC8E0"/>
              <w:bottom w:val="single" w:sz="4" w:space="0" w:color="AEC8E0"/>
              <w:right w:val="single" w:sz="4" w:space="0" w:color="AEC8E0"/>
            </w:tcBorders>
            <w:shd w:val="clear" w:color="auto" w:fill="E2EFDA"/>
            <w:tcMar>
              <w:top w:w="60" w:type="dxa"/>
              <w:left w:w="120" w:type="dxa"/>
              <w:bottom w:w="60" w:type="dxa"/>
              <w:right w:w="120" w:type="dxa"/>
            </w:tcMar>
            <w:vAlign w:val="center"/>
          </w:tcPr>
          <w:p w14:paraId="0CD4D81C" w14:textId="77777777" w:rsidR="00D3239D" w:rsidRDefault="00000000">
            <w:pPr>
              <w:jc w:val="center"/>
            </w:pPr>
            <w:r>
              <w:rPr>
                <w:sz w:val="18"/>
                <w:szCs w:val="18"/>
              </w:rPr>
              <w:t>✅</w:t>
            </w:r>
          </w:p>
        </w:tc>
        <w:tc>
          <w:tcPr>
            <w:tcW w:w="1300" w:type="dxa"/>
            <w:tcBorders>
              <w:top w:val="single" w:sz="4" w:space="0" w:color="AEC8E0"/>
              <w:left w:val="single" w:sz="4" w:space="0" w:color="AEC8E0"/>
              <w:bottom w:val="single" w:sz="4" w:space="0" w:color="AEC8E0"/>
              <w:right w:val="single" w:sz="4" w:space="0" w:color="AEC8E0"/>
            </w:tcBorders>
            <w:shd w:val="clear" w:color="auto" w:fill="E2EFDA"/>
            <w:tcMar>
              <w:top w:w="60" w:type="dxa"/>
              <w:left w:w="120" w:type="dxa"/>
              <w:bottom w:w="60" w:type="dxa"/>
              <w:right w:w="120" w:type="dxa"/>
            </w:tcMar>
            <w:vAlign w:val="center"/>
          </w:tcPr>
          <w:p w14:paraId="5C7367FC" w14:textId="77777777" w:rsidR="00D3239D" w:rsidRDefault="00000000">
            <w:pPr>
              <w:jc w:val="center"/>
            </w:pPr>
            <w:r>
              <w:rPr>
                <w:sz w:val="18"/>
                <w:szCs w:val="18"/>
              </w:rPr>
              <w:t>✅</w:t>
            </w:r>
          </w:p>
        </w:tc>
        <w:tc>
          <w:tcPr>
            <w:tcW w:w="1300" w:type="dxa"/>
            <w:tcBorders>
              <w:top w:val="single" w:sz="4" w:space="0" w:color="AEC8E0"/>
              <w:left w:val="single" w:sz="4" w:space="0" w:color="AEC8E0"/>
              <w:bottom w:val="single" w:sz="4" w:space="0" w:color="AEC8E0"/>
              <w:right w:val="single" w:sz="4" w:space="0" w:color="AEC8E0"/>
            </w:tcBorders>
            <w:shd w:val="clear" w:color="auto" w:fill="F5F5F5"/>
            <w:tcMar>
              <w:top w:w="60" w:type="dxa"/>
              <w:left w:w="120" w:type="dxa"/>
              <w:bottom w:w="60" w:type="dxa"/>
              <w:right w:w="120" w:type="dxa"/>
            </w:tcMar>
            <w:vAlign w:val="center"/>
          </w:tcPr>
          <w:p w14:paraId="52692921" w14:textId="77777777" w:rsidR="00D3239D" w:rsidRDefault="00000000">
            <w:pPr>
              <w:jc w:val="center"/>
            </w:pPr>
            <w:r>
              <w:rPr>
                <w:sz w:val="18"/>
                <w:szCs w:val="18"/>
              </w:rPr>
              <w:t>❌</w:t>
            </w:r>
          </w:p>
        </w:tc>
      </w:tr>
      <w:tr w:rsidR="00D3239D" w14:paraId="3466A563" w14:textId="77777777">
        <w:trPr>
          <w:cantSplit/>
        </w:trPr>
        <w:tc>
          <w:tcPr>
            <w:tcW w:w="3360" w:type="dxa"/>
            <w:tcBorders>
              <w:top w:val="single" w:sz="4" w:space="0" w:color="AEC8E0"/>
              <w:left w:val="single" w:sz="4" w:space="0" w:color="AEC8E0"/>
              <w:bottom w:val="single" w:sz="4" w:space="0" w:color="AEC8E0"/>
              <w:right w:val="single" w:sz="4" w:space="0" w:color="AEC8E0"/>
            </w:tcBorders>
            <w:tcMar>
              <w:top w:w="60" w:type="dxa"/>
              <w:left w:w="120" w:type="dxa"/>
              <w:bottom w:w="60" w:type="dxa"/>
              <w:right w:w="120" w:type="dxa"/>
            </w:tcMar>
            <w:vAlign w:val="center"/>
          </w:tcPr>
          <w:p w14:paraId="048CFBD4" w14:textId="77777777" w:rsidR="00D3239D" w:rsidRDefault="00000000">
            <w:r>
              <w:rPr>
                <w:color w:val="000000"/>
                <w:sz w:val="18"/>
                <w:szCs w:val="18"/>
              </w:rPr>
              <w:t>查看审计日志</w:t>
            </w:r>
          </w:p>
        </w:tc>
        <w:tc>
          <w:tcPr>
            <w:tcW w:w="1300" w:type="dxa"/>
            <w:tcBorders>
              <w:top w:val="single" w:sz="4" w:space="0" w:color="AEC8E0"/>
              <w:left w:val="single" w:sz="4" w:space="0" w:color="AEC8E0"/>
              <w:bottom w:val="single" w:sz="4" w:space="0" w:color="AEC8E0"/>
              <w:right w:val="single" w:sz="4" w:space="0" w:color="AEC8E0"/>
            </w:tcBorders>
            <w:shd w:val="clear" w:color="auto" w:fill="E2EFDA"/>
            <w:tcMar>
              <w:top w:w="60" w:type="dxa"/>
              <w:left w:w="120" w:type="dxa"/>
              <w:bottom w:w="60" w:type="dxa"/>
              <w:right w:w="120" w:type="dxa"/>
            </w:tcMar>
            <w:vAlign w:val="center"/>
          </w:tcPr>
          <w:p w14:paraId="2FA5A625" w14:textId="77777777" w:rsidR="00D3239D" w:rsidRDefault="00000000">
            <w:pPr>
              <w:jc w:val="center"/>
            </w:pPr>
            <w:r>
              <w:rPr>
                <w:sz w:val="18"/>
                <w:szCs w:val="18"/>
              </w:rPr>
              <w:t>✅</w:t>
            </w:r>
          </w:p>
        </w:tc>
        <w:tc>
          <w:tcPr>
            <w:tcW w:w="1300" w:type="dxa"/>
            <w:tcBorders>
              <w:top w:val="single" w:sz="4" w:space="0" w:color="AEC8E0"/>
              <w:left w:val="single" w:sz="4" w:space="0" w:color="AEC8E0"/>
              <w:bottom w:val="single" w:sz="4" w:space="0" w:color="AEC8E0"/>
              <w:right w:val="single" w:sz="4" w:space="0" w:color="AEC8E0"/>
            </w:tcBorders>
            <w:shd w:val="clear" w:color="auto" w:fill="E2EFDA"/>
            <w:tcMar>
              <w:top w:w="60" w:type="dxa"/>
              <w:left w:w="120" w:type="dxa"/>
              <w:bottom w:w="60" w:type="dxa"/>
              <w:right w:w="120" w:type="dxa"/>
            </w:tcMar>
            <w:vAlign w:val="center"/>
          </w:tcPr>
          <w:p w14:paraId="00E3A0C7" w14:textId="77777777" w:rsidR="00D3239D" w:rsidRDefault="00000000">
            <w:pPr>
              <w:jc w:val="center"/>
            </w:pPr>
            <w:r>
              <w:rPr>
                <w:sz w:val="18"/>
                <w:szCs w:val="18"/>
              </w:rPr>
              <w:t>✅</w:t>
            </w:r>
          </w:p>
        </w:tc>
        <w:tc>
          <w:tcPr>
            <w:tcW w:w="1300" w:type="dxa"/>
            <w:tcBorders>
              <w:top w:val="single" w:sz="4" w:space="0" w:color="AEC8E0"/>
              <w:left w:val="single" w:sz="4" w:space="0" w:color="AEC8E0"/>
              <w:bottom w:val="single" w:sz="4" w:space="0" w:color="AEC8E0"/>
              <w:right w:val="single" w:sz="4" w:space="0" w:color="AEC8E0"/>
            </w:tcBorders>
            <w:shd w:val="clear" w:color="auto" w:fill="F5F5F5"/>
            <w:tcMar>
              <w:top w:w="60" w:type="dxa"/>
              <w:left w:w="120" w:type="dxa"/>
              <w:bottom w:w="60" w:type="dxa"/>
              <w:right w:w="120" w:type="dxa"/>
            </w:tcMar>
            <w:vAlign w:val="center"/>
          </w:tcPr>
          <w:p w14:paraId="379BA2C6" w14:textId="77777777" w:rsidR="00D3239D" w:rsidRDefault="00000000">
            <w:pPr>
              <w:jc w:val="center"/>
            </w:pPr>
            <w:r>
              <w:rPr>
                <w:sz w:val="18"/>
                <w:szCs w:val="18"/>
              </w:rPr>
              <w:t>❌</w:t>
            </w:r>
          </w:p>
        </w:tc>
        <w:tc>
          <w:tcPr>
            <w:tcW w:w="1300" w:type="dxa"/>
            <w:tcBorders>
              <w:top w:val="single" w:sz="4" w:space="0" w:color="AEC8E0"/>
              <w:left w:val="single" w:sz="4" w:space="0" w:color="AEC8E0"/>
              <w:bottom w:val="single" w:sz="4" w:space="0" w:color="AEC8E0"/>
              <w:right w:val="single" w:sz="4" w:space="0" w:color="AEC8E0"/>
            </w:tcBorders>
            <w:shd w:val="clear" w:color="auto" w:fill="F5F5F5"/>
            <w:tcMar>
              <w:top w:w="60" w:type="dxa"/>
              <w:left w:w="120" w:type="dxa"/>
              <w:bottom w:w="60" w:type="dxa"/>
              <w:right w:w="120" w:type="dxa"/>
            </w:tcMar>
            <w:vAlign w:val="center"/>
          </w:tcPr>
          <w:p w14:paraId="68C04D69" w14:textId="77777777" w:rsidR="00D3239D" w:rsidRDefault="00000000">
            <w:pPr>
              <w:jc w:val="center"/>
            </w:pPr>
            <w:r>
              <w:rPr>
                <w:sz w:val="18"/>
                <w:szCs w:val="18"/>
              </w:rPr>
              <w:t>❌</w:t>
            </w:r>
          </w:p>
        </w:tc>
      </w:tr>
      <w:tr w:rsidR="00D3239D" w14:paraId="782C2D09" w14:textId="77777777">
        <w:trPr>
          <w:cantSplit/>
        </w:trPr>
        <w:tc>
          <w:tcPr>
            <w:tcW w:w="3360" w:type="dxa"/>
            <w:tcBorders>
              <w:top w:val="single" w:sz="4" w:space="0" w:color="AEC8E0"/>
              <w:left w:val="single" w:sz="4" w:space="0" w:color="AEC8E0"/>
              <w:bottom w:val="single" w:sz="4" w:space="0" w:color="AEC8E0"/>
              <w:right w:val="single" w:sz="4" w:space="0" w:color="AEC8E0"/>
            </w:tcBorders>
            <w:tcMar>
              <w:top w:w="60" w:type="dxa"/>
              <w:left w:w="120" w:type="dxa"/>
              <w:bottom w:w="60" w:type="dxa"/>
              <w:right w:w="120" w:type="dxa"/>
            </w:tcMar>
            <w:vAlign w:val="center"/>
          </w:tcPr>
          <w:p w14:paraId="60E3A48C" w14:textId="77777777" w:rsidR="00D3239D" w:rsidRDefault="00000000">
            <w:r>
              <w:rPr>
                <w:color w:val="000000"/>
                <w:sz w:val="18"/>
                <w:szCs w:val="18"/>
              </w:rPr>
              <w:t>数据备份</w:t>
            </w:r>
          </w:p>
        </w:tc>
        <w:tc>
          <w:tcPr>
            <w:tcW w:w="1300" w:type="dxa"/>
            <w:tcBorders>
              <w:top w:val="single" w:sz="4" w:space="0" w:color="AEC8E0"/>
              <w:left w:val="single" w:sz="4" w:space="0" w:color="AEC8E0"/>
              <w:bottom w:val="single" w:sz="4" w:space="0" w:color="AEC8E0"/>
              <w:right w:val="single" w:sz="4" w:space="0" w:color="AEC8E0"/>
            </w:tcBorders>
            <w:shd w:val="clear" w:color="auto" w:fill="E2EFDA"/>
            <w:tcMar>
              <w:top w:w="60" w:type="dxa"/>
              <w:left w:w="120" w:type="dxa"/>
              <w:bottom w:w="60" w:type="dxa"/>
              <w:right w:w="120" w:type="dxa"/>
            </w:tcMar>
            <w:vAlign w:val="center"/>
          </w:tcPr>
          <w:p w14:paraId="182C8A0B" w14:textId="77777777" w:rsidR="00D3239D" w:rsidRDefault="00000000">
            <w:pPr>
              <w:jc w:val="center"/>
            </w:pPr>
            <w:r>
              <w:rPr>
                <w:sz w:val="18"/>
                <w:szCs w:val="18"/>
              </w:rPr>
              <w:t>✅</w:t>
            </w:r>
          </w:p>
        </w:tc>
        <w:tc>
          <w:tcPr>
            <w:tcW w:w="1300" w:type="dxa"/>
            <w:tcBorders>
              <w:top w:val="single" w:sz="4" w:space="0" w:color="AEC8E0"/>
              <w:left w:val="single" w:sz="4" w:space="0" w:color="AEC8E0"/>
              <w:bottom w:val="single" w:sz="4" w:space="0" w:color="AEC8E0"/>
              <w:right w:val="single" w:sz="4" w:space="0" w:color="AEC8E0"/>
            </w:tcBorders>
            <w:shd w:val="clear" w:color="auto" w:fill="F5F5F5"/>
            <w:tcMar>
              <w:top w:w="60" w:type="dxa"/>
              <w:left w:w="120" w:type="dxa"/>
              <w:bottom w:w="60" w:type="dxa"/>
              <w:right w:w="120" w:type="dxa"/>
            </w:tcMar>
            <w:vAlign w:val="center"/>
          </w:tcPr>
          <w:p w14:paraId="7FB89325" w14:textId="77777777" w:rsidR="00D3239D" w:rsidRDefault="00000000">
            <w:pPr>
              <w:jc w:val="center"/>
            </w:pPr>
            <w:r>
              <w:rPr>
                <w:sz w:val="18"/>
                <w:szCs w:val="18"/>
              </w:rPr>
              <w:t>❌</w:t>
            </w:r>
          </w:p>
        </w:tc>
        <w:tc>
          <w:tcPr>
            <w:tcW w:w="1300" w:type="dxa"/>
            <w:tcBorders>
              <w:top w:val="single" w:sz="4" w:space="0" w:color="AEC8E0"/>
              <w:left w:val="single" w:sz="4" w:space="0" w:color="AEC8E0"/>
              <w:bottom w:val="single" w:sz="4" w:space="0" w:color="AEC8E0"/>
              <w:right w:val="single" w:sz="4" w:space="0" w:color="AEC8E0"/>
            </w:tcBorders>
            <w:shd w:val="clear" w:color="auto" w:fill="F5F5F5"/>
            <w:tcMar>
              <w:top w:w="60" w:type="dxa"/>
              <w:left w:w="120" w:type="dxa"/>
              <w:bottom w:w="60" w:type="dxa"/>
              <w:right w:w="120" w:type="dxa"/>
            </w:tcMar>
            <w:vAlign w:val="center"/>
          </w:tcPr>
          <w:p w14:paraId="66F1F9C3" w14:textId="77777777" w:rsidR="00D3239D" w:rsidRDefault="00000000">
            <w:pPr>
              <w:jc w:val="center"/>
            </w:pPr>
            <w:r>
              <w:rPr>
                <w:sz w:val="18"/>
                <w:szCs w:val="18"/>
              </w:rPr>
              <w:t>❌</w:t>
            </w:r>
          </w:p>
        </w:tc>
        <w:tc>
          <w:tcPr>
            <w:tcW w:w="1300" w:type="dxa"/>
            <w:tcBorders>
              <w:top w:val="single" w:sz="4" w:space="0" w:color="AEC8E0"/>
              <w:left w:val="single" w:sz="4" w:space="0" w:color="AEC8E0"/>
              <w:bottom w:val="single" w:sz="4" w:space="0" w:color="AEC8E0"/>
              <w:right w:val="single" w:sz="4" w:space="0" w:color="AEC8E0"/>
            </w:tcBorders>
            <w:shd w:val="clear" w:color="auto" w:fill="F5F5F5"/>
            <w:tcMar>
              <w:top w:w="60" w:type="dxa"/>
              <w:left w:w="120" w:type="dxa"/>
              <w:bottom w:w="60" w:type="dxa"/>
              <w:right w:w="120" w:type="dxa"/>
            </w:tcMar>
            <w:vAlign w:val="center"/>
          </w:tcPr>
          <w:p w14:paraId="6C078953" w14:textId="77777777" w:rsidR="00D3239D" w:rsidRDefault="00000000">
            <w:pPr>
              <w:jc w:val="center"/>
            </w:pPr>
            <w:r>
              <w:rPr>
                <w:sz w:val="18"/>
                <w:szCs w:val="18"/>
              </w:rPr>
              <w:t>❌</w:t>
            </w:r>
          </w:p>
        </w:tc>
      </w:tr>
      <w:tr w:rsidR="00D3239D" w14:paraId="3866B45B" w14:textId="77777777">
        <w:trPr>
          <w:cantSplit/>
        </w:trPr>
        <w:tc>
          <w:tcPr>
            <w:tcW w:w="3360" w:type="dxa"/>
            <w:tcBorders>
              <w:top w:val="single" w:sz="4" w:space="0" w:color="AEC8E0"/>
              <w:left w:val="single" w:sz="4" w:space="0" w:color="AEC8E0"/>
              <w:bottom w:val="single" w:sz="4" w:space="0" w:color="AEC8E0"/>
              <w:right w:val="single" w:sz="4" w:space="0" w:color="AEC8E0"/>
            </w:tcBorders>
            <w:tcMar>
              <w:top w:w="60" w:type="dxa"/>
              <w:left w:w="120" w:type="dxa"/>
              <w:bottom w:w="60" w:type="dxa"/>
              <w:right w:w="120" w:type="dxa"/>
            </w:tcMar>
            <w:vAlign w:val="center"/>
          </w:tcPr>
          <w:p w14:paraId="51C8A416" w14:textId="77777777" w:rsidR="00D3239D" w:rsidRDefault="00000000">
            <w:r>
              <w:rPr>
                <w:color w:val="000000"/>
                <w:sz w:val="18"/>
                <w:szCs w:val="18"/>
              </w:rPr>
              <w:t>数据恢复</w:t>
            </w:r>
          </w:p>
        </w:tc>
        <w:tc>
          <w:tcPr>
            <w:tcW w:w="1300" w:type="dxa"/>
            <w:tcBorders>
              <w:top w:val="single" w:sz="4" w:space="0" w:color="AEC8E0"/>
              <w:left w:val="single" w:sz="4" w:space="0" w:color="AEC8E0"/>
              <w:bottom w:val="single" w:sz="4" w:space="0" w:color="AEC8E0"/>
              <w:right w:val="single" w:sz="4" w:space="0" w:color="AEC8E0"/>
            </w:tcBorders>
            <w:shd w:val="clear" w:color="auto" w:fill="E2EFDA"/>
            <w:tcMar>
              <w:top w:w="60" w:type="dxa"/>
              <w:left w:w="120" w:type="dxa"/>
              <w:bottom w:w="60" w:type="dxa"/>
              <w:right w:w="120" w:type="dxa"/>
            </w:tcMar>
            <w:vAlign w:val="center"/>
          </w:tcPr>
          <w:p w14:paraId="194BB689" w14:textId="77777777" w:rsidR="00D3239D" w:rsidRDefault="00000000">
            <w:pPr>
              <w:jc w:val="center"/>
            </w:pPr>
            <w:r>
              <w:rPr>
                <w:sz w:val="18"/>
                <w:szCs w:val="18"/>
              </w:rPr>
              <w:t>✅</w:t>
            </w:r>
          </w:p>
        </w:tc>
        <w:tc>
          <w:tcPr>
            <w:tcW w:w="1300" w:type="dxa"/>
            <w:tcBorders>
              <w:top w:val="single" w:sz="4" w:space="0" w:color="AEC8E0"/>
              <w:left w:val="single" w:sz="4" w:space="0" w:color="AEC8E0"/>
              <w:bottom w:val="single" w:sz="4" w:space="0" w:color="AEC8E0"/>
              <w:right w:val="single" w:sz="4" w:space="0" w:color="AEC8E0"/>
            </w:tcBorders>
            <w:shd w:val="clear" w:color="auto" w:fill="F5F5F5"/>
            <w:tcMar>
              <w:top w:w="60" w:type="dxa"/>
              <w:left w:w="120" w:type="dxa"/>
              <w:bottom w:w="60" w:type="dxa"/>
              <w:right w:w="120" w:type="dxa"/>
            </w:tcMar>
            <w:vAlign w:val="center"/>
          </w:tcPr>
          <w:p w14:paraId="08A677BF" w14:textId="77777777" w:rsidR="00D3239D" w:rsidRDefault="00000000">
            <w:pPr>
              <w:jc w:val="center"/>
            </w:pPr>
            <w:r>
              <w:rPr>
                <w:sz w:val="18"/>
                <w:szCs w:val="18"/>
              </w:rPr>
              <w:t>❌</w:t>
            </w:r>
          </w:p>
        </w:tc>
        <w:tc>
          <w:tcPr>
            <w:tcW w:w="1300" w:type="dxa"/>
            <w:tcBorders>
              <w:top w:val="single" w:sz="4" w:space="0" w:color="AEC8E0"/>
              <w:left w:val="single" w:sz="4" w:space="0" w:color="AEC8E0"/>
              <w:bottom w:val="single" w:sz="4" w:space="0" w:color="AEC8E0"/>
              <w:right w:val="single" w:sz="4" w:space="0" w:color="AEC8E0"/>
            </w:tcBorders>
            <w:shd w:val="clear" w:color="auto" w:fill="F5F5F5"/>
            <w:tcMar>
              <w:top w:w="60" w:type="dxa"/>
              <w:left w:w="120" w:type="dxa"/>
              <w:bottom w:w="60" w:type="dxa"/>
              <w:right w:w="120" w:type="dxa"/>
            </w:tcMar>
            <w:vAlign w:val="center"/>
          </w:tcPr>
          <w:p w14:paraId="754C82EC" w14:textId="77777777" w:rsidR="00D3239D" w:rsidRDefault="00000000">
            <w:pPr>
              <w:jc w:val="center"/>
            </w:pPr>
            <w:r>
              <w:rPr>
                <w:sz w:val="18"/>
                <w:szCs w:val="18"/>
              </w:rPr>
              <w:t>❌</w:t>
            </w:r>
          </w:p>
        </w:tc>
        <w:tc>
          <w:tcPr>
            <w:tcW w:w="1300" w:type="dxa"/>
            <w:tcBorders>
              <w:top w:val="single" w:sz="4" w:space="0" w:color="AEC8E0"/>
              <w:left w:val="single" w:sz="4" w:space="0" w:color="AEC8E0"/>
              <w:bottom w:val="single" w:sz="4" w:space="0" w:color="AEC8E0"/>
              <w:right w:val="single" w:sz="4" w:space="0" w:color="AEC8E0"/>
            </w:tcBorders>
            <w:shd w:val="clear" w:color="auto" w:fill="F5F5F5"/>
            <w:tcMar>
              <w:top w:w="60" w:type="dxa"/>
              <w:left w:w="120" w:type="dxa"/>
              <w:bottom w:w="60" w:type="dxa"/>
              <w:right w:w="120" w:type="dxa"/>
            </w:tcMar>
            <w:vAlign w:val="center"/>
          </w:tcPr>
          <w:p w14:paraId="13477BD7" w14:textId="77777777" w:rsidR="00D3239D" w:rsidRDefault="00000000">
            <w:pPr>
              <w:jc w:val="center"/>
            </w:pPr>
            <w:r>
              <w:rPr>
                <w:sz w:val="18"/>
                <w:szCs w:val="18"/>
              </w:rPr>
              <w:t>❌</w:t>
            </w:r>
          </w:p>
        </w:tc>
      </w:tr>
    </w:tbl>
    <w:p w14:paraId="5721EB50" w14:textId="77777777" w:rsidR="00D3239D" w:rsidRDefault="00D3239D"/>
    <w:p w14:paraId="5A000401" w14:textId="77777777" w:rsidR="00D3239D" w:rsidRDefault="00000000">
      <w:pPr>
        <w:jc w:val="center"/>
      </w:pPr>
      <w:r>
        <w:rPr>
          <w:noProof/>
        </w:rPr>
        <w:drawing>
          <wp:inline distT="0" distB="0" distL="0" distR="0" wp14:anchorId="5A000410" wp14:editId="5A000411">
            <wp:extent cx="5400000" cy="4320000"/>
            <wp:effectExtent l="0" t="0" r="0" b="0"/>
            <wp:docPr id="304" name="RBAC_Heatmap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04" name="RBAC_Heatmap"/>
                    <pic:cNvPicPr/>
                  </pic:nvPicPr>
                  <pic:blipFill>
                    <a:blip r:embed="rId23">
                      <a:extLst>
                        <a:ext uri="{96DAC541-7B7A-43D3-8B79-37D633B846F1}">
                          <asvg:svgBlip xmlns:asvg="http://schemas.microsoft.com/office/drawing/2016/SVG/main" r:embed="rId24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400000" cy="43200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A000402" w14:textId="77777777" w:rsidR="00D3239D" w:rsidRDefault="00000000">
      <w:pPr>
        <w:jc w:val="center"/>
      </w:pPr>
      <w:r>
        <w:rPr>
          <w:i/>
          <w:color w:val="555555"/>
          <w:sz w:val="18"/>
          <w:szCs w:val="18"/>
        </w:rPr>
        <w:t>图 2-4  RBAC 权限热力图（16 项权限 × 4 个角色 · 色阶反映权限稀缺度）</w:t>
      </w:r>
    </w:p>
    <w:p w14:paraId="5A000403" w14:textId="77777777" w:rsidR="00D3239D" w:rsidRDefault="00D3239D"/>
    <w:p w14:paraId="4B4D3740" w14:textId="77777777" w:rsidR="00D3239D" w:rsidRDefault="00000000">
      <w:r>
        <w:br w:type="page"/>
      </w:r>
    </w:p>
    <w:p w14:paraId="6C4D6E42" w14:textId="77777777" w:rsidR="00D3239D" w:rsidRDefault="00000000">
      <w:pPr>
        <w:pStyle w:val="Heading2"/>
      </w:pPr>
      <w:bookmarkStart w:id="11" w:name="_Toc231132849"/>
      <w:r>
        <w:lastRenderedPageBreak/>
        <w:t>2.5  系统整体业务流程图</w:t>
      </w:r>
      <w:bookmarkEnd w:id="11"/>
    </w:p>
    <w:p w14:paraId="718BDC46" w14:textId="77777777" w:rsidR="00D3239D" w:rsidRDefault="00000000">
      <w:r>
        <w:t>下图从程序启动到日常记账操作，展示了系统完整业务流程主线，涵盖登录验证、账套选择、功能模块导航及凭证录入的核心路径。</w:t>
      </w:r>
    </w:p>
    <w:p w14:paraId="1D8E64D7" w14:textId="77777777" w:rsidR="00D3239D" w:rsidRDefault="00D3239D"/>
    <w:p w14:paraId="7ABF45DF" w14:textId="77777777" w:rsidR="00D3239D" w:rsidRDefault="00000000">
      <w:pPr>
        <w:jc w:val="center"/>
      </w:pPr>
      <w:r>
        <w:rPr>
          <w:noProof/>
        </w:rPr>
        <w:drawing>
          <wp:inline distT="0" distB="0" distL="0" distR="0" wp14:anchorId="14A16D3D" wp14:editId="0FE86E3E">
            <wp:extent cx="5040000" cy="6631579"/>
            <wp:effectExtent l="0" t="0" r="0" b="0"/>
            <wp:docPr id="201" name="AppFlow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01" name="AppFlow"/>
                    <pic:cNvPicPr/>
                  </pic:nvPicPr>
                  <pic:blipFill>
                    <a:blip r:embed="rId7">
                      <a:extLst>
                        <a:ext uri="{96DAC541-7B7A-43D3-8B79-37D633B846F1}">
                          <asvg:svgBlip xmlns:asvg="http://schemas.microsoft.com/office/drawing/2016/SVG/main" r:embed="rId8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040000" cy="6631579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6E87DF1" w14:textId="77777777" w:rsidR="00D3239D" w:rsidRDefault="00000000">
      <w:pPr>
        <w:jc w:val="center"/>
      </w:pPr>
      <w:r>
        <w:rPr>
          <w:i/>
          <w:color w:val="555555"/>
          <w:sz w:val="18"/>
          <w:szCs w:val="18"/>
        </w:rPr>
        <w:t>图 2-1  智一盈小账 · WiseLedger 应用主流程图</w:t>
      </w:r>
    </w:p>
    <w:p w14:paraId="703438AD" w14:textId="77777777" w:rsidR="00D3239D" w:rsidRDefault="00D3239D"/>
    <w:p w14:paraId="1E6F328C" w14:textId="77777777" w:rsidR="00D3239D" w:rsidRDefault="00000000">
      <w:pPr>
        <w:pStyle w:val="Heading2"/>
      </w:pPr>
      <w:bookmarkStart w:id="12" w:name="_Toc231132850"/>
      <w:r>
        <w:t>2.6  核心模块类图（UML）</w:t>
      </w:r>
      <w:bookmarkEnd w:id="12"/>
    </w:p>
    <w:p w14:paraId="2AF2D557" w14:textId="77777777" w:rsidR="00D3239D" w:rsidRDefault="00000000">
      <w:r>
        <w:t>下图采用 UML 类图规范，展示系统各模块的结构与依赖关系。模块分为四个层次：基础设施层（数据库、会话、密码工具）、功能页面层（8 个 QWidget 子类）、对话框层（按需弹出）、及支撑工具层（自动备份、全局样式）。</w:t>
      </w:r>
    </w:p>
    <w:p w14:paraId="40EF3216" w14:textId="77777777" w:rsidR="00D3239D" w:rsidRDefault="00D3239D"/>
    <w:p w14:paraId="33615AC6" w14:textId="77777777" w:rsidR="00D3239D" w:rsidRDefault="00000000">
      <w:pPr>
        <w:jc w:val="center"/>
      </w:pPr>
      <w:r>
        <w:rPr>
          <w:noProof/>
        </w:rPr>
        <w:drawing>
          <wp:inline distT="0" distB="0" distL="0" distR="0" wp14:anchorId="62D9F306" wp14:editId="5E4D175A">
            <wp:extent cx="5940000" cy="4200000"/>
            <wp:effectExtent l="0" t="0" r="0" b="0"/>
            <wp:docPr id="202" name="ClassDiagram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02" name="ClassDiagram"/>
                    <pic:cNvPicPr/>
                  </pic:nvPicPr>
                  <pic:blipFill>
                    <a:blip r:embed="rId9">
                      <a:extLst>
                        <a:ext uri="{96DAC541-7B7A-43D3-8B79-37D633B846F1}">
                          <asvg:svgBlip xmlns:asvg="http://schemas.microsoft.com/office/drawing/2016/SVG/main" r:embed="rId1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940000" cy="42000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8E41D2C" w14:textId="77777777" w:rsidR="00D3239D" w:rsidRDefault="00000000">
      <w:pPr>
        <w:jc w:val="center"/>
      </w:pPr>
      <w:r>
        <w:rPr>
          <w:i/>
          <w:color w:val="555555"/>
          <w:sz w:val="18"/>
          <w:szCs w:val="18"/>
        </w:rPr>
        <w:t>图 2-2  智一盈小账 · WiseLedger 核心模块类图（UML）</w:t>
      </w:r>
    </w:p>
    <w:p w14:paraId="223FE027" w14:textId="77777777" w:rsidR="00D3239D" w:rsidRDefault="00D3239D"/>
    <w:p w14:paraId="0786F05E" w14:textId="77777777" w:rsidR="00D3239D" w:rsidRDefault="00000000">
      <w:pPr>
        <w:pStyle w:val="Heading1"/>
        <w:pBdr>
          <w:bottom w:val="single" w:sz="6" w:space="4" w:color="2E75B6"/>
        </w:pBdr>
      </w:pPr>
      <w:bookmarkStart w:id="13" w:name="_Toc231132851"/>
      <w:r>
        <w:t>第三章  功能规格说明</w:t>
      </w:r>
      <w:bookmarkEnd w:id="13"/>
    </w:p>
    <w:p w14:paraId="5EC00277" w14:textId="77777777" w:rsidR="00D3239D" w:rsidRDefault="00000000">
      <w:pPr>
        <w:pStyle w:val="Heading2"/>
      </w:pPr>
      <w:bookmarkStart w:id="14" w:name="_Toc231132852"/>
      <w:r>
        <w:t>3.1  多客户账套管理</w:t>
      </w:r>
      <w:bookmarkEnd w:id="14"/>
    </w:p>
    <w:p w14:paraId="072B718A" w14:textId="77777777" w:rsidR="00D3239D" w:rsidRDefault="00000000">
      <w:pPr>
        <w:spacing w:before="60" w:after="120"/>
      </w:pPr>
      <w:r>
        <w:t>系统支持为每个客户单独创建独立账套，每个账套包含完整的科目体系、凭证、报表数据，互相隔离。</w:t>
      </w:r>
    </w:p>
    <w:tbl>
      <w:tblPr>
        <w:tblW w:w="936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2400"/>
        <w:gridCol w:w="6960"/>
      </w:tblGrid>
      <w:tr w:rsidR="00D3239D" w14:paraId="4AA1BFDD" w14:textId="77777777">
        <w:trPr>
          <w:cantSplit/>
          <w:tblHeader/>
        </w:trPr>
        <w:tc>
          <w:tcPr>
            <w:tcW w:w="2400" w:type="dxa"/>
            <w:tcBorders>
              <w:top w:val="single" w:sz="4" w:space="0" w:color="AEC8E0"/>
              <w:left w:val="single" w:sz="4" w:space="0" w:color="AEC8E0"/>
              <w:bottom w:val="single" w:sz="4" w:space="0" w:color="AEC8E0"/>
              <w:right w:val="single" w:sz="4" w:space="0" w:color="AEC8E0"/>
            </w:tcBorders>
            <w:shd w:val="clear" w:color="auto" w:fill="2E75B6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28AF7A99" w14:textId="77777777" w:rsidR="00D3239D" w:rsidRDefault="00000000">
            <w:pPr>
              <w:jc w:val="center"/>
            </w:pPr>
            <w:r>
              <w:rPr>
                <w:b/>
                <w:bCs/>
                <w:color w:val="FFFFFF"/>
              </w:rPr>
              <w:t>功能项</w:t>
            </w:r>
          </w:p>
        </w:tc>
        <w:tc>
          <w:tcPr>
            <w:tcW w:w="6960" w:type="dxa"/>
            <w:tcBorders>
              <w:top w:val="single" w:sz="4" w:space="0" w:color="AEC8E0"/>
              <w:left w:val="single" w:sz="4" w:space="0" w:color="AEC8E0"/>
              <w:bottom w:val="single" w:sz="4" w:space="0" w:color="AEC8E0"/>
              <w:right w:val="single" w:sz="4" w:space="0" w:color="AEC8E0"/>
            </w:tcBorders>
            <w:shd w:val="clear" w:color="auto" w:fill="2E75B6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6EFF13A6" w14:textId="77777777" w:rsidR="00D3239D" w:rsidRDefault="00000000">
            <w:pPr>
              <w:jc w:val="center"/>
            </w:pPr>
            <w:r>
              <w:rPr>
                <w:b/>
                <w:bCs/>
                <w:color w:val="FFFFFF"/>
              </w:rPr>
              <w:t>说明</w:t>
            </w:r>
          </w:p>
        </w:tc>
      </w:tr>
      <w:tr w:rsidR="00D3239D" w14:paraId="55382659" w14:textId="77777777">
        <w:trPr>
          <w:cantSplit/>
        </w:trPr>
        <w:tc>
          <w:tcPr>
            <w:tcW w:w="2400" w:type="dxa"/>
            <w:tcBorders>
              <w:top w:val="single" w:sz="4" w:space="0" w:color="AEC8E0"/>
              <w:left w:val="single" w:sz="4" w:space="0" w:color="AEC8E0"/>
              <w:bottom w:val="single" w:sz="4" w:space="0" w:color="AEC8E0"/>
              <w:right w:val="single" w:sz="4" w:space="0" w:color="AEC8E0"/>
            </w:tcBorders>
            <w:shd w:val="clear" w:color="auto" w:fill="D6E4F0"/>
            <w:tcMar>
              <w:top w:w="60" w:type="dxa"/>
              <w:left w:w="120" w:type="dxa"/>
              <w:bottom w:w="60" w:type="dxa"/>
              <w:right w:w="120" w:type="dxa"/>
            </w:tcMar>
            <w:vAlign w:val="center"/>
          </w:tcPr>
          <w:p w14:paraId="3A4A652A" w14:textId="77777777" w:rsidR="00D3239D" w:rsidRDefault="00000000">
            <w:r>
              <w:rPr>
                <w:b/>
                <w:bCs/>
                <w:color w:val="000000"/>
                <w:sz w:val="18"/>
                <w:szCs w:val="18"/>
              </w:rPr>
              <w:t>创建账套</w:t>
            </w:r>
          </w:p>
        </w:tc>
        <w:tc>
          <w:tcPr>
            <w:tcW w:w="6960" w:type="dxa"/>
            <w:tcBorders>
              <w:top w:val="single" w:sz="4" w:space="0" w:color="AEC8E0"/>
              <w:left w:val="single" w:sz="4" w:space="0" w:color="AEC8E0"/>
              <w:bottom w:val="single" w:sz="4" w:space="0" w:color="AEC8E0"/>
              <w:right w:val="single" w:sz="4" w:space="0" w:color="AEC8E0"/>
            </w:tcBorders>
            <w:tcMar>
              <w:top w:w="60" w:type="dxa"/>
              <w:left w:w="120" w:type="dxa"/>
              <w:bottom w:w="60" w:type="dxa"/>
              <w:right w:w="120" w:type="dxa"/>
            </w:tcMar>
            <w:vAlign w:val="center"/>
          </w:tcPr>
          <w:p w14:paraId="5317DAF7" w14:textId="77777777" w:rsidR="00D3239D" w:rsidRDefault="00000000">
            <w:r>
              <w:rPr>
                <w:color w:val="000000"/>
                <w:sz w:val="18"/>
                <w:szCs w:val="18"/>
              </w:rPr>
              <w:t>填写客户名称、账套年份、会计制度（企业准则/小企业准则）、纳税人类型</w:t>
            </w:r>
          </w:p>
        </w:tc>
      </w:tr>
      <w:tr w:rsidR="00D3239D" w14:paraId="6464D717" w14:textId="77777777">
        <w:trPr>
          <w:cantSplit/>
        </w:trPr>
        <w:tc>
          <w:tcPr>
            <w:tcW w:w="2400" w:type="dxa"/>
            <w:tcBorders>
              <w:top w:val="single" w:sz="4" w:space="0" w:color="AEC8E0"/>
              <w:left w:val="single" w:sz="4" w:space="0" w:color="AEC8E0"/>
              <w:bottom w:val="single" w:sz="4" w:space="0" w:color="AEC8E0"/>
              <w:right w:val="single" w:sz="4" w:space="0" w:color="AEC8E0"/>
            </w:tcBorders>
            <w:shd w:val="clear" w:color="auto" w:fill="D6E4F0"/>
            <w:tcMar>
              <w:top w:w="60" w:type="dxa"/>
              <w:left w:w="120" w:type="dxa"/>
              <w:bottom w:w="60" w:type="dxa"/>
              <w:right w:w="120" w:type="dxa"/>
            </w:tcMar>
            <w:vAlign w:val="center"/>
          </w:tcPr>
          <w:p w14:paraId="6623FE65" w14:textId="77777777" w:rsidR="00D3239D" w:rsidRDefault="00000000">
            <w:r>
              <w:rPr>
                <w:b/>
                <w:bCs/>
                <w:color w:val="000000"/>
                <w:sz w:val="18"/>
                <w:szCs w:val="18"/>
              </w:rPr>
              <w:t>切换账套</w:t>
            </w:r>
          </w:p>
        </w:tc>
        <w:tc>
          <w:tcPr>
            <w:tcW w:w="6960" w:type="dxa"/>
            <w:tcBorders>
              <w:top w:val="single" w:sz="4" w:space="0" w:color="AEC8E0"/>
              <w:left w:val="single" w:sz="4" w:space="0" w:color="AEC8E0"/>
              <w:bottom w:val="single" w:sz="4" w:space="0" w:color="AEC8E0"/>
              <w:right w:val="single" w:sz="4" w:space="0" w:color="AEC8E0"/>
            </w:tcBorders>
            <w:tcMar>
              <w:top w:w="60" w:type="dxa"/>
              <w:left w:w="120" w:type="dxa"/>
              <w:bottom w:w="60" w:type="dxa"/>
              <w:right w:w="120" w:type="dxa"/>
            </w:tcMar>
            <w:vAlign w:val="center"/>
          </w:tcPr>
          <w:p w14:paraId="0DE34F46" w14:textId="77777777" w:rsidR="00D3239D" w:rsidRDefault="00000000">
            <w:r>
              <w:rPr>
                <w:color w:val="000000"/>
                <w:sz w:val="18"/>
                <w:szCs w:val="18"/>
              </w:rPr>
              <w:t>侧边栏下拉框快速切换，切换时全页面数据自动刷新</w:t>
            </w:r>
          </w:p>
        </w:tc>
      </w:tr>
      <w:tr w:rsidR="00D3239D" w14:paraId="22715C76" w14:textId="77777777">
        <w:trPr>
          <w:cantSplit/>
        </w:trPr>
        <w:tc>
          <w:tcPr>
            <w:tcW w:w="2400" w:type="dxa"/>
            <w:tcBorders>
              <w:top w:val="single" w:sz="4" w:space="0" w:color="AEC8E0"/>
              <w:left w:val="single" w:sz="4" w:space="0" w:color="AEC8E0"/>
              <w:bottom w:val="single" w:sz="4" w:space="0" w:color="AEC8E0"/>
              <w:right w:val="single" w:sz="4" w:space="0" w:color="AEC8E0"/>
            </w:tcBorders>
            <w:shd w:val="clear" w:color="auto" w:fill="D6E4F0"/>
            <w:tcMar>
              <w:top w:w="60" w:type="dxa"/>
              <w:left w:w="120" w:type="dxa"/>
              <w:bottom w:w="60" w:type="dxa"/>
              <w:right w:w="120" w:type="dxa"/>
            </w:tcMar>
            <w:vAlign w:val="center"/>
          </w:tcPr>
          <w:p w14:paraId="0B9C8312" w14:textId="77777777" w:rsidR="00D3239D" w:rsidRDefault="00000000">
            <w:r>
              <w:rPr>
                <w:b/>
                <w:bCs/>
                <w:color w:val="000000"/>
                <w:sz w:val="18"/>
                <w:szCs w:val="18"/>
              </w:rPr>
              <w:t>编辑账套</w:t>
            </w:r>
          </w:p>
        </w:tc>
        <w:tc>
          <w:tcPr>
            <w:tcW w:w="6960" w:type="dxa"/>
            <w:tcBorders>
              <w:top w:val="single" w:sz="4" w:space="0" w:color="AEC8E0"/>
              <w:left w:val="single" w:sz="4" w:space="0" w:color="AEC8E0"/>
              <w:bottom w:val="single" w:sz="4" w:space="0" w:color="AEC8E0"/>
              <w:right w:val="single" w:sz="4" w:space="0" w:color="AEC8E0"/>
            </w:tcBorders>
            <w:tcMar>
              <w:top w:w="60" w:type="dxa"/>
              <w:left w:w="120" w:type="dxa"/>
              <w:bottom w:w="60" w:type="dxa"/>
              <w:right w:w="120" w:type="dxa"/>
            </w:tcMar>
            <w:vAlign w:val="center"/>
          </w:tcPr>
          <w:p w14:paraId="0E5D0ABB" w14:textId="77777777" w:rsidR="00D3239D" w:rsidRDefault="00000000">
            <w:r>
              <w:rPr>
                <w:color w:val="000000"/>
                <w:sz w:val="18"/>
                <w:szCs w:val="18"/>
              </w:rPr>
              <w:t>修改客户信息、会计制度等基本设置（需管理员权限）</w:t>
            </w:r>
          </w:p>
        </w:tc>
      </w:tr>
      <w:tr w:rsidR="00D3239D" w14:paraId="03856F92" w14:textId="77777777">
        <w:trPr>
          <w:cantSplit/>
        </w:trPr>
        <w:tc>
          <w:tcPr>
            <w:tcW w:w="2400" w:type="dxa"/>
            <w:tcBorders>
              <w:top w:val="single" w:sz="4" w:space="0" w:color="AEC8E0"/>
              <w:left w:val="single" w:sz="4" w:space="0" w:color="AEC8E0"/>
              <w:bottom w:val="single" w:sz="4" w:space="0" w:color="AEC8E0"/>
              <w:right w:val="single" w:sz="4" w:space="0" w:color="AEC8E0"/>
            </w:tcBorders>
            <w:shd w:val="clear" w:color="auto" w:fill="D6E4F0"/>
            <w:tcMar>
              <w:top w:w="60" w:type="dxa"/>
              <w:left w:w="120" w:type="dxa"/>
              <w:bottom w:w="60" w:type="dxa"/>
              <w:right w:w="120" w:type="dxa"/>
            </w:tcMar>
            <w:vAlign w:val="center"/>
          </w:tcPr>
          <w:p w14:paraId="71F4DB01" w14:textId="77777777" w:rsidR="00D3239D" w:rsidRDefault="00000000">
            <w:r>
              <w:rPr>
                <w:b/>
                <w:bCs/>
                <w:color w:val="000000"/>
                <w:sz w:val="18"/>
                <w:szCs w:val="18"/>
              </w:rPr>
              <w:t>导入账套</w:t>
            </w:r>
          </w:p>
        </w:tc>
        <w:tc>
          <w:tcPr>
            <w:tcW w:w="6960" w:type="dxa"/>
            <w:tcBorders>
              <w:top w:val="single" w:sz="4" w:space="0" w:color="AEC8E0"/>
              <w:left w:val="single" w:sz="4" w:space="0" w:color="AEC8E0"/>
              <w:bottom w:val="single" w:sz="4" w:space="0" w:color="AEC8E0"/>
              <w:right w:val="single" w:sz="4" w:space="0" w:color="AEC8E0"/>
            </w:tcBorders>
            <w:tcMar>
              <w:top w:w="60" w:type="dxa"/>
              <w:left w:w="120" w:type="dxa"/>
              <w:bottom w:w="60" w:type="dxa"/>
              <w:right w:w="120" w:type="dxa"/>
            </w:tcMar>
            <w:vAlign w:val="center"/>
          </w:tcPr>
          <w:p w14:paraId="5982A1C9" w14:textId="77777777" w:rsidR="00D3239D" w:rsidRDefault="00000000">
            <w:r>
              <w:rPr>
                <w:color w:val="000000"/>
                <w:sz w:val="18"/>
                <w:szCs w:val="18"/>
              </w:rPr>
              <w:t>向导式界面，支持标准行业财务软件导出的 XLS/XLSX 账套数据文件，自动映射科目</w:t>
            </w:r>
          </w:p>
        </w:tc>
      </w:tr>
      <w:tr w:rsidR="00D3239D" w14:paraId="0B2617DE" w14:textId="77777777">
        <w:trPr>
          <w:cantSplit/>
        </w:trPr>
        <w:tc>
          <w:tcPr>
            <w:tcW w:w="2400" w:type="dxa"/>
            <w:tcBorders>
              <w:top w:val="single" w:sz="4" w:space="0" w:color="AEC8E0"/>
              <w:left w:val="single" w:sz="4" w:space="0" w:color="AEC8E0"/>
              <w:bottom w:val="single" w:sz="4" w:space="0" w:color="AEC8E0"/>
              <w:right w:val="single" w:sz="4" w:space="0" w:color="AEC8E0"/>
            </w:tcBorders>
            <w:shd w:val="clear" w:color="auto" w:fill="D6E4F0"/>
            <w:tcMar>
              <w:top w:w="60" w:type="dxa"/>
              <w:left w:w="120" w:type="dxa"/>
              <w:bottom w:w="60" w:type="dxa"/>
              <w:right w:w="120" w:type="dxa"/>
            </w:tcMar>
            <w:vAlign w:val="center"/>
          </w:tcPr>
          <w:p w14:paraId="3115D575" w14:textId="77777777" w:rsidR="00D3239D" w:rsidRDefault="00000000">
            <w:r>
              <w:rPr>
                <w:b/>
                <w:bCs/>
                <w:color w:val="000000"/>
                <w:sz w:val="18"/>
                <w:szCs w:val="18"/>
              </w:rPr>
              <w:t>科目管理</w:t>
            </w:r>
          </w:p>
        </w:tc>
        <w:tc>
          <w:tcPr>
            <w:tcW w:w="6960" w:type="dxa"/>
            <w:tcBorders>
              <w:top w:val="single" w:sz="4" w:space="0" w:color="AEC8E0"/>
              <w:left w:val="single" w:sz="4" w:space="0" w:color="AEC8E0"/>
              <w:bottom w:val="single" w:sz="4" w:space="0" w:color="AEC8E0"/>
              <w:right w:val="single" w:sz="4" w:space="0" w:color="AEC8E0"/>
            </w:tcBorders>
            <w:tcMar>
              <w:top w:w="60" w:type="dxa"/>
              <w:left w:w="120" w:type="dxa"/>
              <w:bottom w:w="60" w:type="dxa"/>
              <w:right w:w="120" w:type="dxa"/>
            </w:tcMar>
            <w:vAlign w:val="center"/>
          </w:tcPr>
          <w:p w14:paraId="2DAAC3CB" w14:textId="77777777" w:rsidR="00D3239D" w:rsidRDefault="00000000">
            <w:r>
              <w:rPr>
                <w:color w:val="000000"/>
                <w:sz w:val="18"/>
                <w:szCs w:val="18"/>
              </w:rPr>
              <w:t>查看/新增/删除末级科目，支持最多4级科目树，双制度标准科目均已预置</w:t>
            </w:r>
          </w:p>
        </w:tc>
      </w:tr>
      <w:tr w:rsidR="00D3239D" w14:paraId="1C1B3DC2" w14:textId="77777777">
        <w:trPr>
          <w:cantSplit/>
        </w:trPr>
        <w:tc>
          <w:tcPr>
            <w:tcW w:w="2400" w:type="dxa"/>
            <w:tcBorders>
              <w:top w:val="single" w:sz="4" w:space="0" w:color="AEC8E0"/>
              <w:left w:val="single" w:sz="4" w:space="0" w:color="AEC8E0"/>
              <w:bottom w:val="single" w:sz="4" w:space="0" w:color="AEC8E0"/>
              <w:right w:val="single" w:sz="4" w:space="0" w:color="AEC8E0"/>
            </w:tcBorders>
            <w:shd w:val="clear" w:color="auto" w:fill="D6E4F0"/>
            <w:tcMar>
              <w:top w:w="60" w:type="dxa"/>
              <w:left w:w="120" w:type="dxa"/>
              <w:bottom w:w="60" w:type="dxa"/>
              <w:right w:w="120" w:type="dxa"/>
            </w:tcMar>
            <w:vAlign w:val="center"/>
          </w:tcPr>
          <w:p w14:paraId="4F6E6050" w14:textId="77777777" w:rsidR="00D3239D" w:rsidRDefault="00000000">
            <w:r>
              <w:rPr>
                <w:b/>
                <w:bCs/>
                <w:color w:val="000000"/>
                <w:sz w:val="18"/>
                <w:szCs w:val="18"/>
              </w:rPr>
              <w:t>期初录入</w:t>
            </w:r>
          </w:p>
        </w:tc>
        <w:tc>
          <w:tcPr>
            <w:tcW w:w="6960" w:type="dxa"/>
            <w:tcBorders>
              <w:top w:val="single" w:sz="4" w:space="0" w:color="AEC8E0"/>
              <w:left w:val="single" w:sz="4" w:space="0" w:color="AEC8E0"/>
              <w:bottom w:val="single" w:sz="4" w:space="0" w:color="AEC8E0"/>
              <w:right w:val="single" w:sz="4" w:space="0" w:color="AEC8E0"/>
            </w:tcBorders>
            <w:tcMar>
              <w:top w:w="60" w:type="dxa"/>
              <w:left w:w="120" w:type="dxa"/>
              <w:bottom w:w="60" w:type="dxa"/>
              <w:right w:w="120" w:type="dxa"/>
            </w:tcMar>
            <w:vAlign w:val="center"/>
          </w:tcPr>
          <w:p w14:paraId="5871AD89" w14:textId="77777777" w:rsidR="00D3239D" w:rsidRDefault="00000000">
            <w:r>
              <w:rPr>
                <w:color w:val="000000"/>
                <w:sz w:val="18"/>
                <w:szCs w:val="18"/>
              </w:rPr>
              <w:t>录入期初科目余额，校验借贷平衡后方可保存</w:t>
            </w:r>
          </w:p>
        </w:tc>
      </w:tr>
    </w:tbl>
    <w:p w14:paraId="5C1CFEE9" w14:textId="77777777" w:rsidR="00D3239D" w:rsidRDefault="00D3239D"/>
    <w:p w14:paraId="5F6C1CC4" w14:textId="77777777" w:rsidR="00D3239D" w:rsidRDefault="00000000">
      <w:pPr>
        <w:pStyle w:val="Heading2"/>
      </w:pPr>
      <w:bookmarkStart w:id="15" w:name="_Toc231132853"/>
      <w:r>
        <w:t>3.2  凭证管理</w:t>
      </w:r>
      <w:bookmarkEnd w:id="15"/>
    </w:p>
    <w:p w14:paraId="5198692A" w14:textId="77777777" w:rsidR="00D3239D" w:rsidRDefault="00000000">
      <w:pPr>
        <w:spacing w:before="60" w:after="120"/>
      </w:pPr>
      <w:r>
        <w:t>凭证是会计核算的基本单元，本系统提供完整的凭证生命周期管理。</w:t>
      </w:r>
    </w:p>
    <w:tbl>
      <w:tblPr>
        <w:tblW w:w="936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2400"/>
        <w:gridCol w:w="6960"/>
      </w:tblGrid>
      <w:tr w:rsidR="00D3239D" w14:paraId="7E8E07F7" w14:textId="77777777">
        <w:trPr>
          <w:cantSplit/>
          <w:tblHeader/>
        </w:trPr>
        <w:tc>
          <w:tcPr>
            <w:tcW w:w="2400" w:type="dxa"/>
            <w:tcBorders>
              <w:top w:val="single" w:sz="4" w:space="0" w:color="AEC8E0"/>
              <w:left w:val="single" w:sz="4" w:space="0" w:color="AEC8E0"/>
              <w:bottom w:val="single" w:sz="4" w:space="0" w:color="AEC8E0"/>
              <w:right w:val="single" w:sz="4" w:space="0" w:color="AEC8E0"/>
            </w:tcBorders>
            <w:shd w:val="clear" w:color="auto" w:fill="2E75B6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5F07418E" w14:textId="77777777" w:rsidR="00D3239D" w:rsidRDefault="00000000">
            <w:pPr>
              <w:jc w:val="center"/>
            </w:pPr>
            <w:r>
              <w:rPr>
                <w:b/>
                <w:bCs/>
                <w:color w:val="FFFFFF"/>
              </w:rPr>
              <w:t>功能项</w:t>
            </w:r>
          </w:p>
        </w:tc>
        <w:tc>
          <w:tcPr>
            <w:tcW w:w="6960" w:type="dxa"/>
            <w:tcBorders>
              <w:top w:val="single" w:sz="4" w:space="0" w:color="AEC8E0"/>
              <w:left w:val="single" w:sz="4" w:space="0" w:color="AEC8E0"/>
              <w:bottom w:val="single" w:sz="4" w:space="0" w:color="AEC8E0"/>
              <w:right w:val="single" w:sz="4" w:space="0" w:color="AEC8E0"/>
            </w:tcBorders>
            <w:shd w:val="clear" w:color="auto" w:fill="2E75B6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346AC180" w14:textId="77777777" w:rsidR="00D3239D" w:rsidRDefault="00000000">
            <w:pPr>
              <w:jc w:val="center"/>
            </w:pPr>
            <w:r>
              <w:rPr>
                <w:b/>
                <w:bCs/>
                <w:color w:val="FFFFFF"/>
              </w:rPr>
              <w:t>说明</w:t>
            </w:r>
          </w:p>
        </w:tc>
      </w:tr>
      <w:tr w:rsidR="00D3239D" w14:paraId="29FA1ED1" w14:textId="77777777">
        <w:trPr>
          <w:cantSplit/>
        </w:trPr>
        <w:tc>
          <w:tcPr>
            <w:tcW w:w="2400" w:type="dxa"/>
            <w:tcBorders>
              <w:top w:val="single" w:sz="4" w:space="0" w:color="AEC8E0"/>
              <w:left w:val="single" w:sz="4" w:space="0" w:color="AEC8E0"/>
              <w:bottom w:val="single" w:sz="4" w:space="0" w:color="AEC8E0"/>
              <w:right w:val="single" w:sz="4" w:space="0" w:color="AEC8E0"/>
            </w:tcBorders>
            <w:shd w:val="clear" w:color="auto" w:fill="D6E4F0"/>
            <w:tcMar>
              <w:top w:w="60" w:type="dxa"/>
              <w:left w:w="120" w:type="dxa"/>
              <w:bottom w:w="60" w:type="dxa"/>
              <w:right w:w="120" w:type="dxa"/>
            </w:tcMar>
            <w:vAlign w:val="center"/>
          </w:tcPr>
          <w:p w14:paraId="29D47EFA" w14:textId="77777777" w:rsidR="00D3239D" w:rsidRDefault="00000000">
            <w:r>
              <w:rPr>
                <w:b/>
                <w:bCs/>
                <w:color w:val="000000"/>
                <w:sz w:val="18"/>
                <w:szCs w:val="18"/>
              </w:rPr>
              <w:lastRenderedPageBreak/>
              <w:t>凭证录入</w:t>
            </w:r>
          </w:p>
        </w:tc>
        <w:tc>
          <w:tcPr>
            <w:tcW w:w="6960" w:type="dxa"/>
            <w:tcBorders>
              <w:top w:val="single" w:sz="4" w:space="0" w:color="AEC8E0"/>
              <w:left w:val="single" w:sz="4" w:space="0" w:color="AEC8E0"/>
              <w:bottom w:val="single" w:sz="4" w:space="0" w:color="AEC8E0"/>
              <w:right w:val="single" w:sz="4" w:space="0" w:color="AEC8E0"/>
            </w:tcBorders>
            <w:tcMar>
              <w:top w:w="60" w:type="dxa"/>
              <w:left w:w="120" w:type="dxa"/>
              <w:bottom w:w="60" w:type="dxa"/>
              <w:right w:w="120" w:type="dxa"/>
            </w:tcMar>
            <w:vAlign w:val="center"/>
          </w:tcPr>
          <w:p w14:paraId="5817F40B" w14:textId="77777777" w:rsidR="00D3239D" w:rsidRDefault="00000000">
            <w:r>
              <w:rPr>
                <w:color w:val="000000"/>
                <w:sz w:val="18"/>
                <w:szCs w:val="18"/>
              </w:rPr>
              <w:t>支持多行分录，末级科目校验，借贷实时合计，= 键自动补平</w:t>
            </w:r>
          </w:p>
        </w:tc>
      </w:tr>
      <w:tr w:rsidR="00D3239D" w14:paraId="48782132" w14:textId="77777777">
        <w:trPr>
          <w:cantSplit/>
        </w:trPr>
        <w:tc>
          <w:tcPr>
            <w:tcW w:w="2400" w:type="dxa"/>
            <w:tcBorders>
              <w:top w:val="single" w:sz="4" w:space="0" w:color="AEC8E0"/>
              <w:left w:val="single" w:sz="4" w:space="0" w:color="AEC8E0"/>
              <w:bottom w:val="single" w:sz="4" w:space="0" w:color="AEC8E0"/>
              <w:right w:val="single" w:sz="4" w:space="0" w:color="AEC8E0"/>
            </w:tcBorders>
            <w:shd w:val="clear" w:color="auto" w:fill="D6E4F0"/>
            <w:tcMar>
              <w:top w:w="60" w:type="dxa"/>
              <w:left w:w="120" w:type="dxa"/>
              <w:bottom w:w="60" w:type="dxa"/>
              <w:right w:w="120" w:type="dxa"/>
            </w:tcMar>
            <w:vAlign w:val="center"/>
          </w:tcPr>
          <w:p w14:paraId="7B7D0313" w14:textId="77777777" w:rsidR="00D3239D" w:rsidRDefault="00000000">
            <w:r>
              <w:rPr>
                <w:b/>
                <w:bCs/>
                <w:color w:val="000000"/>
                <w:sz w:val="18"/>
                <w:szCs w:val="18"/>
              </w:rPr>
              <w:t>凭证模板</w:t>
            </w:r>
          </w:p>
        </w:tc>
        <w:tc>
          <w:tcPr>
            <w:tcW w:w="6960" w:type="dxa"/>
            <w:tcBorders>
              <w:top w:val="single" w:sz="4" w:space="0" w:color="AEC8E0"/>
              <w:left w:val="single" w:sz="4" w:space="0" w:color="AEC8E0"/>
              <w:bottom w:val="single" w:sz="4" w:space="0" w:color="AEC8E0"/>
              <w:right w:val="single" w:sz="4" w:space="0" w:color="AEC8E0"/>
            </w:tcBorders>
            <w:tcMar>
              <w:top w:w="60" w:type="dxa"/>
              <w:left w:w="120" w:type="dxa"/>
              <w:bottom w:w="60" w:type="dxa"/>
              <w:right w:w="120" w:type="dxa"/>
            </w:tcMar>
            <w:vAlign w:val="center"/>
          </w:tcPr>
          <w:p w14:paraId="05EBF73A" w14:textId="77777777" w:rsidR="00D3239D" w:rsidRDefault="00000000">
            <w:r>
              <w:rPr>
                <w:color w:val="000000"/>
                <w:sz w:val="18"/>
                <w:szCs w:val="18"/>
              </w:rPr>
              <w:t>将常用凭证保存为模板，下次可一键调用，提升录入效率</w:t>
            </w:r>
          </w:p>
        </w:tc>
      </w:tr>
      <w:tr w:rsidR="00D3239D" w14:paraId="721E1DCB" w14:textId="77777777">
        <w:trPr>
          <w:cantSplit/>
        </w:trPr>
        <w:tc>
          <w:tcPr>
            <w:tcW w:w="2400" w:type="dxa"/>
            <w:tcBorders>
              <w:top w:val="single" w:sz="4" w:space="0" w:color="AEC8E0"/>
              <w:left w:val="single" w:sz="4" w:space="0" w:color="AEC8E0"/>
              <w:bottom w:val="single" w:sz="4" w:space="0" w:color="AEC8E0"/>
              <w:right w:val="single" w:sz="4" w:space="0" w:color="AEC8E0"/>
            </w:tcBorders>
            <w:shd w:val="clear" w:color="auto" w:fill="D6E4F0"/>
            <w:tcMar>
              <w:top w:w="60" w:type="dxa"/>
              <w:left w:w="120" w:type="dxa"/>
              <w:bottom w:w="60" w:type="dxa"/>
              <w:right w:w="120" w:type="dxa"/>
            </w:tcMar>
            <w:vAlign w:val="center"/>
          </w:tcPr>
          <w:p w14:paraId="439E4CB0" w14:textId="77777777" w:rsidR="00D3239D" w:rsidRDefault="00000000">
            <w:r>
              <w:rPr>
                <w:b/>
                <w:bCs/>
                <w:color w:val="000000"/>
                <w:sz w:val="18"/>
                <w:szCs w:val="18"/>
              </w:rPr>
              <w:t>辅助核算</w:t>
            </w:r>
          </w:p>
        </w:tc>
        <w:tc>
          <w:tcPr>
            <w:tcW w:w="6960" w:type="dxa"/>
            <w:tcBorders>
              <w:top w:val="single" w:sz="4" w:space="0" w:color="AEC8E0"/>
              <w:left w:val="single" w:sz="4" w:space="0" w:color="AEC8E0"/>
              <w:bottom w:val="single" w:sz="4" w:space="0" w:color="AEC8E0"/>
              <w:right w:val="single" w:sz="4" w:space="0" w:color="AEC8E0"/>
            </w:tcBorders>
            <w:tcMar>
              <w:top w:w="60" w:type="dxa"/>
              <w:left w:w="120" w:type="dxa"/>
              <w:bottom w:w="60" w:type="dxa"/>
              <w:right w:w="120" w:type="dxa"/>
            </w:tcMar>
            <w:vAlign w:val="center"/>
          </w:tcPr>
          <w:p w14:paraId="2AF0C764" w14:textId="77777777" w:rsidR="00D3239D" w:rsidRDefault="00000000">
            <w:r>
              <w:rPr>
                <w:color w:val="000000"/>
                <w:sz w:val="18"/>
                <w:szCs w:val="18"/>
              </w:rPr>
              <w:t>支持用户自定义辅助核算维度（典型如客户/供应商/员工/项目等），可按维度查询明细</w:t>
            </w:r>
          </w:p>
        </w:tc>
      </w:tr>
      <w:tr w:rsidR="00D3239D" w14:paraId="60B7402F" w14:textId="77777777">
        <w:trPr>
          <w:cantSplit/>
        </w:trPr>
        <w:tc>
          <w:tcPr>
            <w:tcW w:w="2400" w:type="dxa"/>
            <w:tcBorders>
              <w:top w:val="single" w:sz="4" w:space="0" w:color="AEC8E0"/>
              <w:left w:val="single" w:sz="4" w:space="0" w:color="AEC8E0"/>
              <w:bottom w:val="single" w:sz="4" w:space="0" w:color="AEC8E0"/>
              <w:right w:val="single" w:sz="4" w:space="0" w:color="AEC8E0"/>
            </w:tcBorders>
            <w:shd w:val="clear" w:color="auto" w:fill="D6E4F0"/>
            <w:tcMar>
              <w:top w:w="60" w:type="dxa"/>
              <w:left w:w="120" w:type="dxa"/>
              <w:bottom w:w="60" w:type="dxa"/>
              <w:right w:w="120" w:type="dxa"/>
            </w:tcMar>
            <w:vAlign w:val="center"/>
          </w:tcPr>
          <w:p w14:paraId="0869E61E" w14:textId="77777777" w:rsidR="00D3239D" w:rsidRDefault="00000000">
            <w:r>
              <w:rPr>
                <w:b/>
                <w:bCs/>
                <w:color w:val="000000"/>
                <w:sz w:val="18"/>
                <w:szCs w:val="18"/>
              </w:rPr>
              <w:t>凭证审核</w:t>
            </w:r>
          </w:p>
        </w:tc>
        <w:tc>
          <w:tcPr>
            <w:tcW w:w="6960" w:type="dxa"/>
            <w:tcBorders>
              <w:top w:val="single" w:sz="4" w:space="0" w:color="AEC8E0"/>
              <w:left w:val="single" w:sz="4" w:space="0" w:color="AEC8E0"/>
              <w:bottom w:val="single" w:sz="4" w:space="0" w:color="AEC8E0"/>
              <w:right w:val="single" w:sz="4" w:space="0" w:color="AEC8E0"/>
            </w:tcBorders>
            <w:tcMar>
              <w:top w:w="60" w:type="dxa"/>
              <w:left w:w="120" w:type="dxa"/>
              <w:bottom w:w="60" w:type="dxa"/>
              <w:right w:w="120" w:type="dxa"/>
            </w:tcMar>
            <w:vAlign w:val="center"/>
          </w:tcPr>
          <w:p w14:paraId="61ADB9A1" w14:textId="77777777" w:rsidR="00D3239D" w:rsidRDefault="00000000">
            <w:r>
              <w:rPr>
                <w:color w:val="000000"/>
                <w:sz w:val="18"/>
                <w:szCs w:val="18"/>
              </w:rPr>
              <w:t>管理员审核后凭证进入已审核状态，不可直接修改删除（合规要求）</w:t>
            </w:r>
          </w:p>
        </w:tc>
      </w:tr>
      <w:tr w:rsidR="00D3239D" w14:paraId="2F0945DD" w14:textId="77777777">
        <w:trPr>
          <w:cantSplit/>
        </w:trPr>
        <w:tc>
          <w:tcPr>
            <w:tcW w:w="2400" w:type="dxa"/>
            <w:tcBorders>
              <w:top w:val="single" w:sz="4" w:space="0" w:color="AEC8E0"/>
              <w:left w:val="single" w:sz="4" w:space="0" w:color="AEC8E0"/>
              <w:bottom w:val="single" w:sz="4" w:space="0" w:color="AEC8E0"/>
              <w:right w:val="single" w:sz="4" w:space="0" w:color="AEC8E0"/>
            </w:tcBorders>
            <w:shd w:val="clear" w:color="auto" w:fill="D6E4F0"/>
            <w:tcMar>
              <w:top w:w="60" w:type="dxa"/>
              <w:left w:w="120" w:type="dxa"/>
              <w:bottom w:w="60" w:type="dxa"/>
              <w:right w:w="120" w:type="dxa"/>
            </w:tcMar>
            <w:vAlign w:val="center"/>
          </w:tcPr>
          <w:p w14:paraId="71263E16" w14:textId="77777777" w:rsidR="00D3239D" w:rsidRDefault="00000000">
            <w:r>
              <w:rPr>
                <w:b/>
                <w:bCs/>
                <w:color w:val="000000"/>
                <w:sz w:val="18"/>
                <w:szCs w:val="18"/>
              </w:rPr>
              <w:t>撤销审核</w:t>
            </w:r>
          </w:p>
        </w:tc>
        <w:tc>
          <w:tcPr>
            <w:tcW w:w="6960" w:type="dxa"/>
            <w:tcBorders>
              <w:top w:val="single" w:sz="4" w:space="0" w:color="AEC8E0"/>
              <w:left w:val="single" w:sz="4" w:space="0" w:color="AEC8E0"/>
              <w:bottom w:val="single" w:sz="4" w:space="0" w:color="AEC8E0"/>
              <w:right w:val="single" w:sz="4" w:space="0" w:color="AEC8E0"/>
            </w:tcBorders>
            <w:tcMar>
              <w:top w:w="60" w:type="dxa"/>
              <w:left w:w="120" w:type="dxa"/>
              <w:bottom w:w="60" w:type="dxa"/>
              <w:right w:w="120" w:type="dxa"/>
            </w:tcMar>
            <w:vAlign w:val="center"/>
          </w:tcPr>
          <w:p w14:paraId="6328CB39" w14:textId="77777777" w:rsidR="00D3239D" w:rsidRDefault="00000000">
            <w:r>
              <w:rPr>
                <w:color w:val="000000"/>
                <w:sz w:val="18"/>
                <w:szCs w:val="18"/>
              </w:rPr>
              <w:t>管理员可撤销审核，写入审计日志并区分记录 action</w:t>
            </w:r>
          </w:p>
        </w:tc>
      </w:tr>
      <w:tr w:rsidR="00D3239D" w14:paraId="280BCA34" w14:textId="77777777">
        <w:trPr>
          <w:cantSplit/>
        </w:trPr>
        <w:tc>
          <w:tcPr>
            <w:tcW w:w="2400" w:type="dxa"/>
            <w:tcBorders>
              <w:top w:val="single" w:sz="4" w:space="0" w:color="AEC8E0"/>
              <w:left w:val="single" w:sz="4" w:space="0" w:color="AEC8E0"/>
              <w:bottom w:val="single" w:sz="4" w:space="0" w:color="AEC8E0"/>
              <w:right w:val="single" w:sz="4" w:space="0" w:color="AEC8E0"/>
            </w:tcBorders>
            <w:shd w:val="clear" w:color="auto" w:fill="D6E4F0"/>
            <w:tcMar>
              <w:top w:w="60" w:type="dxa"/>
              <w:left w:w="120" w:type="dxa"/>
              <w:bottom w:w="60" w:type="dxa"/>
              <w:right w:w="120" w:type="dxa"/>
            </w:tcMar>
            <w:vAlign w:val="center"/>
          </w:tcPr>
          <w:p w14:paraId="11CA084E" w14:textId="77777777" w:rsidR="00D3239D" w:rsidRDefault="00000000">
            <w:r>
              <w:rPr>
                <w:b/>
                <w:bCs/>
                <w:color w:val="000000"/>
                <w:sz w:val="18"/>
                <w:szCs w:val="18"/>
              </w:rPr>
              <w:t>凭证删除</w:t>
            </w:r>
          </w:p>
        </w:tc>
        <w:tc>
          <w:tcPr>
            <w:tcW w:w="6960" w:type="dxa"/>
            <w:tcBorders>
              <w:top w:val="single" w:sz="4" w:space="0" w:color="AEC8E0"/>
              <w:left w:val="single" w:sz="4" w:space="0" w:color="AEC8E0"/>
              <w:bottom w:val="single" w:sz="4" w:space="0" w:color="AEC8E0"/>
              <w:right w:val="single" w:sz="4" w:space="0" w:color="AEC8E0"/>
            </w:tcBorders>
            <w:tcMar>
              <w:top w:w="60" w:type="dxa"/>
              <w:left w:w="120" w:type="dxa"/>
              <w:bottom w:w="60" w:type="dxa"/>
              <w:right w:w="120" w:type="dxa"/>
            </w:tcMar>
            <w:vAlign w:val="center"/>
          </w:tcPr>
          <w:p w14:paraId="0EAD43B9" w14:textId="77777777" w:rsidR="00D3239D" w:rsidRDefault="00000000">
            <w:r>
              <w:rPr>
                <w:color w:val="000000"/>
                <w:sz w:val="18"/>
                <w:szCs w:val="18"/>
              </w:rPr>
              <w:t>已审核凭证禁止删除；删除后自动重排期间内凭证编号</w:t>
            </w:r>
          </w:p>
        </w:tc>
      </w:tr>
      <w:tr w:rsidR="00D3239D" w14:paraId="6B7507A8" w14:textId="77777777">
        <w:trPr>
          <w:cantSplit/>
        </w:trPr>
        <w:tc>
          <w:tcPr>
            <w:tcW w:w="2400" w:type="dxa"/>
            <w:tcBorders>
              <w:top w:val="single" w:sz="4" w:space="0" w:color="AEC8E0"/>
              <w:left w:val="single" w:sz="4" w:space="0" w:color="AEC8E0"/>
              <w:bottom w:val="single" w:sz="4" w:space="0" w:color="AEC8E0"/>
              <w:right w:val="single" w:sz="4" w:space="0" w:color="AEC8E0"/>
            </w:tcBorders>
            <w:shd w:val="clear" w:color="auto" w:fill="D6E4F0"/>
            <w:tcMar>
              <w:top w:w="60" w:type="dxa"/>
              <w:left w:w="120" w:type="dxa"/>
              <w:bottom w:w="60" w:type="dxa"/>
              <w:right w:w="120" w:type="dxa"/>
            </w:tcMar>
            <w:vAlign w:val="center"/>
          </w:tcPr>
          <w:p w14:paraId="6758F6FE" w14:textId="77777777" w:rsidR="00D3239D" w:rsidRDefault="00000000">
            <w:r>
              <w:rPr>
                <w:b/>
                <w:bCs/>
                <w:color w:val="000000"/>
                <w:sz w:val="18"/>
                <w:szCs w:val="18"/>
              </w:rPr>
              <w:t>凭证导出</w:t>
            </w:r>
          </w:p>
        </w:tc>
        <w:tc>
          <w:tcPr>
            <w:tcW w:w="6960" w:type="dxa"/>
            <w:tcBorders>
              <w:top w:val="single" w:sz="4" w:space="0" w:color="AEC8E0"/>
              <w:left w:val="single" w:sz="4" w:space="0" w:color="AEC8E0"/>
              <w:bottom w:val="single" w:sz="4" w:space="0" w:color="AEC8E0"/>
              <w:right w:val="single" w:sz="4" w:space="0" w:color="AEC8E0"/>
            </w:tcBorders>
            <w:tcMar>
              <w:top w:w="60" w:type="dxa"/>
              <w:left w:w="120" w:type="dxa"/>
              <w:bottom w:w="60" w:type="dxa"/>
              <w:right w:w="120" w:type="dxa"/>
            </w:tcMar>
            <w:vAlign w:val="center"/>
          </w:tcPr>
          <w:p w14:paraId="5B0860C3" w14:textId="77777777" w:rsidR="00D3239D" w:rsidRDefault="00000000">
            <w:r>
              <w:rPr>
                <w:color w:val="000000"/>
                <w:sz w:val="18"/>
                <w:szCs w:val="18"/>
              </w:rPr>
              <w:t>Excel汇总导出 / PDF A4横版逐张打印，支持按期间/科目筛选</w:t>
            </w:r>
          </w:p>
        </w:tc>
      </w:tr>
    </w:tbl>
    <w:p w14:paraId="03B3AAAD" w14:textId="77777777" w:rsidR="00D3239D" w:rsidRDefault="00D3239D"/>
    <w:p w14:paraId="1EA75EE1" w14:textId="77777777" w:rsidR="00D3239D" w:rsidRDefault="00000000">
      <w:pPr>
        <w:pStyle w:val="Heading2"/>
      </w:pPr>
      <w:bookmarkStart w:id="16" w:name="_Toc231132854"/>
      <w:r>
        <w:t>3.3  账簿查询</w:t>
      </w:r>
      <w:bookmarkEnd w:id="16"/>
    </w:p>
    <w:tbl>
      <w:tblPr>
        <w:tblW w:w="936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2400"/>
        <w:gridCol w:w="6960"/>
      </w:tblGrid>
      <w:tr w:rsidR="00D3239D" w14:paraId="0AF595E6" w14:textId="77777777">
        <w:trPr>
          <w:cantSplit/>
          <w:tblHeader/>
        </w:trPr>
        <w:tc>
          <w:tcPr>
            <w:tcW w:w="2400" w:type="dxa"/>
            <w:tcBorders>
              <w:top w:val="single" w:sz="4" w:space="0" w:color="AEC8E0"/>
              <w:left w:val="single" w:sz="4" w:space="0" w:color="AEC8E0"/>
              <w:bottom w:val="single" w:sz="4" w:space="0" w:color="AEC8E0"/>
              <w:right w:val="single" w:sz="4" w:space="0" w:color="AEC8E0"/>
            </w:tcBorders>
            <w:shd w:val="clear" w:color="auto" w:fill="2E75B6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15EFA1C7" w14:textId="77777777" w:rsidR="00D3239D" w:rsidRDefault="00000000">
            <w:pPr>
              <w:jc w:val="center"/>
            </w:pPr>
            <w:r>
              <w:rPr>
                <w:b/>
                <w:bCs/>
                <w:color w:val="FFFFFF"/>
              </w:rPr>
              <w:t>功能项</w:t>
            </w:r>
          </w:p>
        </w:tc>
        <w:tc>
          <w:tcPr>
            <w:tcW w:w="6960" w:type="dxa"/>
            <w:tcBorders>
              <w:top w:val="single" w:sz="4" w:space="0" w:color="AEC8E0"/>
              <w:left w:val="single" w:sz="4" w:space="0" w:color="AEC8E0"/>
              <w:bottom w:val="single" w:sz="4" w:space="0" w:color="AEC8E0"/>
              <w:right w:val="single" w:sz="4" w:space="0" w:color="AEC8E0"/>
            </w:tcBorders>
            <w:shd w:val="clear" w:color="auto" w:fill="2E75B6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251E0013" w14:textId="77777777" w:rsidR="00D3239D" w:rsidRDefault="00000000">
            <w:pPr>
              <w:jc w:val="center"/>
            </w:pPr>
            <w:r>
              <w:rPr>
                <w:b/>
                <w:bCs/>
                <w:color w:val="FFFFFF"/>
              </w:rPr>
              <w:t>说明</w:t>
            </w:r>
          </w:p>
        </w:tc>
      </w:tr>
      <w:tr w:rsidR="00D3239D" w14:paraId="45738B3F" w14:textId="77777777">
        <w:trPr>
          <w:cantSplit/>
        </w:trPr>
        <w:tc>
          <w:tcPr>
            <w:tcW w:w="2400" w:type="dxa"/>
            <w:tcBorders>
              <w:top w:val="single" w:sz="4" w:space="0" w:color="AEC8E0"/>
              <w:left w:val="single" w:sz="4" w:space="0" w:color="AEC8E0"/>
              <w:bottom w:val="single" w:sz="4" w:space="0" w:color="AEC8E0"/>
              <w:right w:val="single" w:sz="4" w:space="0" w:color="AEC8E0"/>
            </w:tcBorders>
            <w:shd w:val="clear" w:color="auto" w:fill="D6E4F0"/>
            <w:tcMar>
              <w:top w:w="60" w:type="dxa"/>
              <w:left w:w="120" w:type="dxa"/>
              <w:bottom w:w="60" w:type="dxa"/>
              <w:right w:w="120" w:type="dxa"/>
            </w:tcMar>
            <w:vAlign w:val="center"/>
          </w:tcPr>
          <w:p w14:paraId="0A84467D" w14:textId="77777777" w:rsidR="00D3239D" w:rsidRDefault="00000000">
            <w:r>
              <w:rPr>
                <w:b/>
                <w:bCs/>
                <w:color w:val="000000"/>
                <w:sz w:val="18"/>
                <w:szCs w:val="18"/>
              </w:rPr>
              <w:t>科目余额表</w:t>
            </w:r>
          </w:p>
        </w:tc>
        <w:tc>
          <w:tcPr>
            <w:tcW w:w="6960" w:type="dxa"/>
            <w:tcBorders>
              <w:top w:val="single" w:sz="4" w:space="0" w:color="AEC8E0"/>
              <w:left w:val="single" w:sz="4" w:space="0" w:color="AEC8E0"/>
              <w:bottom w:val="single" w:sz="4" w:space="0" w:color="AEC8E0"/>
              <w:right w:val="single" w:sz="4" w:space="0" w:color="AEC8E0"/>
            </w:tcBorders>
            <w:tcMar>
              <w:top w:w="60" w:type="dxa"/>
              <w:left w:w="120" w:type="dxa"/>
              <w:bottom w:w="60" w:type="dxa"/>
              <w:right w:w="120" w:type="dxa"/>
            </w:tcMar>
            <w:vAlign w:val="center"/>
          </w:tcPr>
          <w:p w14:paraId="0F90EA27" w14:textId="77777777" w:rsidR="00D3239D" w:rsidRDefault="00000000">
            <w:r>
              <w:rPr>
                <w:color w:val="000000"/>
                <w:sz w:val="18"/>
                <w:szCs w:val="18"/>
              </w:rPr>
              <w:t>多期间查询，父级科目自动汇总子级，末级单独合计行，支持按期间范围筛选</w:t>
            </w:r>
          </w:p>
        </w:tc>
      </w:tr>
      <w:tr w:rsidR="00D3239D" w14:paraId="098CE16A" w14:textId="77777777">
        <w:trPr>
          <w:cantSplit/>
        </w:trPr>
        <w:tc>
          <w:tcPr>
            <w:tcW w:w="2400" w:type="dxa"/>
            <w:tcBorders>
              <w:top w:val="single" w:sz="4" w:space="0" w:color="AEC8E0"/>
              <w:left w:val="single" w:sz="4" w:space="0" w:color="AEC8E0"/>
              <w:bottom w:val="single" w:sz="4" w:space="0" w:color="AEC8E0"/>
              <w:right w:val="single" w:sz="4" w:space="0" w:color="AEC8E0"/>
            </w:tcBorders>
            <w:shd w:val="clear" w:color="auto" w:fill="D6E4F0"/>
            <w:tcMar>
              <w:top w:w="60" w:type="dxa"/>
              <w:left w:w="120" w:type="dxa"/>
              <w:bottom w:w="60" w:type="dxa"/>
              <w:right w:w="120" w:type="dxa"/>
            </w:tcMar>
            <w:vAlign w:val="center"/>
          </w:tcPr>
          <w:p w14:paraId="7CB1C8C0" w14:textId="77777777" w:rsidR="00D3239D" w:rsidRDefault="00000000">
            <w:r>
              <w:rPr>
                <w:b/>
                <w:bCs/>
                <w:color w:val="000000"/>
                <w:sz w:val="18"/>
                <w:szCs w:val="18"/>
              </w:rPr>
              <w:t>明细账</w:t>
            </w:r>
          </w:p>
        </w:tc>
        <w:tc>
          <w:tcPr>
            <w:tcW w:w="6960" w:type="dxa"/>
            <w:tcBorders>
              <w:top w:val="single" w:sz="4" w:space="0" w:color="AEC8E0"/>
              <w:left w:val="single" w:sz="4" w:space="0" w:color="AEC8E0"/>
              <w:bottom w:val="single" w:sz="4" w:space="0" w:color="AEC8E0"/>
              <w:right w:val="single" w:sz="4" w:space="0" w:color="AEC8E0"/>
            </w:tcBorders>
            <w:tcMar>
              <w:top w:w="60" w:type="dxa"/>
              <w:left w:w="120" w:type="dxa"/>
              <w:bottom w:w="60" w:type="dxa"/>
              <w:right w:w="120" w:type="dxa"/>
            </w:tcMar>
            <w:vAlign w:val="center"/>
          </w:tcPr>
          <w:p w14:paraId="4B6F57EC" w14:textId="77777777" w:rsidR="00D3239D" w:rsidRDefault="00000000">
            <w:r>
              <w:rPr>
                <w:color w:val="000000"/>
                <w:sz w:val="18"/>
                <w:szCs w:val="18"/>
              </w:rPr>
              <w:t>按科目查询多期间明细，含期初余额、逐笔记录、期末余额</w:t>
            </w:r>
          </w:p>
        </w:tc>
      </w:tr>
      <w:tr w:rsidR="00D3239D" w14:paraId="0A9F38B3" w14:textId="77777777">
        <w:trPr>
          <w:cantSplit/>
        </w:trPr>
        <w:tc>
          <w:tcPr>
            <w:tcW w:w="2400" w:type="dxa"/>
            <w:tcBorders>
              <w:top w:val="single" w:sz="4" w:space="0" w:color="AEC8E0"/>
              <w:left w:val="single" w:sz="4" w:space="0" w:color="AEC8E0"/>
              <w:bottom w:val="single" w:sz="4" w:space="0" w:color="AEC8E0"/>
              <w:right w:val="single" w:sz="4" w:space="0" w:color="AEC8E0"/>
            </w:tcBorders>
            <w:shd w:val="clear" w:color="auto" w:fill="D6E4F0"/>
            <w:tcMar>
              <w:top w:w="60" w:type="dxa"/>
              <w:left w:w="120" w:type="dxa"/>
              <w:bottom w:w="60" w:type="dxa"/>
              <w:right w:w="120" w:type="dxa"/>
            </w:tcMar>
            <w:vAlign w:val="center"/>
          </w:tcPr>
          <w:p w14:paraId="7CB04977" w14:textId="77777777" w:rsidR="00D3239D" w:rsidRDefault="00000000">
            <w:r>
              <w:rPr>
                <w:b/>
                <w:bCs/>
                <w:color w:val="000000"/>
                <w:sz w:val="18"/>
                <w:szCs w:val="18"/>
              </w:rPr>
              <w:t>往来对账</w:t>
            </w:r>
          </w:p>
        </w:tc>
        <w:tc>
          <w:tcPr>
            <w:tcW w:w="6960" w:type="dxa"/>
            <w:tcBorders>
              <w:top w:val="single" w:sz="4" w:space="0" w:color="AEC8E0"/>
              <w:left w:val="single" w:sz="4" w:space="0" w:color="AEC8E0"/>
              <w:bottom w:val="single" w:sz="4" w:space="0" w:color="AEC8E0"/>
              <w:right w:val="single" w:sz="4" w:space="0" w:color="AEC8E0"/>
            </w:tcBorders>
            <w:tcMar>
              <w:top w:w="60" w:type="dxa"/>
              <w:left w:w="120" w:type="dxa"/>
              <w:bottom w:w="60" w:type="dxa"/>
              <w:right w:w="120" w:type="dxa"/>
            </w:tcMar>
            <w:vAlign w:val="center"/>
          </w:tcPr>
          <w:p w14:paraId="11FF4FA5" w14:textId="77777777" w:rsidR="00D3239D" w:rsidRDefault="00000000">
            <w:r>
              <w:rPr>
                <w:color w:val="000000"/>
                <w:sz w:val="18"/>
                <w:szCs w:val="18"/>
              </w:rPr>
              <w:t>按用户自定义辅助核算维度汇总往来余额</w:t>
            </w:r>
          </w:p>
        </w:tc>
      </w:tr>
    </w:tbl>
    <w:p w14:paraId="194ED0A5" w14:textId="77777777" w:rsidR="00D3239D" w:rsidRDefault="00D3239D"/>
    <w:p w14:paraId="7FA70475" w14:textId="77777777" w:rsidR="00D3239D" w:rsidRDefault="00000000">
      <w:pPr>
        <w:pStyle w:val="Heading2"/>
      </w:pPr>
      <w:bookmarkStart w:id="17" w:name="_Toc231132855"/>
      <w:r>
        <w:t>3.4  财务报表</w:t>
      </w:r>
      <w:bookmarkEnd w:id="17"/>
    </w:p>
    <w:p w14:paraId="4562F763" w14:textId="77777777" w:rsidR="00D3239D" w:rsidRDefault="00000000">
      <w:pPr>
        <w:spacing w:before="60" w:after="120"/>
      </w:pPr>
      <w:r>
        <w:t>系统提供五类财务报表，均支持双会计制度自动切换科目区间，全部支持 Excel 导出。</w:t>
      </w:r>
    </w:p>
    <w:tbl>
      <w:tblPr>
        <w:tblW w:w="936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2400"/>
        <w:gridCol w:w="2200"/>
        <w:gridCol w:w="1000"/>
        <w:gridCol w:w="3760"/>
      </w:tblGrid>
      <w:tr w:rsidR="00D3239D" w14:paraId="70F6126D" w14:textId="77777777">
        <w:trPr>
          <w:cantSplit/>
          <w:tblHeader/>
        </w:trPr>
        <w:tc>
          <w:tcPr>
            <w:tcW w:w="2400" w:type="dxa"/>
            <w:tcBorders>
              <w:top w:val="single" w:sz="4" w:space="0" w:color="AEC8E0"/>
              <w:left w:val="single" w:sz="4" w:space="0" w:color="AEC8E0"/>
              <w:bottom w:val="single" w:sz="4" w:space="0" w:color="AEC8E0"/>
              <w:right w:val="single" w:sz="4" w:space="0" w:color="AEC8E0"/>
            </w:tcBorders>
            <w:shd w:val="clear" w:color="auto" w:fill="2E75B6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00B9669D" w14:textId="77777777" w:rsidR="00D3239D" w:rsidRDefault="00000000">
            <w:pPr>
              <w:jc w:val="center"/>
            </w:pPr>
            <w:r>
              <w:rPr>
                <w:b/>
                <w:bCs/>
                <w:color w:val="FFFFFF"/>
              </w:rPr>
              <w:t>报表名称</w:t>
            </w:r>
          </w:p>
        </w:tc>
        <w:tc>
          <w:tcPr>
            <w:tcW w:w="2200" w:type="dxa"/>
            <w:tcBorders>
              <w:top w:val="single" w:sz="4" w:space="0" w:color="AEC8E0"/>
              <w:left w:val="single" w:sz="4" w:space="0" w:color="AEC8E0"/>
              <w:bottom w:val="single" w:sz="4" w:space="0" w:color="AEC8E0"/>
              <w:right w:val="single" w:sz="4" w:space="0" w:color="AEC8E0"/>
            </w:tcBorders>
            <w:shd w:val="clear" w:color="auto" w:fill="2E75B6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63A239C0" w14:textId="77777777" w:rsidR="00D3239D" w:rsidRDefault="00000000">
            <w:pPr>
              <w:jc w:val="center"/>
            </w:pPr>
            <w:r>
              <w:rPr>
                <w:b/>
                <w:bCs/>
                <w:color w:val="FFFFFF"/>
              </w:rPr>
              <w:t>适用制度</w:t>
            </w:r>
          </w:p>
        </w:tc>
        <w:tc>
          <w:tcPr>
            <w:tcW w:w="1000" w:type="dxa"/>
            <w:tcBorders>
              <w:top w:val="single" w:sz="4" w:space="0" w:color="AEC8E0"/>
              <w:left w:val="single" w:sz="4" w:space="0" w:color="AEC8E0"/>
              <w:bottom w:val="single" w:sz="4" w:space="0" w:color="AEC8E0"/>
              <w:right w:val="single" w:sz="4" w:space="0" w:color="AEC8E0"/>
            </w:tcBorders>
            <w:shd w:val="clear" w:color="auto" w:fill="2E75B6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618E54BD" w14:textId="77777777" w:rsidR="00D3239D" w:rsidRDefault="00000000">
            <w:pPr>
              <w:jc w:val="center"/>
            </w:pPr>
            <w:r>
              <w:rPr>
                <w:b/>
                <w:bCs/>
                <w:color w:val="FFFFFF"/>
              </w:rPr>
              <w:t>Excel导出</w:t>
            </w:r>
          </w:p>
        </w:tc>
        <w:tc>
          <w:tcPr>
            <w:tcW w:w="3760" w:type="dxa"/>
            <w:tcBorders>
              <w:top w:val="single" w:sz="4" w:space="0" w:color="AEC8E0"/>
              <w:left w:val="single" w:sz="4" w:space="0" w:color="AEC8E0"/>
              <w:bottom w:val="single" w:sz="4" w:space="0" w:color="AEC8E0"/>
              <w:right w:val="single" w:sz="4" w:space="0" w:color="AEC8E0"/>
            </w:tcBorders>
            <w:shd w:val="clear" w:color="auto" w:fill="2E75B6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2C55C1BC" w14:textId="77777777" w:rsidR="00D3239D" w:rsidRDefault="00000000">
            <w:pPr>
              <w:jc w:val="center"/>
            </w:pPr>
            <w:r>
              <w:rPr>
                <w:b/>
                <w:bCs/>
                <w:color w:val="FFFFFF"/>
              </w:rPr>
              <w:t>备注</w:t>
            </w:r>
          </w:p>
        </w:tc>
      </w:tr>
      <w:tr w:rsidR="00D3239D" w14:paraId="6A0A3879" w14:textId="77777777">
        <w:trPr>
          <w:cantSplit/>
        </w:trPr>
        <w:tc>
          <w:tcPr>
            <w:tcW w:w="2400" w:type="dxa"/>
            <w:tcBorders>
              <w:top w:val="single" w:sz="4" w:space="0" w:color="AEC8E0"/>
              <w:left w:val="single" w:sz="4" w:space="0" w:color="AEC8E0"/>
              <w:bottom w:val="single" w:sz="4" w:space="0" w:color="AEC8E0"/>
              <w:right w:val="single" w:sz="4" w:space="0" w:color="AEC8E0"/>
            </w:tcBorders>
            <w:shd w:val="clear" w:color="auto" w:fill="D6E4F0"/>
            <w:tcMar>
              <w:top w:w="60" w:type="dxa"/>
              <w:left w:w="120" w:type="dxa"/>
              <w:bottom w:w="60" w:type="dxa"/>
              <w:right w:w="120" w:type="dxa"/>
            </w:tcMar>
            <w:vAlign w:val="center"/>
          </w:tcPr>
          <w:p w14:paraId="2B2DC43A" w14:textId="77777777" w:rsidR="00D3239D" w:rsidRDefault="00000000">
            <w:r>
              <w:rPr>
                <w:b/>
                <w:bCs/>
                <w:color w:val="000000"/>
                <w:sz w:val="18"/>
                <w:szCs w:val="18"/>
              </w:rPr>
              <w:t>资产负债表</w:t>
            </w:r>
          </w:p>
        </w:tc>
        <w:tc>
          <w:tcPr>
            <w:tcW w:w="2200" w:type="dxa"/>
            <w:tcBorders>
              <w:top w:val="single" w:sz="4" w:space="0" w:color="AEC8E0"/>
              <w:left w:val="single" w:sz="4" w:space="0" w:color="AEC8E0"/>
              <w:bottom w:val="single" w:sz="4" w:space="0" w:color="AEC8E0"/>
              <w:right w:val="single" w:sz="4" w:space="0" w:color="AEC8E0"/>
            </w:tcBorders>
            <w:tcMar>
              <w:top w:w="60" w:type="dxa"/>
              <w:left w:w="120" w:type="dxa"/>
              <w:bottom w:w="60" w:type="dxa"/>
              <w:right w:w="120" w:type="dxa"/>
            </w:tcMar>
            <w:vAlign w:val="center"/>
          </w:tcPr>
          <w:p w14:paraId="15CDBCD0" w14:textId="77777777" w:rsidR="00D3239D" w:rsidRDefault="00000000">
            <w:r>
              <w:rPr>
                <w:color w:val="000000"/>
                <w:sz w:val="18"/>
                <w:szCs w:val="18"/>
              </w:rPr>
              <w:t>企业准则 4xxx / 小企业 3xxx</w:t>
            </w:r>
          </w:p>
        </w:tc>
        <w:tc>
          <w:tcPr>
            <w:tcW w:w="1000" w:type="dxa"/>
            <w:tcBorders>
              <w:top w:val="single" w:sz="4" w:space="0" w:color="AEC8E0"/>
              <w:left w:val="single" w:sz="4" w:space="0" w:color="AEC8E0"/>
              <w:bottom w:val="single" w:sz="4" w:space="0" w:color="AEC8E0"/>
              <w:right w:val="single" w:sz="4" w:space="0" w:color="AEC8E0"/>
            </w:tcBorders>
            <w:tcMar>
              <w:top w:w="60" w:type="dxa"/>
              <w:left w:w="120" w:type="dxa"/>
              <w:bottom w:w="60" w:type="dxa"/>
              <w:right w:w="120" w:type="dxa"/>
            </w:tcMar>
            <w:vAlign w:val="center"/>
          </w:tcPr>
          <w:p w14:paraId="10D145F1" w14:textId="77777777" w:rsidR="00D3239D" w:rsidRDefault="00000000">
            <w:pPr>
              <w:jc w:val="center"/>
            </w:pPr>
            <w:r>
              <w:rPr>
                <w:color w:val="000000"/>
                <w:sz w:val="18"/>
                <w:szCs w:val="18"/>
              </w:rPr>
              <w:t>✅</w:t>
            </w:r>
          </w:p>
        </w:tc>
        <w:tc>
          <w:tcPr>
            <w:tcW w:w="3760" w:type="dxa"/>
            <w:tcBorders>
              <w:top w:val="single" w:sz="4" w:space="0" w:color="AEC8E0"/>
              <w:left w:val="single" w:sz="4" w:space="0" w:color="AEC8E0"/>
              <w:bottom w:val="single" w:sz="4" w:space="0" w:color="AEC8E0"/>
              <w:right w:val="single" w:sz="4" w:space="0" w:color="AEC8E0"/>
            </w:tcBorders>
            <w:tcMar>
              <w:top w:w="60" w:type="dxa"/>
              <w:left w:w="120" w:type="dxa"/>
              <w:bottom w:w="60" w:type="dxa"/>
              <w:right w:w="120" w:type="dxa"/>
            </w:tcMar>
            <w:vAlign w:val="center"/>
          </w:tcPr>
          <w:p w14:paraId="4774E1E0" w14:textId="77777777" w:rsidR="00D3239D" w:rsidRDefault="00000000">
            <w:r>
              <w:rPr>
                <w:color w:val="000000"/>
                <w:sz w:val="18"/>
                <w:szCs w:val="18"/>
              </w:rPr>
              <w:t>含取数公式弹窗，覆盖全部行次</w:t>
            </w:r>
          </w:p>
        </w:tc>
      </w:tr>
      <w:tr w:rsidR="00D3239D" w14:paraId="295C4A9F" w14:textId="77777777">
        <w:trPr>
          <w:cantSplit/>
        </w:trPr>
        <w:tc>
          <w:tcPr>
            <w:tcW w:w="2400" w:type="dxa"/>
            <w:tcBorders>
              <w:top w:val="single" w:sz="4" w:space="0" w:color="AEC8E0"/>
              <w:left w:val="single" w:sz="4" w:space="0" w:color="AEC8E0"/>
              <w:bottom w:val="single" w:sz="4" w:space="0" w:color="AEC8E0"/>
              <w:right w:val="single" w:sz="4" w:space="0" w:color="AEC8E0"/>
            </w:tcBorders>
            <w:shd w:val="clear" w:color="auto" w:fill="D6E4F0"/>
            <w:tcMar>
              <w:top w:w="60" w:type="dxa"/>
              <w:left w:w="120" w:type="dxa"/>
              <w:bottom w:w="60" w:type="dxa"/>
              <w:right w:w="120" w:type="dxa"/>
            </w:tcMar>
            <w:vAlign w:val="center"/>
          </w:tcPr>
          <w:p w14:paraId="25255B97" w14:textId="77777777" w:rsidR="00D3239D" w:rsidRDefault="00000000">
            <w:r>
              <w:rPr>
                <w:b/>
                <w:bCs/>
                <w:color w:val="000000"/>
                <w:sz w:val="18"/>
                <w:szCs w:val="18"/>
              </w:rPr>
              <w:t>利润表</w:t>
            </w:r>
          </w:p>
        </w:tc>
        <w:tc>
          <w:tcPr>
            <w:tcW w:w="2200" w:type="dxa"/>
            <w:tcBorders>
              <w:top w:val="single" w:sz="4" w:space="0" w:color="AEC8E0"/>
              <w:left w:val="single" w:sz="4" w:space="0" w:color="AEC8E0"/>
              <w:bottom w:val="single" w:sz="4" w:space="0" w:color="AEC8E0"/>
              <w:right w:val="single" w:sz="4" w:space="0" w:color="AEC8E0"/>
            </w:tcBorders>
            <w:tcMar>
              <w:top w:w="60" w:type="dxa"/>
              <w:left w:w="120" w:type="dxa"/>
              <w:bottom w:w="60" w:type="dxa"/>
              <w:right w:w="120" w:type="dxa"/>
            </w:tcMar>
            <w:vAlign w:val="center"/>
          </w:tcPr>
          <w:p w14:paraId="25377D55" w14:textId="77777777" w:rsidR="00D3239D" w:rsidRDefault="00000000">
            <w:r>
              <w:rPr>
                <w:color w:val="000000"/>
                <w:sz w:val="18"/>
                <w:szCs w:val="18"/>
              </w:rPr>
              <w:t>企业准则 6xxx / 小企业 5xxx</w:t>
            </w:r>
          </w:p>
        </w:tc>
        <w:tc>
          <w:tcPr>
            <w:tcW w:w="1000" w:type="dxa"/>
            <w:tcBorders>
              <w:top w:val="single" w:sz="4" w:space="0" w:color="AEC8E0"/>
              <w:left w:val="single" w:sz="4" w:space="0" w:color="AEC8E0"/>
              <w:bottom w:val="single" w:sz="4" w:space="0" w:color="AEC8E0"/>
              <w:right w:val="single" w:sz="4" w:space="0" w:color="AEC8E0"/>
            </w:tcBorders>
            <w:tcMar>
              <w:top w:w="60" w:type="dxa"/>
              <w:left w:w="120" w:type="dxa"/>
              <w:bottom w:w="60" w:type="dxa"/>
              <w:right w:w="120" w:type="dxa"/>
            </w:tcMar>
            <w:vAlign w:val="center"/>
          </w:tcPr>
          <w:p w14:paraId="5CCFF8AC" w14:textId="77777777" w:rsidR="00D3239D" w:rsidRDefault="00000000">
            <w:pPr>
              <w:jc w:val="center"/>
            </w:pPr>
            <w:r>
              <w:rPr>
                <w:color w:val="000000"/>
                <w:sz w:val="18"/>
                <w:szCs w:val="18"/>
              </w:rPr>
              <w:t>✅</w:t>
            </w:r>
          </w:p>
        </w:tc>
        <w:tc>
          <w:tcPr>
            <w:tcW w:w="3760" w:type="dxa"/>
            <w:tcBorders>
              <w:top w:val="single" w:sz="4" w:space="0" w:color="AEC8E0"/>
              <w:left w:val="single" w:sz="4" w:space="0" w:color="AEC8E0"/>
              <w:bottom w:val="single" w:sz="4" w:space="0" w:color="AEC8E0"/>
              <w:right w:val="single" w:sz="4" w:space="0" w:color="AEC8E0"/>
            </w:tcBorders>
            <w:tcMar>
              <w:top w:w="60" w:type="dxa"/>
              <w:left w:w="120" w:type="dxa"/>
              <w:bottom w:w="60" w:type="dxa"/>
              <w:right w:w="120" w:type="dxa"/>
            </w:tcMar>
            <w:vAlign w:val="center"/>
          </w:tcPr>
          <w:p w14:paraId="3183D3AC" w14:textId="77777777" w:rsidR="00D3239D" w:rsidRDefault="00000000">
            <w:r>
              <w:rPr>
                <w:color w:val="000000"/>
                <w:sz w:val="18"/>
                <w:szCs w:val="18"/>
              </w:rPr>
              <w:t>按制度切换科目区间，含公式弹窗</w:t>
            </w:r>
          </w:p>
        </w:tc>
      </w:tr>
      <w:tr w:rsidR="00D3239D" w14:paraId="6B2870CD" w14:textId="77777777">
        <w:trPr>
          <w:cantSplit/>
        </w:trPr>
        <w:tc>
          <w:tcPr>
            <w:tcW w:w="2400" w:type="dxa"/>
            <w:tcBorders>
              <w:top w:val="single" w:sz="4" w:space="0" w:color="AEC8E0"/>
              <w:left w:val="single" w:sz="4" w:space="0" w:color="AEC8E0"/>
              <w:bottom w:val="single" w:sz="4" w:space="0" w:color="AEC8E0"/>
              <w:right w:val="single" w:sz="4" w:space="0" w:color="AEC8E0"/>
            </w:tcBorders>
            <w:shd w:val="clear" w:color="auto" w:fill="D6E4F0"/>
            <w:tcMar>
              <w:top w:w="60" w:type="dxa"/>
              <w:left w:w="120" w:type="dxa"/>
              <w:bottom w:w="60" w:type="dxa"/>
              <w:right w:w="120" w:type="dxa"/>
            </w:tcMar>
            <w:vAlign w:val="center"/>
          </w:tcPr>
          <w:p w14:paraId="54A78722" w14:textId="77777777" w:rsidR="00D3239D" w:rsidRDefault="00000000">
            <w:r>
              <w:rPr>
                <w:b/>
                <w:bCs/>
                <w:color w:val="000000"/>
                <w:sz w:val="18"/>
                <w:szCs w:val="18"/>
              </w:rPr>
              <w:t>所有者权益变动表</w:t>
            </w:r>
          </w:p>
        </w:tc>
        <w:tc>
          <w:tcPr>
            <w:tcW w:w="2200" w:type="dxa"/>
            <w:tcBorders>
              <w:top w:val="single" w:sz="4" w:space="0" w:color="AEC8E0"/>
              <w:left w:val="single" w:sz="4" w:space="0" w:color="AEC8E0"/>
              <w:bottom w:val="single" w:sz="4" w:space="0" w:color="AEC8E0"/>
              <w:right w:val="single" w:sz="4" w:space="0" w:color="AEC8E0"/>
            </w:tcBorders>
            <w:tcMar>
              <w:top w:w="60" w:type="dxa"/>
              <w:left w:w="120" w:type="dxa"/>
              <w:bottom w:w="60" w:type="dxa"/>
              <w:right w:w="120" w:type="dxa"/>
            </w:tcMar>
            <w:vAlign w:val="center"/>
          </w:tcPr>
          <w:p w14:paraId="39F8073B" w14:textId="77777777" w:rsidR="00D3239D" w:rsidRDefault="00000000">
            <w:r>
              <w:rPr>
                <w:color w:val="000000"/>
                <w:sz w:val="18"/>
                <w:szCs w:val="18"/>
              </w:rPr>
              <w:t>仅企业准则</w:t>
            </w:r>
          </w:p>
        </w:tc>
        <w:tc>
          <w:tcPr>
            <w:tcW w:w="1000" w:type="dxa"/>
            <w:tcBorders>
              <w:top w:val="single" w:sz="4" w:space="0" w:color="AEC8E0"/>
              <w:left w:val="single" w:sz="4" w:space="0" w:color="AEC8E0"/>
              <w:bottom w:val="single" w:sz="4" w:space="0" w:color="AEC8E0"/>
              <w:right w:val="single" w:sz="4" w:space="0" w:color="AEC8E0"/>
            </w:tcBorders>
            <w:tcMar>
              <w:top w:w="60" w:type="dxa"/>
              <w:left w:w="120" w:type="dxa"/>
              <w:bottom w:w="60" w:type="dxa"/>
              <w:right w:w="120" w:type="dxa"/>
            </w:tcMar>
            <w:vAlign w:val="center"/>
          </w:tcPr>
          <w:p w14:paraId="7B3A4124" w14:textId="77777777" w:rsidR="00D3239D" w:rsidRDefault="00000000">
            <w:pPr>
              <w:jc w:val="center"/>
            </w:pPr>
            <w:r>
              <w:rPr>
                <w:color w:val="000000"/>
                <w:sz w:val="18"/>
                <w:szCs w:val="18"/>
              </w:rPr>
              <w:t>✅</w:t>
            </w:r>
          </w:p>
        </w:tc>
        <w:tc>
          <w:tcPr>
            <w:tcW w:w="3760" w:type="dxa"/>
            <w:tcBorders>
              <w:top w:val="single" w:sz="4" w:space="0" w:color="AEC8E0"/>
              <w:left w:val="single" w:sz="4" w:space="0" w:color="AEC8E0"/>
              <w:bottom w:val="single" w:sz="4" w:space="0" w:color="AEC8E0"/>
              <w:right w:val="single" w:sz="4" w:space="0" w:color="AEC8E0"/>
            </w:tcBorders>
            <w:tcMar>
              <w:top w:w="60" w:type="dxa"/>
              <w:left w:w="120" w:type="dxa"/>
              <w:bottom w:w="60" w:type="dxa"/>
              <w:right w:w="120" w:type="dxa"/>
            </w:tcMar>
            <w:vAlign w:val="center"/>
          </w:tcPr>
          <w:p w14:paraId="04E1F2B3" w14:textId="77777777" w:rsidR="00D3239D" w:rsidRDefault="00000000">
            <w:r>
              <w:rPr>
                <w:color w:val="000000"/>
                <w:sz w:val="18"/>
                <w:szCs w:val="18"/>
              </w:rPr>
              <w:t>小企业账套自动隐藏此 Tab</w:t>
            </w:r>
          </w:p>
        </w:tc>
      </w:tr>
      <w:tr w:rsidR="00D3239D" w14:paraId="1EB1FB10" w14:textId="77777777">
        <w:trPr>
          <w:cantSplit/>
        </w:trPr>
        <w:tc>
          <w:tcPr>
            <w:tcW w:w="2400" w:type="dxa"/>
            <w:tcBorders>
              <w:top w:val="single" w:sz="4" w:space="0" w:color="AEC8E0"/>
              <w:left w:val="single" w:sz="4" w:space="0" w:color="AEC8E0"/>
              <w:bottom w:val="single" w:sz="4" w:space="0" w:color="AEC8E0"/>
              <w:right w:val="single" w:sz="4" w:space="0" w:color="AEC8E0"/>
            </w:tcBorders>
            <w:shd w:val="clear" w:color="auto" w:fill="D6E4F0"/>
            <w:tcMar>
              <w:top w:w="60" w:type="dxa"/>
              <w:left w:w="120" w:type="dxa"/>
              <w:bottom w:w="60" w:type="dxa"/>
              <w:right w:w="120" w:type="dxa"/>
            </w:tcMar>
            <w:vAlign w:val="center"/>
          </w:tcPr>
          <w:p w14:paraId="097C5605" w14:textId="77777777" w:rsidR="00D3239D" w:rsidRDefault="00000000">
            <w:r>
              <w:rPr>
                <w:b/>
                <w:bCs/>
                <w:color w:val="000000"/>
                <w:sz w:val="18"/>
                <w:szCs w:val="18"/>
              </w:rPr>
              <w:t>现金流量表</w:t>
            </w:r>
          </w:p>
        </w:tc>
        <w:tc>
          <w:tcPr>
            <w:tcW w:w="2200" w:type="dxa"/>
            <w:tcBorders>
              <w:top w:val="single" w:sz="4" w:space="0" w:color="AEC8E0"/>
              <w:left w:val="single" w:sz="4" w:space="0" w:color="AEC8E0"/>
              <w:bottom w:val="single" w:sz="4" w:space="0" w:color="AEC8E0"/>
              <w:right w:val="single" w:sz="4" w:space="0" w:color="AEC8E0"/>
            </w:tcBorders>
            <w:tcMar>
              <w:top w:w="60" w:type="dxa"/>
              <w:left w:w="120" w:type="dxa"/>
              <w:bottom w:w="60" w:type="dxa"/>
              <w:right w:w="120" w:type="dxa"/>
            </w:tcMar>
            <w:vAlign w:val="center"/>
          </w:tcPr>
          <w:p w14:paraId="01FCC6BA" w14:textId="77777777" w:rsidR="00D3239D" w:rsidRDefault="00000000">
            <w:r>
              <w:rPr>
                <w:color w:val="000000"/>
                <w:sz w:val="18"/>
                <w:szCs w:val="18"/>
              </w:rPr>
              <w:t>仅企业准则</w:t>
            </w:r>
          </w:p>
        </w:tc>
        <w:tc>
          <w:tcPr>
            <w:tcW w:w="1000" w:type="dxa"/>
            <w:tcBorders>
              <w:top w:val="single" w:sz="4" w:space="0" w:color="AEC8E0"/>
              <w:left w:val="single" w:sz="4" w:space="0" w:color="AEC8E0"/>
              <w:bottom w:val="single" w:sz="4" w:space="0" w:color="AEC8E0"/>
              <w:right w:val="single" w:sz="4" w:space="0" w:color="AEC8E0"/>
            </w:tcBorders>
            <w:tcMar>
              <w:top w:w="60" w:type="dxa"/>
              <w:left w:w="120" w:type="dxa"/>
              <w:bottom w:w="60" w:type="dxa"/>
              <w:right w:w="120" w:type="dxa"/>
            </w:tcMar>
            <w:vAlign w:val="center"/>
          </w:tcPr>
          <w:p w14:paraId="596076EE" w14:textId="77777777" w:rsidR="00D3239D" w:rsidRDefault="00000000">
            <w:pPr>
              <w:jc w:val="center"/>
            </w:pPr>
            <w:r>
              <w:rPr>
                <w:color w:val="000000"/>
                <w:sz w:val="18"/>
                <w:szCs w:val="18"/>
              </w:rPr>
              <w:t>✅</w:t>
            </w:r>
          </w:p>
        </w:tc>
        <w:tc>
          <w:tcPr>
            <w:tcW w:w="3760" w:type="dxa"/>
            <w:tcBorders>
              <w:top w:val="single" w:sz="4" w:space="0" w:color="AEC8E0"/>
              <w:left w:val="single" w:sz="4" w:space="0" w:color="AEC8E0"/>
              <w:bottom w:val="single" w:sz="4" w:space="0" w:color="AEC8E0"/>
              <w:right w:val="single" w:sz="4" w:space="0" w:color="AEC8E0"/>
            </w:tcBorders>
            <w:tcMar>
              <w:top w:w="60" w:type="dxa"/>
              <w:left w:w="120" w:type="dxa"/>
              <w:bottom w:w="60" w:type="dxa"/>
              <w:right w:w="120" w:type="dxa"/>
            </w:tcMar>
            <w:vAlign w:val="center"/>
          </w:tcPr>
          <w:p w14:paraId="64BF6C7E" w14:textId="77777777" w:rsidR="00D3239D" w:rsidRDefault="00000000">
            <w:r>
              <w:rPr>
                <w:color w:val="000000"/>
                <w:sz w:val="18"/>
                <w:szCs w:val="18"/>
              </w:rPr>
              <w:t>小企业账套自动隐藏此 Tab</w:t>
            </w:r>
          </w:p>
        </w:tc>
      </w:tr>
      <w:tr w:rsidR="00D3239D" w14:paraId="260B830E" w14:textId="77777777">
        <w:trPr>
          <w:cantSplit/>
        </w:trPr>
        <w:tc>
          <w:tcPr>
            <w:tcW w:w="2400" w:type="dxa"/>
            <w:tcBorders>
              <w:top w:val="single" w:sz="4" w:space="0" w:color="AEC8E0"/>
              <w:left w:val="single" w:sz="4" w:space="0" w:color="AEC8E0"/>
              <w:bottom w:val="single" w:sz="4" w:space="0" w:color="AEC8E0"/>
              <w:right w:val="single" w:sz="4" w:space="0" w:color="AEC8E0"/>
            </w:tcBorders>
            <w:shd w:val="clear" w:color="auto" w:fill="D6E4F0"/>
            <w:tcMar>
              <w:top w:w="60" w:type="dxa"/>
              <w:left w:w="120" w:type="dxa"/>
              <w:bottom w:w="60" w:type="dxa"/>
              <w:right w:w="120" w:type="dxa"/>
            </w:tcMar>
            <w:vAlign w:val="center"/>
          </w:tcPr>
          <w:p w14:paraId="2CF94DC2" w14:textId="77777777" w:rsidR="00D3239D" w:rsidRDefault="00000000">
            <w:r>
              <w:rPr>
                <w:b/>
                <w:bCs/>
                <w:color w:val="000000"/>
                <w:sz w:val="18"/>
                <w:szCs w:val="18"/>
              </w:rPr>
              <w:t>收支统计表</w:t>
            </w:r>
          </w:p>
        </w:tc>
        <w:tc>
          <w:tcPr>
            <w:tcW w:w="2200" w:type="dxa"/>
            <w:tcBorders>
              <w:top w:val="single" w:sz="4" w:space="0" w:color="AEC8E0"/>
              <w:left w:val="single" w:sz="4" w:space="0" w:color="AEC8E0"/>
              <w:bottom w:val="single" w:sz="4" w:space="0" w:color="AEC8E0"/>
              <w:right w:val="single" w:sz="4" w:space="0" w:color="AEC8E0"/>
            </w:tcBorders>
            <w:tcMar>
              <w:top w:w="60" w:type="dxa"/>
              <w:left w:w="120" w:type="dxa"/>
              <w:bottom w:w="60" w:type="dxa"/>
              <w:right w:w="120" w:type="dxa"/>
            </w:tcMar>
            <w:vAlign w:val="center"/>
          </w:tcPr>
          <w:p w14:paraId="7328E71C" w14:textId="77777777" w:rsidR="00D3239D" w:rsidRDefault="00000000">
            <w:r>
              <w:rPr>
                <w:color w:val="000000"/>
                <w:sz w:val="18"/>
                <w:szCs w:val="18"/>
              </w:rPr>
              <w:t>双制度通用</w:t>
            </w:r>
          </w:p>
        </w:tc>
        <w:tc>
          <w:tcPr>
            <w:tcW w:w="1000" w:type="dxa"/>
            <w:tcBorders>
              <w:top w:val="single" w:sz="4" w:space="0" w:color="AEC8E0"/>
              <w:left w:val="single" w:sz="4" w:space="0" w:color="AEC8E0"/>
              <w:bottom w:val="single" w:sz="4" w:space="0" w:color="AEC8E0"/>
              <w:right w:val="single" w:sz="4" w:space="0" w:color="AEC8E0"/>
            </w:tcBorders>
            <w:tcMar>
              <w:top w:w="60" w:type="dxa"/>
              <w:left w:w="120" w:type="dxa"/>
              <w:bottom w:w="60" w:type="dxa"/>
              <w:right w:w="120" w:type="dxa"/>
            </w:tcMar>
            <w:vAlign w:val="center"/>
          </w:tcPr>
          <w:p w14:paraId="033722FF" w14:textId="77777777" w:rsidR="00D3239D" w:rsidRDefault="00000000">
            <w:pPr>
              <w:jc w:val="center"/>
            </w:pPr>
            <w:r>
              <w:rPr>
                <w:color w:val="000000"/>
                <w:sz w:val="18"/>
                <w:szCs w:val="18"/>
              </w:rPr>
              <w:t>✅</w:t>
            </w:r>
          </w:p>
        </w:tc>
        <w:tc>
          <w:tcPr>
            <w:tcW w:w="3760" w:type="dxa"/>
            <w:tcBorders>
              <w:top w:val="single" w:sz="4" w:space="0" w:color="AEC8E0"/>
              <w:left w:val="single" w:sz="4" w:space="0" w:color="AEC8E0"/>
              <w:bottom w:val="single" w:sz="4" w:space="0" w:color="AEC8E0"/>
              <w:right w:val="single" w:sz="4" w:space="0" w:color="AEC8E0"/>
            </w:tcBorders>
            <w:tcMar>
              <w:top w:w="60" w:type="dxa"/>
              <w:left w:w="120" w:type="dxa"/>
              <w:bottom w:w="60" w:type="dxa"/>
              <w:right w:w="120" w:type="dxa"/>
            </w:tcMar>
            <w:vAlign w:val="center"/>
          </w:tcPr>
          <w:p w14:paraId="754653D8" w14:textId="77777777" w:rsidR="00D3239D" w:rsidRDefault="00000000">
            <w:r>
              <w:rPr>
                <w:color w:val="000000"/>
                <w:sz w:val="18"/>
                <w:szCs w:val="18"/>
              </w:rPr>
              <w:t>按期间汇总收入支出，适合代账核查</w:t>
            </w:r>
          </w:p>
        </w:tc>
      </w:tr>
    </w:tbl>
    <w:p w14:paraId="22AF649D" w14:textId="77777777" w:rsidR="00D3239D" w:rsidRDefault="00D3239D"/>
    <w:p w14:paraId="3DB39B2D" w14:textId="77777777" w:rsidR="00D3239D" w:rsidRDefault="00000000">
      <w:pPr>
        <w:pStyle w:val="Heading2"/>
      </w:pPr>
      <w:bookmarkStart w:id="18" w:name="_Toc231132856"/>
      <w:r>
        <w:t>3.5  期末结账</w:t>
      </w:r>
      <w:bookmarkEnd w:id="18"/>
    </w:p>
    <w:tbl>
      <w:tblPr>
        <w:tblW w:w="936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2400"/>
        <w:gridCol w:w="6960"/>
      </w:tblGrid>
      <w:tr w:rsidR="00D3239D" w14:paraId="195F4E6E" w14:textId="77777777">
        <w:trPr>
          <w:cantSplit/>
          <w:tblHeader/>
        </w:trPr>
        <w:tc>
          <w:tcPr>
            <w:tcW w:w="2400" w:type="dxa"/>
            <w:tcBorders>
              <w:top w:val="single" w:sz="4" w:space="0" w:color="AEC8E0"/>
              <w:left w:val="single" w:sz="4" w:space="0" w:color="AEC8E0"/>
              <w:bottom w:val="single" w:sz="4" w:space="0" w:color="AEC8E0"/>
              <w:right w:val="single" w:sz="4" w:space="0" w:color="AEC8E0"/>
            </w:tcBorders>
            <w:shd w:val="clear" w:color="auto" w:fill="2E75B6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2E54D368" w14:textId="77777777" w:rsidR="00D3239D" w:rsidRDefault="00000000">
            <w:pPr>
              <w:jc w:val="center"/>
            </w:pPr>
            <w:r>
              <w:rPr>
                <w:b/>
                <w:bCs/>
                <w:color w:val="FFFFFF"/>
              </w:rPr>
              <w:t>功能项</w:t>
            </w:r>
          </w:p>
        </w:tc>
        <w:tc>
          <w:tcPr>
            <w:tcW w:w="6960" w:type="dxa"/>
            <w:tcBorders>
              <w:top w:val="single" w:sz="4" w:space="0" w:color="AEC8E0"/>
              <w:left w:val="single" w:sz="4" w:space="0" w:color="AEC8E0"/>
              <w:bottom w:val="single" w:sz="4" w:space="0" w:color="AEC8E0"/>
              <w:right w:val="single" w:sz="4" w:space="0" w:color="AEC8E0"/>
            </w:tcBorders>
            <w:shd w:val="clear" w:color="auto" w:fill="2E75B6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073F1041" w14:textId="77777777" w:rsidR="00D3239D" w:rsidRDefault="00000000">
            <w:pPr>
              <w:jc w:val="center"/>
            </w:pPr>
            <w:r>
              <w:rPr>
                <w:b/>
                <w:bCs/>
                <w:color w:val="FFFFFF"/>
              </w:rPr>
              <w:t>说明</w:t>
            </w:r>
          </w:p>
        </w:tc>
      </w:tr>
      <w:tr w:rsidR="00D3239D" w14:paraId="44E83D37" w14:textId="77777777">
        <w:trPr>
          <w:cantSplit/>
        </w:trPr>
        <w:tc>
          <w:tcPr>
            <w:tcW w:w="2400" w:type="dxa"/>
            <w:tcBorders>
              <w:top w:val="single" w:sz="4" w:space="0" w:color="AEC8E0"/>
              <w:left w:val="single" w:sz="4" w:space="0" w:color="AEC8E0"/>
              <w:bottom w:val="single" w:sz="4" w:space="0" w:color="AEC8E0"/>
              <w:right w:val="single" w:sz="4" w:space="0" w:color="AEC8E0"/>
            </w:tcBorders>
            <w:shd w:val="clear" w:color="auto" w:fill="D6E4F0"/>
            <w:tcMar>
              <w:top w:w="60" w:type="dxa"/>
              <w:left w:w="120" w:type="dxa"/>
              <w:bottom w:w="60" w:type="dxa"/>
              <w:right w:w="120" w:type="dxa"/>
            </w:tcMar>
            <w:vAlign w:val="center"/>
          </w:tcPr>
          <w:p w14:paraId="78508A01" w14:textId="77777777" w:rsidR="00D3239D" w:rsidRDefault="00000000">
            <w:r>
              <w:rPr>
                <w:b/>
                <w:bCs/>
                <w:color w:val="000000"/>
                <w:sz w:val="18"/>
                <w:szCs w:val="18"/>
              </w:rPr>
              <w:t>收入费用结转</w:t>
            </w:r>
          </w:p>
        </w:tc>
        <w:tc>
          <w:tcPr>
            <w:tcW w:w="6960" w:type="dxa"/>
            <w:tcBorders>
              <w:top w:val="single" w:sz="4" w:space="0" w:color="AEC8E0"/>
              <w:left w:val="single" w:sz="4" w:space="0" w:color="AEC8E0"/>
              <w:bottom w:val="single" w:sz="4" w:space="0" w:color="AEC8E0"/>
              <w:right w:val="single" w:sz="4" w:space="0" w:color="AEC8E0"/>
            </w:tcBorders>
            <w:tcMar>
              <w:top w:w="60" w:type="dxa"/>
              <w:left w:w="120" w:type="dxa"/>
              <w:bottom w:w="60" w:type="dxa"/>
              <w:right w:w="120" w:type="dxa"/>
            </w:tcMar>
            <w:vAlign w:val="center"/>
          </w:tcPr>
          <w:p w14:paraId="44CB4378" w14:textId="77777777" w:rsidR="00D3239D" w:rsidRDefault="00000000">
            <w:r>
              <w:rPr>
                <w:color w:val="000000"/>
                <w:sz w:val="18"/>
                <w:szCs w:val="18"/>
              </w:rPr>
              <w:t>自动生成本年利润结转凭证，企业准则结转6xxx，小企业结转5xxx</w:t>
            </w:r>
          </w:p>
        </w:tc>
      </w:tr>
      <w:tr w:rsidR="00D3239D" w14:paraId="47AFFF30" w14:textId="77777777">
        <w:trPr>
          <w:cantSplit/>
        </w:trPr>
        <w:tc>
          <w:tcPr>
            <w:tcW w:w="2400" w:type="dxa"/>
            <w:tcBorders>
              <w:top w:val="single" w:sz="4" w:space="0" w:color="AEC8E0"/>
              <w:left w:val="single" w:sz="4" w:space="0" w:color="AEC8E0"/>
              <w:bottom w:val="single" w:sz="4" w:space="0" w:color="AEC8E0"/>
              <w:right w:val="single" w:sz="4" w:space="0" w:color="AEC8E0"/>
            </w:tcBorders>
            <w:shd w:val="clear" w:color="auto" w:fill="D6E4F0"/>
            <w:tcMar>
              <w:top w:w="60" w:type="dxa"/>
              <w:left w:w="120" w:type="dxa"/>
              <w:bottom w:w="60" w:type="dxa"/>
              <w:right w:w="120" w:type="dxa"/>
            </w:tcMar>
            <w:vAlign w:val="center"/>
          </w:tcPr>
          <w:p w14:paraId="1C815308" w14:textId="77777777" w:rsidR="00D3239D" w:rsidRDefault="00000000">
            <w:r>
              <w:rPr>
                <w:b/>
                <w:bCs/>
                <w:color w:val="000000"/>
                <w:sz w:val="18"/>
                <w:szCs w:val="18"/>
              </w:rPr>
              <w:t>期间封账</w:t>
            </w:r>
          </w:p>
        </w:tc>
        <w:tc>
          <w:tcPr>
            <w:tcW w:w="6960" w:type="dxa"/>
            <w:tcBorders>
              <w:top w:val="single" w:sz="4" w:space="0" w:color="AEC8E0"/>
              <w:left w:val="single" w:sz="4" w:space="0" w:color="AEC8E0"/>
              <w:bottom w:val="single" w:sz="4" w:space="0" w:color="AEC8E0"/>
              <w:right w:val="single" w:sz="4" w:space="0" w:color="AEC8E0"/>
            </w:tcBorders>
            <w:tcMar>
              <w:top w:w="60" w:type="dxa"/>
              <w:left w:w="120" w:type="dxa"/>
              <w:bottom w:w="60" w:type="dxa"/>
              <w:right w:w="120" w:type="dxa"/>
            </w:tcMar>
            <w:vAlign w:val="center"/>
          </w:tcPr>
          <w:p w14:paraId="285B0A89" w14:textId="77777777" w:rsidR="00D3239D" w:rsidRDefault="00000000">
            <w:r>
              <w:rPr>
                <w:color w:val="000000"/>
                <w:sz w:val="18"/>
                <w:szCs w:val="18"/>
              </w:rPr>
              <w:t>封账后禁止在该期间新增/修改凭证；管理员可反结账（写审计日志）</w:t>
            </w:r>
          </w:p>
        </w:tc>
      </w:tr>
      <w:tr w:rsidR="00D3239D" w14:paraId="466CB1AF" w14:textId="77777777">
        <w:trPr>
          <w:cantSplit/>
        </w:trPr>
        <w:tc>
          <w:tcPr>
            <w:tcW w:w="2400" w:type="dxa"/>
            <w:tcBorders>
              <w:top w:val="single" w:sz="4" w:space="0" w:color="AEC8E0"/>
              <w:left w:val="single" w:sz="4" w:space="0" w:color="AEC8E0"/>
              <w:bottom w:val="single" w:sz="4" w:space="0" w:color="AEC8E0"/>
              <w:right w:val="single" w:sz="4" w:space="0" w:color="AEC8E0"/>
            </w:tcBorders>
            <w:shd w:val="clear" w:color="auto" w:fill="D6E4F0"/>
            <w:tcMar>
              <w:top w:w="60" w:type="dxa"/>
              <w:left w:w="120" w:type="dxa"/>
              <w:bottom w:w="60" w:type="dxa"/>
              <w:right w:w="120" w:type="dxa"/>
            </w:tcMar>
            <w:vAlign w:val="center"/>
          </w:tcPr>
          <w:p w14:paraId="45DDB0F9" w14:textId="77777777" w:rsidR="00D3239D" w:rsidRDefault="00000000">
            <w:r>
              <w:rPr>
                <w:b/>
                <w:bCs/>
                <w:color w:val="000000"/>
                <w:sz w:val="18"/>
                <w:szCs w:val="18"/>
              </w:rPr>
              <w:t>级联检查</w:t>
            </w:r>
          </w:p>
        </w:tc>
        <w:tc>
          <w:tcPr>
            <w:tcW w:w="6960" w:type="dxa"/>
            <w:tcBorders>
              <w:top w:val="single" w:sz="4" w:space="0" w:color="AEC8E0"/>
              <w:left w:val="single" w:sz="4" w:space="0" w:color="AEC8E0"/>
              <w:bottom w:val="single" w:sz="4" w:space="0" w:color="AEC8E0"/>
              <w:right w:val="single" w:sz="4" w:space="0" w:color="AEC8E0"/>
            </w:tcBorders>
            <w:tcMar>
              <w:top w:w="60" w:type="dxa"/>
              <w:left w:w="120" w:type="dxa"/>
              <w:bottom w:w="60" w:type="dxa"/>
              <w:right w:w="120" w:type="dxa"/>
            </w:tcMar>
            <w:vAlign w:val="center"/>
          </w:tcPr>
          <w:p w14:paraId="64DB26CF" w14:textId="77777777" w:rsidR="00D3239D" w:rsidRDefault="00000000">
            <w:r>
              <w:rPr>
                <w:color w:val="000000"/>
                <w:sz w:val="18"/>
                <w:szCs w:val="18"/>
              </w:rPr>
              <w:t>封账时校验前序期间是否已结账，防止跨期乱账</w:t>
            </w:r>
          </w:p>
        </w:tc>
      </w:tr>
      <w:tr w:rsidR="00D3239D" w14:paraId="0135D95F" w14:textId="77777777">
        <w:trPr>
          <w:cantSplit/>
        </w:trPr>
        <w:tc>
          <w:tcPr>
            <w:tcW w:w="2400" w:type="dxa"/>
            <w:tcBorders>
              <w:top w:val="single" w:sz="4" w:space="0" w:color="AEC8E0"/>
              <w:left w:val="single" w:sz="4" w:space="0" w:color="AEC8E0"/>
              <w:bottom w:val="single" w:sz="4" w:space="0" w:color="AEC8E0"/>
              <w:right w:val="single" w:sz="4" w:space="0" w:color="AEC8E0"/>
            </w:tcBorders>
            <w:shd w:val="clear" w:color="auto" w:fill="D6E4F0"/>
            <w:tcMar>
              <w:top w:w="60" w:type="dxa"/>
              <w:left w:w="120" w:type="dxa"/>
              <w:bottom w:w="60" w:type="dxa"/>
              <w:right w:w="120" w:type="dxa"/>
            </w:tcMar>
            <w:vAlign w:val="center"/>
          </w:tcPr>
          <w:p w14:paraId="52E96249" w14:textId="77777777" w:rsidR="00D3239D" w:rsidRDefault="00000000">
            <w:r>
              <w:rPr>
                <w:b/>
                <w:bCs/>
                <w:color w:val="000000"/>
                <w:sz w:val="18"/>
                <w:szCs w:val="18"/>
              </w:rPr>
              <w:t>账期总览</w:t>
            </w:r>
          </w:p>
        </w:tc>
        <w:tc>
          <w:tcPr>
            <w:tcW w:w="6960" w:type="dxa"/>
            <w:tcBorders>
              <w:top w:val="single" w:sz="4" w:space="0" w:color="AEC8E0"/>
              <w:left w:val="single" w:sz="4" w:space="0" w:color="AEC8E0"/>
              <w:bottom w:val="single" w:sz="4" w:space="0" w:color="AEC8E0"/>
              <w:right w:val="single" w:sz="4" w:space="0" w:color="AEC8E0"/>
            </w:tcBorders>
            <w:tcMar>
              <w:top w:w="60" w:type="dxa"/>
              <w:left w:w="120" w:type="dxa"/>
              <w:bottom w:w="60" w:type="dxa"/>
              <w:right w:w="120" w:type="dxa"/>
            </w:tcMar>
            <w:vAlign w:val="center"/>
          </w:tcPr>
          <w:p w14:paraId="5E6C70F2" w14:textId="77777777" w:rsidR="00D3239D" w:rsidRDefault="00000000">
            <w:r>
              <w:rPr>
                <w:color w:val="000000"/>
                <w:sz w:val="18"/>
                <w:szCs w:val="18"/>
              </w:rPr>
              <w:t>底部表格显示全部账期的凭证数、审核数、封账状态、操作人及时间</w:t>
            </w:r>
          </w:p>
        </w:tc>
      </w:tr>
      <w:tr w:rsidR="00D3239D" w14:paraId="0640A34E" w14:textId="77777777">
        <w:trPr>
          <w:cantSplit/>
        </w:trPr>
        <w:tc>
          <w:tcPr>
            <w:tcW w:w="2400" w:type="dxa"/>
            <w:tcBorders>
              <w:top w:val="single" w:sz="4" w:space="0" w:color="AEC8E0"/>
              <w:left w:val="single" w:sz="4" w:space="0" w:color="AEC8E0"/>
              <w:bottom w:val="single" w:sz="4" w:space="0" w:color="AEC8E0"/>
              <w:right w:val="single" w:sz="4" w:space="0" w:color="AEC8E0"/>
            </w:tcBorders>
            <w:shd w:val="clear" w:color="auto" w:fill="D6E4F0"/>
            <w:tcMar>
              <w:top w:w="60" w:type="dxa"/>
              <w:left w:w="120" w:type="dxa"/>
              <w:bottom w:w="60" w:type="dxa"/>
              <w:right w:w="120" w:type="dxa"/>
            </w:tcMar>
            <w:vAlign w:val="center"/>
          </w:tcPr>
          <w:p w14:paraId="09E0C2BE" w14:textId="77777777" w:rsidR="00D3239D" w:rsidRDefault="00000000">
            <w:r>
              <w:rPr>
                <w:b/>
                <w:bCs/>
                <w:color w:val="000000"/>
                <w:sz w:val="18"/>
                <w:szCs w:val="18"/>
              </w:rPr>
              <w:t>橙色预警</w:t>
            </w:r>
          </w:p>
        </w:tc>
        <w:tc>
          <w:tcPr>
            <w:tcW w:w="6960" w:type="dxa"/>
            <w:tcBorders>
              <w:top w:val="single" w:sz="4" w:space="0" w:color="AEC8E0"/>
              <w:left w:val="single" w:sz="4" w:space="0" w:color="AEC8E0"/>
              <w:bottom w:val="single" w:sz="4" w:space="0" w:color="AEC8E0"/>
              <w:right w:val="single" w:sz="4" w:space="0" w:color="AEC8E0"/>
            </w:tcBorders>
            <w:tcMar>
              <w:top w:w="60" w:type="dxa"/>
              <w:left w:w="120" w:type="dxa"/>
              <w:bottom w:w="60" w:type="dxa"/>
              <w:right w:w="120" w:type="dxa"/>
            </w:tcMar>
            <w:vAlign w:val="center"/>
          </w:tcPr>
          <w:p w14:paraId="0E9BB377" w14:textId="77777777" w:rsidR="00D3239D" w:rsidRDefault="00000000">
            <w:r>
              <w:rPr>
                <w:color w:val="000000"/>
                <w:sz w:val="18"/>
                <w:szCs w:val="18"/>
              </w:rPr>
              <w:t>曾结账后被反结账的账期以橙色高亮，提示需重新关注</w:t>
            </w:r>
          </w:p>
        </w:tc>
      </w:tr>
    </w:tbl>
    <w:p w14:paraId="78C5929B" w14:textId="77777777" w:rsidR="00D3239D" w:rsidRDefault="00D3239D"/>
    <w:p w14:paraId="4E962D65" w14:textId="77777777" w:rsidR="00D3239D" w:rsidRDefault="00000000">
      <w:pPr>
        <w:pStyle w:val="Heading2"/>
      </w:pPr>
      <w:bookmarkStart w:id="19" w:name="_Toc231132857"/>
      <w:r>
        <w:t>3.6  数据安全</w:t>
      </w:r>
      <w:bookmarkEnd w:id="19"/>
    </w:p>
    <w:tbl>
      <w:tblPr>
        <w:tblW w:w="936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2400"/>
        <w:gridCol w:w="6960"/>
      </w:tblGrid>
      <w:tr w:rsidR="00D3239D" w14:paraId="70020EA8" w14:textId="77777777">
        <w:trPr>
          <w:cantSplit/>
          <w:tblHeader/>
        </w:trPr>
        <w:tc>
          <w:tcPr>
            <w:tcW w:w="2400" w:type="dxa"/>
            <w:tcBorders>
              <w:top w:val="single" w:sz="4" w:space="0" w:color="AEC8E0"/>
              <w:left w:val="single" w:sz="4" w:space="0" w:color="AEC8E0"/>
              <w:bottom w:val="single" w:sz="4" w:space="0" w:color="AEC8E0"/>
              <w:right w:val="single" w:sz="4" w:space="0" w:color="AEC8E0"/>
            </w:tcBorders>
            <w:shd w:val="clear" w:color="auto" w:fill="2E75B6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72585F1E" w14:textId="77777777" w:rsidR="00D3239D" w:rsidRDefault="00000000">
            <w:pPr>
              <w:jc w:val="center"/>
            </w:pPr>
            <w:r>
              <w:rPr>
                <w:b/>
                <w:bCs/>
                <w:color w:val="FFFFFF"/>
              </w:rPr>
              <w:lastRenderedPageBreak/>
              <w:t>功能项</w:t>
            </w:r>
          </w:p>
        </w:tc>
        <w:tc>
          <w:tcPr>
            <w:tcW w:w="6960" w:type="dxa"/>
            <w:tcBorders>
              <w:top w:val="single" w:sz="4" w:space="0" w:color="AEC8E0"/>
              <w:left w:val="single" w:sz="4" w:space="0" w:color="AEC8E0"/>
              <w:bottom w:val="single" w:sz="4" w:space="0" w:color="AEC8E0"/>
              <w:right w:val="single" w:sz="4" w:space="0" w:color="AEC8E0"/>
            </w:tcBorders>
            <w:shd w:val="clear" w:color="auto" w:fill="2E75B6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43460386" w14:textId="77777777" w:rsidR="00D3239D" w:rsidRDefault="00000000">
            <w:pPr>
              <w:jc w:val="center"/>
            </w:pPr>
            <w:r>
              <w:rPr>
                <w:b/>
                <w:bCs/>
                <w:color w:val="FFFFFF"/>
              </w:rPr>
              <w:t>说明</w:t>
            </w:r>
          </w:p>
        </w:tc>
      </w:tr>
      <w:tr w:rsidR="00D3239D" w14:paraId="758477EF" w14:textId="77777777">
        <w:trPr>
          <w:cantSplit/>
        </w:trPr>
        <w:tc>
          <w:tcPr>
            <w:tcW w:w="2400" w:type="dxa"/>
            <w:tcBorders>
              <w:top w:val="single" w:sz="4" w:space="0" w:color="AEC8E0"/>
              <w:left w:val="single" w:sz="4" w:space="0" w:color="AEC8E0"/>
              <w:bottom w:val="single" w:sz="4" w:space="0" w:color="AEC8E0"/>
              <w:right w:val="single" w:sz="4" w:space="0" w:color="AEC8E0"/>
            </w:tcBorders>
            <w:shd w:val="clear" w:color="auto" w:fill="D6E4F0"/>
            <w:tcMar>
              <w:top w:w="60" w:type="dxa"/>
              <w:left w:w="120" w:type="dxa"/>
              <w:bottom w:w="60" w:type="dxa"/>
              <w:right w:w="120" w:type="dxa"/>
            </w:tcMar>
            <w:vAlign w:val="center"/>
          </w:tcPr>
          <w:p w14:paraId="19F94137" w14:textId="77777777" w:rsidR="00D3239D" w:rsidRDefault="00000000">
            <w:r>
              <w:rPr>
                <w:b/>
                <w:bCs/>
                <w:color w:val="000000"/>
                <w:sz w:val="18"/>
                <w:szCs w:val="18"/>
              </w:rPr>
              <w:t>密码哈希</w:t>
            </w:r>
          </w:p>
        </w:tc>
        <w:tc>
          <w:tcPr>
            <w:tcW w:w="6960" w:type="dxa"/>
            <w:tcBorders>
              <w:top w:val="single" w:sz="4" w:space="0" w:color="AEC8E0"/>
              <w:left w:val="single" w:sz="4" w:space="0" w:color="AEC8E0"/>
              <w:bottom w:val="single" w:sz="4" w:space="0" w:color="AEC8E0"/>
              <w:right w:val="single" w:sz="4" w:space="0" w:color="AEC8E0"/>
            </w:tcBorders>
            <w:tcMar>
              <w:top w:w="60" w:type="dxa"/>
              <w:left w:w="120" w:type="dxa"/>
              <w:bottom w:w="60" w:type="dxa"/>
              <w:right w:w="120" w:type="dxa"/>
            </w:tcMar>
            <w:vAlign w:val="center"/>
          </w:tcPr>
          <w:p w14:paraId="0A4789F7" w14:textId="77777777" w:rsidR="00D3239D" w:rsidRDefault="00000000">
            <w:r>
              <w:rPr>
                <w:color w:val="000000"/>
                <w:sz w:val="18"/>
                <w:szCs w:val="18"/>
              </w:rPr>
              <w:t>Argon2id（argon2-cffi）+ OWASP推荐参数，支持从旧SHA-256格式透明迁移</w:t>
            </w:r>
          </w:p>
        </w:tc>
      </w:tr>
      <w:tr w:rsidR="00D3239D" w14:paraId="42811506" w14:textId="77777777">
        <w:trPr>
          <w:cantSplit/>
        </w:trPr>
        <w:tc>
          <w:tcPr>
            <w:tcW w:w="2400" w:type="dxa"/>
            <w:tcBorders>
              <w:top w:val="single" w:sz="4" w:space="0" w:color="AEC8E0"/>
              <w:left w:val="single" w:sz="4" w:space="0" w:color="AEC8E0"/>
              <w:bottom w:val="single" w:sz="4" w:space="0" w:color="AEC8E0"/>
              <w:right w:val="single" w:sz="4" w:space="0" w:color="AEC8E0"/>
            </w:tcBorders>
            <w:shd w:val="clear" w:color="auto" w:fill="D6E4F0"/>
            <w:tcMar>
              <w:top w:w="60" w:type="dxa"/>
              <w:left w:w="120" w:type="dxa"/>
              <w:bottom w:w="60" w:type="dxa"/>
              <w:right w:w="120" w:type="dxa"/>
            </w:tcMar>
            <w:vAlign w:val="center"/>
          </w:tcPr>
          <w:p w14:paraId="75F9F64B" w14:textId="77777777" w:rsidR="00D3239D" w:rsidRDefault="00000000">
            <w:r>
              <w:rPr>
                <w:b/>
                <w:bCs/>
                <w:color w:val="000000"/>
                <w:sz w:val="18"/>
                <w:szCs w:val="18"/>
              </w:rPr>
              <w:t>备份加密</w:t>
            </w:r>
          </w:p>
        </w:tc>
        <w:tc>
          <w:tcPr>
            <w:tcW w:w="6960" w:type="dxa"/>
            <w:tcBorders>
              <w:top w:val="single" w:sz="4" w:space="0" w:color="AEC8E0"/>
              <w:left w:val="single" w:sz="4" w:space="0" w:color="AEC8E0"/>
              <w:bottom w:val="single" w:sz="4" w:space="0" w:color="AEC8E0"/>
              <w:right w:val="single" w:sz="4" w:space="0" w:color="AEC8E0"/>
            </w:tcBorders>
            <w:tcMar>
              <w:top w:w="60" w:type="dxa"/>
              <w:left w:w="120" w:type="dxa"/>
              <w:bottom w:w="60" w:type="dxa"/>
              <w:right w:w="120" w:type="dxa"/>
            </w:tcMar>
            <w:vAlign w:val="center"/>
          </w:tcPr>
          <w:p w14:paraId="116A9FCC" w14:textId="77777777" w:rsidR="00D3239D" w:rsidRDefault="00000000">
            <w:r>
              <w:rPr>
                <w:color w:val="000000"/>
                <w:sz w:val="18"/>
                <w:szCs w:val="18"/>
              </w:rPr>
              <w:t>AES-256-GCM + PBKDF2-HMAC-SHA256（600,000次迭代），备份文件格式 .zyac</w:t>
            </w:r>
          </w:p>
        </w:tc>
      </w:tr>
      <w:tr w:rsidR="00D3239D" w14:paraId="30859844" w14:textId="77777777">
        <w:trPr>
          <w:cantSplit/>
        </w:trPr>
        <w:tc>
          <w:tcPr>
            <w:tcW w:w="2400" w:type="dxa"/>
            <w:tcBorders>
              <w:top w:val="single" w:sz="4" w:space="0" w:color="AEC8E0"/>
              <w:left w:val="single" w:sz="4" w:space="0" w:color="AEC8E0"/>
              <w:bottom w:val="single" w:sz="4" w:space="0" w:color="AEC8E0"/>
              <w:right w:val="single" w:sz="4" w:space="0" w:color="AEC8E0"/>
            </w:tcBorders>
            <w:shd w:val="clear" w:color="auto" w:fill="D6E4F0"/>
            <w:tcMar>
              <w:top w:w="60" w:type="dxa"/>
              <w:left w:w="120" w:type="dxa"/>
              <w:bottom w:w="60" w:type="dxa"/>
              <w:right w:w="120" w:type="dxa"/>
            </w:tcMar>
            <w:vAlign w:val="center"/>
          </w:tcPr>
          <w:p w14:paraId="6D105EB2" w14:textId="77777777" w:rsidR="00D3239D" w:rsidRDefault="00000000">
            <w:r>
              <w:rPr>
                <w:b/>
                <w:bCs/>
                <w:color w:val="000000"/>
                <w:sz w:val="18"/>
                <w:szCs w:val="18"/>
              </w:rPr>
              <w:t>备份密码</w:t>
            </w:r>
          </w:p>
        </w:tc>
        <w:tc>
          <w:tcPr>
            <w:tcW w:w="6960" w:type="dxa"/>
            <w:tcBorders>
              <w:top w:val="single" w:sz="4" w:space="0" w:color="AEC8E0"/>
              <w:left w:val="single" w:sz="4" w:space="0" w:color="AEC8E0"/>
              <w:bottom w:val="single" w:sz="4" w:space="0" w:color="AEC8E0"/>
              <w:right w:val="single" w:sz="4" w:space="0" w:color="AEC8E0"/>
            </w:tcBorders>
            <w:tcMar>
              <w:top w:w="60" w:type="dxa"/>
              <w:left w:w="120" w:type="dxa"/>
              <w:bottom w:w="60" w:type="dxa"/>
              <w:right w:w="120" w:type="dxa"/>
            </w:tcMar>
            <w:vAlign w:val="center"/>
          </w:tcPr>
          <w:p w14:paraId="280DB280" w14:textId="77777777" w:rsidR="00D3239D" w:rsidRDefault="00000000">
            <w:r>
              <w:rPr>
                <w:color w:val="000000"/>
                <w:sz w:val="18"/>
                <w:szCs w:val="18"/>
              </w:rPr>
              <w:t>独立于登录密码，遗失后备份不可恢复，无后门</w:t>
            </w:r>
          </w:p>
        </w:tc>
      </w:tr>
      <w:tr w:rsidR="00D3239D" w14:paraId="5215A8BC" w14:textId="77777777">
        <w:trPr>
          <w:cantSplit/>
        </w:trPr>
        <w:tc>
          <w:tcPr>
            <w:tcW w:w="2400" w:type="dxa"/>
            <w:tcBorders>
              <w:top w:val="single" w:sz="4" w:space="0" w:color="AEC8E0"/>
              <w:left w:val="single" w:sz="4" w:space="0" w:color="AEC8E0"/>
              <w:bottom w:val="single" w:sz="4" w:space="0" w:color="AEC8E0"/>
              <w:right w:val="single" w:sz="4" w:space="0" w:color="AEC8E0"/>
            </w:tcBorders>
            <w:shd w:val="clear" w:color="auto" w:fill="D6E4F0"/>
            <w:tcMar>
              <w:top w:w="60" w:type="dxa"/>
              <w:left w:w="120" w:type="dxa"/>
              <w:bottom w:w="60" w:type="dxa"/>
              <w:right w:w="120" w:type="dxa"/>
            </w:tcMar>
            <w:vAlign w:val="center"/>
          </w:tcPr>
          <w:p w14:paraId="102F3249" w14:textId="77777777" w:rsidR="00D3239D" w:rsidRDefault="00000000">
            <w:r>
              <w:rPr>
                <w:b/>
                <w:bCs/>
                <w:color w:val="000000"/>
                <w:sz w:val="18"/>
                <w:szCs w:val="18"/>
              </w:rPr>
              <w:t>恢复保护</w:t>
            </w:r>
          </w:p>
        </w:tc>
        <w:tc>
          <w:tcPr>
            <w:tcW w:w="6960" w:type="dxa"/>
            <w:tcBorders>
              <w:top w:val="single" w:sz="4" w:space="0" w:color="AEC8E0"/>
              <w:left w:val="single" w:sz="4" w:space="0" w:color="AEC8E0"/>
              <w:bottom w:val="single" w:sz="4" w:space="0" w:color="AEC8E0"/>
              <w:right w:val="single" w:sz="4" w:space="0" w:color="AEC8E0"/>
            </w:tcBorders>
            <w:tcMar>
              <w:top w:w="60" w:type="dxa"/>
              <w:left w:w="120" w:type="dxa"/>
              <w:bottom w:w="60" w:type="dxa"/>
              <w:right w:w="120" w:type="dxa"/>
            </w:tcMar>
            <w:vAlign w:val="center"/>
          </w:tcPr>
          <w:p w14:paraId="7DA8DC3A" w14:textId="77777777" w:rsidR="00D3239D" w:rsidRDefault="00000000">
            <w:r>
              <w:rPr>
                <w:color w:val="000000"/>
                <w:sz w:val="18"/>
                <w:szCs w:val="18"/>
              </w:rPr>
              <w:t>恢复前原数据库自动保存为 accounting.db.pre_restore_bak</w:t>
            </w:r>
          </w:p>
        </w:tc>
      </w:tr>
      <w:tr w:rsidR="00D3239D" w14:paraId="34C5ECFE" w14:textId="77777777">
        <w:trPr>
          <w:cantSplit/>
        </w:trPr>
        <w:tc>
          <w:tcPr>
            <w:tcW w:w="2400" w:type="dxa"/>
            <w:tcBorders>
              <w:top w:val="single" w:sz="4" w:space="0" w:color="AEC8E0"/>
              <w:left w:val="single" w:sz="4" w:space="0" w:color="AEC8E0"/>
              <w:bottom w:val="single" w:sz="4" w:space="0" w:color="AEC8E0"/>
              <w:right w:val="single" w:sz="4" w:space="0" w:color="AEC8E0"/>
            </w:tcBorders>
            <w:shd w:val="clear" w:color="auto" w:fill="D6E4F0"/>
            <w:tcMar>
              <w:top w:w="60" w:type="dxa"/>
              <w:left w:w="120" w:type="dxa"/>
              <w:bottom w:w="60" w:type="dxa"/>
              <w:right w:w="120" w:type="dxa"/>
            </w:tcMar>
            <w:vAlign w:val="center"/>
          </w:tcPr>
          <w:p w14:paraId="23F72451" w14:textId="77777777" w:rsidR="00D3239D" w:rsidRDefault="00000000">
            <w:r>
              <w:rPr>
                <w:b/>
                <w:bCs/>
                <w:color w:val="000000"/>
                <w:sz w:val="18"/>
                <w:szCs w:val="18"/>
              </w:rPr>
              <w:t>审计日志</w:t>
            </w:r>
          </w:p>
        </w:tc>
        <w:tc>
          <w:tcPr>
            <w:tcW w:w="6960" w:type="dxa"/>
            <w:tcBorders>
              <w:top w:val="single" w:sz="4" w:space="0" w:color="AEC8E0"/>
              <w:left w:val="single" w:sz="4" w:space="0" w:color="AEC8E0"/>
              <w:bottom w:val="single" w:sz="4" w:space="0" w:color="AEC8E0"/>
              <w:right w:val="single" w:sz="4" w:space="0" w:color="AEC8E0"/>
            </w:tcBorders>
            <w:tcMar>
              <w:top w:w="60" w:type="dxa"/>
              <w:left w:w="120" w:type="dxa"/>
              <w:bottom w:w="60" w:type="dxa"/>
              <w:right w:w="120" w:type="dxa"/>
            </w:tcMar>
            <w:vAlign w:val="center"/>
          </w:tcPr>
          <w:p w14:paraId="5B39001B" w14:textId="77777777" w:rsidR="00D3239D" w:rsidRDefault="00000000">
            <w:r>
              <w:rPr>
                <w:color w:val="000000"/>
                <w:sz w:val="18"/>
                <w:szCs w:val="18"/>
              </w:rPr>
              <w:t>全操作记录，含登录成功/失败/退出、凭证操作、结账、备份恢复等</w:t>
            </w:r>
          </w:p>
        </w:tc>
      </w:tr>
    </w:tbl>
    <w:p w14:paraId="2821964E" w14:textId="77777777" w:rsidR="00D3239D" w:rsidRDefault="00D3239D"/>
    <w:p w14:paraId="2B8FF37F" w14:textId="77777777" w:rsidR="00D3239D" w:rsidRDefault="00000000">
      <w:pPr>
        <w:pStyle w:val="Heading2"/>
      </w:pPr>
      <w:bookmarkStart w:id="20" w:name="_Toc231132867A"/>
      <w:r>
        <w:t>3.7  账套数据导出</w:t>
      </w:r>
      <w:bookmarkEnd w:id="20"/>
    </w:p>
    <w:p w14:paraId="4C7D1BB7" w14:textId="77777777" w:rsidR="00D3239D" w:rsidRDefault="00000000">
      <w:r>
        <w:rPr>
          <w:color w:val="000000"/>
          <w:sz w:val="22"/>
          <w:szCs w:val="22"/>
        </w:rPr>
        <w:t>为满足财会〔2024〕12号《会计软件基本功能和服务规范》关于"会计数据应当能够导出为通用格式"的要求，系统提供完整的账套数据导出功能，便于数据迁移、外部审计与归档存证。仅 admin 及以上角色可执行；操作全程写入审计日志。</w:t>
      </w:r>
    </w:p>
    <w:tbl>
      <w:tblPr>
        <w:tblW w:w="936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ook w:val="04A0" w:firstRow="1" w:lastRow="0" w:firstColumn="1" w:lastColumn="0" w:noHBand="0" w:noVBand="1"/>
      </w:tblPr>
      <w:tblGrid>
        <w:gridCol w:w="2400"/>
        <w:gridCol w:w="6960"/>
      </w:tblGrid>
      <w:tr w:rsidR="00D3239D" w14:paraId="52ECE498" w14:textId="77777777">
        <w:trPr>
          <w:cantSplit/>
          <w:tblHeader/>
        </w:trPr>
        <w:tc>
          <w:tcPr>
            <w:tcW w:w="2400" w:type="dxa"/>
            <w:shd w:val="clear" w:color="auto" w:fill="2E75B6"/>
            <w:vAlign w:val="center"/>
          </w:tcPr>
          <w:p w14:paraId="769D0761" w14:textId="77777777" w:rsidR="00D3239D" w:rsidRDefault="00000000">
            <w:pPr>
              <w:jc w:val="center"/>
            </w:pPr>
            <w:r>
              <w:rPr>
                <w:b/>
                <w:bCs/>
                <w:color w:val="FFFFFF"/>
              </w:rPr>
              <w:t>功能项</w:t>
            </w:r>
          </w:p>
        </w:tc>
        <w:tc>
          <w:tcPr>
            <w:tcW w:w="6960" w:type="dxa"/>
            <w:shd w:val="clear" w:color="auto" w:fill="2E75B6"/>
            <w:vAlign w:val="center"/>
          </w:tcPr>
          <w:p w14:paraId="01311485" w14:textId="77777777" w:rsidR="00D3239D" w:rsidRDefault="00000000">
            <w:pPr>
              <w:jc w:val="center"/>
            </w:pPr>
            <w:r>
              <w:rPr>
                <w:b/>
                <w:bCs/>
                <w:color w:val="FFFFFF"/>
              </w:rPr>
              <w:t>说明</w:t>
            </w:r>
          </w:p>
        </w:tc>
      </w:tr>
      <w:tr w:rsidR="00D3239D" w14:paraId="3F981989" w14:textId="77777777">
        <w:trPr>
          <w:cantSplit/>
        </w:trPr>
        <w:tc>
          <w:tcPr>
            <w:tcW w:w="2400" w:type="dxa"/>
            <w:shd w:val="clear" w:color="auto" w:fill="D6E4F0"/>
          </w:tcPr>
          <w:p w14:paraId="650A707D" w14:textId="77777777" w:rsidR="00D3239D" w:rsidRDefault="00000000">
            <w:r>
              <w:rPr>
                <w:b/>
                <w:bCs/>
                <w:sz w:val="18"/>
                <w:szCs w:val="18"/>
              </w:rPr>
              <w:t>导出入口</w:t>
            </w:r>
          </w:p>
        </w:tc>
        <w:tc>
          <w:tcPr>
            <w:tcW w:w="6960" w:type="dxa"/>
          </w:tcPr>
          <w:p w14:paraId="5C8A4579" w14:textId="77777777" w:rsidR="00D3239D" w:rsidRDefault="00000000">
            <w:r>
              <w:rPr>
                <w:sz w:val="18"/>
                <w:szCs w:val="18"/>
              </w:rPr>
              <w:t>系统管理 → 账套导出 Tab；选择目标客户与导出期间范围（按已有凭证期间动态加载）。</w:t>
            </w:r>
          </w:p>
        </w:tc>
      </w:tr>
      <w:tr w:rsidR="00D3239D" w14:paraId="2AF61E0E" w14:textId="77777777">
        <w:trPr>
          <w:cantSplit/>
        </w:trPr>
        <w:tc>
          <w:tcPr>
            <w:tcW w:w="2400" w:type="dxa"/>
            <w:shd w:val="clear" w:color="auto" w:fill="D6E4F0"/>
          </w:tcPr>
          <w:p w14:paraId="491869CC" w14:textId="77777777" w:rsidR="00D3239D" w:rsidRDefault="00000000">
            <w:r>
              <w:rPr>
                <w:b/>
                <w:bCs/>
                <w:sz w:val="18"/>
                <w:szCs w:val="18"/>
              </w:rPr>
              <w:t>导出内容</w:t>
            </w:r>
          </w:p>
        </w:tc>
        <w:tc>
          <w:tcPr>
            <w:tcW w:w="6960" w:type="dxa"/>
          </w:tcPr>
          <w:p w14:paraId="489F8675" w14:textId="77777777" w:rsidR="00D3239D" w:rsidRDefault="00000000">
            <w:r>
              <w:rPr>
                <w:sz w:val="18"/>
                <w:szCs w:val="18"/>
              </w:rPr>
              <w:t>账套基本信息、科目表与期初余额、凭证汇总表、科目余额表、五大财务报表，全部以 xlsx 形式打包为 ZIP。</w:t>
            </w:r>
          </w:p>
        </w:tc>
      </w:tr>
      <w:tr w:rsidR="00D3239D" w14:paraId="5DD5A26C" w14:textId="77777777">
        <w:trPr>
          <w:cantSplit/>
        </w:trPr>
        <w:tc>
          <w:tcPr>
            <w:tcW w:w="2400" w:type="dxa"/>
            <w:shd w:val="clear" w:color="auto" w:fill="D6E4F0"/>
          </w:tcPr>
          <w:p w14:paraId="3EEBD9F9" w14:textId="77777777" w:rsidR="00D3239D" w:rsidRDefault="00000000">
            <w:r>
              <w:rPr>
                <w:b/>
                <w:bCs/>
                <w:sz w:val="18"/>
                <w:szCs w:val="18"/>
              </w:rPr>
              <w:t>记账凭证样式</w:t>
            </w:r>
          </w:p>
        </w:tc>
        <w:tc>
          <w:tcPr>
            <w:tcW w:w="6960" w:type="dxa"/>
          </w:tcPr>
          <w:p w14:paraId="79160BF5" w14:textId="77777777" w:rsidR="00D3239D" w:rsidRDefault="00000000">
            <w:r>
              <w:rPr>
                <w:sz w:val="18"/>
                <w:szCs w:val="18"/>
              </w:rPr>
              <w:t>按用友通用样式逐张排版，每个会计期间单独生成一个文件，命名格式：记账凭证(YYYY年MM期).xlsx。</w:t>
            </w:r>
          </w:p>
        </w:tc>
      </w:tr>
      <w:tr w:rsidR="00D3239D" w14:paraId="52F5E6FF" w14:textId="77777777">
        <w:trPr>
          <w:cantSplit/>
        </w:trPr>
        <w:tc>
          <w:tcPr>
            <w:tcW w:w="2400" w:type="dxa"/>
            <w:shd w:val="clear" w:color="auto" w:fill="D6E4F0"/>
          </w:tcPr>
          <w:p w14:paraId="67C50324" w14:textId="77777777" w:rsidR="00D3239D" w:rsidRDefault="00000000">
            <w:r>
              <w:rPr>
                <w:b/>
                <w:bCs/>
                <w:sz w:val="18"/>
                <w:szCs w:val="18"/>
              </w:rPr>
              <w:t>权限控制</w:t>
            </w:r>
          </w:p>
        </w:tc>
        <w:tc>
          <w:tcPr>
            <w:tcW w:w="6960" w:type="dxa"/>
          </w:tcPr>
          <w:p w14:paraId="0C166A3A" w14:textId="77777777" w:rsidR="00D3239D" w:rsidRDefault="00000000">
            <w:r>
              <w:rPr>
                <w:sz w:val="18"/>
                <w:szCs w:val="18"/>
              </w:rPr>
              <w:t>仅 admin 及超级管理员可见与可执行；普通会计/只读用户无此 Tab。</w:t>
            </w:r>
          </w:p>
        </w:tc>
      </w:tr>
      <w:tr w:rsidR="00D3239D" w14:paraId="3A45FD8D" w14:textId="77777777">
        <w:trPr>
          <w:cantSplit/>
        </w:trPr>
        <w:tc>
          <w:tcPr>
            <w:tcW w:w="2400" w:type="dxa"/>
            <w:shd w:val="clear" w:color="auto" w:fill="D6E4F0"/>
          </w:tcPr>
          <w:p w14:paraId="3EAB99C1" w14:textId="77777777" w:rsidR="00D3239D" w:rsidRDefault="00000000">
            <w:r>
              <w:rPr>
                <w:b/>
                <w:bCs/>
                <w:sz w:val="18"/>
                <w:szCs w:val="18"/>
              </w:rPr>
              <w:t>合规留痕</w:t>
            </w:r>
          </w:p>
        </w:tc>
        <w:tc>
          <w:tcPr>
            <w:tcW w:w="6960" w:type="dxa"/>
          </w:tcPr>
          <w:p w14:paraId="58366823" w14:textId="77777777" w:rsidR="00D3239D" w:rsidRDefault="00000000">
            <w:r>
              <w:rPr>
                <w:sz w:val="18"/>
                <w:szCs w:val="18"/>
              </w:rPr>
              <w:t>每次导出在 audit_log 写入一条 action="账套导出" 记录，含操作人、客户、期间范围及导出文件路径。</w:t>
            </w:r>
          </w:p>
        </w:tc>
      </w:tr>
    </w:tbl>
    <w:p w14:paraId="2A1CE736" w14:textId="77777777" w:rsidR="00D3239D" w:rsidRDefault="00D3239D"/>
    <w:p w14:paraId="31DEC60E" w14:textId="77777777" w:rsidR="00D3239D" w:rsidRDefault="00000000">
      <w:r>
        <w:br w:type="page"/>
      </w:r>
    </w:p>
    <w:p w14:paraId="4A60CCD8" w14:textId="77777777" w:rsidR="00D3239D" w:rsidRDefault="00000000">
      <w:pPr>
        <w:pStyle w:val="Heading1"/>
        <w:pBdr>
          <w:bottom w:val="single" w:sz="6" w:space="4" w:color="2E75B6"/>
        </w:pBdr>
      </w:pPr>
      <w:bookmarkStart w:id="21" w:name="_Toc231132858"/>
      <w:r>
        <w:lastRenderedPageBreak/>
        <w:t>第四章  主要业务流程</w:t>
      </w:r>
      <w:bookmarkEnd w:id="21"/>
    </w:p>
    <w:p w14:paraId="7E9F586D" w14:textId="77777777" w:rsidR="00D3239D" w:rsidRDefault="00000000">
      <w:pPr>
        <w:pStyle w:val="Heading2"/>
      </w:pPr>
      <w:bookmarkStart w:id="22" w:name="_Toc231132859"/>
      <w:r>
        <w:t>4.1  系统启动与登录流程</w:t>
      </w:r>
      <w:bookmarkEnd w:id="22"/>
    </w:p>
    <w:tbl>
      <w:tblPr>
        <w:tblW w:w="936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700"/>
        <w:gridCol w:w="2600"/>
        <w:gridCol w:w="6060"/>
      </w:tblGrid>
      <w:tr w:rsidR="00D3239D" w14:paraId="0F889B62" w14:textId="77777777">
        <w:trPr>
          <w:cantSplit/>
          <w:tblHeader/>
        </w:trPr>
        <w:tc>
          <w:tcPr>
            <w:tcW w:w="700" w:type="dxa"/>
            <w:tcBorders>
              <w:top w:val="single" w:sz="4" w:space="0" w:color="AEC8E0"/>
              <w:left w:val="single" w:sz="4" w:space="0" w:color="AEC8E0"/>
              <w:bottom w:val="single" w:sz="4" w:space="0" w:color="AEC8E0"/>
              <w:right w:val="single" w:sz="4" w:space="0" w:color="AEC8E0"/>
            </w:tcBorders>
            <w:shd w:val="clear" w:color="auto" w:fill="2E75B6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42104542" w14:textId="77777777" w:rsidR="00D3239D" w:rsidRDefault="00000000">
            <w:pPr>
              <w:jc w:val="center"/>
            </w:pPr>
            <w:r>
              <w:rPr>
                <w:b/>
                <w:bCs/>
                <w:color w:val="FFFFFF"/>
              </w:rPr>
              <w:t>步骤</w:t>
            </w:r>
          </w:p>
        </w:tc>
        <w:tc>
          <w:tcPr>
            <w:tcW w:w="2600" w:type="dxa"/>
            <w:tcBorders>
              <w:top w:val="single" w:sz="4" w:space="0" w:color="AEC8E0"/>
              <w:left w:val="single" w:sz="4" w:space="0" w:color="AEC8E0"/>
              <w:bottom w:val="single" w:sz="4" w:space="0" w:color="AEC8E0"/>
              <w:right w:val="single" w:sz="4" w:space="0" w:color="AEC8E0"/>
            </w:tcBorders>
            <w:shd w:val="clear" w:color="auto" w:fill="2E75B6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053DD1F7" w14:textId="77777777" w:rsidR="00D3239D" w:rsidRDefault="00000000">
            <w:pPr>
              <w:jc w:val="center"/>
            </w:pPr>
            <w:r>
              <w:rPr>
                <w:b/>
                <w:bCs/>
                <w:color w:val="FFFFFF"/>
              </w:rPr>
              <w:t>操作</w:t>
            </w:r>
          </w:p>
        </w:tc>
        <w:tc>
          <w:tcPr>
            <w:tcW w:w="6060" w:type="dxa"/>
            <w:tcBorders>
              <w:top w:val="single" w:sz="4" w:space="0" w:color="AEC8E0"/>
              <w:left w:val="single" w:sz="4" w:space="0" w:color="AEC8E0"/>
              <w:bottom w:val="single" w:sz="4" w:space="0" w:color="AEC8E0"/>
              <w:right w:val="single" w:sz="4" w:space="0" w:color="AEC8E0"/>
            </w:tcBorders>
            <w:shd w:val="clear" w:color="auto" w:fill="2E75B6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2FACB42B" w14:textId="77777777" w:rsidR="00D3239D" w:rsidRDefault="00000000">
            <w:pPr>
              <w:jc w:val="center"/>
            </w:pPr>
            <w:r>
              <w:rPr>
                <w:b/>
                <w:bCs/>
                <w:color w:val="FFFFFF"/>
              </w:rPr>
              <w:t>系统处理</w:t>
            </w:r>
          </w:p>
        </w:tc>
      </w:tr>
      <w:tr w:rsidR="00D3239D" w14:paraId="16E29125" w14:textId="77777777">
        <w:trPr>
          <w:cantSplit/>
        </w:trPr>
        <w:tc>
          <w:tcPr>
            <w:tcW w:w="700" w:type="dxa"/>
            <w:tcBorders>
              <w:top w:val="single" w:sz="4" w:space="0" w:color="AEC8E0"/>
              <w:left w:val="single" w:sz="4" w:space="0" w:color="AEC8E0"/>
              <w:bottom w:val="single" w:sz="4" w:space="0" w:color="AEC8E0"/>
              <w:right w:val="single" w:sz="4" w:space="0" w:color="AEC8E0"/>
            </w:tcBorders>
            <w:shd w:val="clear" w:color="auto" w:fill="D6E4F0"/>
            <w:tcMar>
              <w:top w:w="60" w:type="dxa"/>
              <w:left w:w="120" w:type="dxa"/>
              <w:bottom w:w="60" w:type="dxa"/>
              <w:right w:w="120" w:type="dxa"/>
            </w:tcMar>
            <w:vAlign w:val="center"/>
          </w:tcPr>
          <w:p w14:paraId="06BDB634" w14:textId="77777777" w:rsidR="00D3239D" w:rsidRDefault="00000000">
            <w:pPr>
              <w:jc w:val="center"/>
            </w:pPr>
            <w:r>
              <w:rPr>
                <w:b/>
                <w:bCs/>
                <w:color w:val="000000"/>
                <w:sz w:val="18"/>
                <w:szCs w:val="18"/>
              </w:rPr>
              <w:t>1</w:t>
            </w:r>
          </w:p>
        </w:tc>
        <w:tc>
          <w:tcPr>
            <w:tcW w:w="2600" w:type="dxa"/>
            <w:tcBorders>
              <w:top w:val="single" w:sz="4" w:space="0" w:color="AEC8E0"/>
              <w:left w:val="single" w:sz="4" w:space="0" w:color="AEC8E0"/>
              <w:bottom w:val="single" w:sz="4" w:space="0" w:color="AEC8E0"/>
              <w:right w:val="single" w:sz="4" w:space="0" w:color="AEC8E0"/>
            </w:tcBorders>
            <w:tcMar>
              <w:top w:w="60" w:type="dxa"/>
              <w:left w:w="120" w:type="dxa"/>
              <w:bottom w:w="60" w:type="dxa"/>
              <w:right w:w="120" w:type="dxa"/>
            </w:tcMar>
            <w:vAlign w:val="center"/>
          </w:tcPr>
          <w:p w14:paraId="370393D3" w14:textId="77777777" w:rsidR="00D3239D" w:rsidRDefault="00000000">
            <w:r>
              <w:rPr>
                <w:b/>
                <w:bCs/>
                <w:color w:val="000000"/>
                <w:sz w:val="18"/>
                <w:szCs w:val="18"/>
              </w:rPr>
              <w:t>用户启动程序</w:t>
            </w:r>
          </w:p>
        </w:tc>
        <w:tc>
          <w:tcPr>
            <w:tcW w:w="6060" w:type="dxa"/>
            <w:tcBorders>
              <w:top w:val="single" w:sz="4" w:space="0" w:color="AEC8E0"/>
              <w:left w:val="single" w:sz="4" w:space="0" w:color="AEC8E0"/>
              <w:bottom w:val="single" w:sz="4" w:space="0" w:color="AEC8E0"/>
              <w:right w:val="single" w:sz="4" w:space="0" w:color="AEC8E0"/>
            </w:tcBorders>
            <w:tcMar>
              <w:top w:w="60" w:type="dxa"/>
              <w:left w:w="120" w:type="dxa"/>
              <w:bottom w:w="60" w:type="dxa"/>
              <w:right w:w="120" w:type="dxa"/>
            </w:tcMar>
            <w:vAlign w:val="center"/>
          </w:tcPr>
          <w:p w14:paraId="1F4AE291" w14:textId="77777777" w:rsidR="00D3239D" w:rsidRDefault="00000000">
            <w:r>
              <w:rPr>
                <w:color w:val="000000"/>
                <w:sz w:val="18"/>
                <w:szCs w:val="18"/>
              </w:rPr>
              <w:t>主窗口初始化（main.py MainWindow.__init__）</w:t>
            </w:r>
          </w:p>
        </w:tc>
      </w:tr>
      <w:tr w:rsidR="00D3239D" w14:paraId="4FD21BD1" w14:textId="77777777">
        <w:trPr>
          <w:cantSplit/>
        </w:trPr>
        <w:tc>
          <w:tcPr>
            <w:tcW w:w="700" w:type="dxa"/>
            <w:tcBorders>
              <w:top w:val="single" w:sz="4" w:space="0" w:color="AEC8E0"/>
              <w:left w:val="single" w:sz="4" w:space="0" w:color="AEC8E0"/>
              <w:bottom w:val="single" w:sz="4" w:space="0" w:color="AEC8E0"/>
              <w:right w:val="single" w:sz="4" w:space="0" w:color="AEC8E0"/>
            </w:tcBorders>
            <w:shd w:val="clear" w:color="auto" w:fill="D6E4F0"/>
            <w:tcMar>
              <w:top w:w="60" w:type="dxa"/>
              <w:left w:w="120" w:type="dxa"/>
              <w:bottom w:w="60" w:type="dxa"/>
              <w:right w:w="120" w:type="dxa"/>
            </w:tcMar>
            <w:vAlign w:val="center"/>
          </w:tcPr>
          <w:p w14:paraId="0CE70253" w14:textId="77777777" w:rsidR="00D3239D" w:rsidRDefault="00000000">
            <w:pPr>
              <w:jc w:val="center"/>
            </w:pPr>
            <w:r>
              <w:rPr>
                <w:b/>
                <w:bCs/>
                <w:color w:val="000000"/>
                <w:sz w:val="18"/>
                <w:szCs w:val="18"/>
              </w:rPr>
              <w:t>2</w:t>
            </w:r>
          </w:p>
        </w:tc>
        <w:tc>
          <w:tcPr>
            <w:tcW w:w="2600" w:type="dxa"/>
            <w:tcBorders>
              <w:top w:val="single" w:sz="4" w:space="0" w:color="AEC8E0"/>
              <w:left w:val="single" w:sz="4" w:space="0" w:color="AEC8E0"/>
              <w:bottom w:val="single" w:sz="4" w:space="0" w:color="AEC8E0"/>
              <w:right w:val="single" w:sz="4" w:space="0" w:color="AEC8E0"/>
            </w:tcBorders>
            <w:tcMar>
              <w:top w:w="60" w:type="dxa"/>
              <w:left w:w="120" w:type="dxa"/>
              <w:bottom w:w="60" w:type="dxa"/>
              <w:right w:w="120" w:type="dxa"/>
            </w:tcMar>
            <w:vAlign w:val="center"/>
          </w:tcPr>
          <w:p w14:paraId="1550E161" w14:textId="77777777" w:rsidR="00D3239D" w:rsidRDefault="00000000">
            <w:r>
              <w:rPr>
                <w:b/>
                <w:bCs/>
                <w:color w:val="000000"/>
                <w:sz w:val="18"/>
                <w:szCs w:val="18"/>
              </w:rPr>
              <w:t>显示主窗口</w:t>
            </w:r>
          </w:p>
        </w:tc>
        <w:tc>
          <w:tcPr>
            <w:tcW w:w="6060" w:type="dxa"/>
            <w:tcBorders>
              <w:top w:val="single" w:sz="4" w:space="0" w:color="AEC8E0"/>
              <w:left w:val="single" w:sz="4" w:space="0" w:color="AEC8E0"/>
              <w:bottom w:val="single" w:sz="4" w:space="0" w:color="AEC8E0"/>
              <w:right w:val="single" w:sz="4" w:space="0" w:color="AEC8E0"/>
            </w:tcBorders>
            <w:tcMar>
              <w:top w:w="60" w:type="dxa"/>
              <w:left w:w="120" w:type="dxa"/>
              <w:bottom w:w="60" w:type="dxa"/>
              <w:right w:w="120" w:type="dxa"/>
            </w:tcMar>
            <w:vAlign w:val="center"/>
          </w:tcPr>
          <w:p w14:paraId="5AE2F4B1" w14:textId="77777777" w:rsidR="00D3239D" w:rsidRDefault="00000000">
            <w:r>
              <w:rPr>
                <w:color w:val="000000"/>
                <w:sz w:val="18"/>
                <w:szCs w:val="18"/>
              </w:rPr>
              <w:t>show() + processEvents()，导航按钮全部隐藏</w:t>
            </w:r>
          </w:p>
        </w:tc>
      </w:tr>
      <w:tr w:rsidR="00D3239D" w14:paraId="6F7E04B0" w14:textId="77777777">
        <w:trPr>
          <w:cantSplit/>
        </w:trPr>
        <w:tc>
          <w:tcPr>
            <w:tcW w:w="700" w:type="dxa"/>
            <w:tcBorders>
              <w:top w:val="single" w:sz="4" w:space="0" w:color="AEC8E0"/>
              <w:left w:val="single" w:sz="4" w:space="0" w:color="AEC8E0"/>
              <w:bottom w:val="single" w:sz="4" w:space="0" w:color="AEC8E0"/>
              <w:right w:val="single" w:sz="4" w:space="0" w:color="AEC8E0"/>
            </w:tcBorders>
            <w:shd w:val="clear" w:color="auto" w:fill="D6E4F0"/>
            <w:tcMar>
              <w:top w:w="60" w:type="dxa"/>
              <w:left w:w="120" w:type="dxa"/>
              <w:bottom w:w="60" w:type="dxa"/>
              <w:right w:w="120" w:type="dxa"/>
            </w:tcMar>
            <w:vAlign w:val="center"/>
          </w:tcPr>
          <w:p w14:paraId="4A8201E2" w14:textId="77777777" w:rsidR="00D3239D" w:rsidRDefault="00000000">
            <w:pPr>
              <w:jc w:val="center"/>
            </w:pPr>
            <w:r>
              <w:rPr>
                <w:b/>
                <w:bCs/>
                <w:color w:val="000000"/>
                <w:sz w:val="18"/>
                <w:szCs w:val="18"/>
              </w:rPr>
              <w:t>3</w:t>
            </w:r>
          </w:p>
        </w:tc>
        <w:tc>
          <w:tcPr>
            <w:tcW w:w="2600" w:type="dxa"/>
            <w:tcBorders>
              <w:top w:val="single" w:sz="4" w:space="0" w:color="AEC8E0"/>
              <w:left w:val="single" w:sz="4" w:space="0" w:color="AEC8E0"/>
              <w:bottom w:val="single" w:sz="4" w:space="0" w:color="AEC8E0"/>
              <w:right w:val="single" w:sz="4" w:space="0" w:color="AEC8E0"/>
            </w:tcBorders>
            <w:tcMar>
              <w:top w:w="60" w:type="dxa"/>
              <w:left w:w="120" w:type="dxa"/>
              <w:bottom w:w="60" w:type="dxa"/>
              <w:right w:w="120" w:type="dxa"/>
            </w:tcMar>
            <w:vAlign w:val="center"/>
          </w:tcPr>
          <w:p w14:paraId="788F1696" w14:textId="77777777" w:rsidR="00D3239D" w:rsidRDefault="00000000">
            <w:r>
              <w:rPr>
                <w:b/>
                <w:bCs/>
                <w:color w:val="000000"/>
                <w:sz w:val="18"/>
                <w:szCs w:val="18"/>
              </w:rPr>
              <w:t>弹出登录对话框</w:t>
            </w:r>
          </w:p>
        </w:tc>
        <w:tc>
          <w:tcPr>
            <w:tcW w:w="6060" w:type="dxa"/>
            <w:tcBorders>
              <w:top w:val="single" w:sz="4" w:space="0" w:color="AEC8E0"/>
              <w:left w:val="single" w:sz="4" w:space="0" w:color="AEC8E0"/>
              <w:bottom w:val="single" w:sz="4" w:space="0" w:color="AEC8E0"/>
              <w:right w:val="single" w:sz="4" w:space="0" w:color="AEC8E0"/>
            </w:tcBorders>
            <w:tcMar>
              <w:top w:w="60" w:type="dxa"/>
              <w:left w:w="120" w:type="dxa"/>
              <w:bottom w:w="60" w:type="dxa"/>
              <w:right w:w="120" w:type="dxa"/>
            </w:tcMar>
            <w:vAlign w:val="center"/>
          </w:tcPr>
          <w:p w14:paraId="24627061" w14:textId="77777777" w:rsidR="00D3239D" w:rsidRDefault="00000000">
            <w:r>
              <w:rPr>
                <w:color w:val="000000"/>
                <w:sz w:val="18"/>
                <w:szCs w:val="18"/>
              </w:rPr>
              <w:t>LoginDialog 模态弹窗，等待输入</w:t>
            </w:r>
          </w:p>
        </w:tc>
      </w:tr>
      <w:tr w:rsidR="00D3239D" w14:paraId="33CD672E" w14:textId="77777777">
        <w:trPr>
          <w:cantSplit/>
        </w:trPr>
        <w:tc>
          <w:tcPr>
            <w:tcW w:w="700" w:type="dxa"/>
            <w:tcBorders>
              <w:top w:val="single" w:sz="4" w:space="0" w:color="AEC8E0"/>
              <w:left w:val="single" w:sz="4" w:space="0" w:color="AEC8E0"/>
              <w:bottom w:val="single" w:sz="4" w:space="0" w:color="AEC8E0"/>
              <w:right w:val="single" w:sz="4" w:space="0" w:color="AEC8E0"/>
            </w:tcBorders>
            <w:shd w:val="clear" w:color="auto" w:fill="D6E4F0"/>
            <w:tcMar>
              <w:top w:w="60" w:type="dxa"/>
              <w:left w:w="120" w:type="dxa"/>
              <w:bottom w:w="60" w:type="dxa"/>
              <w:right w:w="120" w:type="dxa"/>
            </w:tcMar>
            <w:vAlign w:val="center"/>
          </w:tcPr>
          <w:p w14:paraId="5086D0C4" w14:textId="77777777" w:rsidR="00D3239D" w:rsidRDefault="00000000">
            <w:pPr>
              <w:jc w:val="center"/>
            </w:pPr>
            <w:r>
              <w:rPr>
                <w:b/>
                <w:bCs/>
                <w:color w:val="000000"/>
                <w:sz w:val="18"/>
                <w:szCs w:val="18"/>
              </w:rPr>
              <w:t>4</w:t>
            </w:r>
          </w:p>
        </w:tc>
        <w:tc>
          <w:tcPr>
            <w:tcW w:w="2600" w:type="dxa"/>
            <w:tcBorders>
              <w:top w:val="single" w:sz="4" w:space="0" w:color="AEC8E0"/>
              <w:left w:val="single" w:sz="4" w:space="0" w:color="AEC8E0"/>
              <w:bottom w:val="single" w:sz="4" w:space="0" w:color="AEC8E0"/>
              <w:right w:val="single" w:sz="4" w:space="0" w:color="AEC8E0"/>
            </w:tcBorders>
            <w:tcMar>
              <w:top w:w="60" w:type="dxa"/>
              <w:left w:w="120" w:type="dxa"/>
              <w:bottom w:w="60" w:type="dxa"/>
              <w:right w:w="120" w:type="dxa"/>
            </w:tcMar>
            <w:vAlign w:val="center"/>
          </w:tcPr>
          <w:p w14:paraId="5F03E091" w14:textId="77777777" w:rsidR="00D3239D" w:rsidRDefault="00000000">
            <w:r>
              <w:rPr>
                <w:b/>
                <w:bCs/>
                <w:color w:val="000000"/>
                <w:sz w:val="18"/>
                <w:szCs w:val="18"/>
              </w:rPr>
              <w:t>输入账号密码</w:t>
            </w:r>
          </w:p>
        </w:tc>
        <w:tc>
          <w:tcPr>
            <w:tcW w:w="6060" w:type="dxa"/>
            <w:tcBorders>
              <w:top w:val="single" w:sz="4" w:space="0" w:color="AEC8E0"/>
              <w:left w:val="single" w:sz="4" w:space="0" w:color="AEC8E0"/>
              <w:bottom w:val="single" w:sz="4" w:space="0" w:color="AEC8E0"/>
              <w:right w:val="single" w:sz="4" w:space="0" w:color="AEC8E0"/>
            </w:tcBorders>
            <w:tcMar>
              <w:top w:w="60" w:type="dxa"/>
              <w:left w:w="120" w:type="dxa"/>
              <w:bottom w:w="60" w:type="dxa"/>
              <w:right w:w="120" w:type="dxa"/>
            </w:tcMar>
            <w:vAlign w:val="center"/>
          </w:tcPr>
          <w:p w14:paraId="32CB1410" w14:textId="77777777" w:rsidR="00D3239D" w:rsidRDefault="00000000">
            <w:r>
              <w:rPr>
                <w:color w:val="000000"/>
                <w:sz w:val="18"/>
                <w:szCs w:val="18"/>
              </w:rPr>
              <w:t>用户填写用户名与密码</w:t>
            </w:r>
          </w:p>
        </w:tc>
      </w:tr>
      <w:tr w:rsidR="00D3239D" w14:paraId="34B54AD2" w14:textId="77777777">
        <w:trPr>
          <w:cantSplit/>
        </w:trPr>
        <w:tc>
          <w:tcPr>
            <w:tcW w:w="700" w:type="dxa"/>
            <w:tcBorders>
              <w:top w:val="single" w:sz="4" w:space="0" w:color="AEC8E0"/>
              <w:left w:val="single" w:sz="4" w:space="0" w:color="AEC8E0"/>
              <w:bottom w:val="single" w:sz="4" w:space="0" w:color="AEC8E0"/>
              <w:right w:val="single" w:sz="4" w:space="0" w:color="AEC8E0"/>
            </w:tcBorders>
            <w:shd w:val="clear" w:color="auto" w:fill="D6E4F0"/>
            <w:tcMar>
              <w:top w:w="60" w:type="dxa"/>
              <w:left w:w="120" w:type="dxa"/>
              <w:bottom w:w="60" w:type="dxa"/>
              <w:right w:w="120" w:type="dxa"/>
            </w:tcMar>
            <w:vAlign w:val="center"/>
          </w:tcPr>
          <w:p w14:paraId="69FC207B" w14:textId="77777777" w:rsidR="00D3239D" w:rsidRDefault="00000000">
            <w:pPr>
              <w:jc w:val="center"/>
            </w:pPr>
            <w:r>
              <w:rPr>
                <w:b/>
                <w:bCs/>
                <w:color w:val="000000"/>
                <w:sz w:val="18"/>
                <w:szCs w:val="18"/>
              </w:rPr>
              <w:t>5</w:t>
            </w:r>
          </w:p>
        </w:tc>
        <w:tc>
          <w:tcPr>
            <w:tcW w:w="2600" w:type="dxa"/>
            <w:tcBorders>
              <w:top w:val="single" w:sz="4" w:space="0" w:color="AEC8E0"/>
              <w:left w:val="single" w:sz="4" w:space="0" w:color="AEC8E0"/>
              <w:bottom w:val="single" w:sz="4" w:space="0" w:color="AEC8E0"/>
              <w:right w:val="single" w:sz="4" w:space="0" w:color="AEC8E0"/>
            </w:tcBorders>
            <w:tcMar>
              <w:top w:w="60" w:type="dxa"/>
              <w:left w:w="120" w:type="dxa"/>
              <w:bottom w:w="60" w:type="dxa"/>
              <w:right w:w="120" w:type="dxa"/>
            </w:tcMar>
            <w:vAlign w:val="center"/>
          </w:tcPr>
          <w:p w14:paraId="0877078C" w14:textId="77777777" w:rsidR="00D3239D" w:rsidRDefault="00000000">
            <w:r>
              <w:rPr>
                <w:b/>
                <w:bCs/>
                <w:color w:val="000000"/>
                <w:sz w:val="18"/>
                <w:szCs w:val="18"/>
              </w:rPr>
              <w:t>验证密码</w:t>
            </w:r>
          </w:p>
        </w:tc>
        <w:tc>
          <w:tcPr>
            <w:tcW w:w="6060" w:type="dxa"/>
            <w:tcBorders>
              <w:top w:val="single" w:sz="4" w:space="0" w:color="AEC8E0"/>
              <w:left w:val="single" w:sz="4" w:space="0" w:color="AEC8E0"/>
              <w:bottom w:val="single" w:sz="4" w:space="0" w:color="AEC8E0"/>
              <w:right w:val="single" w:sz="4" w:space="0" w:color="AEC8E0"/>
            </w:tcBorders>
            <w:tcMar>
              <w:top w:w="60" w:type="dxa"/>
              <w:left w:w="120" w:type="dxa"/>
              <w:bottom w:w="60" w:type="dxa"/>
              <w:right w:w="120" w:type="dxa"/>
            </w:tcMar>
            <w:vAlign w:val="center"/>
          </w:tcPr>
          <w:p w14:paraId="596938CF" w14:textId="77777777" w:rsidR="00D3239D" w:rsidRDefault="00000000">
            <w:r>
              <w:rPr>
                <w:color w:val="000000"/>
                <w:sz w:val="18"/>
                <w:szCs w:val="18"/>
              </w:rPr>
              <w:t>pw_utils.verify_pw() Argon2id 校验；旧格式自动迁移</w:t>
            </w:r>
          </w:p>
        </w:tc>
      </w:tr>
      <w:tr w:rsidR="00D3239D" w14:paraId="3D895D47" w14:textId="77777777">
        <w:trPr>
          <w:cantSplit/>
        </w:trPr>
        <w:tc>
          <w:tcPr>
            <w:tcW w:w="700" w:type="dxa"/>
            <w:tcBorders>
              <w:top w:val="single" w:sz="4" w:space="0" w:color="AEC8E0"/>
              <w:left w:val="single" w:sz="4" w:space="0" w:color="AEC8E0"/>
              <w:bottom w:val="single" w:sz="4" w:space="0" w:color="AEC8E0"/>
              <w:right w:val="single" w:sz="4" w:space="0" w:color="AEC8E0"/>
            </w:tcBorders>
            <w:shd w:val="clear" w:color="auto" w:fill="D6E4F0"/>
            <w:tcMar>
              <w:top w:w="60" w:type="dxa"/>
              <w:left w:w="120" w:type="dxa"/>
              <w:bottom w:w="60" w:type="dxa"/>
              <w:right w:w="120" w:type="dxa"/>
            </w:tcMar>
            <w:vAlign w:val="center"/>
          </w:tcPr>
          <w:p w14:paraId="2A042A2A" w14:textId="77777777" w:rsidR="00D3239D" w:rsidRDefault="00000000">
            <w:pPr>
              <w:jc w:val="center"/>
            </w:pPr>
            <w:r>
              <w:rPr>
                <w:b/>
                <w:bCs/>
                <w:color w:val="000000"/>
                <w:sz w:val="18"/>
                <w:szCs w:val="18"/>
              </w:rPr>
              <w:t>6a</w:t>
            </w:r>
          </w:p>
        </w:tc>
        <w:tc>
          <w:tcPr>
            <w:tcW w:w="2600" w:type="dxa"/>
            <w:tcBorders>
              <w:top w:val="single" w:sz="4" w:space="0" w:color="AEC8E0"/>
              <w:left w:val="single" w:sz="4" w:space="0" w:color="AEC8E0"/>
              <w:bottom w:val="single" w:sz="4" w:space="0" w:color="AEC8E0"/>
              <w:right w:val="single" w:sz="4" w:space="0" w:color="AEC8E0"/>
            </w:tcBorders>
            <w:tcMar>
              <w:top w:w="60" w:type="dxa"/>
              <w:left w:w="120" w:type="dxa"/>
              <w:bottom w:w="60" w:type="dxa"/>
              <w:right w:w="120" w:type="dxa"/>
            </w:tcMar>
            <w:vAlign w:val="center"/>
          </w:tcPr>
          <w:p w14:paraId="7CD258DB" w14:textId="77777777" w:rsidR="00D3239D" w:rsidRDefault="00000000">
            <w:r>
              <w:rPr>
                <w:b/>
                <w:bCs/>
                <w:color w:val="000000"/>
                <w:sz w:val="18"/>
                <w:szCs w:val="18"/>
              </w:rPr>
              <w:t>验证通过</w:t>
            </w:r>
          </w:p>
        </w:tc>
        <w:tc>
          <w:tcPr>
            <w:tcW w:w="6060" w:type="dxa"/>
            <w:tcBorders>
              <w:top w:val="single" w:sz="4" w:space="0" w:color="AEC8E0"/>
              <w:left w:val="single" w:sz="4" w:space="0" w:color="AEC8E0"/>
              <w:bottom w:val="single" w:sz="4" w:space="0" w:color="AEC8E0"/>
              <w:right w:val="single" w:sz="4" w:space="0" w:color="AEC8E0"/>
            </w:tcBorders>
            <w:tcMar>
              <w:top w:w="60" w:type="dxa"/>
              <w:left w:w="120" w:type="dxa"/>
              <w:bottom w:w="60" w:type="dxa"/>
              <w:right w:w="120" w:type="dxa"/>
            </w:tcMar>
            <w:vAlign w:val="center"/>
          </w:tcPr>
          <w:p w14:paraId="2CA7D454" w14:textId="77777777" w:rsidR="00D3239D" w:rsidRDefault="00000000">
            <w:r>
              <w:rPr>
                <w:color w:val="000000"/>
                <w:sz w:val="18"/>
                <w:szCs w:val="18"/>
              </w:rPr>
              <w:t>写入审计日志"登录成功"，session 存储用户信息</w:t>
            </w:r>
          </w:p>
        </w:tc>
      </w:tr>
      <w:tr w:rsidR="00D3239D" w14:paraId="72B9CC56" w14:textId="77777777">
        <w:trPr>
          <w:cantSplit/>
        </w:trPr>
        <w:tc>
          <w:tcPr>
            <w:tcW w:w="700" w:type="dxa"/>
            <w:tcBorders>
              <w:top w:val="single" w:sz="4" w:space="0" w:color="AEC8E0"/>
              <w:left w:val="single" w:sz="4" w:space="0" w:color="AEC8E0"/>
              <w:bottom w:val="single" w:sz="4" w:space="0" w:color="AEC8E0"/>
              <w:right w:val="single" w:sz="4" w:space="0" w:color="AEC8E0"/>
            </w:tcBorders>
            <w:shd w:val="clear" w:color="auto" w:fill="D6E4F0"/>
            <w:tcMar>
              <w:top w:w="60" w:type="dxa"/>
              <w:left w:w="120" w:type="dxa"/>
              <w:bottom w:w="60" w:type="dxa"/>
              <w:right w:w="120" w:type="dxa"/>
            </w:tcMar>
            <w:vAlign w:val="center"/>
          </w:tcPr>
          <w:p w14:paraId="59CC4090" w14:textId="77777777" w:rsidR="00D3239D" w:rsidRDefault="00000000">
            <w:pPr>
              <w:jc w:val="center"/>
            </w:pPr>
            <w:r>
              <w:rPr>
                <w:b/>
                <w:bCs/>
                <w:color w:val="000000"/>
                <w:sz w:val="18"/>
                <w:szCs w:val="18"/>
              </w:rPr>
              <w:t>6b</w:t>
            </w:r>
          </w:p>
        </w:tc>
        <w:tc>
          <w:tcPr>
            <w:tcW w:w="2600" w:type="dxa"/>
            <w:tcBorders>
              <w:top w:val="single" w:sz="4" w:space="0" w:color="AEC8E0"/>
              <w:left w:val="single" w:sz="4" w:space="0" w:color="AEC8E0"/>
              <w:bottom w:val="single" w:sz="4" w:space="0" w:color="AEC8E0"/>
              <w:right w:val="single" w:sz="4" w:space="0" w:color="AEC8E0"/>
            </w:tcBorders>
            <w:tcMar>
              <w:top w:w="60" w:type="dxa"/>
              <w:left w:w="120" w:type="dxa"/>
              <w:bottom w:w="60" w:type="dxa"/>
              <w:right w:w="120" w:type="dxa"/>
            </w:tcMar>
            <w:vAlign w:val="center"/>
          </w:tcPr>
          <w:p w14:paraId="0BD5B101" w14:textId="77777777" w:rsidR="00D3239D" w:rsidRDefault="00000000">
            <w:r>
              <w:rPr>
                <w:b/>
                <w:bCs/>
                <w:color w:val="000000"/>
                <w:sz w:val="18"/>
                <w:szCs w:val="18"/>
              </w:rPr>
              <w:t>验证失败</w:t>
            </w:r>
          </w:p>
        </w:tc>
        <w:tc>
          <w:tcPr>
            <w:tcW w:w="6060" w:type="dxa"/>
            <w:tcBorders>
              <w:top w:val="single" w:sz="4" w:space="0" w:color="AEC8E0"/>
              <w:left w:val="single" w:sz="4" w:space="0" w:color="AEC8E0"/>
              <w:bottom w:val="single" w:sz="4" w:space="0" w:color="AEC8E0"/>
              <w:right w:val="single" w:sz="4" w:space="0" w:color="AEC8E0"/>
            </w:tcBorders>
            <w:tcMar>
              <w:top w:w="60" w:type="dxa"/>
              <w:left w:w="120" w:type="dxa"/>
              <w:bottom w:w="60" w:type="dxa"/>
              <w:right w:w="120" w:type="dxa"/>
            </w:tcMar>
            <w:vAlign w:val="center"/>
          </w:tcPr>
          <w:p w14:paraId="1FF41AED" w14:textId="77777777" w:rsidR="00D3239D" w:rsidRDefault="00000000">
            <w:r>
              <w:rPr>
                <w:color w:val="000000"/>
                <w:sz w:val="18"/>
                <w:szCs w:val="18"/>
              </w:rPr>
              <w:t>写入审计日志（失败原因），显示错误提示，可重试</w:t>
            </w:r>
          </w:p>
        </w:tc>
      </w:tr>
      <w:tr w:rsidR="00D3239D" w14:paraId="44883FEC" w14:textId="77777777">
        <w:trPr>
          <w:cantSplit/>
        </w:trPr>
        <w:tc>
          <w:tcPr>
            <w:tcW w:w="700" w:type="dxa"/>
            <w:tcBorders>
              <w:top w:val="single" w:sz="4" w:space="0" w:color="AEC8E0"/>
              <w:left w:val="single" w:sz="4" w:space="0" w:color="AEC8E0"/>
              <w:bottom w:val="single" w:sz="4" w:space="0" w:color="AEC8E0"/>
              <w:right w:val="single" w:sz="4" w:space="0" w:color="AEC8E0"/>
            </w:tcBorders>
            <w:shd w:val="clear" w:color="auto" w:fill="D6E4F0"/>
            <w:tcMar>
              <w:top w:w="60" w:type="dxa"/>
              <w:left w:w="120" w:type="dxa"/>
              <w:bottom w:w="60" w:type="dxa"/>
              <w:right w:w="120" w:type="dxa"/>
            </w:tcMar>
            <w:vAlign w:val="center"/>
          </w:tcPr>
          <w:p w14:paraId="5CE10211" w14:textId="77777777" w:rsidR="00D3239D" w:rsidRDefault="00000000">
            <w:pPr>
              <w:jc w:val="center"/>
            </w:pPr>
            <w:r>
              <w:rPr>
                <w:b/>
                <w:bCs/>
                <w:color w:val="000000"/>
                <w:sz w:val="18"/>
                <w:szCs w:val="18"/>
              </w:rPr>
              <w:t>7</w:t>
            </w:r>
          </w:p>
        </w:tc>
        <w:tc>
          <w:tcPr>
            <w:tcW w:w="2600" w:type="dxa"/>
            <w:tcBorders>
              <w:top w:val="single" w:sz="4" w:space="0" w:color="AEC8E0"/>
              <w:left w:val="single" w:sz="4" w:space="0" w:color="AEC8E0"/>
              <w:bottom w:val="single" w:sz="4" w:space="0" w:color="AEC8E0"/>
              <w:right w:val="single" w:sz="4" w:space="0" w:color="AEC8E0"/>
            </w:tcBorders>
            <w:tcMar>
              <w:top w:w="60" w:type="dxa"/>
              <w:left w:w="120" w:type="dxa"/>
              <w:bottom w:w="60" w:type="dxa"/>
              <w:right w:w="120" w:type="dxa"/>
            </w:tcMar>
            <w:vAlign w:val="center"/>
          </w:tcPr>
          <w:p w14:paraId="3F19258F" w14:textId="77777777" w:rsidR="00D3239D" w:rsidRDefault="00000000">
            <w:r>
              <w:rPr>
                <w:b/>
                <w:bCs/>
                <w:color w:val="000000"/>
                <w:sz w:val="18"/>
                <w:szCs w:val="18"/>
              </w:rPr>
              <w:t>刷新权限</w:t>
            </w:r>
          </w:p>
        </w:tc>
        <w:tc>
          <w:tcPr>
            <w:tcW w:w="6060" w:type="dxa"/>
            <w:tcBorders>
              <w:top w:val="single" w:sz="4" w:space="0" w:color="AEC8E0"/>
              <w:left w:val="single" w:sz="4" w:space="0" w:color="AEC8E0"/>
              <w:bottom w:val="single" w:sz="4" w:space="0" w:color="AEC8E0"/>
              <w:right w:val="single" w:sz="4" w:space="0" w:color="AEC8E0"/>
            </w:tcBorders>
            <w:tcMar>
              <w:top w:w="60" w:type="dxa"/>
              <w:left w:w="120" w:type="dxa"/>
              <w:bottom w:w="60" w:type="dxa"/>
              <w:right w:w="120" w:type="dxa"/>
            </w:tcMar>
            <w:vAlign w:val="center"/>
          </w:tcPr>
          <w:p w14:paraId="42C2C18E" w14:textId="77777777" w:rsidR="00D3239D" w:rsidRDefault="00000000">
            <w:r>
              <w:rPr>
                <w:color w:val="000000"/>
                <w:sz w:val="18"/>
                <w:szCs w:val="18"/>
              </w:rPr>
              <w:t>refresh_nav() 按角色显示/隐藏导航按钮</w:t>
            </w:r>
          </w:p>
        </w:tc>
      </w:tr>
      <w:tr w:rsidR="00D3239D" w14:paraId="255DF411" w14:textId="77777777">
        <w:trPr>
          <w:cantSplit/>
        </w:trPr>
        <w:tc>
          <w:tcPr>
            <w:tcW w:w="700" w:type="dxa"/>
            <w:tcBorders>
              <w:top w:val="single" w:sz="4" w:space="0" w:color="AEC8E0"/>
              <w:left w:val="single" w:sz="4" w:space="0" w:color="AEC8E0"/>
              <w:bottom w:val="single" w:sz="4" w:space="0" w:color="AEC8E0"/>
              <w:right w:val="single" w:sz="4" w:space="0" w:color="AEC8E0"/>
            </w:tcBorders>
            <w:shd w:val="clear" w:color="auto" w:fill="D6E4F0"/>
            <w:tcMar>
              <w:top w:w="60" w:type="dxa"/>
              <w:left w:w="120" w:type="dxa"/>
              <w:bottom w:w="60" w:type="dxa"/>
              <w:right w:w="120" w:type="dxa"/>
            </w:tcMar>
            <w:vAlign w:val="center"/>
          </w:tcPr>
          <w:p w14:paraId="3A092AAF" w14:textId="77777777" w:rsidR="00D3239D" w:rsidRDefault="00000000">
            <w:pPr>
              <w:jc w:val="center"/>
            </w:pPr>
            <w:r>
              <w:rPr>
                <w:b/>
                <w:bCs/>
                <w:color w:val="000000"/>
                <w:sz w:val="18"/>
                <w:szCs w:val="18"/>
              </w:rPr>
              <w:t>8</w:t>
            </w:r>
          </w:p>
        </w:tc>
        <w:tc>
          <w:tcPr>
            <w:tcW w:w="2600" w:type="dxa"/>
            <w:tcBorders>
              <w:top w:val="single" w:sz="4" w:space="0" w:color="AEC8E0"/>
              <w:left w:val="single" w:sz="4" w:space="0" w:color="AEC8E0"/>
              <w:bottom w:val="single" w:sz="4" w:space="0" w:color="AEC8E0"/>
              <w:right w:val="single" w:sz="4" w:space="0" w:color="AEC8E0"/>
            </w:tcBorders>
            <w:tcMar>
              <w:top w:w="60" w:type="dxa"/>
              <w:left w:w="120" w:type="dxa"/>
              <w:bottom w:w="60" w:type="dxa"/>
              <w:right w:w="120" w:type="dxa"/>
            </w:tcMar>
            <w:vAlign w:val="center"/>
          </w:tcPr>
          <w:p w14:paraId="0CB74F46" w14:textId="77777777" w:rsidR="00D3239D" w:rsidRDefault="00000000">
            <w:r>
              <w:rPr>
                <w:b/>
                <w:bCs/>
                <w:color w:val="000000"/>
                <w:sz w:val="18"/>
                <w:szCs w:val="18"/>
              </w:rPr>
              <w:t>进入主界面</w:t>
            </w:r>
          </w:p>
        </w:tc>
        <w:tc>
          <w:tcPr>
            <w:tcW w:w="6060" w:type="dxa"/>
            <w:tcBorders>
              <w:top w:val="single" w:sz="4" w:space="0" w:color="AEC8E0"/>
              <w:left w:val="single" w:sz="4" w:space="0" w:color="AEC8E0"/>
              <w:bottom w:val="single" w:sz="4" w:space="0" w:color="AEC8E0"/>
              <w:right w:val="single" w:sz="4" w:space="0" w:color="AEC8E0"/>
            </w:tcBorders>
            <w:tcMar>
              <w:top w:w="60" w:type="dxa"/>
              <w:left w:w="120" w:type="dxa"/>
              <w:bottom w:w="60" w:type="dxa"/>
              <w:right w:w="120" w:type="dxa"/>
            </w:tcMar>
            <w:vAlign w:val="center"/>
          </w:tcPr>
          <w:p w14:paraId="6F68DFC8" w14:textId="77777777" w:rsidR="00D3239D" w:rsidRDefault="00000000">
            <w:r>
              <w:rPr>
                <w:color w:val="000000"/>
                <w:sz w:val="18"/>
                <w:szCs w:val="18"/>
              </w:rPr>
              <w:t>显示默认页（客户管理）</w:t>
            </w:r>
          </w:p>
        </w:tc>
      </w:tr>
    </w:tbl>
    <w:p w14:paraId="2069061F" w14:textId="77777777" w:rsidR="00D3239D" w:rsidRDefault="00D3239D"/>
    <w:p w14:paraId="781C93D9" w14:textId="77777777" w:rsidR="00D3239D" w:rsidRDefault="00000000">
      <w:pPr>
        <w:pStyle w:val="Heading2"/>
      </w:pPr>
      <w:bookmarkStart w:id="23" w:name="_Toc231132860"/>
      <w:r>
        <w:t>4.2  凭证录入与审核流程</w:t>
      </w:r>
      <w:bookmarkEnd w:id="23"/>
    </w:p>
    <w:tbl>
      <w:tblPr>
        <w:tblW w:w="936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700"/>
        <w:gridCol w:w="2600"/>
        <w:gridCol w:w="6060"/>
      </w:tblGrid>
      <w:tr w:rsidR="00D3239D" w14:paraId="0E30DD56" w14:textId="77777777">
        <w:trPr>
          <w:cantSplit/>
          <w:tblHeader/>
        </w:trPr>
        <w:tc>
          <w:tcPr>
            <w:tcW w:w="700" w:type="dxa"/>
            <w:tcBorders>
              <w:top w:val="single" w:sz="4" w:space="0" w:color="AEC8E0"/>
              <w:left w:val="single" w:sz="4" w:space="0" w:color="AEC8E0"/>
              <w:bottom w:val="single" w:sz="4" w:space="0" w:color="AEC8E0"/>
              <w:right w:val="single" w:sz="4" w:space="0" w:color="AEC8E0"/>
            </w:tcBorders>
            <w:shd w:val="clear" w:color="auto" w:fill="2E75B6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7B60DBB2" w14:textId="77777777" w:rsidR="00D3239D" w:rsidRDefault="00000000">
            <w:pPr>
              <w:jc w:val="center"/>
            </w:pPr>
            <w:r>
              <w:rPr>
                <w:b/>
                <w:bCs/>
                <w:color w:val="FFFFFF"/>
              </w:rPr>
              <w:t>步骤</w:t>
            </w:r>
          </w:p>
        </w:tc>
        <w:tc>
          <w:tcPr>
            <w:tcW w:w="2600" w:type="dxa"/>
            <w:tcBorders>
              <w:top w:val="single" w:sz="4" w:space="0" w:color="AEC8E0"/>
              <w:left w:val="single" w:sz="4" w:space="0" w:color="AEC8E0"/>
              <w:bottom w:val="single" w:sz="4" w:space="0" w:color="AEC8E0"/>
              <w:right w:val="single" w:sz="4" w:space="0" w:color="AEC8E0"/>
            </w:tcBorders>
            <w:shd w:val="clear" w:color="auto" w:fill="2E75B6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4DD94335" w14:textId="77777777" w:rsidR="00D3239D" w:rsidRDefault="00000000">
            <w:pPr>
              <w:jc w:val="center"/>
            </w:pPr>
            <w:r>
              <w:rPr>
                <w:b/>
                <w:bCs/>
                <w:color w:val="FFFFFF"/>
              </w:rPr>
              <w:t>操作</w:t>
            </w:r>
          </w:p>
        </w:tc>
        <w:tc>
          <w:tcPr>
            <w:tcW w:w="6060" w:type="dxa"/>
            <w:tcBorders>
              <w:top w:val="single" w:sz="4" w:space="0" w:color="AEC8E0"/>
              <w:left w:val="single" w:sz="4" w:space="0" w:color="AEC8E0"/>
              <w:bottom w:val="single" w:sz="4" w:space="0" w:color="AEC8E0"/>
              <w:right w:val="single" w:sz="4" w:space="0" w:color="AEC8E0"/>
            </w:tcBorders>
            <w:shd w:val="clear" w:color="auto" w:fill="2E75B6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22F438B9" w14:textId="77777777" w:rsidR="00D3239D" w:rsidRDefault="00000000">
            <w:pPr>
              <w:jc w:val="center"/>
            </w:pPr>
            <w:r>
              <w:rPr>
                <w:b/>
                <w:bCs/>
                <w:color w:val="FFFFFF"/>
              </w:rPr>
              <w:t>系统处理</w:t>
            </w:r>
          </w:p>
        </w:tc>
      </w:tr>
      <w:tr w:rsidR="00D3239D" w14:paraId="2F5C12F8" w14:textId="77777777">
        <w:trPr>
          <w:cantSplit/>
        </w:trPr>
        <w:tc>
          <w:tcPr>
            <w:tcW w:w="700" w:type="dxa"/>
            <w:tcBorders>
              <w:top w:val="single" w:sz="4" w:space="0" w:color="AEC8E0"/>
              <w:left w:val="single" w:sz="4" w:space="0" w:color="AEC8E0"/>
              <w:bottom w:val="single" w:sz="4" w:space="0" w:color="AEC8E0"/>
              <w:right w:val="single" w:sz="4" w:space="0" w:color="AEC8E0"/>
            </w:tcBorders>
            <w:shd w:val="clear" w:color="auto" w:fill="D6E4F0"/>
            <w:tcMar>
              <w:top w:w="60" w:type="dxa"/>
              <w:left w:w="120" w:type="dxa"/>
              <w:bottom w:w="60" w:type="dxa"/>
              <w:right w:w="120" w:type="dxa"/>
            </w:tcMar>
            <w:vAlign w:val="center"/>
          </w:tcPr>
          <w:p w14:paraId="03A7F4B4" w14:textId="77777777" w:rsidR="00D3239D" w:rsidRDefault="00000000">
            <w:pPr>
              <w:jc w:val="center"/>
            </w:pPr>
            <w:r>
              <w:rPr>
                <w:b/>
                <w:bCs/>
                <w:color w:val="000000"/>
                <w:sz w:val="18"/>
                <w:szCs w:val="18"/>
              </w:rPr>
              <w:t>1</w:t>
            </w:r>
          </w:p>
        </w:tc>
        <w:tc>
          <w:tcPr>
            <w:tcW w:w="2600" w:type="dxa"/>
            <w:tcBorders>
              <w:top w:val="single" w:sz="4" w:space="0" w:color="AEC8E0"/>
              <w:left w:val="single" w:sz="4" w:space="0" w:color="AEC8E0"/>
              <w:bottom w:val="single" w:sz="4" w:space="0" w:color="AEC8E0"/>
              <w:right w:val="single" w:sz="4" w:space="0" w:color="AEC8E0"/>
            </w:tcBorders>
            <w:tcMar>
              <w:top w:w="60" w:type="dxa"/>
              <w:left w:w="120" w:type="dxa"/>
              <w:bottom w:w="60" w:type="dxa"/>
              <w:right w:w="120" w:type="dxa"/>
            </w:tcMar>
            <w:vAlign w:val="center"/>
          </w:tcPr>
          <w:p w14:paraId="5D63434E" w14:textId="77777777" w:rsidR="00D3239D" w:rsidRDefault="00000000">
            <w:r>
              <w:rPr>
                <w:b/>
                <w:bCs/>
                <w:color w:val="000000"/>
                <w:sz w:val="18"/>
                <w:szCs w:val="18"/>
              </w:rPr>
              <w:t>选择期间</w:t>
            </w:r>
          </w:p>
        </w:tc>
        <w:tc>
          <w:tcPr>
            <w:tcW w:w="6060" w:type="dxa"/>
            <w:tcBorders>
              <w:top w:val="single" w:sz="4" w:space="0" w:color="AEC8E0"/>
              <w:left w:val="single" w:sz="4" w:space="0" w:color="AEC8E0"/>
              <w:bottom w:val="single" w:sz="4" w:space="0" w:color="AEC8E0"/>
              <w:right w:val="single" w:sz="4" w:space="0" w:color="AEC8E0"/>
            </w:tcBorders>
            <w:tcMar>
              <w:top w:w="60" w:type="dxa"/>
              <w:left w:w="120" w:type="dxa"/>
              <w:bottom w:w="60" w:type="dxa"/>
              <w:right w:w="120" w:type="dxa"/>
            </w:tcMar>
            <w:vAlign w:val="center"/>
          </w:tcPr>
          <w:p w14:paraId="4419DDBA" w14:textId="77777777" w:rsidR="00D3239D" w:rsidRDefault="00000000">
            <w:r>
              <w:rPr>
                <w:color w:val="000000"/>
                <w:sz w:val="18"/>
                <w:szCs w:val="18"/>
              </w:rPr>
              <w:t>从下拉框选择会计期间（需未封账）</w:t>
            </w:r>
          </w:p>
        </w:tc>
      </w:tr>
      <w:tr w:rsidR="00D3239D" w14:paraId="61E4720B" w14:textId="77777777">
        <w:trPr>
          <w:cantSplit/>
        </w:trPr>
        <w:tc>
          <w:tcPr>
            <w:tcW w:w="700" w:type="dxa"/>
            <w:tcBorders>
              <w:top w:val="single" w:sz="4" w:space="0" w:color="AEC8E0"/>
              <w:left w:val="single" w:sz="4" w:space="0" w:color="AEC8E0"/>
              <w:bottom w:val="single" w:sz="4" w:space="0" w:color="AEC8E0"/>
              <w:right w:val="single" w:sz="4" w:space="0" w:color="AEC8E0"/>
            </w:tcBorders>
            <w:shd w:val="clear" w:color="auto" w:fill="D6E4F0"/>
            <w:tcMar>
              <w:top w:w="60" w:type="dxa"/>
              <w:left w:w="120" w:type="dxa"/>
              <w:bottom w:w="60" w:type="dxa"/>
              <w:right w:w="120" w:type="dxa"/>
            </w:tcMar>
            <w:vAlign w:val="center"/>
          </w:tcPr>
          <w:p w14:paraId="7A508B3B" w14:textId="77777777" w:rsidR="00D3239D" w:rsidRDefault="00000000">
            <w:pPr>
              <w:jc w:val="center"/>
            </w:pPr>
            <w:r>
              <w:rPr>
                <w:b/>
                <w:bCs/>
                <w:color w:val="000000"/>
                <w:sz w:val="18"/>
                <w:szCs w:val="18"/>
              </w:rPr>
              <w:t>2</w:t>
            </w:r>
          </w:p>
        </w:tc>
        <w:tc>
          <w:tcPr>
            <w:tcW w:w="2600" w:type="dxa"/>
            <w:tcBorders>
              <w:top w:val="single" w:sz="4" w:space="0" w:color="AEC8E0"/>
              <w:left w:val="single" w:sz="4" w:space="0" w:color="AEC8E0"/>
              <w:bottom w:val="single" w:sz="4" w:space="0" w:color="AEC8E0"/>
              <w:right w:val="single" w:sz="4" w:space="0" w:color="AEC8E0"/>
            </w:tcBorders>
            <w:tcMar>
              <w:top w:w="60" w:type="dxa"/>
              <w:left w:w="120" w:type="dxa"/>
              <w:bottom w:w="60" w:type="dxa"/>
              <w:right w:w="120" w:type="dxa"/>
            </w:tcMar>
            <w:vAlign w:val="center"/>
          </w:tcPr>
          <w:p w14:paraId="7EFA6026" w14:textId="77777777" w:rsidR="00D3239D" w:rsidRDefault="00000000">
            <w:r>
              <w:rPr>
                <w:b/>
                <w:bCs/>
                <w:color w:val="000000"/>
                <w:sz w:val="18"/>
                <w:szCs w:val="18"/>
              </w:rPr>
              <w:t>新建凭证</w:t>
            </w:r>
          </w:p>
        </w:tc>
        <w:tc>
          <w:tcPr>
            <w:tcW w:w="6060" w:type="dxa"/>
            <w:tcBorders>
              <w:top w:val="single" w:sz="4" w:space="0" w:color="AEC8E0"/>
              <w:left w:val="single" w:sz="4" w:space="0" w:color="AEC8E0"/>
              <w:bottom w:val="single" w:sz="4" w:space="0" w:color="AEC8E0"/>
              <w:right w:val="single" w:sz="4" w:space="0" w:color="AEC8E0"/>
            </w:tcBorders>
            <w:tcMar>
              <w:top w:w="60" w:type="dxa"/>
              <w:left w:w="120" w:type="dxa"/>
              <w:bottom w:w="60" w:type="dxa"/>
              <w:right w:w="120" w:type="dxa"/>
            </w:tcMar>
            <w:vAlign w:val="center"/>
          </w:tcPr>
          <w:p w14:paraId="66478C76" w14:textId="77777777" w:rsidR="00D3239D" w:rsidRDefault="00000000">
            <w:r>
              <w:rPr>
                <w:color w:val="000000"/>
                <w:sz w:val="18"/>
                <w:szCs w:val="18"/>
              </w:rPr>
              <w:t>点击"新建凭证"按钮，打开凭证录入对话框</w:t>
            </w:r>
          </w:p>
        </w:tc>
      </w:tr>
      <w:tr w:rsidR="00D3239D" w14:paraId="75451925" w14:textId="77777777">
        <w:trPr>
          <w:cantSplit/>
        </w:trPr>
        <w:tc>
          <w:tcPr>
            <w:tcW w:w="700" w:type="dxa"/>
            <w:tcBorders>
              <w:top w:val="single" w:sz="4" w:space="0" w:color="AEC8E0"/>
              <w:left w:val="single" w:sz="4" w:space="0" w:color="AEC8E0"/>
              <w:bottom w:val="single" w:sz="4" w:space="0" w:color="AEC8E0"/>
              <w:right w:val="single" w:sz="4" w:space="0" w:color="AEC8E0"/>
            </w:tcBorders>
            <w:shd w:val="clear" w:color="auto" w:fill="D6E4F0"/>
            <w:tcMar>
              <w:top w:w="60" w:type="dxa"/>
              <w:left w:w="120" w:type="dxa"/>
              <w:bottom w:w="60" w:type="dxa"/>
              <w:right w:w="120" w:type="dxa"/>
            </w:tcMar>
            <w:vAlign w:val="center"/>
          </w:tcPr>
          <w:p w14:paraId="13F7EE69" w14:textId="77777777" w:rsidR="00D3239D" w:rsidRDefault="00000000">
            <w:pPr>
              <w:jc w:val="center"/>
            </w:pPr>
            <w:r>
              <w:rPr>
                <w:b/>
                <w:bCs/>
                <w:color w:val="000000"/>
                <w:sz w:val="18"/>
                <w:szCs w:val="18"/>
              </w:rPr>
              <w:t>3</w:t>
            </w:r>
          </w:p>
        </w:tc>
        <w:tc>
          <w:tcPr>
            <w:tcW w:w="2600" w:type="dxa"/>
            <w:tcBorders>
              <w:top w:val="single" w:sz="4" w:space="0" w:color="AEC8E0"/>
              <w:left w:val="single" w:sz="4" w:space="0" w:color="AEC8E0"/>
              <w:bottom w:val="single" w:sz="4" w:space="0" w:color="AEC8E0"/>
              <w:right w:val="single" w:sz="4" w:space="0" w:color="AEC8E0"/>
            </w:tcBorders>
            <w:tcMar>
              <w:top w:w="60" w:type="dxa"/>
              <w:left w:w="120" w:type="dxa"/>
              <w:bottom w:w="60" w:type="dxa"/>
              <w:right w:w="120" w:type="dxa"/>
            </w:tcMar>
            <w:vAlign w:val="center"/>
          </w:tcPr>
          <w:p w14:paraId="2981E087" w14:textId="77777777" w:rsidR="00D3239D" w:rsidRDefault="00000000">
            <w:r>
              <w:rPr>
                <w:b/>
                <w:bCs/>
                <w:color w:val="000000"/>
                <w:sz w:val="18"/>
                <w:szCs w:val="18"/>
              </w:rPr>
              <w:t>录入分录</w:t>
            </w:r>
          </w:p>
        </w:tc>
        <w:tc>
          <w:tcPr>
            <w:tcW w:w="6060" w:type="dxa"/>
            <w:tcBorders>
              <w:top w:val="single" w:sz="4" w:space="0" w:color="AEC8E0"/>
              <w:left w:val="single" w:sz="4" w:space="0" w:color="AEC8E0"/>
              <w:bottom w:val="single" w:sz="4" w:space="0" w:color="AEC8E0"/>
              <w:right w:val="single" w:sz="4" w:space="0" w:color="AEC8E0"/>
            </w:tcBorders>
            <w:tcMar>
              <w:top w:w="60" w:type="dxa"/>
              <w:left w:w="120" w:type="dxa"/>
              <w:bottom w:w="60" w:type="dxa"/>
              <w:right w:w="120" w:type="dxa"/>
            </w:tcMar>
            <w:vAlign w:val="center"/>
          </w:tcPr>
          <w:p w14:paraId="768F5F3A" w14:textId="77777777" w:rsidR="00D3239D" w:rsidRDefault="00000000">
            <w:r>
              <w:rPr>
                <w:color w:val="000000"/>
                <w:sz w:val="18"/>
                <w:szCs w:val="18"/>
              </w:rPr>
              <w:t>选择末级科目（含辅助核算维度），填写借方/贷方金额</w:t>
            </w:r>
          </w:p>
        </w:tc>
      </w:tr>
      <w:tr w:rsidR="00D3239D" w14:paraId="03C13450" w14:textId="77777777">
        <w:trPr>
          <w:cantSplit/>
        </w:trPr>
        <w:tc>
          <w:tcPr>
            <w:tcW w:w="700" w:type="dxa"/>
            <w:tcBorders>
              <w:top w:val="single" w:sz="4" w:space="0" w:color="AEC8E0"/>
              <w:left w:val="single" w:sz="4" w:space="0" w:color="AEC8E0"/>
              <w:bottom w:val="single" w:sz="4" w:space="0" w:color="AEC8E0"/>
              <w:right w:val="single" w:sz="4" w:space="0" w:color="AEC8E0"/>
            </w:tcBorders>
            <w:shd w:val="clear" w:color="auto" w:fill="D6E4F0"/>
            <w:tcMar>
              <w:top w:w="60" w:type="dxa"/>
              <w:left w:w="120" w:type="dxa"/>
              <w:bottom w:w="60" w:type="dxa"/>
              <w:right w:w="120" w:type="dxa"/>
            </w:tcMar>
            <w:vAlign w:val="center"/>
          </w:tcPr>
          <w:p w14:paraId="76E2A1FD" w14:textId="77777777" w:rsidR="00D3239D" w:rsidRDefault="00000000">
            <w:pPr>
              <w:jc w:val="center"/>
            </w:pPr>
            <w:r>
              <w:rPr>
                <w:b/>
                <w:bCs/>
                <w:color w:val="000000"/>
                <w:sz w:val="18"/>
                <w:szCs w:val="18"/>
              </w:rPr>
              <w:t>4</w:t>
            </w:r>
          </w:p>
        </w:tc>
        <w:tc>
          <w:tcPr>
            <w:tcW w:w="2600" w:type="dxa"/>
            <w:tcBorders>
              <w:top w:val="single" w:sz="4" w:space="0" w:color="AEC8E0"/>
              <w:left w:val="single" w:sz="4" w:space="0" w:color="AEC8E0"/>
              <w:bottom w:val="single" w:sz="4" w:space="0" w:color="AEC8E0"/>
              <w:right w:val="single" w:sz="4" w:space="0" w:color="AEC8E0"/>
            </w:tcBorders>
            <w:tcMar>
              <w:top w:w="60" w:type="dxa"/>
              <w:left w:w="120" w:type="dxa"/>
              <w:bottom w:w="60" w:type="dxa"/>
              <w:right w:w="120" w:type="dxa"/>
            </w:tcMar>
            <w:vAlign w:val="center"/>
          </w:tcPr>
          <w:p w14:paraId="6F6D695C" w14:textId="77777777" w:rsidR="00D3239D" w:rsidRDefault="00000000">
            <w:r>
              <w:rPr>
                <w:b/>
                <w:bCs/>
                <w:color w:val="000000"/>
                <w:sz w:val="18"/>
                <w:szCs w:val="18"/>
              </w:rPr>
              <w:t>借贷校验</w:t>
            </w:r>
          </w:p>
        </w:tc>
        <w:tc>
          <w:tcPr>
            <w:tcW w:w="6060" w:type="dxa"/>
            <w:tcBorders>
              <w:top w:val="single" w:sz="4" w:space="0" w:color="AEC8E0"/>
              <w:left w:val="single" w:sz="4" w:space="0" w:color="AEC8E0"/>
              <w:bottom w:val="single" w:sz="4" w:space="0" w:color="AEC8E0"/>
              <w:right w:val="single" w:sz="4" w:space="0" w:color="AEC8E0"/>
            </w:tcBorders>
            <w:tcMar>
              <w:top w:w="60" w:type="dxa"/>
              <w:left w:w="120" w:type="dxa"/>
              <w:bottom w:w="60" w:type="dxa"/>
              <w:right w:w="120" w:type="dxa"/>
            </w:tcMar>
            <w:vAlign w:val="center"/>
          </w:tcPr>
          <w:p w14:paraId="536FD167" w14:textId="77777777" w:rsidR="00D3239D" w:rsidRDefault="00000000">
            <w:r>
              <w:rPr>
                <w:color w:val="000000"/>
                <w:sz w:val="18"/>
                <w:szCs w:val="18"/>
              </w:rPr>
              <w:t>系统实时校验借贷合计是否平衡（= 键自动补平贷方）</w:t>
            </w:r>
          </w:p>
        </w:tc>
      </w:tr>
      <w:tr w:rsidR="00D3239D" w14:paraId="5AD048FC" w14:textId="77777777">
        <w:trPr>
          <w:cantSplit/>
        </w:trPr>
        <w:tc>
          <w:tcPr>
            <w:tcW w:w="700" w:type="dxa"/>
            <w:tcBorders>
              <w:top w:val="single" w:sz="4" w:space="0" w:color="AEC8E0"/>
              <w:left w:val="single" w:sz="4" w:space="0" w:color="AEC8E0"/>
              <w:bottom w:val="single" w:sz="4" w:space="0" w:color="AEC8E0"/>
              <w:right w:val="single" w:sz="4" w:space="0" w:color="AEC8E0"/>
            </w:tcBorders>
            <w:shd w:val="clear" w:color="auto" w:fill="D6E4F0"/>
            <w:tcMar>
              <w:top w:w="60" w:type="dxa"/>
              <w:left w:w="120" w:type="dxa"/>
              <w:bottom w:w="60" w:type="dxa"/>
              <w:right w:w="120" w:type="dxa"/>
            </w:tcMar>
            <w:vAlign w:val="center"/>
          </w:tcPr>
          <w:p w14:paraId="26009703" w14:textId="77777777" w:rsidR="00D3239D" w:rsidRDefault="00000000">
            <w:pPr>
              <w:jc w:val="center"/>
            </w:pPr>
            <w:r>
              <w:rPr>
                <w:b/>
                <w:bCs/>
                <w:color w:val="000000"/>
                <w:sz w:val="18"/>
                <w:szCs w:val="18"/>
              </w:rPr>
              <w:t>5</w:t>
            </w:r>
          </w:p>
        </w:tc>
        <w:tc>
          <w:tcPr>
            <w:tcW w:w="2600" w:type="dxa"/>
            <w:tcBorders>
              <w:top w:val="single" w:sz="4" w:space="0" w:color="AEC8E0"/>
              <w:left w:val="single" w:sz="4" w:space="0" w:color="AEC8E0"/>
              <w:bottom w:val="single" w:sz="4" w:space="0" w:color="AEC8E0"/>
              <w:right w:val="single" w:sz="4" w:space="0" w:color="AEC8E0"/>
            </w:tcBorders>
            <w:tcMar>
              <w:top w:w="60" w:type="dxa"/>
              <w:left w:w="120" w:type="dxa"/>
              <w:bottom w:w="60" w:type="dxa"/>
              <w:right w:w="120" w:type="dxa"/>
            </w:tcMar>
            <w:vAlign w:val="center"/>
          </w:tcPr>
          <w:p w14:paraId="7FAE1F89" w14:textId="77777777" w:rsidR="00D3239D" w:rsidRDefault="00000000">
            <w:r>
              <w:rPr>
                <w:b/>
                <w:bCs/>
                <w:color w:val="000000"/>
                <w:sz w:val="18"/>
                <w:szCs w:val="18"/>
              </w:rPr>
              <w:t>保存为草稿</w:t>
            </w:r>
          </w:p>
        </w:tc>
        <w:tc>
          <w:tcPr>
            <w:tcW w:w="6060" w:type="dxa"/>
            <w:tcBorders>
              <w:top w:val="single" w:sz="4" w:space="0" w:color="AEC8E0"/>
              <w:left w:val="single" w:sz="4" w:space="0" w:color="AEC8E0"/>
              <w:bottom w:val="single" w:sz="4" w:space="0" w:color="AEC8E0"/>
              <w:right w:val="single" w:sz="4" w:space="0" w:color="AEC8E0"/>
            </w:tcBorders>
            <w:tcMar>
              <w:top w:w="60" w:type="dxa"/>
              <w:left w:w="120" w:type="dxa"/>
              <w:bottom w:w="60" w:type="dxa"/>
              <w:right w:w="120" w:type="dxa"/>
            </w:tcMar>
            <w:vAlign w:val="center"/>
          </w:tcPr>
          <w:p w14:paraId="55FCB59E" w14:textId="77777777" w:rsidR="00D3239D" w:rsidRDefault="00000000">
            <w:r>
              <w:rPr>
                <w:color w:val="000000"/>
                <w:sz w:val="18"/>
                <w:szCs w:val="18"/>
              </w:rPr>
              <w:t>保存后凭证状态为"待审核"，可继续编辑</w:t>
            </w:r>
          </w:p>
        </w:tc>
      </w:tr>
      <w:tr w:rsidR="00D3239D" w14:paraId="31D83D31" w14:textId="77777777">
        <w:trPr>
          <w:cantSplit/>
        </w:trPr>
        <w:tc>
          <w:tcPr>
            <w:tcW w:w="700" w:type="dxa"/>
            <w:tcBorders>
              <w:top w:val="single" w:sz="4" w:space="0" w:color="AEC8E0"/>
              <w:left w:val="single" w:sz="4" w:space="0" w:color="AEC8E0"/>
              <w:bottom w:val="single" w:sz="4" w:space="0" w:color="AEC8E0"/>
              <w:right w:val="single" w:sz="4" w:space="0" w:color="AEC8E0"/>
            </w:tcBorders>
            <w:shd w:val="clear" w:color="auto" w:fill="D6E4F0"/>
            <w:tcMar>
              <w:top w:w="60" w:type="dxa"/>
              <w:left w:w="120" w:type="dxa"/>
              <w:bottom w:w="60" w:type="dxa"/>
              <w:right w:w="120" w:type="dxa"/>
            </w:tcMar>
            <w:vAlign w:val="center"/>
          </w:tcPr>
          <w:p w14:paraId="038CDC8B" w14:textId="77777777" w:rsidR="00D3239D" w:rsidRDefault="00000000">
            <w:pPr>
              <w:jc w:val="center"/>
            </w:pPr>
            <w:r>
              <w:rPr>
                <w:b/>
                <w:bCs/>
                <w:color w:val="000000"/>
                <w:sz w:val="18"/>
                <w:szCs w:val="18"/>
              </w:rPr>
              <w:t>6</w:t>
            </w:r>
          </w:p>
        </w:tc>
        <w:tc>
          <w:tcPr>
            <w:tcW w:w="2600" w:type="dxa"/>
            <w:tcBorders>
              <w:top w:val="single" w:sz="4" w:space="0" w:color="AEC8E0"/>
              <w:left w:val="single" w:sz="4" w:space="0" w:color="AEC8E0"/>
              <w:bottom w:val="single" w:sz="4" w:space="0" w:color="AEC8E0"/>
              <w:right w:val="single" w:sz="4" w:space="0" w:color="AEC8E0"/>
            </w:tcBorders>
            <w:tcMar>
              <w:top w:w="60" w:type="dxa"/>
              <w:left w:w="120" w:type="dxa"/>
              <w:bottom w:w="60" w:type="dxa"/>
              <w:right w:w="120" w:type="dxa"/>
            </w:tcMar>
            <w:vAlign w:val="center"/>
          </w:tcPr>
          <w:p w14:paraId="4DF570AD" w14:textId="77777777" w:rsidR="00D3239D" w:rsidRDefault="00000000">
            <w:r>
              <w:rPr>
                <w:b/>
                <w:bCs/>
                <w:color w:val="000000"/>
                <w:sz w:val="18"/>
                <w:szCs w:val="18"/>
              </w:rPr>
              <w:t>提交审核</w:t>
            </w:r>
          </w:p>
        </w:tc>
        <w:tc>
          <w:tcPr>
            <w:tcW w:w="6060" w:type="dxa"/>
            <w:tcBorders>
              <w:top w:val="single" w:sz="4" w:space="0" w:color="AEC8E0"/>
              <w:left w:val="single" w:sz="4" w:space="0" w:color="AEC8E0"/>
              <w:bottom w:val="single" w:sz="4" w:space="0" w:color="AEC8E0"/>
              <w:right w:val="single" w:sz="4" w:space="0" w:color="AEC8E0"/>
            </w:tcBorders>
            <w:tcMar>
              <w:top w:w="60" w:type="dxa"/>
              <w:left w:w="120" w:type="dxa"/>
              <w:bottom w:w="60" w:type="dxa"/>
              <w:right w:w="120" w:type="dxa"/>
            </w:tcMar>
            <w:vAlign w:val="center"/>
          </w:tcPr>
          <w:p w14:paraId="5BF06ED1" w14:textId="77777777" w:rsidR="00D3239D" w:rsidRDefault="00000000">
            <w:r>
              <w:rPr>
                <w:color w:val="000000"/>
                <w:sz w:val="18"/>
                <w:szCs w:val="18"/>
              </w:rPr>
              <w:t>管理员查看凭证，点击"审核通过"</w:t>
            </w:r>
          </w:p>
        </w:tc>
      </w:tr>
      <w:tr w:rsidR="00D3239D" w14:paraId="3BD1A4C4" w14:textId="77777777">
        <w:trPr>
          <w:cantSplit/>
        </w:trPr>
        <w:tc>
          <w:tcPr>
            <w:tcW w:w="700" w:type="dxa"/>
            <w:tcBorders>
              <w:top w:val="single" w:sz="4" w:space="0" w:color="AEC8E0"/>
              <w:left w:val="single" w:sz="4" w:space="0" w:color="AEC8E0"/>
              <w:bottom w:val="single" w:sz="4" w:space="0" w:color="AEC8E0"/>
              <w:right w:val="single" w:sz="4" w:space="0" w:color="AEC8E0"/>
            </w:tcBorders>
            <w:shd w:val="clear" w:color="auto" w:fill="D6E4F0"/>
            <w:tcMar>
              <w:top w:w="60" w:type="dxa"/>
              <w:left w:w="120" w:type="dxa"/>
              <w:bottom w:w="60" w:type="dxa"/>
              <w:right w:w="120" w:type="dxa"/>
            </w:tcMar>
            <w:vAlign w:val="center"/>
          </w:tcPr>
          <w:p w14:paraId="4FB03E8B" w14:textId="77777777" w:rsidR="00D3239D" w:rsidRDefault="00000000">
            <w:pPr>
              <w:jc w:val="center"/>
            </w:pPr>
            <w:r>
              <w:rPr>
                <w:b/>
                <w:bCs/>
                <w:color w:val="000000"/>
                <w:sz w:val="18"/>
                <w:szCs w:val="18"/>
              </w:rPr>
              <w:t>7</w:t>
            </w:r>
          </w:p>
        </w:tc>
        <w:tc>
          <w:tcPr>
            <w:tcW w:w="2600" w:type="dxa"/>
            <w:tcBorders>
              <w:top w:val="single" w:sz="4" w:space="0" w:color="AEC8E0"/>
              <w:left w:val="single" w:sz="4" w:space="0" w:color="AEC8E0"/>
              <w:bottom w:val="single" w:sz="4" w:space="0" w:color="AEC8E0"/>
              <w:right w:val="single" w:sz="4" w:space="0" w:color="AEC8E0"/>
            </w:tcBorders>
            <w:tcMar>
              <w:top w:w="60" w:type="dxa"/>
              <w:left w:w="120" w:type="dxa"/>
              <w:bottom w:w="60" w:type="dxa"/>
              <w:right w:w="120" w:type="dxa"/>
            </w:tcMar>
            <w:vAlign w:val="center"/>
          </w:tcPr>
          <w:p w14:paraId="375C27BF" w14:textId="77777777" w:rsidR="00D3239D" w:rsidRDefault="00000000">
            <w:r>
              <w:rPr>
                <w:b/>
                <w:bCs/>
                <w:color w:val="000000"/>
                <w:sz w:val="18"/>
                <w:szCs w:val="18"/>
              </w:rPr>
              <w:t>审核通过</w:t>
            </w:r>
          </w:p>
        </w:tc>
        <w:tc>
          <w:tcPr>
            <w:tcW w:w="6060" w:type="dxa"/>
            <w:tcBorders>
              <w:top w:val="single" w:sz="4" w:space="0" w:color="AEC8E0"/>
              <w:left w:val="single" w:sz="4" w:space="0" w:color="AEC8E0"/>
              <w:bottom w:val="single" w:sz="4" w:space="0" w:color="AEC8E0"/>
              <w:right w:val="single" w:sz="4" w:space="0" w:color="AEC8E0"/>
            </w:tcBorders>
            <w:tcMar>
              <w:top w:w="60" w:type="dxa"/>
              <w:left w:w="120" w:type="dxa"/>
              <w:bottom w:w="60" w:type="dxa"/>
              <w:right w:w="120" w:type="dxa"/>
            </w:tcMar>
            <w:vAlign w:val="center"/>
          </w:tcPr>
          <w:p w14:paraId="656DAEA4" w14:textId="77777777" w:rsidR="00D3239D" w:rsidRDefault="00000000">
            <w:r>
              <w:rPr>
                <w:color w:val="000000"/>
                <w:sz w:val="18"/>
                <w:szCs w:val="18"/>
              </w:rPr>
              <w:t>凭证状态变为"已审核"，写审计日志；UI 隐藏编辑/删除按钮</w:t>
            </w:r>
          </w:p>
        </w:tc>
      </w:tr>
      <w:tr w:rsidR="00D3239D" w14:paraId="716CCA90" w14:textId="77777777">
        <w:trPr>
          <w:cantSplit/>
        </w:trPr>
        <w:tc>
          <w:tcPr>
            <w:tcW w:w="700" w:type="dxa"/>
            <w:tcBorders>
              <w:top w:val="single" w:sz="4" w:space="0" w:color="AEC8E0"/>
              <w:left w:val="single" w:sz="4" w:space="0" w:color="AEC8E0"/>
              <w:bottom w:val="single" w:sz="4" w:space="0" w:color="AEC8E0"/>
              <w:right w:val="single" w:sz="4" w:space="0" w:color="AEC8E0"/>
            </w:tcBorders>
            <w:shd w:val="clear" w:color="auto" w:fill="D6E4F0"/>
            <w:tcMar>
              <w:top w:w="60" w:type="dxa"/>
              <w:left w:w="120" w:type="dxa"/>
              <w:bottom w:w="60" w:type="dxa"/>
              <w:right w:w="120" w:type="dxa"/>
            </w:tcMar>
            <w:vAlign w:val="center"/>
          </w:tcPr>
          <w:p w14:paraId="74AACF36" w14:textId="77777777" w:rsidR="00D3239D" w:rsidRDefault="00000000">
            <w:pPr>
              <w:jc w:val="center"/>
            </w:pPr>
            <w:r>
              <w:rPr>
                <w:b/>
                <w:bCs/>
                <w:color w:val="000000"/>
                <w:sz w:val="18"/>
                <w:szCs w:val="18"/>
              </w:rPr>
              <w:t>8a</w:t>
            </w:r>
          </w:p>
        </w:tc>
        <w:tc>
          <w:tcPr>
            <w:tcW w:w="2600" w:type="dxa"/>
            <w:tcBorders>
              <w:top w:val="single" w:sz="4" w:space="0" w:color="AEC8E0"/>
              <w:left w:val="single" w:sz="4" w:space="0" w:color="AEC8E0"/>
              <w:bottom w:val="single" w:sz="4" w:space="0" w:color="AEC8E0"/>
              <w:right w:val="single" w:sz="4" w:space="0" w:color="AEC8E0"/>
            </w:tcBorders>
            <w:tcMar>
              <w:top w:w="60" w:type="dxa"/>
              <w:left w:w="120" w:type="dxa"/>
              <w:bottom w:w="60" w:type="dxa"/>
              <w:right w:w="120" w:type="dxa"/>
            </w:tcMar>
            <w:vAlign w:val="center"/>
          </w:tcPr>
          <w:p w14:paraId="57DC4CEB" w14:textId="77777777" w:rsidR="00D3239D" w:rsidRDefault="00000000">
            <w:r>
              <w:rPr>
                <w:b/>
                <w:bCs/>
                <w:color w:val="000000"/>
                <w:sz w:val="18"/>
                <w:szCs w:val="18"/>
              </w:rPr>
              <w:t>需修改</w:t>
            </w:r>
          </w:p>
        </w:tc>
        <w:tc>
          <w:tcPr>
            <w:tcW w:w="6060" w:type="dxa"/>
            <w:tcBorders>
              <w:top w:val="single" w:sz="4" w:space="0" w:color="AEC8E0"/>
              <w:left w:val="single" w:sz="4" w:space="0" w:color="AEC8E0"/>
              <w:bottom w:val="single" w:sz="4" w:space="0" w:color="AEC8E0"/>
              <w:right w:val="single" w:sz="4" w:space="0" w:color="AEC8E0"/>
            </w:tcBorders>
            <w:tcMar>
              <w:top w:w="60" w:type="dxa"/>
              <w:left w:w="120" w:type="dxa"/>
              <w:bottom w:w="60" w:type="dxa"/>
              <w:right w:w="120" w:type="dxa"/>
            </w:tcMar>
            <w:vAlign w:val="center"/>
          </w:tcPr>
          <w:p w14:paraId="397FA86A" w14:textId="77777777" w:rsidR="00D3239D" w:rsidRDefault="00000000">
            <w:r>
              <w:rPr>
                <w:color w:val="000000"/>
                <w:sz w:val="18"/>
                <w:szCs w:val="18"/>
              </w:rPr>
              <w:t>管理员撤销审核（记录 action="撤销审核"），会计修改后重新提交</w:t>
            </w:r>
          </w:p>
        </w:tc>
      </w:tr>
      <w:tr w:rsidR="00D3239D" w14:paraId="212F87C0" w14:textId="77777777">
        <w:trPr>
          <w:cantSplit/>
        </w:trPr>
        <w:tc>
          <w:tcPr>
            <w:tcW w:w="700" w:type="dxa"/>
            <w:tcBorders>
              <w:top w:val="single" w:sz="4" w:space="0" w:color="AEC8E0"/>
              <w:left w:val="single" w:sz="4" w:space="0" w:color="AEC8E0"/>
              <w:bottom w:val="single" w:sz="4" w:space="0" w:color="AEC8E0"/>
              <w:right w:val="single" w:sz="4" w:space="0" w:color="AEC8E0"/>
            </w:tcBorders>
            <w:shd w:val="clear" w:color="auto" w:fill="D6E4F0"/>
            <w:tcMar>
              <w:top w:w="60" w:type="dxa"/>
              <w:left w:w="120" w:type="dxa"/>
              <w:bottom w:w="60" w:type="dxa"/>
              <w:right w:w="120" w:type="dxa"/>
            </w:tcMar>
            <w:vAlign w:val="center"/>
          </w:tcPr>
          <w:p w14:paraId="75A3F144" w14:textId="77777777" w:rsidR="00D3239D" w:rsidRDefault="00000000">
            <w:pPr>
              <w:jc w:val="center"/>
            </w:pPr>
            <w:r>
              <w:rPr>
                <w:b/>
                <w:bCs/>
                <w:color w:val="000000"/>
                <w:sz w:val="18"/>
                <w:szCs w:val="18"/>
              </w:rPr>
              <w:t>8b</w:t>
            </w:r>
          </w:p>
        </w:tc>
        <w:tc>
          <w:tcPr>
            <w:tcW w:w="2600" w:type="dxa"/>
            <w:tcBorders>
              <w:top w:val="single" w:sz="4" w:space="0" w:color="AEC8E0"/>
              <w:left w:val="single" w:sz="4" w:space="0" w:color="AEC8E0"/>
              <w:bottom w:val="single" w:sz="4" w:space="0" w:color="AEC8E0"/>
              <w:right w:val="single" w:sz="4" w:space="0" w:color="AEC8E0"/>
            </w:tcBorders>
            <w:tcMar>
              <w:top w:w="60" w:type="dxa"/>
              <w:left w:w="120" w:type="dxa"/>
              <w:bottom w:w="60" w:type="dxa"/>
              <w:right w:w="120" w:type="dxa"/>
            </w:tcMar>
            <w:vAlign w:val="center"/>
          </w:tcPr>
          <w:p w14:paraId="2D6BC0C1" w14:textId="77777777" w:rsidR="00D3239D" w:rsidRDefault="00000000">
            <w:r>
              <w:rPr>
                <w:b/>
                <w:bCs/>
                <w:color w:val="000000"/>
                <w:sz w:val="18"/>
                <w:szCs w:val="18"/>
              </w:rPr>
              <w:t>期末结账</w:t>
            </w:r>
          </w:p>
        </w:tc>
        <w:tc>
          <w:tcPr>
            <w:tcW w:w="6060" w:type="dxa"/>
            <w:tcBorders>
              <w:top w:val="single" w:sz="4" w:space="0" w:color="AEC8E0"/>
              <w:left w:val="single" w:sz="4" w:space="0" w:color="AEC8E0"/>
              <w:bottom w:val="single" w:sz="4" w:space="0" w:color="AEC8E0"/>
              <w:right w:val="single" w:sz="4" w:space="0" w:color="AEC8E0"/>
            </w:tcBorders>
            <w:tcMar>
              <w:top w:w="60" w:type="dxa"/>
              <w:left w:w="120" w:type="dxa"/>
              <w:bottom w:w="60" w:type="dxa"/>
              <w:right w:w="120" w:type="dxa"/>
            </w:tcMar>
            <w:vAlign w:val="center"/>
          </w:tcPr>
          <w:p w14:paraId="19CE7A1E" w14:textId="77777777" w:rsidR="00D3239D" w:rsidRDefault="00000000">
            <w:r>
              <w:rPr>
                <w:color w:val="000000"/>
                <w:sz w:val="18"/>
                <w:szCs w:val="18"/>
              </w:rPr>
              <w:t>所有凭证均审核后，管理员执行期末结账，封账该期间</w:t>
            </w:r>
          </w:p>
        </w:tc>
      </w:tr>
    </w:tbl>
    <w:p w14:paraId="377782BA" w14:textId="77777777" w:rsidR="00D3239D" w:rsidRDefault="00D3239D"/>
    <w:p w14:paraId="7EDEF953" w14:textId="77777777" w:rsidR="00D3239D" w:rsidRDefault="00000000">
      <w:pPr>
        <w:pStyle w:val="Heading2"/>
      </w:pPr>
      <w:bookmarkStart w:id="24" w:name="_Toc231132861"/>
      <w:r>
        <w:t>4.3  期末结账流程</w:t>
      </w:r>
      <w:bookmarkEnd w:id="24"/>
    </w:p>
    <w:tbl>
      <w:tblPr>
        <w:tblW w:w="936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700"/>
        <w:gridCol w:w="2600"/>
        <w:gridCol w:w="6060"/>
      </w:tblGrid>
      <w:tr w:rsidR="00D3239D" w14:paraId="5BD12676" w14:textId="77777777">
        <w:trPr>
          <w:cantSplit/>
          <w:tblHeader/>
        </w:trPr>
        <w:tc>
          <w:tcPr>
            <w:tcW w:w="700" w:type="dxa"/>
            <w:tcBorders>
              <w:top w:val="single" w:sz="4" w:space="0" w:color="AEC8E0"/>
              <w:left w:val="single" w:sz="4" w:space="0" w:color="AEC8E0"/>
              <w:bottom w:val="single" w:sz="4" w:space="0" w:color="AEC8E0"/>
              <w:right w:val="single" w:sz="4" w:space="0" w:color="AEC8E0"/>
            </w:tcBorders>
            <w:shd w:val="clear" w:color="auto" w:fill="2E75B6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4B0FEA99" w14:textId="77777777" w:rsidR="00D3239D" w:rsidRDefault="00000000">
            <w:pPr>
              <w:jc w:val="center"/>
            </w:pPr>
            <w:r>
              <w:rPr>
                <w:b/>
                <w:bCs/>
                <w:color w:val="FFFFFF"/>
              </w:rPr>
              <w:t>步骤</w:t>
            </w:r>
          </w:p>
        </w:tc>
        <w:tc>
          <w:tcPr>
            <w:tcW w:w="2600" w:type="dxa"/>
            <w:tcBorders>
              <w:top w:val="single" w:sz="4" w:space="0" w:color="AEC8E0"/>
              <w:left w:val="single" w:sz="4" w:space="0" w:color="AEC8E0"/>
              <w:bottom w:val="single" w:sz="4" w:space="0" w:color="AEC8E0"/>
              <w:right w:val="single" w:sz="4" w:space="0" w:color="AEC8E0"/>
            </w:tcBorders>
            <w:shd w:val="clear" w:color="auto" w:fill="2E75B6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3CA7DCC1" w14:textId="77777777" w:rsidR="00D3239D" w:rsidRDefault="00000000">
            <w:pPr>
              <w:jc w:val="center"/>
            </w:pPr>
            <w:r>
              <w:rPr>
                <w:b/>
                <w:bCs/>
                <w:color w:val="FFFFFF"/>
              </w:rPr>
              <w:t>操作</w:t>
            </w:r>
          </w:p>
        </w:tc>
        <w:tc>
          <w:tcPr>
            <w:tcW w:w="6060" w:type="dxa"/>
            <w:tcBorders>
              <w:top w:val="single" w:sz="4" w:space="0" w:color="AEC8E0"/>
              <w:left w:val="single" w:sz="4" w:space="0" w:color="AEC8E0"/>
              <w:bottom w:val="single" w:sz="4" w:space="0" w:color="AEC8E0"/>
              <w:right w:val="single" w:sz="4" w:space="0" w:color="AEC8E0"/>
            </w:tcBorders>
            <w:shd w:val="clear" w:color="auto" w:fill="2E75B6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0ECCA48B" w14:textId="77777777" w:rsidR="00D3239D" w:rsidRDefault="00000000">
            <w:pPr>
              <w:jc w:val="center"/>
            </w:pPr>
            <w:r>
              <w:rPr>
                <w:b/>
                <w:bCs/>
                <w:color w:val="FFFFFF"/>
              </w:rPr>
              <w:t>系统处理</w:t>
            </w:r>
          </w:p>
        </w:tc>
      </w:tr>
      <w:tr w:rsidR="00D3239D" w14:paraId="2BE332A6" w14:textId="77777777">
        <w:trPr>
          <w:cantSplit/>
        </w:trPr>
        <w:tc>
          <w:tcPr>
            <w:tcW w:w="700" w:type="dxa"/>
            <w:tcBorders>
              <w:top w:val="single" w:sz="4" w:space="0" w:color="AEC8E0"/>
              <w:left w:val="single" w:sz="4" w:space="0" w:color="AEC8E0"/>
              <w:bottom w:val="single" w:sz="4" w:space="0" w:color="AEC8E0"/>
              <w:right w:val="single" w:sz="4" w:space="0" w:color="AEC8E0"/>
            </w:tcBorders>
            <w:shd w:val="clear" w:color="auto" w:fill="D6E4F0"/>
            <w:tcMar>
              <w:top w:w="60" w:type="dxa"/>
              <w:left w:w="120" w:type="dxa"/>
              <w:bottom w:w="60" w:type="dxa"/>
              <w:right w:w="120" w:type="dxa"/>
            </w:tcMar>
            <w:vAlign w:val="center"/>
          </w:tcPr>
          <w:p w14:paraId="01BD5F07" w14:textId="77777777" w:rsidR="00D3239D" w:rsidRDefault="00000000">
            <w:pPr>
              <w:jc w:val="center"/>
            </w:pPr>
            <w:r>
              <w:rPr>
                <w:b/>
                <w:bCs/>
                <w:color w:val="000000"/>
                <w:sz w:val="18"/>
                <w:szCs w:val="18"/>
              </w:rPr>
              <w:t>1</w:t>
            </w:r>
          </w:p>
        </w:tc>
        <w:tc>
          <w:tcPr>
            <w:tcW w:w="2600" w:type="dxa"/>
            <w:tcBorders>
              <w:top w:val="single" w:sz="4" w:space="0" w:color="AEC8E0"/>
              <w:left w:val="single" w:sz="4" w:space="0" w:color="AEC8E0"/>
              <w:bottom w:val="single" w:sz="4" w:space="0" w:color="AEC8E0"/>
              <w:right w:val="single" w:sz="4" w:space="0" w:color="AEC8E0"/>
            </w:tcBorders>
            <w:tcMar>
              <w:top w:w="60" w:type="dxa"/>
              <w:left w:w="120" w:type="dxa"/>
              <w:bottom w:w="60" w:type="dxa"/>
              <w:right w:w="120" w:type="dxa"/>
            </w:tcMar>
            <w:vAlign w:val="center"/>
          </w:tcPr>
          <w:p w14:paraId="58F34112" w14:textId="77777777" w:rsidR="00D3239D" w:rsidRDefault="00000000">
            <w:r>
              <w:rPr>
                <w:b/>
                <w:bCs/>
                <w:color w:val="000000"/>
                <w:sz w:val="18"/>
                <w:szCs w:val="18"/>
              </w:rPr>
              <w:t>进入结账页</w:t>
            </w:r>
          </w:p>
        </w:tc>
        <w:tc>
          <w:tcPr>
            <w:tcW w:w="6060" w:type="dxa"/>
            <w:tcBorders>
              <w:top w:val="single" w:sz="4" w:space="0" w:color="AEC8E0"/>
              <w:left w:val="single" w:sz="4" w:space="0" w:color="AEC8E0"/>
              <w:bottom w:val="single" w:sz="4" w:space="0" w:color="AEC8E0"/>
              <w:right w:val="single" w:sz="4" w:space="0" w:color="AEC8E0"/>
            </w:tcBorders>
            <w:tcMar>
              <w:top w:w="60" w:type="dxa"/>
              <w:left w:w="120" w:type="dxa"/>
              <w:bottom w:w="60" w:type="dxa"/>
              <w:right w:w="120" w:type="dxa"/>
            </w:tcMar>
            <w:vAlign w:val="center"/>
          </w:tcPr>
          <w:p w14:paraId="07142BDB" w14:textId="77777777" w:rsidR="00D3239D" w:rsidRDefault="00000000">
            <w:r>
              <w:rPr>
                <w:color w:val="000000"/>
                <w:sz w:val="18"/>
                <w:szCs w:val="18"/>
              </w:rPr>
              <w:t>导航至"期末结账"，查看账期总览</w:t>
            </w:r>
          </w:p>
        </w:tc>
      </w:tr>
      <w:tr w:rsidR="00D3239D" w14:paraId="42686600" w14:textId="77777777">
        <w:trPr>
          <w:cantSplit/>
        </w:trPr>
        <w:tc>
          <w:tcPr>
            <w:tcW w:w="700" w:type="dxa"/>
            <w:tcBorders>
              <w:top w:val="single" w:sz="4" w:space="0" w:color="AEC8E0"/>
              <w:left w:val="single" w:sz="4" w:space="0" w:color="AEC8E0"/>
              <w:bottom w:val="single" w:sz="4" w:space="0" w:color="AEC8E0"/>
              <w:right w:val="single" w:sz="4" w:space="0" w:color="AEC8E0"/>
            </w:tcBorders>
            <w:shd w:val="clear" w:color="auto" w:fill="D6E4F0"/>
            <w:tcMar>
              <w:top w:w="60" w:type="dxa"/>
              <w:left w:w="120" w:type="dxa"/>
              <w:bottom w:w="60" w:type="dxa"/>
              <w:right w:w="120" w:type="dxa"/>
            </w:tcMar>
            <w:vAlign w:val="center"/>
          </w:tcPr>
          <w:p w14:paraId="461AC5B9" w14:textId="77777777" w:rsidR="00D3239D" w:rsidRDefault="00000000">
            <w:pPr>
              <w:jc w:val="center"/>
            </w:pPr>
            <w:r>
              <w:rPr>
                <w:b/>
                <w:bCs/>
                <w:color w:val="000000"/>
                <w:sz w:val="18"/>
                <w:szCs w:val="18"/>
              </w:rPr>
              <w:t>2</w:t>
            </w:r>
          </w:p>
        </w:tc>
        <w:tc>
          <w:tcPr>
            <w:tcW w:w="2600" w:type="dxa"/>
            <w:tcBorders>
              <w:top w:val="single" w:sz="4" w:space="0" w:color="AEC8E0"/>
              <w:left w:val="single" w:sz="4" w:space="0" w:color="AEC8E0"/>
              <w:bottom w:val="single" w:sz="4" w:space="0" w:color="AEC8E0"/>
              <w:right w:val="single" w:sz="4" w:space="0" w:color="AEC8E0"/>
            </w:tcBorders>
            <w:tcMar>
              <w:top w:w="60" w:type="dxa"/>
              <w:left w:w="120" w:type="dxa"/>
              <w:bottom w:w="60" w:type="dxa"/>
              <w:right w:w="120" w:type="dxa"/>
            </w:tcMar>
            <w:vAlign w:val="center"/>
          </w:tcPr>
          <w:p w14:paraId="0C20259F" w14:textId="77777777" w:rsidR="00D3239D" w:rsidRDefault="00000000">
            <w:r>
              <w:rPr>
                <w:b/>
                <w:bCs/>
                <w:color w:val="000000"/>
                <w:sz w:val="18"/>
                <w:szCs w:val="18"/>
              </w:rPr>
              <w:t>选择目标期间</w:t>
            </w:r>
          </w:p>
        </w:tc>
        <w:tc>
          <w:tcPr>
            <w:tcW w:w="6060" w:type="dxa"/>
            <w:tcBorders>
              <w:top w:val="single" w:sz="4" w:space="0" w:color="AEC8E0"/>
              <w:left w:val="single" w:sz="4" w:space="0" w:color="AEC8E0"/>
              <w:bottom w:val="single" w:sz="4" w:space="0" w:color="AEC8E0"/>
              <w:right w:val="single" w:sz="4" w:space="0" w:color="AEC8E0"/>
            </w:tcBorders>
            <w:tcMar>
              <w:top w:w="60" w:type="dxa"/>
              <w:left w:w="120" w:type="dxa"/>
              <w:bottom w:w="60" w:type="dxa"/>
              <w:right w:w="120" w:type="dxa"/>
            </w:tcMar>
            <w:vAlign w:val="center"/>
          </w:tcPr>
          <w:p w14:paraId="48500F51" w14:textId="77777777" w:rsidR="00D3239D" w:rsidRDefault="00000000">
            <w:r>
              <w:rPr>
                <w:color w:val="000000"/>
                <w:sz w:val="18"/>
                <w:szCs w:val="18"/>
              </w:rPr>
              <w:t>确认当前期间所有凭证已审核</w:t>
            </w:r>
          </w:p>
        </w:tc>
      </w:tr>
      <w:tr w:rsidR="00D3239D" w14:paraId="5B3010A9" w14:textId="77777777">
        <w:trPr>
          <w:cantSplit/>
        </w:trPr>
        <w:tc>
          <w:tcPr>
            <w:tcW w:w="700" w:type="dxa"/>
            <w:tcBorders>
              <w:top w:val="single" w:sz="4" w:space="0" w:color="AEC8E0"/>
              <w:left w:val="single" w:sz="4" w:space="0" w:color="AEC8E0"/>
              <w:bottom w:val="single" w:sz="4" w:space="0" w:color="AEC8E0"/>
              <w:right w:val="single" w:sz="4" w:space="0" w:color="AEC8E0"/>
            </w:tcBorders>
            <w:shd w:val="clear" w:color="auto" w:fill="D6E4F0"/>
            <w:tcMar>
              <w:top w:w="60" w:type="dxa"/>
              <w:left w:w="120" w:type="dxa"/>
              <w:bottom w:w="60" w:type="dxa"/>
              <w:right w:w="120" w:type="dxa"/>
            </w:tcMar>
            <w:vAlign w:val="center"/>
          </w:tcPr>
          <w:p w14:paraId="3A1DE418" w14:textId="77777777" w:rsidR="00D3239D" w:rsidRDefault="00000000">
            <w:pPr>
              <w:jc w:val="center"/>
            </w:pPr>
            <w:r>
              <w:rPr>
                <w:b/>
                <w:bCs/>
                <w:color w:val="000000"/>
                <w:sz w:val="18"/>
                <w:szCs w:val="18"/>
              </w:rPr>
              <w:t>3</w:t>
            </w:r>
          </w:p>
        </w:tc>
        <w:tc>
          <w:tcPr>
            <w:tcW w:w="2600" w:type="dxa"/>
            <w:tcBorders>
              <w:top w:val="single" w:sz="4" w:space="0" w:color="AEC8E0"/>
              <w:left w:val="single" w:sz="4" w:space="0" w:color="AEC8E0"/>
              <w:bottom w:val="single" w:sz="4" w:space="0" w:color="AEC8E0"/>
              <w:right w:val="single" w:sz="4" w:space="0" w:color="AEC8E0"/>
            </w:tcBorders>
            <w:tcMar>
              <w:top w:w="60" w:type="dxa"/>
              <w:left w:w="120" w:type="dxa"/>
              <w:bottom w:w="60" w:type="dxa"/>
              <w:right w:w="120" w:type="dxa"/>
            </w:tcMar>
            <w:vAlign w:val="center"/>
          </w:tcPr>
          <w:p w14:paraId="27C43B3F" w14:textId="77777777" w:rsidR="00D3239D" w:rsidRDefault="00000000">
            <w:r>
              <w:rPr>
                <w:b/>
                <w:bCs/>
                <w:color w:val="000000"/>
                <w:sz w:val="18"/>
                <w:szCs w:val="18"/>
              </w:rPr>
              <w:t>前序期间检查</w:t>
            </w:r>
          </w:p>
        </w:tc>
        <w:tc>
          <w:tcPr>
            <w:tcW w:w="6060" w:type="dxa"/>
            <w:tcBorders>
              <w:top w:val="single" w:sz="4" w:space="0" w:color="AEC8E0"/>
              <w:left w:val="single" w:sz="4" w:space="0" w:color="AEC8E0"/>
              <w:bottom w:val="single" w:sz="4" w:space="0" w:color="AEC8E0"/>
              <w:right w:val="single" w:sz="4" w:space="0" w:color="AEC8E0"/>
            </w:tcBorders>
            <w:tcMar>
              <w:top w:w="60" w:type="dxa"/>
              <w:left w:w="120" w:type="dxa"/>
              <w:bottom w:w="60" w:type="dxa"/>
              <w:right w:w="120" w:type="dxa"/>
            </w:tcMar>
            <w:vAlign w:val="center"/>
          </w:tcPr>
          <w:p w14:paraId="2E21A127" w14:textId="77777777" w:rsidR="00D3239D" w:rsidRDefault="00000000">
            <w:r>
              <w:rPr>
                <w:color w:val="000000"/>
                <w:sz w:val="18"/>
                <w:szCs w:val="18"/>
              </w:rPr>
              <w:t>系统校验前序期间是否已全部封账</w:t>
            </w:r>
          </w:p>
        </w:tc>
      </w:tr>
      <w:tr w:rsidR="00D3239D" w14:paraId="0A5FC4E4" w14:textId="77777777">
        <w:trPr>
          <w:cantSplit/>
        </w:trPr>
        <w:tc>
          <w:tcPr>
            <w:tcW w:w="700" w:type="dxa"/>
            <w:tcBorders>
              <w:top w:val="single" w:sz="4" w:space="0" w:color="AEC8E0"/>
              <w:left w:val="single" w:sz="4" w:space="0" w:color="AEC8E0"/>
              <w:bottom w:val="single" w:sz="4" w:space="0" w:color="AEC8E0"/>
              <w:right w:val="single" w:sz="4" w:space="0" w:color="AEC8E0"/>
            </w:tcBorders>
            <w:shd w:val="clear" w:color="auto" w:fill="D6E4F0"/>
            <w:tcMar>
              <w:top w:w="60" w:type="dxa"/>
              <w:left w:w="120" w:type="dxa"/>
              <w:bottom w:w="60" w:type="dxa"/>
              <w:right w:w="120" w:type="dxa"/>
            </w:tcMar>
            <w:vAlign w:val="center"/>
          </w:tcPr>
          <w:p w14:paraId="5DFC05C6" w14:textId="77777777" w:rsidR="00D3239D" w:rsidRDefault="00000000">
            <w:pPr>
              <w:jc w:val="center"/>
            </w:pPr>
            <w:r>
              <w:rPr>
                <w:b/>
                <w:bCs/>
                <w:color w:val="000000"/>
                <w:sz w:val="18"/>
                <w:szCs w:val="18"/>
              </w:rPr>
              <w:t>4</w:t>
            </w:r>
          </w:p>
        </w:tc>
        <w:tc>
          <w:tcPr>
            <w:tcW w:w="2600" w:type="dxa"/>
            <w:tcBorders>
              <w:top w:val="single" w:sz="4" w:space="0" w:color="AEC8E0"/>
              <w:left w:val="single" w:sz="4" w:space="0" w:color="AEC8E0"/>
              <w:bottom w:val="single" w:sz="4" w:space="0" w:color="AEC8E0"/>
              <w:right w:val="single" w:sz="4" w:space="0" w:color="AEC8E0"/>
            </w:tcBorders>
            <w:tcMar>
              <w:top w:w="60" w:type="dxa"/>
              <w:left w:w="120" w:type="dxa"/>
              <w:bottom w:w="60" w:type="dxa"/>
              <w:right w:w="120" w:type="dxa"/>
            </w:tcMar>
            <w:vAlign w:val="center"/>
          </w:tcPr>
          <w:p w14:paraId="287669BA" w14:textId="77777777" w:rsidR="00D3239D" w:rsidRDefault="00000000">
            <w:r>
              <w:rPr>
                <w:b/>
                <w:bCs/>
                <w:color w:val="000000"/>
                <w:sz w:val="18"/>
                <w:szCs w:val="18"/>
              </w:rPr>
              <w:t>生成结转凭证</w:t>
            </w:r>
          </w:p>
        </w:tc>
        <w:tc>
          <w:tcPr>
            <w:tcW w:w="6060" w:type="dxa"/>
            <w:tcBorders>
              <w:top w:val="single" w:sz="4" w:space="0" w:color="AEC8E0"/>
              <w:left w:val="single" w:sz="4" w:space="0" w:color="AEC8E0"/>
              <w:bottom w:val="single" w:sz="4" w:space="0" w:color="AEC8E0"/>
              <w:right w:val="single" w:sz="4" w:space="0" w:color="AEC8E0"/>
            </w:tcBorders>
            <w:tcMar>
              <w:top w:w="60" w:type="dxa"/>
              <w:left w:w="120" w:type="dxa"/>
              <w:bottom w:w="60" w:type="dxa"/>
              <w:right w:w="120" w:type="dxa"/>
            </w:tcMar>
            <w:vAlign w:val="center"/>
          </w:tcPr>
          <w:p w14:paraId="61C2D484" w14:textId="77777777" w:rsidR="00D3239D" w:rsidRDefault="00000000">
            <w:r>
              <w:rPr>
                <w:color w:val="000000"/>
                <w:sz w:val="18"/>
                <w:szCs w:val="18"/>
              </w:rPr>
              <w:t>系统自动生成收入/费用结转至本年利润的凭证</w:t>
            </w:r>
          </w:p>
        </w:tc>
      </w:tr>
      <w:tr w:rsidR="00D3239D" w14:paraId="79BC788F" w14:textId="77777777">
        <w:trPr>
          <w:cantSplit/>
        </w:trPr>
        <w:tc>
          <w:tcPr>
            <w:tcW w:w="700" w:type="dxa"/>
            <w:tcBorders>
              <w:top w:val="single" w:sz="4" w:space="0" w:color="AEC8E0"/>
              <w:left w:val="single" w:sz="4" w:space="0" w:color="AEC8E0"/>
              <w:bottom w:val="single" w:sz="4" w:space="0" w:color="AEC8E0"/>
              <w:right w:val="single" w:sz="4" w:space="0" w:color="AEC8E0"/>
            </w:tcBorders>
            <w:shd w:val="clear" w:color="auto" w:fill="D6E4F0"/>
            <w:tcMar>
              <w:top w:w="60" w:type="dxa"/>
              <w:left w:w="120" w:type="dxa"/>
              <w:bottom w:w="60" w:type="dxa"/>
              <w:right w:w="120" w:type="dxa"/>
            </w:tcMar>
            <w:vAlign w:val="center"/>
          </w:tcPr>
          <w:p w14:paraId="171118C0" w14:textId="77777777" w:rsidR="00D3239D" w:rsidRDefault="00000000">
            <w:pPr>
              <w:jc w:val="center"/>
            </w:pPr>
            <w:r>
              <w:rPr>
                <w:b/>
                <w:bCs/>
                <w:color w:val="000000"/>
                <w:sz w:val="18"/>
                <w:szCs w:val="18"/>
              </w:rPr>
              <w:t>5</w:t>
            </w:r>
          </w:p>
        </w:tc>
        <w:tc>
          <w:tcPr>
            <w:tcW w:w="2600" w:type="dxa"/>
            <w:tcBorders>
              <w:top w:val="single" w:sz="4" w:space="0" w:color="AEC8E0"/>
              <w:left w:val="single" w:sz="4" w:space="0" w:color="AEC8E0"/>
              <w:bottom w:val="single" w:sz="4" w:space="0" w:color="AEC8E0"/>
              <w:right w:val="single" w:sz="4" w:space="0" w:color="AEC8E0"/>
            </w:tcBorders>
            <w:tcMar>
              <w:top w:w="60" w:type="dxa"/>
              <w:left w:w="120" w:type="dxa"/>
              <w:bottom w:w="60" w:type="dxa"/>
              <w:right w:w="120" w:type="dxa"/>
            </w:tcMar>
            <w:vAlign w:val="center"/>
          </w:tcPr>
          <w:p w14:paraId="05EF40E4" w14:textId="77777777" w:rsidR="00D3239D" w:rsidRDefault="00000000">
            <w:r>
              <w:rPr>
                <w:b/>
                <w:bCs/>
                <w:color w:val="000000"/>
                <w:sz w:val="18"/>
                <w:szCs w:val="18"/>
              </w:rPr>
              <w:t>结转凭证审核</w:t>
            </w:r>
          </w:p>
        </w:tc>
        <w:tc>
          <w:tcPr>
            <w:tcW w:w="6060" w:type="dxa"/>
            <w:tcBorders>
              <w:top w:val="single" w:sz="4" w:space="0" w:color="AEC8E0"/>
              <w:left w:val="single" w:sz="4" w:space="0" w:color="AEC8E0"/>
              <w:bottom w:val="single" w:sz="4" w:space="0" w:color="AEC8E0"/>
              <w:right w:val="single" w:sz="4" w:space="0" w:color="AEC8E0"/>
            </w:tcBorders>
            <w:tcMar>
              <w:top w:w="60" w:type="dxa"/>
              <w:left w:w="120" w:type="dxa"/>
              <w:bottom w:w="60" w:type="dxa"/>
              <w:right w:w="120" w:type="dxa"/>
            </w:tcMar>
            <w:vAlign w:val="center"/>
          </w:tcPr>
          <w:p w14:paraId="469914B7" w14:textId="77777777" w:rsidR="00D3239D" w:rsidRDefault="00000000">
            <w:r>
              <w:rPr>
                <w:color w:val="000000"/>
                <w:sz w:val="18"/>
                <w:szCs w:val="18"/>
              </w:rPr>
              <w:t>管理员审核自动生成的结转凭证</w:t>
            </w:r>
          </w:p>
        </w:tc>
      </w:tr>
      <w:tr w:rsidR="00D3239D" w14:paraId="4D874115" w14:textId="77777777">
        <w:trPr>
          <w:cantSplit/>
        </w:trPr>
        <w:tc>
          <w:tcPr>
            <w:tcW w:w="700" w:type="dxa"/>
            <w:tcBorders>
              <w:top w:val="single" w:sz="4" w:space="0" w:color="AEC8E0"/>
              <w:left w:val="single" w:sz="4" w:space="0" w:color="AEC8E0"/>
              <w:bottom w:val="single" w:sz="4" w:space="0" w:color="AEC8E0"/>
              <w:right w:val="single" w:sz="4" w:space="0" w:color="AEC8E0"/>
            </w:tcBorders>
            <w:shd w:val="clear" w:color="auto" w:fill="D6E4F0"/>
            <w:tcMar>
              <w:top w:w="60" w:type="dxa"/>
              <w:left w:w="120" w:type="dxa"/>
              <w:bottom w:w="60" w:type="dxa"/>
              <w:right w:w="120" w:type="dxa"/>
            </w:tcMar>
            <w:vAlign w:val="center"/>
          </w:tcPr>
          <w:p w14:paraId="4E69FC1C" w14:textId="77777777" w:rsidR="00D3239D" w:rsidRDefault="00000000">
            <w:pPr>
              <w:jc w:val="center"/>
            </w:pPr>
            <w:r>
              <w:rPr>
                <w:b/>
                <w:bCs/>
                <w:color w:val="000000"/>
                <w:sz w:val="18"/>
                <w:szCs w:val="18"/>
              </w:rPr>
              <w:t>6</w:t>
            </w:r>
          </w:p>
        </w:tc>
        <w:tc>
          <w:tcPr>
            <w:tcW w:w="2600" w:type="dxa"/>
            <w:tcBorders>
              <w:top w:val="single" w:sz="4" w:space="0" w:color="AEC8E0"/>
              <w:left w:val="single" w:sz="4" w:space="0" w:color="AEC8E0"/>
              <w:bottom w:val="single" w:sz="4" w:space="0" w:color="AEC8E0"/>
              <w:right w:val="single" w:sz="4" w:space="0" w:color="AEC8E0"/>
            </w:tcBorders>
            <w:tcMar>
              <w:top w:w="60" w:type="dxa"/>
              <w:left w:w="120" w:type="dxa"/>
              <w:bottom w:w="60" w:type="dxa"/>
              <w:right w:w="120" w:type="dxa"/>
            </w:tcMar>
            <w:vAlign w:val="center"/>
          </w:tcPr>
          <w:p w14:paraId="52F9A93E" w14:textId="77777777" w:rsidR="00D3239D" w:rsidRDefault="00000000">
            <w:r>
              <w:rPr>
                <w:b/>
                <w:bCs/>
                <w:color w:val="000000"/>
                <w:sz w:val="18"/>
                <w:szCs w:val="18"/>
              </w:rPr>
              <w:t>执行封账</w:t>
            </w:r>
          </w:p>
        </w:tc>
        <w:tc>
          <w:tcPr>
            <w:tcW w:w="6060" w:type="dxa"/>
            <w:tcBorders>
              <w:top w:val="single" w:sz="4" w:space="0" w:color="AEC8E0"/>
              <w:left w:val="single" w:sz="4" w:space="0" w:color="AEC8E0"/>
              <w:bottom w:val="single" w:sz="4" w:space="0" w:color="AEC8E0"/>
              <w:right w:val="single" w:sz="4" w:space="0" w:color="AEC8E0"/>
            </w:tcBorders>
            <w:tcMar>
              <w:top w:w="60" w:type="dxa"/>
              <w:left w:w="120" w:type="dxa"/>
              <w:bottom w:w="60" w:type="dxa"/>
              <w:right w:w="120" w:type="dxa"/>
            </w:tcMar>
            <w:vAlign w:val="center"/>
          </w:tcPr>
          <w:p w14:paraId="4EDE9F04" w14:textId="77777777" w:rsidR="00D3239D" w:rsidRDefault="00000000">
            <w:r>
              <w:rPr>
                <w:color w:val="000000"/>
                <w:sz w:val="18"/>
                <w:szCs w:val="18"/>
              </w:rPr>
              <w:t>点击"封账"，期间状态变为"已封账"，写审计日志</w:t>
            </w:r>
          </w:p>
        </w:tc>
      </w:tr>
      <w:tr w:rsidR="00D3239D" w14:paraId="03E8F411" w14:textId="77777777">
        <w:trPr>
          <w:cantSplit/>
        </w:trPr>
        <w:tc>
          <w:tcPr>
            <w:tcW w:w="700" w:type="dxa"/>
            <w:tcBorders>
              <w:top w:val="single" w:sz="4" w:space="0" w:color="AEC8E0"/>
              <w:left w:val="single" w:sz="4" w:space="0" w:color="AEC8E0"/>
              <w:bottom w:val="single" w:sz="4" w:space="0" w:color="AEC8E0"/>
              <w:right w:val="single" w:sz="4" w:space="0" w:color="AEC8E0"/>
            </w:tcBorders>
            <w:shd w:val="clear" w:color="auto" w:fill="D6E4F0"/>
            <w:tcMar>
              <w:top w:w="60" w:type="dxa"/>
              <w:left w:w="120" w:type="dxa"/>
              <w:bottom w:w="60" w:type="dxa"/>
              <w:right w:w="120" w:type="dxa"/>
            </w:tcMar>
            <w:vAlign w:val="center"/>
          </w:tcPr>
          <w:p w14:paraId="58D89A4B" w14:textId="77777777" w:rsidR="00D3239D" w:rsidRDefault="00000000">
            <w:pPr>
              <w:jc w:val="center"/>
            </w:pPr>
            <w:r>
              <w:rPr>
                <w:b/>
                <w:bCs/>
                <w:color w:val="000000"/>
                <w:sz w:val="18"/>
                <w:szCs w:val="18"/>
              </w:rPr>
              <w:t>7</w:t>
            </w:r>
          </w:p>
        </w:tc>
        <w:tc>
          <w:tcPr>
            <w:tcW w:w="2600" w:type="dxa"/>
            <w:tcBorders>
              <w:top w:val="single" w:sz="4" w:space="0" w:color="AEC8E0"/>
              <w:left w:val="single" w:sz="4" w:space="0" w:color="AEC8E0"/>
              <w:bottom w:val="single" w:sz="4" w:space="0" w:color="AEC8E0"/>
              <w:right w:val="single" w:sz="4" w:space="0" w:color="AEC8E0"/>
            </w:tcBorders>
            <w:tcMar>
              <w:top w:w="60" w:type="dxa"/>
              <w:left w:w="120" w:type="dxa"/>
              <w:bottom w:w="60" w:type="dxa"/>
              <w:right w:w="120" w:type="dxa"/>
            </w:tcMar>
            <w:vAlign w:val="center"/>
          </w:tcPr>
          <w:p w14:paraId="08A41D05" w14:textId="77777777" w:rsidR="00D3239D" w:rsidRDefault="00000000">
            <w:r>
              <w:rPr>
                <w:b/>
                <w:bCs/>
                <w:color w:val="000000"/>
                <w:sz w:val="18"/>
                <w:szCs w:val="18"/>
              </w:rPr>
              <w:t>封账后操作</w:t>
            </w:r>
          </w:p>
        </w:tc>
        <w:tc>
          <w:tcPr>
            <w:tcW w:w="6060" w:type="dxa"/>
            <w:tcBorders>
              <w:top w:val="single" w:sz="4" w:space="0" w:color="AEC8E0"/>
              <w:left w:val="single" w:sz="4" w:space="0" w:color="AEC8E0"/>
              <w:bottom w:val="single" w:sz="4" w:space="0" w:color="AEC8E0"/>
              <w:right w:val="single" w:sz="4" w:space="0" w:color="AEC8E0"/>
            </w:tcBorders>
            <w:tcMar>
              <w:top w:w="60" w:type="dxa"/>
              <w:left w:w="120" w:type="dxa"/>
              <w:bottom w:w="60" w:type="dxa"/>
              <w:right w:w="120" w:type="dxa"/>
            </w:tcMar>
            <w:vAlign w:val="center"/>
          </w:tcPr>
          <w:p w14:paraId="1AFA0044" w14:textId="77777777" w:rsidR="00D3239D" w:rsidRDefault="00000000">
            <w:r>
              <w:rPr>
                <w:color w:val="000000"/>
                <w:sz w:val="18"/>
                <w:szCs w:val="18"/>
              </w:rPr>
              <w:t>封账期间内禁止新增/修改凭证；如需修改需先"反结账"</w:t>
            </w:r>
          </w:p>
        </w:tc>
      </w:tr>
      <w:tr w:rsidR="00D3239D" w14:paraId="6F37747A" w14:textId="77777777">
        <w:trPr>
          <w:cantSplit/>
        </w:trPr>
        <w:tc>
          <w:tcPr>
            <w:tcW w:w="700" w:type="dxa"/>
            <w:tcBorders>
              <w:top w:val="single" w:sz="4" w:space="0" w:color="AEC8E0"/>
              <w:left w:val="single" w:sz="4" w:space="0" w:color="AEC8E0"/>
              <w:bottom w:val="single" w:sz="4" w:space="0" w:color="AEC8E0"/>
              <w:right w:val="single" w:sz="4" w:space="0" w:color="AEC8E0"/>
            </w:tcBorders>
            <w:shd w:val="clear" w:color="auto" w:fill="D6E4F0"/>
            <w:tcMar>
              <w:top w:w="60" w:type="dxa"/>
              <w:left w:w="120" w:type="dxa"/>
              <w:bottom w:w="60" w:type="dxa"/>
              <w:right w:w="120" w:type="dxa"/>
            </w:tcMar>
            <w:vAlign w:val="center"/>
          </w:tcPr>
          <w:p w14:paraId="1AE7EEF8" w14:textId="77777777" w:rsidR="00D3239D" w:rsidRDefault="00000000">
            <w:pPr>
              <w:jc w:val="center"/>
            </w:pPr>
            <w:r>
              <w:rPr>
                <w:b/>
                <w:bCs/>
                <w:color w:val="000000"/>
                <w:sz w:val="18"/>
                <w:szCs w:val="18"/>
              </w:rPr>
              <w:lastRenderedPageBreak/>
              <w:t>8</w:t>
            </w:r>
          </w:p>
        </w:tc>
        <w:tc>
          <w:tcPr>
            <w:tcW w:w="2600" w:type="dxa"/>
            <w:tcBorders>
              <w:top w:val="single" w:sz="4" w:space="0" w:color="AEC8E0"/>
              <w:left w:val="single" w:sz="4" w:space="0" w:color="AEC8E0"/>
              <w:bottom w:val="single" w:sz="4" w:space="0" w:color="AEC8E0"/>
              <w:right w:val="single" w:sz="4" w:space="0" w:color="AEC8E0"/>
            </w:tcBorders>
            <w:tcMar>
              <w:top w:w="60" w:type="dxa"/>
              <w:left w:w="120" w:type="dxa"/>
              <w:bottom w:w="60" w:type="dxa"/>
              <w:right w:w="120" w:type="dxa"/>
            </w:tcMar>
            <w:vAlign w:val="center"/>
          </w:tcPr>
          <w:p w14:paraId="4EC75BD0" w14:textId="77777777" w:rsidR="00D3239D" w:rsidRDefault="00000000">
            <w:r>
              <w:rPr>
                <w:b/>
                <w:bCs/>
                <w:color w:val="000000"/>
                <w:sz w:val="18"/>
                <w:szCs w:val="18"/>
              </w:rPr>
              <w:t>反结账</w:t>
            </w:r>
          </w:p>
        </w:tc>
        <w:tc>
          <w:tcPr>
            <w:tcW w:w="6060" w:type="dxa"/>
            <w:tcBorders>
              <w:top w:val="single" w:sz="4" w:space="0" w:color="AEC8E0"/>
              <w:left w:val="single" w:sz="4" w:space="0" w:color="AEC8E0"/>
              <w:bottom w:val="single" w:sz="4" w:space="0" w:color="AEC8E0"/>
              <w:right w:val="single" w:sz="4" w:space="0" w:color="AEC8E0"/>
            </w:tcBorders>
            <w:tcMar>
              <w:top w:w="60" w:type="dxa"/>
              <w:left w:w="120" w:type="dxa"/>
              <w:bottom w:w="60" w:type="dxa"/>
              <w:right w:w="120" w:type="dxa"/>
            </w:tcMar>
            <w:vAlign w:val="center"/>
          </w:tcPr>
          <w:p w14:paraId="511A0B7C" w14:textId="77777777" w:rsidR="00D3239D" w:rsidRDefault="00000000">
            <w:r>
              <w:rPr>
                <w:color w:val="000000"/>
                <w:sz w:val="18"/>
                <w:szCs w:val="18"/>
              </w:rPr>
              <w:t>管理员执行反结账，账期橙色高亮，写审计日志</w:t>
            </w:r>
          </w:p>
        </w:tc>
      </w:tr>
    </w:tbl>
    <w:p w14:paraId="3D7C63C2" w14:textId="77777777" w:rsidR="00D3239D" w:rsidRDefault="00D3239D"/>
    <w:p w14:paraId="680BD17B" w14:textId="77777777" w:rsidR="00D3239D" w:rsidRDefault="00000000">
      <w:pPr>
        <w:pStyle w:val="Heading2"/>
      </w:pPr>
      <w:bookmarkStart w:id="25" w:name="_Toc231132862"/>
      <w:r>
        <w:t>4.4  数据备份与恢复流程</w:t>
      </w:r>
      <w:bookmarkEnd w:id="25"/>
    </w:p>
    <w:tbl>
      <w:tblPr>
        <w:tblW w:w="936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700"/>
        <w:gridCol w:w="2600"/>
        <w:gridCol w:w="6060"/>
      </w:tblGrid>
      <w:tr w:rsidR="00D3239D" w14:paraId="5B964101" w14:textId="77777777">
        <w:trPr>
          <w:cantSplit/>
          <w:tblHeader/>
        </w:trPr>
        <w:tc>
          <w:tcPr>
            <w:tcW w:w="700" w:type="dxa"/>
            <w:tcBorders>
              <w:top w:val="single" w:sz="4" w:space="0" w:color="AEC8E0"/>
              <w:left w:val="single" w:sz="4" w:space="0" w:color="AEC8E0"/>
              <w:bottom w:val="single" w:sz="4" w:space="0" w:color="AEC8E0"/>
              <w:right w:val="single" w:sz="4" w:space="0" w:color="AEC8E0"/>
            </w:tcBorders>
            <w:shd w:val="clear" w:color="auto" w:fill="2E75B6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28704AE1" w14:textId="77777777" w:rsidR="00D3239D" w:rsidRDefault="00000000">
            <w:pPr>
              <w:jc w:val="center"/>
            </w:pPr>
            <w:r>
              <w:rPr>
                <w:b/>
                <w:bCs/>
                <w:color w:val="FFFFFF"/>
              </w:rPr>
              <w:t>步骤</w:t>
            </w:r>
          </w:p>
        </w:tc>
        <w:tc>
          <w:tcPr>
            <w:tcW w:w="2600" w:type="dxa"/>
            <w:tcBorders>
              <w:top w:val="single" w:sz="4" w:space="0" w:color="AEC8E0"/>
              <w:left w:val="single" w:sz="4" w:space="0" w:color="AEC8E0"/>
              <w:bottom w:val="single" w:sz="4" w:space="0" w:color="AEC8E0"/>
              <w:right w:val="single" w:sz="4" w:space="0" w:color="AEC8E0"/>
            </w:tcBorders>
            <w:shd w:val="clear" w:color="auto" w:fill="2E75B6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76F5627E" w14:textId="77777777" w:rsidR="00D3239D" w:rsidRDefault="00000000">
            <w:pPr>
              <w:jc w:val="center"/>
            </w:pPr>
            <w:r>
              <w:rPr>
                <w:b/>
                <w:bCs/>
                <w:color w:val="FFFFFF"/>
              </w:rPr>
              <w:t>操作</w:t>
            </w:r>
          </w:p>
        </w:tc>
        <w:tc>
          <w:tcPr>
            <w:tcW w:w="6060" w:type="dxa"/>
            <w:tcBorders>
              <w:top w:val="single" w:sz="4" w:space="0" w:color="AEC8E0"/>
              <w:left w:val="single" w:sz="4" w:space="0" w:color="AEC8E0"/>
              <w:bottom w:val="single" w:sz="4" w:space="0" w:color="AEC8E0"/>
              <w:right w:val="single" w:sz="4" w:space="0" w:color="AEC8E0"/>
            </w:tcBorders>
            <w:shd w:val="clear" w:color="auto" w:fill="2E75B6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3ED063ED" w14:textId="77777777" w:rsidR="00D3239D" w:rsidRDefault="00000000">
            <w:pPr>
              <w:jc w:val="center"/>
            </w:pPr>
            <w:r>
              <w:rPr>
                <w:b/>
                <w:bCs/>
                <w:color w:val="FFFFFF"/>
              </w:rPr>
              <w:t>系统处理</w:t>
            </w:r>
          </w:p>
        </w:tc>
      </w:tr>
      <w:tr w:rsidR="00D3239D" w14:paraId="151C6E7C" w14:textId="77777777">
        <w:trPr>
          <w:cantSplit/>
        </w:trPr>
        <w:tc>
          <w:tcPr>
            <w:tcW w:w="700" w:type="dxa"/>
            <w:tcBorders>
              <w:top w:val="single" w:sz="4" w:space="0" w:color="AEC8E0"/>
              <w:left w:val="single" w:sz="4" w:space="0" w:color="AEC8E0"/>
              <w:bottom w:val="single" w:sz="4" w:space="0" w:color="AEC8E0"/>
              <w:right w:val="single" w:sz="4" w:space="0" w:color="AEC8E0"/>
            </w:tcBorders>
            <w:shd w:val="clear" w:color="auto" w:fill="D6E4F0"/>
            <w:tcMar>
              <w:top w:w="60" w:type="dxa"/>
              <w:left w:w="120" w:type="dxa"/>
              <w:bottom w:w="60" w:type="dxa"/>
              <w:right w:w="120" w:type="dxa"/>
            </w:tcMar>
            <w:vAlign w:val="center"/>
          </w:tcPr>
          <w:p w14:paraId="2E48AF43" w14:textId="77777777" w:rsidR="00D3239D" w:rsidRDefault="00000000">
            <w:pPr>
              <w:jc w:val="center"/>
            </w:pPr>
            <w:r>
              <w:rPr>
                <w:b/>
                <w:bCs/>
                <w:color w:val="000000"/>
                <w:sz w:val="18"/>
                <w:szCs w:val="18"/>
              </w:rPr>
              <w:t>1</w:t>
            </w:r>
          </w:p>
        </w:tc>
        <w:tc>
          <w:tcPr>
            <w:tcW w:w="2600" w:type="dxa"/>
            <w:tcBorders>
              <w:top w:val="single" w:sz="4" w:space="0" w:color="AEC8E0"/>
              <w:left w:val="single" w:sz="4" w:space="0" w:color="AEC8E0"/>
              <w:bottom w:val="single" w:sz="4" w:space="0" w:color="AEC8E0"/>
              <w:right w:val="single" w:sz="4" w:space="0" w:color="AEC8E0"/>
            </w:tcBorders>
            <w:tcMar>
              <w:top w:w="60" w:type="dxa"/>
              <w:left w:w="120" w:type="dxa"/>
              <w:bottom w:w="60" w:type="dxa"/>
              <w:right w:w="120" w:type="dxa"/>
            </w:tcMar>
            <w:vAlign w:val="center"/>
          </w:tcPr>
          <w:p w14:paraId="35786665" w14:textId="77777777" w:rsidR="00D3239D" w:rsidRDefault="00000000">
            <w:r>
              <w:rPr>
                <w:b/>
                <w:bCs/>
                <w:color w:val="000000"/>
                <w:sz w:val="18"/>
                <w:szCs w:val="18"/>
              </w:rPr>
              <w:t>进入系统管理</w:t>
            </w:r>
          </w:p>
        </w:tc>
        <w:tc>
          <w:tcPr>
            <w:tcW w:w="6060" w:type="dxa"/>
            <w:tcBorders>
              <w:top w:val="single" w:sz="4" w:space="0" w:color="AEC8E0"/>
              <w:left w:val="single" w:sz="4" w:space="0" w:color="AEC8E0"/>
              <w:bottom w:val="single" w:sz="4" w:space="0" w:color="AEC8E0"/>
              <w:right w:val="single" w:sz="4" w:space="0" w:color="AEC8E0"/>
            </w:tcBorders>
            <w:tcMar>
              <w:top w:w="60" w:type="dxa"/>
              <w:left w:w="120" w:type="dxa"/>
              <w:bottom w:w="60" w:type="dxa"/>
              <w:right w:w="120" w:type="dxa"/>
            </w:tcMar>
            <w:vAlign w:val="center"/>
          </w:tcPr>
          <w:p w14:paraId="66FD0E5A" w14:textId="77777777" w:rsidR="00D3239D" w:rsidRDefault="00000000">
            <w:r>
              <w:rPr>
                <w:color w:val="000000"/>
                <w:sz w:val="18"/>
                <w:szCs w:val="18"/>
              </w:rPr>
              <w:t>导航至"系统管理" → "数据备份" Tab</w:t>
            </w:r>
          </w:p>
        </w:tc>
      </w:tr>
      <w:tr w:rsidR="00D3239D" w14:paraId="262CC903" w14:textId="77777777">
        <w:trPr>
          <w:cantSplit/>
        </w:trPr>
        <w:tc>
          <w:tcPr>
            <w:tcW w:w="700" w:type="dxa"/>
            <w:tcBorders>
              <w:top w:val="single" w:sz="4" w:space="0" w:color="AEC8E0"/>
              <w:left w:val="single" w:sz="4" w:space="0" w:color="AEC8E0"/>
              <w:bottom w:val="single" w:sz="4" w:space="0" w:color="AEC8E0"/>
              <w:right w:val="single" w:sz="4" w:space="0" w:color="AEC8E0"/>
            </w:tcBorders>
            <w:shd w:val="clear" w:color="auto" w:fill="D6E4F0"/>
            <w:tcMar>
              <w:top w:w="60" w:type="dxa"/>
              <w:left w:w="120" w:type="dxa"/>
              <w:bottom w:w="60" w:type="dxa"/>
              <w:right w:w="120" w:type="dxa"/>
            </w:tcMar>
            <w:vAlign w:val="center"/>
          </w:tcPr>
          <w:p w14:paraId="7EC75213" w14:textId="77777777" w:rsidR="00D3239D" w:rsidRDefault="00000000">
            <w:pPr>
              <w:jc w:val="center"/>
            </w:pPr>
            <w:r>
              <w:rPr>
                <w:b/>
                <w:bCs/>
                <w:color w:val="000000"/>
                <w:sz w:val="18"/>
                <w:szCs w:val="18"/>
              </w:rPr>
              <w:t>2</w:t>
            </w:r>
          </w:p>
        </w:tc>
        <w:tc>
          <w:tcPr>
            <w:tcW w:w="2600" w:type="dxa"/>
            <w:tcBorders>
              <w:top w:val="single" w:sz="4" w:space="0" w:color="AEC8E0"/>
              <w:left w:val="single" w:sz="4" w:space="0" w:color="AEC8E0"/>
              <w:bottom w:val="single" w:sz="4" w:space="0" w:color="AEC8E0"/>
              <w:right w:val="single" w:sz="4" w:space="0" w:color="AEC8E0"/>
            </w:tcBorders>
            <w:tcMar>
              <w:top w:w="60" w:type="dxa"/>
              <w:left w:w="120" w:type="dxa"/>
              <w:bottom w:w="60" w:type="dxa"/>
              <w:right w:w="120" w:type="dxa"/>
            </w:tcMar>
            <w:vAlign w:val="center"/>
          </w:tcPr>
          <w:p w14:paraId="3FA4AA99" w14:textId="77777777" w:rsidR="00D3239D" w:rsidRDefault="00000000">
            <w:r>
              <w:rPr>
                <w:b/>
                <w:bCs/>
                <w:color w:val="000000"/>
                <w:sz w:val="18"/>
                <w:szCs w:val="18"/>
              </w:rPr>
              <w:t>查看备份信息</w:t>
            </w:r>
          </w:p>
        </w:tc>
        <w:tc>
          <w:tcPr>
            <w:tcW w:w="6060" w:type="dxa"/>
            <w:tcBorders>
              <w:top w:val="single" w:sz="4" w:space="0" w:color="AEC8E0"/>
              <w:left w:val="single" w:sz="4" w:space="0" w:color="AEC8E0"/>
              <w:bottom w:val="single" w:sz="4" w:space="0" w:color="AEC8E0"/>
              <w:right w:val="single" w:sz="4" w:space="0" w:color="AEC8E0"/>
            </w:tcBorders>
            <w:tcMar>
              <w:top w:w="60" w:type="dxa"/>
              <w:left w:w="120" w:type="dxa"/>
              <w:bottom w:w="60" w:type="dxa"/>
              <w:right w:w="120" w:type="dxa"/>
            </w:tcMar>
            <w:vAlign w:val="center"/>
          </w:tcPr>
          <w:p w14:paraId="2B3187A0" w14:textId="77777777" w:rsidR="00D3239D" w:rsidRDefault="00000000">
            <w:r>
              <w:rPr>
                <w:color w:val="000000"/>
                <w:sz w:val="18"/>
                <w:szCs w:val="18"/>
              </w:rPr>
              <w:t>显示最近备份时间及操作人</w:t>
            </w:r>
          </w:p>
        </w:tc>
      </w:tr>
      <w:tr w:rsidR="00D3239D" w14:paraId="44F5383C" w14:textId="77777777">
        <w:trPr>
          <w:cantSplit/>
        </w:trPr>
        <w:tc>
          <w:tcPr>
            <w:tcW w:w="700" w:type="dxa"/>
            <w:tcBorders>
              <w:top w:val="single" w:sz="4" w:space="0" w:color="AEC8E0"/>
              <w:left w:val="single" w:sz="4" w:space="0" w:color="AEC8E0"/>
              <w:bottom w:val="single" w:sz="4" w:space="0" w:color="AEC8E0"/>
              <w:right w:val="single" w:sz="4" w:space="0" w:color="AEC8E0"/>
            </w:tcBorders>
            <w:shd w:val="clear" w:color="auto" w:fill="D6E4F0"/>
            <w:tcMar>
              <w:top w:w="60" w:type="dxa"/>
              <w:left w:w="120" w:type="dxa"/>
              <w:bottom w:w="60" w:type="dxa"/>
              <w:right w:w="120" w:type="dxa"/>
            </w:tcMar>
            <w:vAlign w:val="center"/>
          </w:tcPr>
          <w:p w14:paraId="1F28414C" w14:textId="77777777" w:rsidR="00D3239D" w:rsidRDefault="00000000">
            <w:pPr>
              <w:jc w:val="center"/>
            </w:pPr>
            <w:r>
              <w:rPr>
                <w:b/>
                <w:bCs/>
                <w:color w:val="000000"/>
                <w:sz w:val="18"/>
                <w:szCs w:val="18"/>
              </w:rPr>
              <w:t>3</w:t>
            </w:r>
          </w:p>
        </w:tc>
        <w:tc>
          <w:tcPr>
            <w:tcW w:w="2600" w:type="dxa"/>
            <w:tcBorders>
              <w:top w:val="single" w:sz="4" w:space="0" w:color="AEC8E0"/>
              <w:left w:val="single" w:sz="4" w:space="0" w:color="AEC8E0"/>
              <w:bottom w:val="single" w:sz="4" w:space="0" w:color="AEC8E0"/>
              <w:right w:val="single" w:sz="4" w:space="0" w:color="AEC8E0"/>
            </w:tcBorders>
            <w:tcMar>
              <w:top w:w="60" w:type="dxa"/>
              <w:left w:w="120" w:type="dxa"/>
              <w:bottom w:w="60" w:type="dxa"/>
              <w:right w:w="120" w:type="dxa"/>
            </w:tcMar>
            <w:vAlign w:val="center"/>
          </w:tcPr>
          <w:p w14:paraId="665DC5D7" w14:textId="77777777" w:rsidR="00D3239D" w:rsidRDefault="00000000">
            <w:r>
              <w:rPr>
                <w:b/>
                <w:bCs/>
                <w:color w:val="000000"/>
                <w:sz w:val="18"/>
                <w:szCs w:val="18"/>
              </w:rPr>
              <w:t>设置备份密码</w:t>
            </w:r>
          </w:p>
        </w:tc>
        <w:tc>
          <w:tcPr>
            <w:tcW w:w="6060" w:type="dxa"/>
            <w:tcBorders>
              <w:top w:val="single" w:sz="4" w:space="0" w:color="AEC8E0"/>
              <w:left w:val="single" w:sz="4" w:space="0" w:color="AEC8E0"/>
              <w:bottom w:val="single" w:sz="4" w:space="0" w:color="AEC8E0"/>
              <w:right w:val="single" w:sz="4" w:space="0" w:color="AEC8E0"/>
            </w:tcBorders>
            <w:tcMar>
              <w:top w:w="60" w:type="dxa"/>
              <w:left w:w="120" w:type="dxa"/>
              <w:bottom w:w="60" w:type="dxa"/>
              <w:right w:w="120" w:type="dxa"/>
            </w:tcMar>
            <w:vAlign w:val="center"/>
          </w:tcPr>
          <w:p w14:paraId="367BC304" w14:textId="77777777" w:rsidR="00D3239D" w:rsidRDefault="00000000">
            <w:r>
              <w:rPr>
                <w:color w:val="000000"/>
                <w:sz w:val="18"/>
                <w:szCs w:val="18"/>
              </w:rPr>
              <w:t>输入独立备份密码（与登录密码无关）</w:t>
            </w:r>
          </w:p>
        </w:tc>
      </w:tr>
      <w:tr w:rsidR="00D3239D" w14:paraId="56EF6300" w14:textId="77777777">
        <w:trPr>
          <w:cantSplit/>
        </w:trPr>
        <w:tc>
          <w:tcPr>
            <w:tcW w:w="700" w:type="dxa"/>
            <w:tcBorders>
              <w:top w:val="single" w:sz="4" w:space="0" w:color="AEC8E0"/>
              <w:left w:val="single" w:sz="4" w:space="0" w:color="AEC8E0"/>
              <w:bottom w:val="single" w:sz="4" w:space="0" w:color="AEC8E0"/>
              <w:right w:val="single" w:sz="4" w:space="0" w:color="AEC8E0"/>
            </w:tcBorders>
            <w:shd w:val="clear" w:color="auto" w:fill="D6E4F0"/>
            <w:tcMar>
              <w:top w:w="60" w:type="dxa"/>
              <w:left w:w="120" w:type="dxa"/>
              <w:bottom w:w="60" w:type="dxa"/>
              <w:right w:w="120" w:type="dxa"/>
            </w:tcMar>
            <w:vAlign w:val="center"/>
          </w:tcPr>
          <w:p w14:paraId="0E7B3017" w14:textId="77777777" w:rsidR="00D3239D" w:rsidRDefault="00000000">
            <w:pPr>
              <w:jc w:val="center"/>
            </w:pPr>
            <w:r>
              <w:rPr>
                <w:b/>
                <w:bCs/>
                <w:color w:val="000000"/>
                <w:sz w:val="18"/>
                <w:szCs w:val="18"/>
              </w:rPr>
              <w:t>4</w:t>
            </w:r>
          </w:p>
        </w:tc>
        <w:tc>
          <w:tcPr>
            <w:tcW w:w="2600" w:type="dxa"/>
            <w:tcBorders>
              <w:top w:val="single" w:sz="4" w:space="0" w:color="AEC8E0"/>
              <w:left w:val="single" w:sz="4" w:space="0" w:color="AEC8E0"/>
              <w:bottom w:val="single" w:sz="4" w:space="0" w:color="AEC8E0"/>
              <w:right w:val="single" w:sz="4" w:space="0" w:color="AEC8E0"/>
            </w:tcBorders>
            <w:tcMar>
              <w:top w:w="60" w:type="dxa"/>
              <w:left w:w="120" w:type="dxa"/>
              <w:bottom w:w="60" w:type="dxa"/>
              <w:right w:w="120" w:type="dxa"/>
            </w:tcMar>
            <w:vAlign w:val="center"/>
          </w:tcPr>
          <w:p w14:paraId="26F0911D" w14:textId="77777777" w:rsidR="00D3239D" w:rsidRDefault="00000000">
            <w:r>
              <w:rPr>
                <w:b/>
                <w:bCs/>
                <w:color w:val="000000"/>
                <w:sz w:val="18"/>
                <w:szCs w:val="18"/>
              </w:rPr>
              <w:t>执行备份</w:t>
            </w:r>
          </w:p>
        </w:tc>
        <w:tc>
          <w:tcPr>
            <w:tcW w:w="6060" w:type="dxa"/>
            <w:tcBorders>
              <w:top w:val="single" w:sz="4" w:space="0" w:color="AEC8E0"/>
              <w:left w:val="single" w:sz="4" w:space="0" w:color="AEC8E0"/>
              <w:bottom w:val="single" w:sz="4" w:space="0" w:color="AEC8E0"/>
              <w:right w:val="single" w:sz="4" w:space="0" w:color="AEC8E0"/>
            </w:tcBorders>
            <w:tcMar>
              <w:top w:w="60" w:type="dxa"/>
              <w:left w:w="120" w:type="dxa"/>
              <w:bottom w:w="60" w:type="dxa"/>
              <w:right w:w="120" w:type="dxa"/>
            </w:tcMar>
            <w:vAlign w:val="center"/>
          </w:tcPr>
          <w:p w14:paraId="75FBC632" w14:textId="77777777" w:rsidR="00D3239D" w:rsidRDefault="00000000">
            <w:r>
              <w:rPr>
                <w:color w:val="000000"/>
                <w:sz w:val="18"/>
                <w:szCs w:val="18"/>
              </w:rPr>
              <w:t>生成 .zyac 加密文件（AES-256-GCM），写审计日志</w:t>
            </w:r>
          </w:p>
        </w:tc>
      </w:tr>
      <w:tr w:rsidR="00D3239D" w14:paraId="3C9C7051" w14:textId="77777777">
        <w:trPr>
          <w:cantSplit/>
        </w:trPr>
        <w:tc>
          <w:tcPr>
            <w:tcW w:w="700" w:type="dxa"/>
            <w:tcBorders>
              <w:top w:val="single" w:sz="4" w:space="0" w:color="AEC8E0"/>
              <w:left w:val="single" w:sz="4" w:space="0" w:color="AEC8E0"/>
              <w:bottom w:val="single" w:sz="4" w:space="0" w:color="AEC8E0"/>
              <w:right w:val="single" w:sz="4" w:space="0" w:color="AEC8E0"/>
            </w:tcBorders>
            <w:shd w:val="clear" w:color="auto" w:fill="D6E4F0"/>
            <w:tcMar>
              <w:top w:w="60" w:type="dxa"/>
              <w:left w:w="120" w:type="dxa"/>
              <w:bottom w:w="60" w:type="dxa"/>
              <w:right w:w="120" w:type="dxa"/>
            </w:tcMar>
            <w:vAlign w:val="center"/>
          </w:tcPr>
          <w:p w14:paraId="38B5D3FD" w14:textId="77777777" w:rsidR="00D3239D" w:rsidRDefault="00000000">
            <w:pPr>
              <w:jc w:val="center"/>
            </w:pPr>
            <w:r>
              <w:rPr>
                <w:b/>
                <w:bCs/>
                <w:color w:val="000000"/>
                <w:sz w:val="18"/>
                <w:szCs w:val="18"/>
              </w:rPr>
              <w:t>5</w:t>
            </w:r>
          </w:p>
        </w:tc>
        <w:tc>
          <w:tcPr>
            <w:tcW w:w="2600" w:type="dxa"/>
            <w:tcBorders>
              <w:top w:val="single" w:sz="4" w:space="0" w:color="AEC8E0"/>
              <w:left w:val="single" w:sz="4" w:space="0" w:color="AEC8E0"/>
              <w:bottom w:val="single" w:sz="4" w:space="0" w:color="AEC8E0"/>
              <w:right w:val="single" w:sz="4" w:space="0" w:color="AEC8E0"/>
            </w:tcBorders>
            <w:tcMar>
              <w:top w:w="60" w:type="dxa"/>
              <w:left w:w="120" w:type="dxa"/>
              <w:bottom w:w="60" w:type="dxa"/>
              <w:right w:w="120" w:type="dxa"/>
            </w:tcMar>
            <w:vAlign w:val="center"/>
          </w:tcPr>
          <w:p w14:paraId="32925459" w14:textId="77777777" w:rsidR="00D3239D" w:rsidRDefault="00000000">
            <w:r>
              <w:rPr>
                <w:b/>
                <w:bCs/>
                <w:color w:val="000000"/>
                <w:sz w:val="18"/>
                <w:szCs w:val="18"/>
              </w:rPr>
              <w:t>恢复时选择文件</w:t>
            </w:r>
          </w:p>
        </w:tc>
        <w:tc>
          <w:tcPr>
            <w:tcW w:w="6060" w:type="dxa"/>
            <w:tcBorders>
              <w:top w:val="single" w:sz="4" w:space="0" w:color="AEC8E0"/>
              <w:left w:val="single" w:sz="4" w:space="0" w:color="AEC8E0"/>
              <w:bottom w:val="single" w:sz="4" w:space="0" w:color="AEC8E0"/>
              <w:right w:val="single" w:sz="4" w:space="0" w:color="AEC8E0"/>
            </w:tcBorders>
            <w:tcMar>
              <w:top w:w="60" w:type="dxa"/>
              <w:left w:w="120" w:type="dxa"/>
              <w:bottom w:w="60" w:type="dxa"/>
              <w:right w:w="120" w:type="dxa"/>
            </w:tcMar>
            <w:vAlign w:val="center"/>
          </w:tcPr>
          <w:p w14:paraId="32BAA017" w14:textId="77777777" w:rsidR="00D3239D" w:rsidRDefault="00000000">
            <w:r>
              <w:rPr>
                <w:color w:val="000000"/>
                <w:sz w:val="18"/>
                <w:szCs w:val="18"/>
              </w:rPr>
              <w:t>选择 .zyac 备份文件</w:t>
            </w:r>
          </w:p>
        </w:tc>
      </w:tr>
      <w:tr w:rsidR="00D3239D" w14:paraId="475F06D0" w14:textId="77777777">
        <w:trPr>
          <w:cantSplit/>
        </w:trPr>
        <w:tc>
          <w:tcPr>
            <w:tcW w:w="700" w:type="dxa"/>
            <w:tcBorders>
              <w:top w:val="single" w:sz="4" w:space="0" w:color="AEC8E0"/>
              <w:left w:val="single" w:sz="4" w:space="0" w:color="AEC8E0"/>
              <w:bottom w:val="single" w:sz="4" w:space="0" w:color="AEC8E0"/>
              <w:right w:val="single" w:sz="4" w:space="0" w:color="AEC8E0"/>
            </w:tcBorders>
            <w:shd w:val="clear" w:color="auto" w:fill="D6E4F0"/>
            <w:tcMar>
              <w:top w:w="60" w:type="dxa"/>
              <w:left w:w="120" w:type="dxa"/>
              <w:bottom w:w="60" w:type="dxa"/>
              <w:right w:w="120" w:type="dxa"/>
            </w:tcMar>
            <w:vAlign w:val="center"/>
          </w:tcPr>
          <w:p w14:paraId="588DA4B9" w14:textId="77777777" w:rsidR="00D3239D" w:rsidRDefault="00000000">
            <w:pPr>
              <w:jc w:val="center"/>
            </w:pPr>
            <w:r>
              <w:rPr>
                <w:b/>
                <w:bCs/>
                <w:color w:val="000000"/>
                <w:sz w:val="18"/>
                <w:szCs w:val="18"/>
              </w:rPr>
              <w:t>6</w:t>
            </w:r>
          </w:p>
        </w:tc>
        <w:tc>
          <w:tcPr>
            <w:tcW w:w="2600" w:type="dxa"/>
            <w:tcBorders>
              <w:top w:val="single" w:sz="4" w:space="0" w:color="AEC8E0"/>
              <w:left w:val="single" w:sz="4" w:space="0" w:color="AEC8E0"/>
              <w:bottom w:val="single" w:sz="4" w:space="0" w:color="AEC8E0"/>
              <w:right w:val="single" w:sz="4" w:space="0" w:color="AEC8E0"/>
            </w:tcBorders>
            <w:tcMar>
              <w:top w:w="60" w:type="dxa"/>
              <w:left w:w="120" w:type="dxa"/>
              <w:bottom w:w="60" w:type="dxa"/>
              <w:right w:w="120" w:type="dxa"/>
            </w:tcMar>
            <w:vAlign w:val="center"/>
          </w:tcPr>
          <w:p w14:paraId="4CF52A1E" w14:textId="77777777" w:rsidR="00D3239D" w:rsidRDefault="00000000">
            <w:r>
              <w:rPr>
                <w:b/>
                <w:bCs/>
                <w:color w:val="000000"/>
                <w:sz w:val="18"/>
                <w:szCs w:val="18"/>
              </w:rPr>
              <w:t>输入备份密码</w:t>
            </w:r>
          </w:p>
        </w:tc>
        <w:tc>
          <w:tcPr>
            <w:tcW w:w="6060" w:type="dxa"/>
            <w:tcBorders>
              <w:top w:val="single" w:sz="4" w:space="0" w:color="AEC8E0"/>
              <w:left w:val="single" w:sz="4" w:space="0" w:color="AEC8E0"/>
              <w:bottom w:val="single" w:sz="4" w:space="0" w:color="AEC8E0"/>
              <w:right w:val="single" w:sz="4" w:space="0" w:color="AEC8E0"/>
            </w:tcBorders>
            <w:tcMar>
              <w:top w:w="60" w:type="dxa"/>
              <w:left w:w="120" w:type="dxa"/>
              <w:bottom w:w="60" w:type="dxa"/>
              <w:right w:w="120" w:type="dxa"/>
            </w:tcMar>
            <w:vAlign w:val="center"/>
          </w:tcPr>
          <w:p w14:paraId="745DA3BA" w14:textId="77777777" w:rsidR="00D3239D" w:rsidRDefault="00000000">
            <w:r>
              <w:rPr>
                <w:color w:val="000000"/>
                <w:sz w:val="18"/>
                <w:szCs w:val="18"/>
              </w:rPr>
              <w:t>输入原备份时设置的密码</w:t>
            </w:r>
          </w:p>
        </w:tc>
      </w:tr>
      <w:tr w:rsidR="00D3239D" w14:paraId="6F0C5EBF" w14:textId="77777777">
        <w:trPr>
          <w:cantSplit/>
        </w:trPr>
        <w:tc>
          <w:tcPr>
            <w:tcW w:w="700" w:type="dxa"/>
            <w:tcBorders>
              <w:top w:val="single" w:sz="4" w:space="0" w:color="AEC8E0"/>
              <w:left w:val="single" w:sz="4" w:space="0" w:color="AEC8E0"/>
              <w:bottom w:val="single" w:sz="4" w:space="0" w:color="AEC8E0"/>
              <w:right w:val="single" w:sz="4" w:space="0" w:color="AEC8E0"/>
            </w:tcBorders>
            <w:shd w:val="clear" w:color="auto" w:fill="D6E4F0"/>
            <w:tcMar>
              <w:top w:w="60" w:type="dxa"/>
              <w:left w:w="120" w:type="dxa"/>
              <w:bottom w:w="60" w:type="dxa"/>
              <w:right w:w="120" w:type="dxa"/>
            </w:tcMar>
            <w:vAlign w:val="center"/>
          </w:tcPr>
          <w:p w14:paraId="23953726" w14:textId="77777777" w:rsidR="00D3239D" w:rsidRDefault="00000000">
            <w:pPr>
              <w:jc w:val="center"/>
            </w:pPr>
            <w:r>
              <w:rPr>
                <w:b/>
                <w:bCs/>
                <w:color w:val="000000"/>
                <w:sz w:val="18"/>
                <w:szCs w:val="18"/>
              </w:rPr>
              <w:t>7</w:t>
            </w:r>
          </w:p>
        </w:tc>
        <w:tc>
          <w:tcPr>
            <w:tcW w:w="2600" w:type="dxa"/>
            <w:tcBorders>
              <w:top w:val="single" w:sz="4" w:space="0" w:color="AEC8E0"/>
              <w:left w:val="single" w:sz="4" w:space="0" w:color="AEC8E0"/>
              <w:bottom w:val="single" w:sz="4" w:space="0" w:color="AEC8E0"/>
              <w:right w:val="single" w:sz="4" w:space="0" w:color="AEC8E0"/>
            </w:tcBorders>
            <w:tcMar>
              <w:top w:w="60" w:type="dxa"/>
              <w:left w:w="120" w:type="dxa"/>
              <w:bottom w:w="60" w:type="dxa"/>
              <w:right w:w="120" w:type="dxa"/>
            </w:tcMar>
            <w:vAlign w:val="center"/>
          </w:tcPr>
          <w:p w14:paraId="2E7181A0" w14:textId="77777777" w:rsidR="00D3239D" w:rsidRDefault="00000000">
            <w:r>
              <w:rPr>
                <w:b/>
                <w:bCs/>
                <w:color w:val="000000"/>
                <w:sz w:val="18"/>
                <w:szCs w:val="18"/>
              </w:rPr>
              <w:t>解密校验</w:t>
            </w:r>
          </w:p>
        </w:tc>
        <w:tc>
          <w:tcPr>
            <w:tcW w:w="6060" w:type="dxa"/>
            <w:tcBorders>
              <w:top w:val="single" w:sz="4" w:space="0" w:color="AEC8E0"/>
              <w:left w:val="single" w:sz="4" w:space="0" w:color="AEC8E0"/>
              <w:bottom w:val="single" w:sz="4" w:space="0" w:color="AEC8E0"/>
              <w:right w:val="single" w:sz="4" w:space="0" w:color="AEC8E0"/>
            </w:tcBorders>
            <w:tcMar>
              <w:top w:w="60" w:type="dxa"/>
              <w:left w:w="120" w:type="dxa"/>
              <w:bottom w:w="60" w:type="dxa"/>
              <w:right w:w="120" w:type="dxa"/>
            </w:tcMar>
            <w:vAlign w:val="center"/>
          </w:tcPr>
          <w:p w14:paraId="5386A247" w14:textId="77777777" w:rsidR="00D3239D" w:rsidRDefault="00000000">
            <w:r>
              <w:rPr>
                <w:color w:val="000000"/>
                <w:sz w:val="18"/>
                <w:szCs w:val="18"/>
              </w:rPr>
              <w:t>校验魔数（ZYAC），PBKDF2 派生密钥解密</w:t>
            </w:r>
          </w:p>
        </w:tc>
      </w:tr>
      <w:tr w:rsidR="00D3239D" w14:paraId="19E05DE7" w14:textId="77777777">
        <w:trPr>
          <w:cantSplit/>
        </w:trPr>
        <w:tc>
          <w:tcPr>
            <w:tcW w:w="700" w:type="dxa"/>
            <w:tcBorders>
              <w:top w:val="single" w:sz="4" w:space="0" w:color="AEC8E0"/>
              <w:left w:val="single" w:sz="4" w:space="0" w:color="AEC8E0"/>
              <w:bottom w:val="single" w:sz="4" w:space="0" w:color="AEC8E0"/>
              <w:right w:val="single" w:sz="4" w:space="0" w:color="AEC8E0"/>
            </w:tcBorders>
            <w:shd w:val="clear" w:color="auto" w:fill="D6E4F0"/>
            <w:tcMar>
              <w:top w:w="60" w:type="dxa"/>
              <w:left w:w="120" w:type="dxa"/>
              <w:bottom w:w="60" w:type="dxa"/>
              <w:right w:w="120" w:type="dxa"/>
            </w:tcMar>
            <w:vAlign w:val="center"/>
          </w:tcPr>
          <w:p w14:paraId="489BC73D" w14:textId="77777777" w:rsidR="00D3239D" w:rsidRDefault="00000000">
            <w:pPr>
              <w:jc w:val="center"/>
            </w:pPr>
            <w:r>
              <w:rPr>
                <w:b/>
                <w:bCs/>
                <w:color w:val="000000"/>
                <w:sz w:val="18"/>
                <w:szCs w:val="18"/>
              </w:rPr>
              <w:t>8a</w:t>
            </w:r>
          </w:p>
        </w:tc>
        <w:tc>
          <w:tcPr>
            <w:tcW w:w="2600" w:type="dxa"/>
            <w:tcBorders>
              <w:top w:val="single" w:sz="4" w:space="0" w:color="AEC8E0"/>
              <w:left w:val="single" w:sz="4" w:space="0" w:color="AEC8E0"/>
              <w:bottom w:val="single" w:sz="4" w:space="0" w:color="AEC8E0"/>
              <w:right w:val="single" w:sz="4" w:space="0" w:color="AEC8E0"/>
            </w:tcBorders>
            <w:tcMar>
              <w:top w:w="60" w:type="dxa"/>
              <w:left w:w="120" w:type="dxa"/>
              <w:bottom w:w="60" w:type="dxa"/>
              <w:right w:w="120" w:type="dxa"/>
            </w:tcMar>
            <w:vAlign w:val="center"/>
          </w:tcPr>
          <w:p w14:paraId="1B3740C2" w14:textId="77777777" w:rsidR="00D3239D" w:rsidRDefault="00000000">
            <w:r>
              <w:rPr>
                <w:b/>
                <w:bCs/>
                <w:color w:val="000000"/>
                <w:sz w:val="18"/>
                <w:szCs w:val="18"/>
              </w:rPr>
              <w:t>恢复成功</w:t>
            </w:r>
          </w:p>
        </w:tc>
        <w:tc>
          <w:tcPr>
            <w:tcW w:w="6060" w:type="dxa"/>
            <w:tcBorders>
              <w:top w:val="single" w:sz="4" w:space="0" w:color="AEC8E0"/>
              <w:left w:val="single" w:sz="4" w:space="0" w:color="AEC8E0"/>
              <w:bottom w:val="single" w:sz="4" w:space="0" w:color="AEC8E0"/>
              <w:right w:val="single" w:sz="4" w:space="0" w:color="AEC8E0"/>
            </w:tcBorders>
            <w:tcMar>
              <w:top w:w="60" w:type="dxa"/>
              <w:left w:w="120" w:type="dxa"/>
              <w:bottom w:w="60" w:type="dxa"/>
              <w:right w:w="120" w:type="dxa"/>
            </w:tcMar>
            <w:vAlign w:val="center"/>
          </w:tcPr>
          <w:p w14:paraId="31BC24E6" w14:textId="77777777" w:rsidR="00D3239D" w:rsidRDefault="00000000">
            <w:r>
              <w:rPr>
                <w:color w:val="000000"/>
                <w:sz w:val="18"/>
                <w:szCs w:val="18"/>
              </w:rPr>
              <w:t>原库保存为 .pre_restore_bak，恢复新库，写审计日志</w:t>
            </w:r>
          </w:p>
        </w:tc>
      </w:tr>
      <w:tr w:rsidR="00D3239D" w14:paraId="499E9841" w14:textId="77777777">
        <w:trPr>
          <w:cantSplit/>
        </w:trPr>
        <w:tc>
          <w:tcPr>
            <w:tcW w:w="700" w:type="dxa"/>
            <w:tcBorders>
              <w:top w:val="single" w:sz="4" w:space="0" w:color="AEC8E0"/>
              <w:left w:val="single" w:sz="4" w:space="0" w:color="AEC8E0"/>
              <w:bottom w:val="single" w:sz="4" w:space="0" w:color="AEC8E0"/>
              <w:right w:val="single" w:sz="4" w:space="0" w:color="AEC8E0"/>
            </w:tcBorders>
            <w:shd w:val="clear" w:color="auto" w:fill="D6E4F0"/>
            <w:tcMar>
              <w:top w:w="60" w:type="dxa"/>
              <w:left w:w="120" w:type="dxa"/>
              <w:bottom w:w="60" w:type="dxa"/>
              <w:right w:w="120" w:type="dxa"/>
            </w:tcMar>
            <w:vAlign w:val="center"/>
          </w:tcPr>
          <w:p w14:paraId="4F7F324C" w14:textId="77777777" w:rsidR="00D3239D" w:rsidRDefault="00000000">
            <w:pPr>
              <w:jc w:val="center"/>
            </w:pPr>
            <w:r>
              <w:rPr>
                <w:b/>
                <w:bCs/>
                <w:color w:val="000000"/>
                <w:sz w:val="18"/>
                <w:szCs w:val="18"/>
              </w:rPr>
              <w:t>8b</w:t>
            </w:r>
          </w:p>
        </w:tc>
        <w:tc>
          <w:tcPr>
            <w:tcW w:w="2600" w:type="dxa"/>
            <w:tcBorders>
              <w:top w:val="single" w:sz="4" w:space="0" w:color="AEC8E0"/>
              <w:left w:val="single" w:sz="4" w:space="0" w:color="AEC8E0"/>
              <w:bottom w:val="single" w:sz="4" w:space="0" w:color="AEC8E0"/>
              <w:right w:val="single" w:sz="4" w:space="0" w:color="AEC8E0"/>
            </w:tcBorders>
            <w:tcMar>
              <w:top w:w="60" w:type="dxa"/>
              <w:left w:w="120" w:type="dxa"/>
              <w:bottom w:w="60" w:type="dxa"/>
              <w:right w:w="120" w:type="dxa"/>
            </w:tcMar>
            <w:vAlign w:val="center"/>
          </w:tcPr>
          <w:p w14:paraId="5DB95D1B" w14:textId="77777777" w:rsidR="00D3239D" w:rsidRDefault="00000000">
            <w:r>
              <w:rPr>
                <w:b/>
                <w:bCs/>
                <w:color w:val="000000"/>
                <w:sz w:val="18"/>
                <w:szCs w:val="18"/>
              </w:rPr>
              <w:t>密码错误</w:t>
            </w:r>
          </w:p>
        </w:tc>
        <w:tc>
          <w:tcPr>
            <w:tcW w:w="6060" w:type="dxa"/>
            <w:tcBorders>
              <w:top w:val="single" w:sz="4" w:space="0" w:color="AEC8E0"/>
              <w:left w:val="single" w:sz="4" w:space="0" w:color="AEC8E0"/>
              <w:bottom w:val="single" w:sz="4" w:space="0" w:color="AEC8E0"/>
              <w:right w:val="single" w:sz="4" w:space="0" w:color="AEC8E0"/>
            </w:tcBorders>
            <w:tcMar>
              <w:top w:w="60" w:type="dxa"/>
              <w:left w:w="120" w:type="dxa"/>
              <w:bottom w:w="60" w:type="dxa"/>
              <w:right w:w="120" w:type="dxa"/>
            </w:tcMar>
            <w:vAlign w:val="center"/>
          </w:tcPr>
          <w:p w14:paraId="2B35CA4C" w14:textId="77777777" w:rsidR="00D3239D" w:rsidRDefault="00000000">
            <w:r>
              <w:rPr>
                <w:color w:val="000000"/>
                <w:sz w:val="18"/>
                <w:szCs w:val="18"/>
              </w:rPr>
              <w:t>写审计日志 action="恢复备份失败"，原库不变</w:t>
            </w:r>
          </w:p>
        </w:tc>
      </w:tr>
    </w:tbl>
    <w:p w14:paraId="6443DCDD" w14:textId="77777777" w:rsidR="00D3239D" w:rsidRDefault="00000000">
      <w:pPr>
        <w:pStyle w:val="Heading2"/>
      </w:pPr>
      <w:bookmarkStart w:id="26" w:name="_Toc231132863"/>
      <w:r>
        <w:rPr>
          <w:color w:val="2E74B5"/>
          <w:sz w:val="26"/>
          <w:szCs w:val="26"/>
        </w:rPr>
        <w:t>4.5  月末自动备份流程</w:t>
      </w:r>
      <w:bookmarkEnd w:id="26"/>
    </w:p>
    <w:p w14:paraId="1A7CEFAA" w14:textId="77777777" w:rsidR="00D3239D" w:rsidRDefault="00000000">
      <w:pPr>
        <w:spacing w:before="60" w:after="80"/>
      </w:pPr>
      <w:r>
        <w:t>系统在每次登录成功后由 auto_backup.check_and_run() 触发自动备份检测。规则：每完成一个自然月末（或今天恰好是月末最后一天），若 audit_log 中无该月的自动备份记录，则静默执行加密备份并写审计日志。最多回溯 6 个月，每次仅补跑最近一个月，避免长期未登录时一次性生成大量文件。</w:t>
      </w:r>
    </w:p>
    <w:tbl>
      <w:tblPr>
        <w:tblW w:w="9026" w:type="dxa"/>
        <w:tblBorders>
          <w:top w:val="single" w:sz="4" w:space="0" w:color="AEC8E0"/>
          <w:left w:val="single" w:sz="4" w:space="0" w:color="AEC8E0"/>
          <w:bottom w:val="single" w:sz="4" w:space="0" w:color="AEC8E0"/>
          <w:right w:val="single" w:sz="4" w:space="0" w:color="AEC8E0"/>
          <w:insideH w:val="single" w:sz="4" w:space="0" w:color="AEC8E0"/>
          <w:insideV w:val="single" w:sz="4" w:space="0" w:color="AEC8E0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800"/>
        <w:gridCol w:w="8226"/>
      </w:tblGrid>
      <w:tr w:rsidR="00D3239D" w14:paraId="6F1EEF73" w14:textId="77777777">
        <w:trPr>
          <w:cantSplit/>
          <w:tblHeader/>
        </w:trPr>
        <w:tc>
          <w:tcPr>
            <w:tcW w:w="800" w:type="dxa"/>
            <w:shd w:val="clear" w:color="auto" w:fill="D5E8F0"/>
            <w:vAlign w:val="center"/>
          </w:tcPr>
          <w:p w14:paraId="46031D61" w14:textId="77777777" w:rsidR="00D3239D" w:rsidRDefault="00000000">
            <w:r>
              <w:rPr>
                <w:b/>
                <w:bCs/>
                <w:sz w:val="18"/>
                <w:szCs w:val="18"/>
              </w:rPr>
              <w:t>步骤</w:t>
            </w:r>
          </w:p>
        </w:tc>
        <w:tc>
          <w:tcPr>
            <w:tcW w:w="8226" w:type="dxa"/>
            <w:shd w:val="clear" w:color="auto" w:fill="D5E8F0"/>
            <w:vAlign w:val="center"/>
          </w:tcPr>
          <w:p w14:paraId="008AFD2A" w14:textId="77777777" w:rsidR="00D3239D" w:rsidRDefault="00000000">
            <w:r>
              <w:rPr>
                <w:b/>
                <w:bCs/>
                <w:sz w:val="18"/>
                <w:szCs w:val="18"/>
              </w:rPr>
              <w:t>系统处理</w:t>
            </w:r>
          </w:p>
        </w:tc>
      </w:tr>
      <w:tr w:rsidR="00D3239D" w14:paraId="4C32B35F" w14:textId="77777777">
        <w:trPr>
          <w:cantSplit/>
        </w:trPr>
        <w:tc>
          <w:tcPr>
            <w:tcW w:w="800" w:type="dxa"/>
            <w:vAlign w:val="center"/>
          </w:tcPr>
          <w:p w14:paraId="10D4FBA7" w14:textId="77777777" w:rsidR="00D3239D" w:rsidRDefault="00000000">
            <w:r>
              <w:rPr>
                <w:sz w:val="18"/>
                <w:szCs w:val="18"/>
              </w:rPr>
              <w:t>1</w:t>
            </w:r>
          </w:p>
        </w:tc>
        <w:tc>
          <w:tcPr>
            <w:tcW w:w="8226" w:type="dxa"/>
            <w:vAlign w:val="center"/>
          </w:tcPr>
          <w:p w14:paraId="55C6F1AF" w14:textId="77777777" w:rsidR="00D3239D" w:rsidRDefault="00000000">
            <w:r>
              <w:rPr>
                <w:sz w:val="18"/>
                <w:szCs w:val="18"/>
              </w:rPr>
              <w:t>检查 settings 表：auto_backup_enabled 是否为 "1"；否则跳过</w:t>
            </w:r>
          </w:p>
        </w:tc>
      </w:tr>
      <w:tr w:rsidR="00D3239D" w14:paraId="524670F8" w14:textId="77777777">
        <w:trPr>
          <w:cantSplit/>
        </w:trPr>
        <w:tc>
          <w:tcPr>
            <w:tcW w:w="800" w:type="dxa"/>
            <w:shd w:val="clear" w:color="auto" w:fill="F2F7FB"/>
            <w:vAlign w:val="center"/>
          </w:tcPr>
          <w:p w14:paraId="50181376" w14:textId="77777777" w:rsidR="00D3239D" w:rsidRDefault="00000000">
            <w:r>
              <w:rPr>
                <w:sz w:val="18"/>
                <w:szCs w:val="18"/>
              </w:rPr>
              <w:t>2</w:t>
            </w:r>
          </w:p>
        </w:tc>
        <w:tc>
          <w:tcPr>
            <w:tcW w:w="8226" w:type="dxa"/>
            <w:shd w:val="clear" w:color="auto" w:fill="F2F7FB"/>
            <w:vAlign w:val="center"/>
          </w:tcPr>
          <w:p w14:paraId="46AF6870" w14:textId="77777777" w:rsidR="00D3239D" w:rsidRDefault="00000000">
            <w:r>
              <w:rPr>
                <w:sz w:val="18"/>
                <w:szCs w:val="18"/>
              </w:rPr>
              <w:t>检查 kr_utils.kr_get()：keyring 备份密码是否已设置；否则跳过</w:t>
            </w:r>
          </w:p>
        </w:tc>
      </w:tr>
      <w:tr w:rsidR="00D3239D" w14:paraId="31AEB9C0" w14:textId="77777777">
        <w:trPr>
          <w:cantSplit/>
        </w:trPr>
        <w:tc>
          <w:tcPr>
            <w:tcW w:w="800" w:type="dxa"/>
            <w:vAlign w:val="center"/>
          </w:tcPr>
          <w:p w14:paraId="7368C397" w14:textId="77777777" w:rsidR="00D3239D" w:rsidRDefault="00000000">
            <w:r>
              <w:rPr>
                <w:sz w:val="18"/>
                <w:szCs w:val="18"/>
              </w:rPr>
              <w:t>3</w:t>
            </w:r>
          </w:p>
        </w:tc>
        <w:tc>
          <w:tcPr>
            <w:tcW w:w="8226" w:type="dxa"/>
            <w:vAlign w:val="center"/>
          </w:tcPr>
          <w:p w14:paraId="15246E78" w14:textId="77777777" w:rsidR="00D3239D" w:rsidRDefault="00000000">
            <w:r>
              <w:rPr>
                <w:sz w:val="18"/>
                <w:szCs w:val="18"/>
              </w:rPr>
              <w:t>get_target_month()：往前最多检查 6 个月，找到最近一个未备份的月份（YYYY-MM）</w:t>
            </w:r>
          </w:p>
        </w:tc>
      </w:tr>
      <w:tr w:rsidR="00D3239D" w14:paraId="33A8FCEB" w14:textId="77777777">
        <w:trPr>
          <w:cantSplit/>
        </w:trPr>
        <w:tc>
          <w:tcPr>
            <w:tcW w:w="800" w:type="dxa"/>
            <w:shd w:val="clear" w:color="auto" w:fill="F2F7FB"/>
            <w:vAlign w:val="center"/>
          </w:tcPr>
          <w:p w14:paraId="1718D185" w14:textId="77777777" w:rsidR="00D3239D" w:rsidRDefault="00000000">
            <w:r>
              <w:rPr>
                <w:sz w:val="18"/>
                <w:szCs w:val="18"/>
              </w:rPr>
              <w:t>4</w:t>
            </w:r>
          </w:p>
        </w:tc>
        <w:tc>
          <w:tcPr>
            <w:tcW w:w="8226" w:type="dxa"/>
            <w:shd w:val="clear" w:color="auto" w:fill="F2F7FB"/>
            <w:vAlign w:val="center"/>
          </w:tcPr>
          <w:p w14:paraId="2E2A9BD5" w14:textId="77777777" w:rsidR="00D3239D" w:rsidRDefault="00000000">
            <w:r>
              <w:rPr>
                <w:sz w:val="18"/>
                <w:szCs w:val="18"/>
              </w:rPr>
              <w:t>确认备份目录存在（不存在则创建），调用 backup_utils.encrypt_backup() 生成 .zyac 加密文件</w:t>
            </w:r>
          </w:p>
        </w:tc>
      </w:tr>
      <w:tr w:rsidR="00D3239D" w14:paraId="38B8F1A2" w14:textId="77777777">
        <w:trPr>
          <w:cantSplit/>
        </w:trPr>
        <w:tc>
          <w:tcPr>
            <w:tcW w:w="800" w:type="dxa"/>
            <w:vAlign w:val="center"/>
          </w:tcPr>
          <w:p w14:paraId="74FB823C" w14:textId="77777777" w:rsidR="00D3239D" w:rsidRDefault="00000000">
            <w:r>
              <w:rPr>
                <w:sz w:val="18"/>
                <w:szCs w:val="18"/>
              </w:rPr>
              <w:t>5</w:t>
            </w:r>
          </w:p>
        </w:tc>
        <w:tc>
          <w:tcPr>
            <w:tcW w:w="8226" w:type="dxa"/>
            <w:vAlign w:val="center"/>
          </w:tcPr>
          <w:p w14:paraId="6FC020D8" w14:textId="77777777" w:rsidR="00D3239D" w:rsidRDefault="00000000">
            <w:r>
              <w:rPr>
                <w:sz w:val="18"/>
                <w:szCs w:val="18"/>
              </w:rPr>
              <w:t>log_action(client_id=0, action='自动备份', target_id=YYYY-MM) 写审计日志，弹出完成提示</w:t>
            </w:r>
          </w:p>
        </w:tc>
      </w:tr>
      <w:tr w:rsidR="00D3239D" w14:paraId="20EC7B92" w14:textId="77777777">
        <w:trPr>
          <w:cantSplit/>
        </w:trPr>
        <w:tc>
          <w:tcPr>
            <w:tcW w:w="800" w:type="dxa"/>
            <w:shd w:val="clear" w:color="auto" w:fill="F2F7FB"/>
            <w:vAlign w:val="center"/>
          </w:tcPr>
          <w:p w14:paraId="2A1AB4BC" w14:textId="77777777" w:rsidR="00D3239D" w:rsidRDefault="00000000">
            <w:r>
              <w:rPr>
                <w:sz w:val="18"/>
                <w:szCs w:val="18"/>
              </w:rPr>
              <w:t>异常</w:t>
            </w:r>
          </w:p>
        </w:tc>
        <w:tc>
          <w:tcPr>
            <w:tcW w:w="8226" w:type="dxa"/>
            <w:shd w:val="clear" w:color="auto" w:fill="F2F7FB"/>
            <w:vAlign w:val="center"/>
          </w:tcPr>
          <w:p w14:paraId="5D9464D1" w14:textId="77777777" w:rsidR="00D3239D" w:rsidRDefault="00000000">
            <w:r>
              <w:rPr>
                <w:sz w:val="18"/>
                <w:szCs w:val="18"/>
              </w:rPr>
              <w:t>任何步骤异常只写审计日志（action='自动备份失败'），不弹错误框打扰用户正常操作</w:t>
            </w:r>
          </w:p>
        </w:tc>
      </w:tr>
    </w:tbl>
    <w:p w14:paraId="2B4D5B1E" w14:textId="77777777" w:rsidR="00D3239D" w:rsidRDefault="00D3239D"/>
    <w:p w14:paraId="51AD67E3" w14:textId="77777777" w:rsidR="00D3239D" w:rsidRDefault="00000000">
      <w:r>
        <w:br w:type="page"/>
      </w:r>
    </w:p>
    <w:p w14:paraId="04774F14" w14:textId="77777777" w:rsidR="00D3239D" w:rsidRDefault="00000000">
      <w:pPr>
        <w:pStyle w:val="Heading1"/>
        <w:pBdr>
          <w:bottom w:val="single" w:sz="6" w:space="4" w:color="2E75B6"/>
        </w:pBdr>
      </w:pPr>
      <w:bookmarkStart w:id="27" w:name="_Toc231132864"/>
      <w:r>
        <w:lastRenderedPageBreak/>
        <w:t>第五章  合规实现说明</w:t>
      </w:r>
      <w:bookmarkEnd w:id="27"/>
    </w:p>
    <w:p w14:paraId="70215D0C" w14:textId="77777777" w:rsidR="00D3239D" w:rsidRDefault="00000000">
      <w:pPr>
        <w:pStyle w:val="Heading2"/>
      </w:pPr>
      <w:bookmarkStart w:id="28" w:name="_Toc231132865"/>
      <w:r>
        <w:t>5.1  依据标准</w:t>
      </w:r>
      <w:bookmarkEnd w:id="28"/>
    </w:p>
    <w:p w14:paraId="4AFB8AB2" w14:textId="77777777" w:rsidR="00D3239D" w:rsidRDefault="00000000">
      <w:pPr>
        <w:spacing w:before="60" w:after="120"/>
      </w:pPr>
      <w:r>
        <w:t>主要依据：财政部财会〔2024〕12号《会计软件基本功能和服务规范》（2025年1月1日起施行）</w:t>
      </w:r>
    </w:p>
    <w:p w14:paraId="2F04B9BD" w14:textId="77777777" w:rsidR="00D3239D" w:rsidRDefault="00D3239D"/>
    <w:p w14:paraId="635650CA" w14:textId="77777777" w:rsidR="00D3239D" w:rsidRDefault="00000000">
      <w:pPr>
        <w:pStyle w:val="Heading2"/>
      </w:pPr>
      <w:bookmarkStart w:id="29" w:name="_Toc231132866"/>
      <w:r>
        <w:t>5.2  合规功能对照</w:t>
      </w:r>
      <w:bookmarkEnd w:id="29"/>
    </w:p>
    <w:tbl>
      <w:tblPr>
        <w:tblW w:w="936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2800"/>
        <w:gridCol w:w="5400"/>
        <w:gridCol w:w="1160"/>
      </w:tblGrid>
      <w:tr w:rsidR="00D3239D" w14:paraId="24F8D861" w14:textId="77777777">
        <w:trPr>
          <w:cantSplit/>
          <w:tblHeader/>
        </w:trPr>
        <w:tc>
          <w:tcPr>
            <w:tcW w:w="2800" w:type="dxa"/>
            <w:tcBorders>
              <w:top w:val="single" w:sz="4" w:space="0" w:color="AEC8E0"/>
              <w:left w:val="single" w:sz="4" w:space="0" w:color="AEC8E0"/>
              <w:bottom w:val="single" w:sz="4" w:space="0" w:color="AEC8E0"/>
              <w:right w:val="single" w:sz="4" w:space="0" w:color="AEC8E0"/>
            </w:tcBorders>
            <w:shd w:val="clear" w:color="auto" w:fill="2E75B6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01663A04" w14:textId="77777777" w:rsidR="00D3239D" w:rsidRDefault="00000000">
            <w:pPr>
              <w:jc w:val="center"/>
            </w:pPr>
            <w:r>
              <w:rPr>
                <w:b/>
                <w:bCs/>
                <w:color w:val="FFFFFF"/>
              </w:rPr>
              <w:t>合规要求</w:t>
            </w:r>
          </w:p>
        </w:tc>
        <w:tc>
          <w:tcPr>
            <w:tcW w:w="5400" w:type="dxa"/>
            <w:tcBorders>
              <w:top w:val="single" w:sz="4" w:space="0" w:color="AEC8E0"/>
              <w:left w:val="single" w:sz="4" w:space="0" w:color="AEC8E0"/>
              <w:bottom w:val="single" w:sz="4" w:space="0" w:color="AEC8E0"/>
              <w:right w:val="single" w:sz="4" w:space="0" w:color="AEC8E0"/>
            </w:tcBorders>
            <w:shd w:val="clear" w:color="auto" w:fill="2E75B6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49CC5CC1" w14:textId="77777777" w:rsidR="00D3239D" w:rsidRDefault="00000000">
            <w:pPr>
              <w:jc w:val="center"/>
            </w:pPr>
            <w:r>
              <w:rPr>
                <w:b/>
                <w:bCs/>
                <w:color w:val="FFFFFF"/>
              </w:rPr>
              <w:t>实现方式</w:t>
            </w:r>
          </w:p>
        </w:tc>
        <w:tc>
          <w:tcPr>
            <w:tcW w:w="1160" w:type="dxa"/>
            <w:tcBorders>
              <w:top w:val="single" w:sz="4" w:space="0" w:color="AEC8E0"/>
              <w:left w:val="single" w:sz="4" w:space="0" w:color="AEC8E0"/>
              <w:bottom w:val="single" w:sz="4" w:space="0" w:color="AEC8E0"/>
              <w:right w:val="single" w:sz="4" w:space="0" w:color="AEC8E0"/>
            </w:tcBorders>
            <w:shd w:val="clear" w:color="auto" w:fill="2E75B6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400F45E2" w14:textId="77777777" w:rsidR="00D3239D" w:rsidRDefault="00000000">
            <w:pPr>
              <w:jc w:val="center"/>
            </w:pPr>
            <w:r>
              <w:rPr>
                <w:b/>
                <w:bCs/>
                <w:color w:val="FFFFFF"/>
              </w:rPr>
              <w:t>状态</w:t>
            </w:r>
          </w:p>
        </w:tc>
      </w:tr>
      <w:tr w:rsidR="00D3239D" w14:paraId="6C598055" w14:textId="77777777">
        <w:trPr>
          <w:cantSplit/>
        </w:trPr>
        <w:tc>
          <w:tcPr>
            <w:tcW w:w="2800" w:type="dxa"/>
            <w:tcBorders>
              <w:top w:val="single" w:sz="4" w:space="0" w:color="AEC8E0"/>
              <w:left w:val="single" w:sz="4" w:space="0" w:color="AEC8E0"/>
              <w:bottom w:val="single" w:sz="4" w:space="0" w:color="AEC8E0"/>
              <w:right w:val="single" w:sz="4" w:space="0" w:color="AEC8E0"/>
            </w:tcBorders>
            <w:shd w:val="clear" w:color="auto" w:fill="D6E4F0"/>
            <w:tcMar>
              <w:top w:w="60" w:type="dxa"/>
              <w:left w:w="120" w:type="dxa"/>
              <w:bottom w:w="60" w:type="dxa"/>
              <w:right w:w="120" w:type="dxa"/>
            </w:tcMar>
            <w:vAlign w:val="center"/>
          </w:tcPr>
          <w:p w14:paraId="7991BC94" w14:textId="77777777" w:rsidR="00D3239D" w:rsidRDefault="00000000">
            <w:r>
              <w:rPr>
                <w:b/>
                <w:bCs/>
                <w:color w:val="000000"/>
                <w:sz w:val="18"/>
                <w:szCs w:val="18"/>
              </w:rPr>
              <w:t>凭证不可篡改</w:t>
            </w:r>
          </w:p>
        </w:tc>
        <w:tc>
          <w:tcPr>
            <w:tcW w:w="5400" w:type="dxa"/>
            <w:tcBorders>
              <w:top w:val="single" w:sz="4" w:space="0" w:color="AEC8E0"/>
              <w:left w:val="single" w:sz="4" w:space="0" w:color="AEC8E0"/>
              <w:bottom w:val="single" w:sz="4" w:space="0" w:color="AEC8E0"/>
              <w:right w:val="single" w:sz="4" w:space="0" w:color="AEC8E0"/>
            </w:tcBorders>
            <w:tcMar>
              <w:top w:w="60" w:type="dxa"/>
              <w:left w:w="120" w:type="dxa"/>
              <w:bottom w:w="60" w:type="dxa"/>
              <w:right w:w="120" w:type="dxa"/>
            </w:tcMar>
            <w:vAlign w:val="center"/>
          </w:tcPr>
          <w:p w14:paraId="66FC7492" w14:textId="77777777" w:rsidR="00D3239D" w:rsidRDefault="00000000">
            <w:r>
              <w:rPr>
                <w:color w:val="000000"/>
                <w:sz w:val="18"/>
                <w:szCs w:val="18"/>
              </w:rPr>
              <w:t>已审核凭证禁止直接编辑和删除；UI层隐藏按钮，后端双重拦截</w:t>
            </w:r>
          </w:p>
        </w:tc>
        <w:tc>
          <w:tcPr>
            <w:tcW w:w="1160" w:type="dxa"/>
            <w:tcBorders>
              <w:top w:val="single" w:sz="4" w:space="0" w:color="AEC8E0"/>
              <w:left w:val="single" w:sz="4" w:space="0" w:color="AEC8E0"/>
              <w:bottom w:val="single" w:sz="4" w:space="0" w:color="AEC8E0"/>
              <w:right w:val="single" w:sz="4" w:space="0" w:color="AEC8E0"/>
            </w:tcBorders>
            <w:tcMar>
              <w:top w:w="60" w:type="dxa"/>
              <w:left w:w="120" w:type="dxa"/>
              <w:bottom w:w="60" w:type="dxa"/>
              <w:right w:w="120" w:type="dxa"/>
            </w:tcMar>
            <w:vAlign w:val="center"/>
          </w:tcPr>
          <w:p w14:paraId="7E10FA26" w14:textId="77777777" w:rsidR="00D3239D" w:rsidRDefault="00000000">
            <w:pPr>
              <w:jc w:val="center"/>
            </w:pPr>
            <w:r>
              <w:rPr>
                <w:color w:val="375623"/>
                <w:sz w:val="18"/>
                <w:szCs w:val="18"/>
              </w:rPr>
              <w:t>✅</w:t>
            </w:r>
          </w:p>
        </w:tc>
      </w:tr>
      <w:tr w:rsidR="00D3239D" w14:paraId="74431323" w14:textId="77777777">
        <w:trPr>
          <w:cantSplit/>
        </w:trPr>
        <w:tc>
          <w:tcPr>
            <w:tcW w:w="2800" w:type="dxa"/>
            <w:tcBorders>
              <w:top w:val="single" w:sz="4" w:space="0" w:color="AEC8E0"/>
              <w:left w:val="single" w:sz="4" w:space="0" w:color="AEC8E0"/>
              <w:bottom w:val="single" w:sz="4" w:space="0" w:color="AEC8E0"/>
              <w:right w:val="single" w:sz="4" w:space="0" w:color="AEC8E0"/>
            </w:tcBorders>
            <w:shd w:val="clear" w:color="auto" w:fill="D6E4F0"/>
            <w:tcMar>
              <w:top w:w="60" w:type="dxa"/>
              <w:left w:w="120" w:type="dxa"/>
              <w:bottom w:w="60" w:type="dxa"/>
              <w:right w:w="120" w:type="dxa"/>
            </w:tcMar>
            <w:vAlign w:val="center"/>
          </w:tcPr>
          <w:p w14:paraId="409D38BC" w14:textId="77777777" w:rsidR="00D3239D" w:rsidRDefault="00000000">
            <w:r>
              <w:rPr>
                <w:b/>
                <w:bCs/>
                <w:color w:val="000000"/>
                <w:sz w:val="18"/>
                <w:szCs w:val="18"/>
              </w:rPr>
              <w:t>错账更正机制</w:t>
            </w:r>
          </w:p>
        </w:tc>
        <w:tc>
          <w:tcPr>
            <w:tcW w:w="5400" w:type="dxa"/>
            <w:tcBorders>
              <w:top w:val="single" w:sz="4" w:space="0" w:color="AEC8E0"/>
              <w:left w:val="single" w:sz="4" w:space="0" w:color="AEC8E0"/>
              <w:bottom w:val="single" w:sz="4" w:space="0" w:color="AEC8E0"/>
              <w:right w:val="single" w:sz="4" w:space="0" w:color="AEC8E0"/>
            </w:tcBorders>
            <w:tcMar>
              <w:top w:w="60" w:type="dxa"/>
              <w:left w:w="120" w:type="dxa"/>
              <w:bottom w:w="60" w:type="dxa"/>
              <w:right w:w="120" w:type="dxa"/>
            </w:tcMar>
            <w:vAlign w:val="center"/>
          </w:tcPr>
          <w:p w14:paraId="6A9667E0" w14:textId="77777777" w:rsidR="00D3239D" w:rsidRDefault="00000000">
            <w:r>
              <w:rPr>
                <w:color w:val="000000"/>
                <w:sz w:val="18"/>
                <w:szCs w:val="18"/>
              </w:rPr>
              <w:t>系统提供三种错账更正手段，符合会计准则要求：① 待审核凭证可直接编辑或删除；② 已审核当期凭证可由管理员撤销审核后修改；③ 历史封账期间的错账，由管理员反结账后修改，或在当期新增反向冲销凭证更正，全程记录审计日志，满足财会〔2024〕12号合规要求。</w:t>
            </w:r>
          </w:p>
        </w:tc>
        <w:tc>
          <w:tcPr>
            <w:tcW w:w="1160" w:type="dxa"/>
            <w:tcBorders>
              <w:top w:val="single" w:sz="4" w:space="0" w:color="AEC8E0"/>
              <w:left w:val="single" w:sz="4" w:space="0" w:color="AEC8E0"/>
              <w:bottom w:val="single" w:sz="4" w:space="0" w:color="AEC8E0"/>
              <w:right w:val="single" w:sz="4" w:space="0" w:color="AEC8E0"/>
            </w:tcBorders>
            <w:tcMar>
              <w:top w:w="60" w:type="dxa"/>
              <w:left w:w="120" w:type="dxa"/>
              <w:bottom w:w="60" w:type="dxa"/>
              <w:right w:w="120" w:type="dxa"/>
            </w:tcMar>
            <w:vAlign w:val="center"/>
          </w:tcPr>
          <w:p w14:paraId="271BE593" w14:textId="77777777" w:rsidR="00D3239D" w:rsidRDefault="00000000">
            <w:pPr>
              <w:jc w:val="center"/>
            </w:pPr>
            <w:r>
              <w:rPr>
                <w:color w:val="375623"/>
                <w:sz w:val="18"/>
                <w:szCs w:val="18"/>
              </w:rPr>
              <w:t>✅</w:t>
            </w:r>
          </w:p>
        </w:tc>
      </w:tr>
      <w:tr w:rsidR="00D3239D" w14:paraId="0DB73DBF" w14:textId="77777777">
        <w:trPr>
          <w:cantSplit/>
        </w:trPr>
        <w:tc>
          <w:tcPr>
            <w:tcW w:w="2800" w:type="dxa"/>
            <w:tcBorders>
              <w:top w:val="single" w:sz="4" w:space="0" w:color="AEC8E0"/>
              <w:left w:val="single" w:sz="4" w:space="0" w:color="AEC8E0"/>
              <w:bottom w:val="single" w:sz="4" w:space="0" w:color="AEC8E0"/>
              <w:right w:val="single" w:sz="4" w:space="0" w:color="AEC8E0"/>
            </w:tcBorders>
            <w:shd w:val="clear" w:color="auto" w:fill="D6E4F0"/>
            <w:tcMar>
              <w:top w:w="60" w:type="dxa"/>
              <w:left w:w="120" w:type="dxa"/>
              <w:bottom w:w="60" w:type="dxa"/>
              <w:right w:w="120" w:type="dxa"/>
            </w:tcMar>
            <w:vAlign w:val="center"/>
          </w:tcPr>
          <w:p w14:paraId="4C4224A5" w14:textId="77777777" w:rsidR="00D3239D" w:rsidRDefault="00000000">
            <w:r>
              <w:rPr>
                <w:b/>
                <w:bCs/>
                <w:color w:val="000000"/>
                <w:sz w:val="18"/>
                <w:szCs w:val="18"/>
              </w:rPr>
              <w:t>撤销审核独立记录</w:t>
            </w:r>
          </w:p>
        </w:tc>
        <w:tc>
          <w:tcPr>
            <w:tcW w:w="5400" w:type="dxa"/>
            <w:tcBorders>
              <w:top w:val="single" w:sz="4" w:space="0" w:color="AEC8E0"/>
              <w:left w:val="single" w:sz="4" w:space="0" w:color="AEC8E0"/>
              <w:bottom w:val="single" w:sz="4" w:space="0" w:color="AEC8E0"/>
              <w:right w:val="single" w:sz="4" w:space="0" w:color="AEC8E0"/>
            </w:tcBorders>
            <w:tcMar>
              <w:top w:w="60" w:type="dxa"/>
              <w:left w:w="120" w:type="dxa"/>
              <w:bottom w:w="60" w:type="dxa"/>
              <w:right w:w="120" w:type="dxa"/>
            </w:tcMar>
            <w:vAlign w:val="center"/>
          </w:tcPr>
          <w:p w14:paraId="20849C3E" w14:textId="77777777" w:rsidR="00D3239D" w:rsidRDefault="00000000">
            <w:r>
              <w:rPr>
                <w:color w:val="000000"/>
                <w:sz w:val="18"/>
                <w:szCs w:val="18"/>
              </w:rPr>
              <w:t>action="撤销审核"，与普通审核状态变更区分</w:t>
            </w:r>
          </w:p>
        </w:tc>
        <w:tc>
          <w:tcPr>
            <w:tcW w:w="1160" w:type="dxa"/>
            <w:tcBorders>
              <w:top w:val="single" w:sz="4" w:space="0" w:color="AEC8E0"/>
              <w:left w:val="single" w:sz="4" w:space="0" w:color="AEC8E0"/>
              <w:bottom w:val="single" w:sz="4" w:space="0" w:color="AEC8E0"/>
              <w:right w:val="single" w:sz="4" w:space="0" w:color="AEC8E0"/>
            </w:tcBorders>
            <w:tcMar>
              <w:top w:w="60" w:type="dxa"/>
              <w:left w:w="120" w:type="dxa"/>
              <w:bottom w:w="60" w:type="dxa"/>
              <w:right w:w="120" w:type="dxa"/>
            </w:tcMar>
            <w:vAlign w:val="center"/>
          </w:tcPr>
          <w:p w14:paraId="1A6AC93F" w14:textId="77777777" w:rsidR="00D3239D" w:rsidRDefault="00000000">
            <w:pPr>
              <w:jc w:val="center"/>
            </w:pPr>
            <w:r>
              <w:rPr>
                <w:color w:val="375623"/>
                <w:sz w:val="18"/>
                <w:szCs w:val="18"/>
              </w:rPr>
              <w:t>✅</w:t>
            </w:r>
          </w:p>
        </w:tc>
      </w:tr>
      <w:tr w:rsidR="00D3239D" w14:paraId="218652FE" w14:textId="77777777">
        <w:trPr>
          <w:cantSplit/>
        </w:trPr>
        <w:tc>
          <w:tcPr>
            <w:tcW w:w="2800" w:type="dxa"/>
            <w:tcBorders>
              <w:top w:val="single" w:sz="4" w:space="0" w:color="AEC8E0"/>
              <w:left w:val="single" w:sz="4" w:space="0" w:color="AEC8E0"/>
              <w:bottom w:val="single" w:sz="4" w:space="0" w:color="AEC8E0"/>
              <w:right w:val="single" w:sz="4" w:space="0" w:color="AEC8E0"/>
            </w:tcBorders>
            <w:shd w:val="clear" w:color="auto" w:fill="D6E4F0"/>
            <w:tcMar>
              <w:top w:w="60" w:type="dxa"/>
              <w:left w:w="120" w:type="dxa"/>
              <w:bottom w:w="60" w:type="dxa"/>
              <w:right w:w="120" w:type="dxa"/>
            </w:tcMar>
            <w:vAlign w:val="center"/>
          </w:tcPr>
          <w:p w14:paraId="49C88348" w14:textId="77777777" w:rsidR="00D3239D" w:rsidRDefault="00000000">
            <w:r>
              <w:rPr>
                <w:b/>
                <w:bCs/>
                <w:color w:val="000000"/>
                <w:sz w:val="18"/>
                <w:szCs w:val="18"/>
              </w:rPr>
              <w:t>凭证编号连续</w:t>
            </w:r>
          </w:p>
        </w:tc>
        <w:tc>
          <w:tcPr>
            <w:tcW w:w="5400" w:type="dxa"/>
            <w:tcBorders>
              <w:top w:val="single" w:sz="4" w:space="0" w:color="AEC8E0"/>
              <w:left w:val="single" w:sz="4" w:space="0" w:color="AEC8E0"/>
              <w:bottom w:val="single" w:sz="4" w:space="0" w:color="AEC8E0"/>
              <w:right w:val="single" w:sz="4" w:space="0" w:color="AEC8E0"/>
            </w:tcBorders>
            <w:tcMar>
              <w:top w:w="60" w:type="dxa"/>
              <w:left w:w="120" w:type="dxa"/>
              <w:bottom w:w="60" w:type="dxa"/>
              <w:right w:w="120" w:type="dxa"/>
            </w:tcMar>
            <w:vAlign w:val="center"/>
          </w:tcPr>
          <w:p w14:paraId="2C613228" w14:textId="77777777" w:rsidR="00D3239D" w:rsidRDefault="00000000">
            <w:r>
              <w:rPr>
                <w:color w:val="000000"/>
                <w:sz w:val="18"/>
                <w:szCs w:val="18"/>
              </w:rPr>
              <w:t>删除凭证后自动对期间内凭证重排序号，保持连续</w:t>
            </w:r>
          </w:p>
        </w:tc>
        <w:tc>
          <w:tcPr>
            <w:tcW w:w="1160" w:type="dxa"/>
            <w:tcBorders>
              <w:top w:val="single" w:sz="4" w:space="0" w:color="AEC8E0"/>
              <w:left w:val="single" w:sz="4" w:space="0" w:color="AEC8E0"/>
              <w:bottom w:val="single" w:sz="4" w:space="0" w:color="AEC8E0"/>
              <w:right w:val="single" w:sz="4" w:space="0" w:color="AEC8E0"/>
            </w:tcBorders>
            <w:tcMar>
              <w:top w:w="60" w:type="dxa"/>
              <w:left w:w="120" w:type="dxa"/>
              <w:bottom w:w="60" w:type="dxa"/>
              <w:right w:w="120" w:type="dxa"/>
            </w:tcMar>
            <w:vAlign w:val="center"/>
          </w:tcPr>
          <w:p w14:paraId="27CDE992" w14:textId="77777777" w:rsidR="00D3239D" w:rsidRDefault="00000000">
            <w:pPr>
              <w:jc w:val="center"/>
            </w:pPr>
            <w:r>
              <w:rPr>
                <w:color w:val="375623"/>
                <w:sz w:val="18"/>
                <w:szCs w:val="18"/>
              </w:rPr>
              <w:t>✅</w:t>
            </w:r>
          </w:p>
        </w:tc>
      </w:tr>
      <w:tr w:rsidR="00D3239D" w14:paraId="202B68ED" w14:textId="77777777">
        <w:trPr>
          <w:cantSplit/>
        </w:trPr>
        <w:tc>
          <w:tcPr>
            <w:tcW w:w="2800" w:type="dxa"/>
            <w:tcBorders>
              <w:top w:val="single" w:sz="4" w:space="0" w:color="AEC8E0"/>
              <w:left w:val="single" w:sz="4" w:space="0" w:color="AEC8E0"/>
              <w:bottom w:val="single" w:sz="4" w:space="0" w:color="AEC8E0"/>
              <w:right w:val="single" w:sz="4" w:space="0" w:color="AEC8E0"/>
            </w:tcBorders>
            <w:shd w:val="clear" w:color="auto" w:fill="D6E4F0"/>
            <w:tcMar>
              <w:top w:w="60" w:type="dxa"/>
              <w:left w:w="120" w:type="dxa"/>
              <w:bottom w:w="60" w:type="dxa"/>
              <w:right w:w="120" w:type="dxa"/>
            </w:tcMar>
            <w:vAlign w:val="center"/>
          </w:tcPr>
          <w:p w14:paraId="392AA2A8" w14:textId="77777777" w:rsidR="00D3239D" w:rsidRDefault="00000000">
            <w:r>
              <w:rPr>
                <w:b/>
                <w:bCs/>
                <w:color w:val="000000"/>
                <w:sz w:val="18"/>
                <w:szCs w:val="18"/>
              </w:rPr>
              <w:t>审计日志完整性</w:t>
            </w:r>
          </w:p>
        </w:tc>
        <w:tc>
          <w:tcPr>
            <w:tcW w:w="5400" w:type="dxa"/>
            <w:tcBorders>
              <w:top w:val="single" w:sz="4" w:space="0" w:color="AEC8E0"/>
              <w:left w:val="single" w:sz="4" w:space="0" w:color="AEC8E0"/>
              <w:bottom w:val="single" w:sz="4" w:space="0" w:color="AEC8E0"/>
              <w:right w:val="single" w:sz="4" w:space="0" w:color="AEC8E0"/>
            </w:tcBorders>
            <w:tcMar>
              <w:top w:w="60" w:type="dxa"/>
              <w:left w:w="120" w:type="dxa"/>
              <w:bottom w:w="60" w:type="dxa"/>
              <w:right w:w="120" w:type="dxa"/>
            </w:tcMar>
            <w:vAlign w:val="center"/>
          </w:tcPr>
          <w:p w14:paraId="33AECC57" w14:textId="77777777" w:rsidR="00D3239D" w:rsidRDefault="00000000">
            <w:r>
              <w:rPr>
                <w:color w:val="000000"/>
                <w:sz w:val="18"/>
                <w:szCs w:val="18"/>
              </w:rPr>
              <w:t>覆盖登录/退出/凭证新增编辑删除审核/结账/备份恢复等全操作</w:t>
            </w:r>
          </w:p>
        </w:tc>
        <w:tc>
          <w:tcPr>
            <w:tcW w:w="1160" w:type="dxa"/>
            <w:tcBorders>
              <w:top w:val="single" w:sz="4" w:space="0" w:color="AEC8E0"/>
              <w:left w:val="single" w:sz="4" w:space="0" w:color="AEC8E0"/>
              <w:bottom w:val="single" w:sz="4" w:space="0" w:color="AEC8E0"/>
              <w:right w:val="single" w:sz="4" w:space="0" w:color="AEC8E0"/>
            </w:tcBorders>
            <w:tcMar>
              <w:top w:w="60" w:type="dxa"/>
              <w:left w:w="120" w:type="dxa"/>
              <w:bottom w:w="60" w:type="dxa"/>
              <w:right w:w="120" w:type="dxa"/>
            </w:tcMar>
            <w:vAlign w:val="center"/>
          </w:tcPr>
          <w:p w14:paraId="53E2001E" w14:textId="77777777" w:rsidR="00D3239D" w:rsidRDefault="00000000">
            <w:pPr>
              <w:jc w:val="center"/>
            </w:pPr>
            <w:r>
              <w:rPr>
                <w:color w:val="375623"/>
                <w:sz w:val="18"/>
                <w:szCs w:val="18"/>
              </w:rPr>
              <w:t>✅</w:t>
            </w:r>
          </w:p>
        </w:tc>
      </w:tr>
      <w:tr w:rsidR="00D3239D" w14:paraId="1A4183B4" w14:textId="77777777">
        <w:trPr>
          <w:cantSplit/>
        </w:trPr>
        <w:tc>
          <w:tcPr>
            <w:tcW w:w="2800" w:type="dxa"/>
            <w:tcBorders>
              <w:top w:val="single" w:sz="4" w:space="0" w:color="AEC8E0"/>
              <w:left w:val="single" w:sz="4" w:space="0" w:color="AEC8E0"/>
              <w:bottom w:val="single" w:sz="4" w:space="0" w:color="AEC8E0"/>
              <w:right w:val="single" w:sz="4" w:space="0" w:color="AEC8E0"/>
            </w:tcBorders>
            <w:shd w:val="clear" w:color="auto" w:fill="D6E4F0"/>
            <w:tcMar>
              <w:top w:w="60" w:type="dxa"/>
              <w:left w:w="120" w:type="dxa"/>
              <w:bottom w:w="60" w:type="dxa"/>
              <w:right w:w="120" w:type="dxa"/>
            </w:tcMar>
            <w:vAlign w:val="center"/>
          </w:tcPr>
          <w:p w14:paraId="3C650066" w14:textId="77777777" w:rsidR="00D3239D" w:rsidRDefault="00000000">
            <w:r>
              <w:rPr>
                <w:b/>
                <w:bCs/>
                <w:color w:val="000000"/>
                <w:sz w:val="18"/>
                <w:szCs w:val="18"/>
              </w:rPr>
              <w:t>操作人唯一追责</w:t>
            </w:r>
          </w:p>
        </w:tc>
        <w:tc>
          <w:tcPr>
            <w:tcW w:w="5400" w:type="dxa"/>
            <w:tcBorders>
              <w:top w:val="single" w:sz="4" w:space="0" w:color="AEC8E0"/>
              <w:left w:val="single" w:sz="4" w:space="0" w:color="AEC8E0"/>
              <w:bottom w:val="single" w:sz="4" w:space="0" w:color="AEC8E0"/>
              <w:right w:val="single" w:sz="4" w:space="0" w:color="AEC8E0"/>
            </w:tcBorders>
            <w:tcMar>
              <w:top w:w="60" w:type="dxa"/>
              <w:left w:w="120" w:type="dxa"/>
              <w:bottom w:w="60" w:type="dxa"/>
              <w:right w:w="120" w:type="dxa"/>
            </w:tcMar>
            <w:vAlign w:val="center"/>
          </w:tcPr>
          <w:p w14:paraId="09CD1AA8" w14:textId="77777777" w:rsidR="00D3239D" w:rsidRDefault="00000000">
            <w:r>
              <w:rPr>
                <w:color w:val="000000"/>
                <w:sz w:val="18"/>
                <w:szCs w:val="18"/>
              </w:rPr>
              <w:t>operator 字段使用用户名（系统唯一），便于追责</w:t>
            </w:r>
          </w:p>
        </w:tc>
        <w:tc>
          <w:tcPr>
            <w:tcW w:w="1160" w:type="dxa"/>
            <w:tcBorders>
              <w:top w:val="single" w:sz="4" w:space="0" w:color="AEC8E0"/>
              <w:left w:val="single" w:sz="4" w:space="0" w:color="AEC8E0"/>
              <w:bottom w:val="single" w:sz="4" w:space="0" w:color="AEC8E0"/>
              <w:right w:val="single" w:sz="4" w:space="0" w:color="AEC8E0"/>
            </w:tcBorders>
            <w:tcMar>
              <w:top w:w="60" w:type="dxa"/>
              <w:left w:w="120" w:type="dxa"/>
              <w:bottom w:w="60" w:type="dxa"/>
              <w:right w:w="120" w:type="dxa"/>
            </w:tcMar>
            <w:vAlign w:val="center"/>
          </w:tcPr>
          <w:p w14:paraId="1C844B17" w14:textId="77777777" w:rsidR="00D3239D" w:rsidRDefault="00000000">
            <w:pPr>
              <w:jc w:val="center"/>
            </w:pPr>
            <w:r>
              <w:rPr>
                <w:color w:val="375623"/>
                <w:sz w:val="18"/>
                <w:szCs w:val="18"/>
              </w:rPr>
              <w:t>✅</w:t>
            </w:r>
          </w:p>
        </w:tc>
      </w:tr>
      <w:tr w:rsidR="00D3239D" w14:paraId="0743EF9F" w14:textId="77777777">
        <w:trPr>
          <w:cantSplit/>
        </w:trPr>
        <w:tc>
          <w:tcPr>
            <w:tcW w:w="2800" w:type="dxa"/>
            <w:tcBorders>
              <w:top w:val="single" w:sz="4" w:space="0" w:color="AEC8E0"/>
              <w:left w:val="single" w:sz="4" w:space="0" w:color="AEC8E0"/>
              <w:bottom w:val="single" w:sz="4" w:space="0" w:color="AEC8E0"/>
              <w:right w:val="single" w:sz="4" w:space="0" w:color="AEC8E0"/>
            </w:tcBorders>
            <w:shd w:val="clear" w:color="auto" w:fill="D6E4F0"/>
            <w:tcMar>
              <w:top w:w="60" w:type="dxa"/>
              <w:left w:w="120" w:type="dxa"/>
              <w:bottom w:w="60" w:type="dxa"/>
              <w:right w:w="120" w:type="dxa"/>
            </w:tcMar>
            <w:vAlign w:val="center"/>
          </w:tcPr>
          <w:p w14:paraId="5E665BC4" w14:textId="77777777" w:rsidR="00D3239D" w:rsidRDefault="00000000">
            <w:r>
              <w:rPr>
                <w:b/>
                <w:bCs/>
                <w:color w:val="000000"/>
                <w:sz w:val="18"/>
                <w:szCs w:val="18"/>
              </w:rPr>
              <w:t>本机时间戳</w:t>
            </w:r>
          </w:p>
        </w:tc>
        <w:tc>
          <w:tcPr>
            <w:tcW w:w="5400" w:type="dxa"/>
            <w:tcBorders>
              <w:top w:val="single" w:sz="4" w:space="0" w:color="AEC8E0"/>
              <w:left w:val="single" w:sz="4" w:space="0" w:color="AEC8E0"/>
              <w:bottom w:val="single" w:sz="4" w:space="0" w:color="AEC8E0"/>
              <w:right w:val="single" w:sz="4" w:space="0" w:color="AEC8E0"/>
            </w:tcBorders>
            <w:tcMar>
              <w:top w:w="60" w:type="dxa"/>
              <w:left w:w="120" w:type="dxa"/>
              <w:bottom w:w="60" w:type="dxa"/>
              <w:right w:w="120" w:type="dxa"/>
            </w:tcMar>
            <w:vAlign w:val="center"/>
          </w:tcPr>
          <w:p w14:paraId="17DB6411" w14:textId="77777777" w:rsidR="00D3239D" w:rsidRDefault="00000000">
            <w:r>
              <w:rPr>
                <w:color w:val="000000"/>
                <w:sz w:val="18"/>
                <w:szCs w:val="18"/>
              </w:rPr>
              <w:t>datetime.now() 替代 SQLite CURRENT_TIMESTAMP（修复UTC偏差8小时）</w:t>
            </w:r>
          </w:p>
        </w:tc>
        <w:tc>
          <w:tcPr>
            <w:tcW w:w="1160" w:type="dxa"/>
            <w:tcBorders>
              <w:top w:val="single" w:sz="4" w:space="0" w:color="AEC8E0"/>
              <w:left w:val="single" w:sz="4" w:space="0" w:color="AEC8E0"/>
              <w:bottom w:val="single" w:sz="4" w:space="0" w:color="AEC8E0"/>
              <w:right w:val="single" w:sz="4" w:space="0" w:color="AEC8E0"/>
            </w:tcBorders>
            <w:tcMar>
              <w:top w:w="60" w:type="dxa"/>
              <w:left w:w="120" w:type="dxa"/>
              <w:bottom w:w="60" w:type="dxa"/>
              <w:right w:w="120" w:type="dxa"/>
            </w:tcMar>
            <w:vAlign w:val="center"/>
          </w:tcPr>
          <w:p w14:paraId="569AAF4D" w14:textId="77777777" w:rsidR="00D3239D" w:rsidRDefault="00000000">
            <w:pPr>
              <w:jc w:val="center"/>
            </w:pPr>
            <w:r>
              <w:rPr>
                <w:color w:val="375623"/>
                <w:sz w:val="18"/>
                <w:szCs w:val="18"/>
              </w:rPr>
              <w:t>✅</w:t>
            </w:r>
          </w:p>
        </w:tc>
      </w:tr>
      <w:tr w:rsidR="00D3239D" w14:paraId="2CCDBB17" w14:textId="77777777">
        <w:trPr>
          <w:cantSplit/>
        </w:trPr>
        <w:tc>
          <w:tcPr>
            <w:tcW w:w="2800" w:type="dxa"/>
            <w:tcBorders>
              <w:top w:val="single" w:sz="4" w:space="0" w:color="AEC8E0"/>
              <w:left w:val="single" w:sz="4" w:space="0" w:color="AEC8E0"/>
              <w:bottom w:val="single" w:sz="4" w:space="0" w:color="AEC8E0"/>
              <w:right w:val="single" w:sz="4" w:space="0" w:color="AEC8E0"/>
            </w:tcBorders>
            <w:shd w:val="clear" w:color="auto" w:fill="D6E4F0"/>
            <w:tcMar>
              <w:top w:w="60" w:type="dxa"/>
              <w:left w:w="120" w:type="dxa"/>
              <w:bottom w:w="60" w:type="dxa"/>
              <w:right w:w="120" w:type="dxa"/>
            </w:tcMar>
            <w:vAlign w:val="center"/>
          </w:tcPr>
          <w:p w14:paraId="544C67A6" w14:textId="77777777" w:rsidR="00D3239D" w:rsidRDefault="00000000">
            <w:r>
              <w:rPr>
                <w:b/>
                <w:bCs/>
                <w:color w:val="000000"/>
                <w:sz w:val="18"/>
                <w:szCs w:val="18"/>
              </w:rPr>
              <w:t>系统级操作标识</w:t>
            </w:r>
          </w:p>
        </w:tc>
        <w:tc>
          <w:tcPr>
            <w:tcW w:w="5400" w:type="dxa"/>
            <w:tcBorders>
              <w:top w:val="single" w:sz="4" w:space="0" w:color="AEC8E0"/>
              <w:left w:val="single" w:sz="4" w:space="0" w:color="AEC8E0"/>
              <w:bottom w:val="single" w:sz="4" w:space="0" w:color="AEC8E0"/>
              <w:right w:val="single" w:sz="4" w:space="0" w:color="AEC8E0"/>
            </w:tcBorders>
            <w:tcMar>
              <w:top w:w="60" w:type="dxa"/>
              <w:left w:w="120" w:type="dxa"/>
              <w:bottom w:w="60" w:type="dxa"/>
              <w:right w:w="120" w:type="dxa"/>
            </w:tcMar>
            <w:vAlign w:val="center"/>
          </w:tcPr>
          <w:p w14:paraId="123130B0" w14:textId="77777777" w:rsidR="00D3239D" w:rsidRDefault="00000000">
            <w:r>
              <w:rPr>
                <w:color w:val="000000"/>
                <w:sz w:val="18"/>
                <w:szCs w:val="18"/>
              </w:rPr>
              <w:t>client_id=0 表示系统级操作（登录/退出/备份/恢复）</w:t>
            </w:r>
          </w:p>
        </w:tc>
        <w:tc>
          <w:tcPr>
            <w:tcW w:w="1160" w:type="dxa"/>
            <w:tcBorders>
              <w:top w:val="single" w:sz="4" w:space="0" w:color="AEC8E0"/>
              <w:left w:val="single" w:sz="4" w:space="0" w:color="AEC8E0"/>
              <w:bottom w:val="single" w:sz="4" w:space="0" w:color="AEC8E0"/>
              <w:right w:val="single" w:sz="4" w:space="0" w:color="AEC8E0"/>
            </w:tcBorders>
            <w:tcMar>
              <w:top w:w="60" w:type="dxa"/>
              <w:left w:w="120" w:type="dxa"/>
              <w:bottom w:w="60" w:type="dxa"/>
              <w:right w:w="120" w:type="dxa"/>
            </w:tcMar>
            <w:vAlign w:val="center"/>
          </w:tcPr>
          <w:p w14:paraId="04257A33" w14:textId="77777777" w:rsidR="00D3239D" w:rsidRDefault="00000000">
            <w:pPr>
              <w:jc w:val="center"/>
            </w:pPr>
            <w:r>
              <w:rPr>
                <w:color w:val="375623"/>
                <w:sz w:val="18"/>
                <w:szCs w:val="18"/>
              </w:rPr>
              <w:t>✅</w:t>
            </w:r>
          </w:p>
        </w:tc>
      </w:tr>
      <w:tr w:rsidR="00D3239D" w14:paraId="33853098" w14:textId="77777777">
        <w:trPr>
          <w:cantSplit/>
        </w:trPr>
        <w:tc>
          <w:tcPr>
            <w:tcW w:w="2800" w:type="dxa"/>
            <w:tcBorders>
              <w:top w:val="single" w:sz="4" w:space="0" w:color="AEC8E0"/>
              <w:left w:val="single" w:sz="4" w:space="0" w:color="AEC8E0"/>
              <w:bottom w:val="single" w:sz="4" w:space="0" w:color="AEC8E0"/>
              <w:right w:val="single" w:sz="4" w:space="0" w:color="AEC8E0"/>
            </w:tcBorders>
            <w:shd w:val="clear" w:color="auto" w:fill="D6E4F0"/>
            <w:tcMar>
              <w:top w:w="60" w:type="dxa"/>
              <w:left w:w="120" w:type="dxa"/>
              <w:bottom w:w="60" w:type="dxa"/>
              <w:right w:w="120" w:type="dxa"/>
            </w:tcMar>
            <w:vAlign w:val="center"/>
          </w:tcPr>
          <w:p w14:paraId="6B8F1C8C" w14:textId="77777777" w:rsidR="00D3239D" w:rsidRDefault="00000000">
            <w:r>
              <w:rPr>
                <w:b/>
                <w:bCs/>
                <w:color w:val="000000"/>
                <w:sz w:val="18"/>
                <w:szCs w:val="18"/>
              </w:rPr>
              <w:t>密码安全</w:t>
            </w:r>
          </w:p>
        </w:tc>
        <w:tc>
          <w:tcPr>
            <w:tcW w:w="5400" w:type="dxa"/>
            <w:tcBorders>
              <w:top w:val="single" w:sz="4" w:space="0" w:color="AEC8E0"/>
              <w:left w:val="single" w:sz="4" w:space="0" w:color="AEC8E0"/>
              <w:bottom w:val="single" w:sz="4" w:space="0" w:color="AEC8E0"/>
              <w:right w:val="single" w:sz="4" w:space="0" w:color="AEC8E0"/>
            </w:tcBorders>
            <w:tcMar>
              <w:top w:w="60" w:type="dxa"/>
              <w:left w:w="120" w:type="dxa"/>
              <w:bottom w:w="60" w:type="dxa"/>
              <w:right w:w="120" w:type="dxa"/>
            </w:tcMar>
            <w:vAlign w:val="center"/>
          </w:tcPr>
          <w:p w14:paraId="6C4713BA" w14:textId="77777777" w:rsidR="00D3239D" w:rsidRDefault="00000000">
            <w:r>
              <w:rPr>
                <w:color w:val="000000"/>
                <w:sz w:val="18"/>
                <w:szCs w:val="18"/>
              </w:rPr>
              <w:t>Argon2id 哈希（OWASP 推荐），禁止明文存储</w:t>
            </w:r>
          </w:p>
        </w:tc>
        <w:tc>
          <w:tcPr>
            <w:tcW w:w="1160" w:type="dxa"/>
            <w:tcBorders>
              <w:top w:val="single" w:sz="4" w:space="0" w:color="AEC8E0"/>
              <w:left w:val="single" w:sz="4" w:space="0" w:color="AEC8E0"/>
              <w:bottom w:val="single" w:sz="4" w:space="0" w:color="AEC8E0"/>
              <w:right w:val="single" w:sz="4" w:space="0" w:color="AEC8E0"/>
            </w:tcBorders>
            <w:tcMar>
              <w:top w:w="60" w:type="dxa"/>
              <w:left w:w="120" w:type="dxa"/>
              <w:bottom w:w="60" w:type="dxa"/>
              <w:right w:w="120" w:type="dxa"/>
            </w:tcMar>
            <w:vAlign w:val="center"/>
          </w:tcPr>
          <w:p w14:paraId="7DCCC3EC" w14:textId="77777777" w:rsidR="00D3239D" w:rsidRDefault="00000000">
            <w:pPr>
              <w:jc w:val="center"/>
            </w:pPr>
            <w:r>
              <w:rPr>
                <w:color w:val="375623"/>
                <w:sz w:val="18"/>
                <w:szCs w:val="18"/>
              </w:rPr>
              <w:t>✅</w:t>
            </w:r>
          </w:p>
        </w:tc>
      </w:tr>
      <w:tr w:rsidR="00D3239D" w14:paraId="613C9B6F" w14:textId="77777777">
        <w:trPr>
          <w:cantSplit/>
        </w:trPr>
        <w:tc>
          <w:tcPr>
            <w:tcW w:w="2800" w:type="dxa"/>
            <w:tcBorders>
              <w:top w:val="single" w:sz="4" w:space="0" w:color="AEC8E0"/>
              <w:left w:val="single" w:sz="4" w:space="0" w:color="AEC8E0"/>
              <w:bottom w:val="single" w:sz="4" w:space="0" w:color="AEC8E0"/>
              <w:right w:val="single" w:sz="4" w:space="0" w:color="AEC8E0"/>
            </w:tcBorders>
            <w:shd w:val="clear" w:color="auto" w:fill="D6E4F0"/>
            <w:tcMar>
              <w:top w:w="60" w:type="dxa"/>
              <w:left w:w="120" w:type="dxa"/>
              <w:bottom w:w="60" w:type="dxa"/>
              <w:right w:w="120" w:type="dxa"/>
            </w:tcMar>
            <w:vAlign w:val="center"/>
          </w:tcPr>
          <w:p w14:paraId="17A5F470" w14:textId="77777777" w:rsidR="00D3239D" w:rsidRDefault="00000000">
            <w:r>
              <w:rPr>
                <w:b/>
                <w:bCs/>
                <w:color w:val="000000"/>
                <w:sz w:val="18"/>
                <w:szCs w:val="18"/>
              </w:rPr>
              <w:t>备份数据加密</w:t>
            </w:r>
          </w:p>
        </w:tc>
        <w:tc>
          <w:tcPr>
            <w:tcW w:w="5400" w:type="dxa"/>
            <w:tcBorders>
              <w:top w:val="single" w:sz="4" w:space="0" w:color="AEC8E0"/>
              <w:left w:val="single" w:sz="4" w:space="0" w:color="AEC8E0"/>
              <w:bottom w:val="single" w:sz="4" w:space="0" w:color="AEC8E0"/>
              <w:right w:val="single" w:sz="4" w:space="0" w:color="AEC8E0"/>
            </w:tcBorders>
            <w:tcMar>
              <w:top w:w="60" w:type="dxa"/>
              <w:left w:w="120" w:type="dxa"/>
              <w:bottom w:w="60" w:type="dxa"/>
              <w:right w:w="120" w:type="dxa"/>
            </w:tcMar>
            <w:vAlign w:val="center"/>
          </w:tcPr>
          <w:p w14:paraId="549F2F86" w14:textId="77777777" w:rsidR="00D3239D" w:rsidRDefault="00000000">
            <w:r>
              <w:rPr>
                <w:color w:val="000000"/>
                <w:sz w:val="18"/>
                <w:szCs w:val="18"/>
              </w:rPr>
              <w:t>AES-256-GCM 备份加密，600,000次PBKDF2迭代</w:t>
            </w:r>
          </w:p>
        </w:tc>
        <w:tc>
          <w:tcPr>
            <w:tcW w:w="1160" w:type="dxa"/>
            <w:tcBorders>
              <w:top w:val="single" w:sz="4" w:space="0" w:color="AEC8E0"/>
              <w:left w:val="single" w:sz="4" w:space="0" w:color="AEC8E0"/>
              <w:bottom w:val="single" w:sz="4" w:space="0" w:color="AEC8E0"/>
              <w:right w:val="single" w:sz="4" w:space="0" w:color="AEC8E0"/>
            </w:tcBorders>
            <w:tcMar>
              <w:top w:w="60" w:type="dxa"/>
              <w:left w:w="120" w:type="dxa"/>
              <w:bottom w:w="60" w:type="dxa"/>
              <w:right w:w="120" w:type="dxa"/>
            </w:tcMar>
            <w:vAlign w:val="center"/>
          </w:tcPr>
          <w:p w14:paraId="79EF026A" w14:textId="77777777" w:rsidR="00D3239D" w:rsidRDefault="00000000">
            <w:pPr>
              <w:jc w:val="center"/>
            </w:pPr>
            <w:r>
              <w:rPr>
                <w:color w:val="375623"/>
                <w:sz w:val="18"/>
                <w:szCs w:val="18"/>
              </w:rPr>
              <w:t>✅</w:t>
            </w:r>
          </w:p>
        </w:tc>
      </w:tr>
    </w:tbl>
    <w:p w14:paraId="6D23E5FC" w14:textId="77777777" w:rsidR="00D3239D" w:rsidRDefault="00D3239D"/>
    <w:p w14:paraId="5A000201" w14:textId="77777777" w:rsidR="00D3239D" w:rsidRDefault="00000000">
      <w:pPr>
        <w:jc w:val="center"/>
      </w:pPr>
      <w:r>
        <w:rPr>
          <w:noProof/>
        </w:rPr>
        <w:drawing>
          <wp:inline distT="0" distB="0" distL="0" distR="0" wp14:anchorId="5A000210" wp14:editId="5A000211">
            <wp:extent cx="5400000" cy="3720000"/>
            <wp:effectExtent l="0" t="0" r="0" b="0"/>
            <wp:docPr id="302" name="VoucherStateMachine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02" name="VoucherStateMachine"/>
                    <pic:cNvPicPr/>
                  </pic:nvPicPr>
                  <pic:blipFill>
                    <a:blip r:embed="rId19">
                      <a:extLst>
                        <a:ext uri="{96DAC541-7B7A-43D3-8B79-37D633B846F1}">
                          <asvg:svgBlip xmlns:asvg="http://schemas.microsoft.com/office/drawing/2016/SVG/main" r:embed="rId2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400000" cy="37200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A000202" w14:textId="77777777" w:rsidR="00D3239D" w:rsidRDefault="00000000">
      <w:pPr>
        <w:jc w:val="center"/>
      </w:pPr>
      <w:r>
        <w:rPr>
          <w:i/>
          <w:color w:val="555555"/>
          <w:sz w:val="18"/>
          <w:szCs w:val="18"/>
        </w:rPr>
        <w:t>图 5-1  凭证状态机（与 5.2 节合规对照配套阅读）</w:t>
      </w:r>
    </w:p>
    <w:p w14:paraId="5A000203" w14:textId="77777777" w:rsidR="00D3239D" w:rsidRDefault="00D3239D"/>
    <w:p w14:paraId="153AEDA2" w14:textId="77777777" w:rsidR="00D3239D" w:rsidRDefault="00000000">
      <w:pPr>
        <w:pStyle w:val="Heading2"/>
      </w:pPr>
      <w:bookmarkStart w:id="30" w:name="_Toc231132867"/>
      <w:r>
        <w:t>5.3  审计日志字段说明</w:t>
      </w:r>
      <w:bookmarkEnd w:id="30"/>
    </w:p>
    <w:tbl>
      <w:tblPr>
        <w:tblW w:w="936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1800"/>
        <w:gridCol w:w="1400"/>
        <w:gridCol w:w="6160"/>
      </w:tblGrid>
      <w:tr w:rsidR="00D3239D" w14:paraId="303F7378" w14:textId="77777777">
        <w:trPr>
          <w:cantSplit/>
          <w:tblHeader/>
        </w:trPr>
        <w:tc>
          <w:tcPr>
            <w:tcW w:w="1800" w:type="dxa"/>
            <w:tcBorders>
              <w:top w:val="single" w:sz="4" w:space="0" w:color="AEC8E0"/>
              <w:left w:val="single" w:sz="4" w:space="0" w:color="AEC8E0"/>
              <w:bottom w:val="single" w:sz="4" w:space="0" w:color="AEC8E0"/>
              <w:right w:val="single" w:sz="4" w:space="0" w:color="AEC8E0"/>
            </w:tcBorders>
            <w:shd w:val="clear" w:color="auto" w:fill="2E75B6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10BB27B6" w14:textId="77777777" w:rsidR="00D3239D" w:rsidRDefault="00000000">
            <w:pPr>
              <w:jc w:val="center"/>
            </w:pPr>
            <w:r>
              <w:rPr>
                <w:b/>
                <w:bCs/>
                <w:color w:val="FFFFFF"/>
              </w:rPr>
              <w:t>字段</w:t>
            </w:r>
          </w:p>
        </w:tc>
        <w:tc>
          <w:tcPr>
            <w:tcW w:w="1400" w:type="dxa"/>
            <w:tcBorders>
              <w:top w:val="single" w:sz="4" w:space="0" w:color="AEC8E0"/>
              <w:left w:val="single" w:sz="4" w:space="0" w:color="AEC8E0"/>
              <w:bottom w:val="single" w:sz="4" w:space="0" w:color="AEC8E0"/>
              <w:right w:val="single" w:sz="4" w:space="0" w:color="AEC8E0"/>
            </w:tcBorders>
            <w:shd w:val="clear" w:color="auto" w:fill="2E75B6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76EF2C02" w14:textId="77777777" w:rsidR="00D3239D" w:rsidRDefault="00000000">
            <w:pPr>
              <w:jc w:val="center"/>
            </w:pPr>
            <w:r>
              <w:rPr>
                <w:b/>
                <w:bCs/>
                <w:color w:val="FFFFFF"/>
              </w:rPr>
              <w:t>类型</w:t>
            </w:r>
          </w:p>
        </w:tc>
        <w:tc>
          <w:tcPr>
            <w:tcW w:w="6160" w:type="dxa"/>
            <w:tcBorders>
              <w:top w:val="single" w:sz="4" w:space="0" w:color="AEC8E0"/>
              <w:left w:val="single" w:sz="4" w:space="0" w:color="AEC8E0"/>
              <w:bottom w:val="single" w:sz="4" w:space="0" w:color="AEC8E0"/>
              <w:right w:val="single" w:sz="4" w:space="0" w:color="AEC8E0"/>
            </w:tcBorders>
            <w:shd w:val="clear" w:color="auto" w:fill="2E75B6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50784016" w14:textId="77777777" w:rsidR="00D3239D" w:rsidRDefault="00000000">
            <w:pPr>
              <w:jc w:val="center"/>
            </w:pPr>
            <w:r>
              <w:rPr>
                <w:b/>
                <w:bCs/>
                <w:color w:val="FFFFFF"/>
              </w:rPr>
              <w:t>说明</w:t>
            </w:r>
          </w:p>
        </w:tc>
      </w:tr>
      <w:tr w:rsidR="00D3239D" w14:paraId="598841C0" w14:textId="77777777">
        <w:trPr>
          <w:cantSplit/>
        </w:trPr>
        <w:tc>
          <w:tcPr>
            <w:tcW w:w="1800" w:type="dxa"/>
            <w:tcBorders>
              <w:top w:val="single" w:sz="4" w:space="0" w:color="AEC8E0"/>
              <w:left w:val="single" w:sz="4" w:space="0" w:color="AEC8E0"/>
              <w:bottom w:val="single" w:sz="4" w:space="0" w:color="AEC8E0"/>
              <w:right w:val="single" w:sz="4" w:space="0" w:color="AEC8E0"/>
            </w:tcBorders>
            <w:shd w:val="clear" w:color="auto" w:fill="F2F7FB"/>
            <w:tcMar>
              <w:top w:w="60" w:type="dxa"/>
              <w:left w:w="120" w:type="dxa"/>
              <w:bottom w:w="60" w:type="dxa"/>
              <w:right w:w="120" w:type="dxa"/>
            </w:tcMar>
            <w:vAlign w:val="center"/>
          </w:tcPr>
          <w:p w14:paraId="0D3D9684" w14:textId="77777777" w:rsidR="00D3239D" w:rsidRDefault="00000000">
            <w:r>
              <w:rPr>
                <w:b/>
                <w:bCs/>
                <w:color w:val="000000"/>
                <w:sz w:val="18"/>
                <w:szCs w:val="18"/>
              </w:rPr>
              <w:t>client_id</w:t>
            </w:r>
          </w:p>
        </w:tc>
        <w:tc>
          <w:tcPr>
            <w:tcW w:w="1400" w:type="dxa"/>
            <w:tcBorders>
              <w:top w:val="single" w:sz="4" w:space="0" w:color="AEC8E0"/>
              <w:left w:val="single" w:sz="4" w:space="0" w:color="AEC8E0"/>
              <w:bottom w:val="single" w:sz="4" w:space="0" w:color="AEC8E0"/>
              <w:right w:val="single" w:sz="4" w:space="0" w:color="AEC8E0"/>
            </w:tcBorders>
            <w:tcMar>
              <w:top w:w="60" w:type="dxa"/>
              <w:left w:w="120" w:type="dxa"/>
              <w:bottom w:w="60" w:type="dxa"/>
              <w:right w:w="120" w:type="dxa"/>
            </w:tcMar>
            <w:vAlign w:val="center"/>
          </w:tcPr>
          <w:p w14:paraId="0EC40A37" w14:textId="77777777" w:rsidR="00D3239D" w:rsidRDefault="00000000">
            <w:r>
              <w:rPr>
                <w:color w:val="000000"/>
                <w:sz w:val="18"/>
                <w:szCs w:val="18"/>
              </w:rPr>
              <w:t>INTEGER</w:t>
            </w:r>
          </w:p>
        </w:tc>
        <w:tc>
          <w:tcPr>
            <w:tcW w:w="6160" w:type="dxa"/>
            <w:tcBorders>
              <w:top w:val="single" w:sz="4" w:space="0" w:color="AEC8E0"/>
              <w:left w:val="single" w:sz="4" w:space="0" w:color="AEC8E0"/>
              <w:bottom w:val="single" w:sz="4" w:space="0" w:color="AEC8E0"/>
              <w:right w:val="single" w:sz="4" w:space="0" w:color="AEC8E0"/>
            </w:tcBorders>
            <w:tcMar>
              <w:top w:w="60" w:type="dxa"/>
              <w:left w:w="120" w:type="dxa"/>
              <w:bottom w:w="60" w:type="dxa"/>
              <w:right w:w="120" w:type="dxa"/>
            </w:tcMar>
            <w:vAlign w:val="center"/>
          </w:tcPr>
          <w:p w14:paraId="11C8A5AB" w14:textId="77777777" w:rsidR="00D3239D" w:rsidRDefault="00000000">
            <w:r>
              <w:rPr>
                <w:color w:val="000000"/>
                <w:sz w:val="18"/>
                <w:szCs w:val="18"/>
              </w:rPr>
              <w:t>账套ID；0=系统级操作，&gt;0=对应clients表主键</w:t>
            </w:r>
          </w:p>
        </w:tc>
      </w:tr>
      <w:tr w:rsidR="00D3239D" w14:paraId="47EDE696" w14:textId="77777777">
        <w:trPr>
          <w:cantSplit/>
        </w:trPr>
        <w:tc>
          <w:tcPr>
            <w:tcW w:w="1800" w:type="dxa"/>
            <w:tcBorders>
              <w:top w:val="single" w:sz="4" w:space="0" w:color="AEC8E0"/>
              <w:left w:val="single" w:sz="4" w:space="0" w:color="AEC8E0"/>
              <w:bottom w:val="single" w:sz="4" w:space="0" w:color="AEC8E0"/>
              <w:right w:val="single" w:sz="4" w:space="0" w:color="AEC8E0"/>
            </w:tcBorders>
            <w:shd w:val="clear" w:color="auto" w:fill="F2F7FB"/>
            <w:tcMar>
              <w:top w:w="60" w:type="dxa"/>
              <w:left w:w="120" w:type="dxa"/>
              <w:bottom w:w="60" w:type="dxa"/>
              <w:right w:w="120" w:type="dxa"/>
            </w:tcMar>
            <w:vAlign w:val="center"/>
          </w:tcPr>
          <w:p w14:paraId="5B4F382B" w14:textId="77777777" w:rsidR="00D3239D" w:rsidRDefault="00000000">
            <w:r>
              <w:rPr>
                <w:b/>
                <w:bCs/>
                <w:color w:val="000000"/>
                <w:sz w:val="18"/>
                <w:szCs w:val="18"/>
              </w:rPr>
              <w:t>operator</w:t>
            </w:r>
          </w:p>
        </w:tc>
        <w:tc>
          <w:tcPr>
            <w:tcW w:w="1400" w:type="dxa"/>
            <w:tcBorders>
              <w:top w:val="single" w:sz="4" w:space="0" w:color="AEC8E0"/>
              <w:left w:val="single" w:sz="4" w:space="0" w:color="AEC8E0"/>
              <w:bottom w:val="single" w:sz="4" w:space="0" w:color="AEC8E0"/>
              <w:right w:val="single" w:sz="4" w:space="0" w:color="AEC8E0"/>
            </w:tcBorders>
            <w:tcMar>
              <w:top w:w="60" w:type="dxa"/>
              <w:left w:w="120" w:type="dxa"/>
              <w:bottom w:w="60" w:type="dxa"/>
              <w:right w:w="120" w:type="dxa"/>
            </w:tcMar>
            <w:vAlign w:val="center"/>
          </w:tcPr>
          <w:p w14:paraId="092AA629" w14:textId="77777777" w:rsidR="00D3239D" w:rsidRDefault="00000000">
            <w:r>
              <w:rPr>
                <w:color w:val="000000"/>
                <w:sz w:val="18"/>
                <w:szCs w:val="18"/>
              </w:rPr>
              <w:t>TEXT</w:t>
            </w:r>
          </w:p>
        </w:tc>
        <w:tc>
          <w:tcPr>
            <w:tcW w:w="6160" w:type="dxa"/>
            <w:tcBorders>
              <w:top w:val="single" w:sz="4" w:space="0" w:color="AEC8E0"/>
              <w:left w:val="single" w:sz="4" w:space="0" w:color="AEC8E0"/>
              <w:bottom w:val="single" w:sz="4" w:space="0" w:color="AEC8E0"/>
              <w:right w:val="single" w:sz="4" w:space="0" w:color="AEC8E0"/>
            </w:tcBorders>
            <w:tcMar>
              <w:top w:w="60" w:type="dxa"/>
              <w:left w:w="120" w:type="dxa"/>
              <w:bottom w:w="60" w:type="dxa"/>
              <w:right w:w="120" w:type="dxa"/>
            </w:tcMar>
            <w:vAlign w:val="center"/>
          </w:tcPr>
          <w:p w14:paraId="443532E2" w14:textId="77777777" w:rsidR="00D3239D" w:rsidRDefault="00000000">
            <w:r>
              <w:rPr>
                <w:color w:val="000000"/>
                <w:sz w:val="18"/>
                <w:szCs w:val="18"/>
              </w:rPr>
              <w:t>操作人用户名（系统唯一，便于追责）</w:t>
            </w:r>
          </w:p>
        </w:tc>
      </w:tr>
      <w:tr w:rsidR="00D3239D" w14:paraId="7905E454" w14:textId="77777777">
        <w:trPr>
          <w:cantSplit/>
        </w:trPr>
        <w:tc>
          <w:tcPr>
            <w:tcW w:w="1800" w:type="dxa"/>
            <w:tcBorders>
              <w:top w:val="single" w:sz="4" w:space="0" w:color="AEC8E0"/>
              <w:left w:val="single" w:sz="4" w:space="0" w:color="AEC8E0"/>
              <w:bottom w:val="single" w:sz="4" w:space="0" w:color="AEC8E0"/>
              <w:right w:val="single" w:sz="4" w:space="0" w:color="AEC8E0"/>
            </w:tcBorders>
            <w:shd w:val="clear" w:color="auto" w:fill="F2F7FB"/>
            <w:tcMar>
              <w:top w:w="60" w:type="dxa"/>
              <w:left w:w="120" w:type="dxa"/>
              <w:bottom w:w="60" w:type="dxa"/>
              <w:right w:w="120" w:type="dxa"/>
            </w:tcMar>
            <w:vAlign w:val="center"/>
          </w:tcPr>
          <w:p w14:paraId="0CB3E435" w14:textId="77777777" w:rsidR="00D3239D" w:rsidRDefault="00000000">
            <w:r>
              <w:rPr>
                <w:b/>
                <w:bCs/>
                <w:color w:val="000000"/>
                <w:sz w:val="18"/>
                <w:szCs w:val="18"/>
              </w:rPr>
              <w:t>action</w:t>
            </w:r>
          </w:p>
        </w:tc>
        <w:tc>
          <w:tcPr>
            <w:tcW w:w="1400" w:type="dxa"/>
            <w:tcBorders>
              <w:top w:val="single" w:sz="4" w:space="0" w:color="AEC8E0"/>
              <w:left w:val="single" w:sz="4" w:space="0" w:color="AEC8E0"/>
              <w:bottom w:val="single" w:sz="4" w:space="0" w:color="AEC8E0"/>
              <w:right w:val="single" w:sz="4" w:space="0" w:color="AEC8E0"/>
            </w:tcBorders>
            <w:tcMar>
              <w:top w:w="60" w:type="dxa"/>
              <w:left w:w="120" w:type="dxa"/>
              <w:bottom w:w="60" w:type="dxa"/>
              <w:right w:w="120" w:type="dxa"/>
            </w:tcMar>
            <w:vAlign w:val="center"/>
          </w:tcPr>
          <w:p w14:paraId="6C468551" w14:textId="77777777" w:rsidR="00D3239D" w:rsidRDefault="00000000">
            <w:r>
              <w:rPr>
                <w:color w:val="000000"/>
                <w:sz w:val="18"/>
                <w:szCs w:val="18"/>
              </w:rPr>
              <w:t>TEXT</w:t>
            </w:r>
          </w:p>
        </w:tc>
        <w:tc>
          <w:tcPr>
            <w:tcW w:w="6160" w:type="dxa"/>
            <w:tcBorders>
              <w:top w:val="single" w:sz="4" w:space="0" w:color="AEC8E0"/>
              <w:left w:val="single" w:sz="4" w:space="0" w:color="AEC8E0"/>
              <w:bottom w:val="single" w:sz="4" w:space="0" w:color="AEC8E0"/>
              <w:right w:val="single" w:sz="4" w:space="0" w:color="AEC8E0"/>
            </w:tcBorders>
            <w:tcMar>
              <w:top w:w="60" w:type="dxa"/>
              <w:left w:w="120" w:type="dxa"/>
              <w:bottom w:w="60" w:type="dxa"/>
              <w:right w:w="120" w:type="dxa"/>
            </w:tcMar>
            <w:vAlign w:val="center"/>
          </w:tcPr>
          <w:p w14:paraId="687559E0" w14:textId="77777777" w:rsidR="00D3239D" w:rsidRDefault="00000000">
            <w:r>
              <w:rPr>
                <w:color w:val="000000"/>
                <w:sz w:val="18"/>
                <w:szCs w:val="18"/>
              </w:rPr>
              <w:t>操作类型，如"登录成功"/"删除凭证"/"数据备份"</w:t>
            </w:r>
          </w:p>
        </w:tc>
      </w:tr>
      <w:tr w:rsidR="00D3239D" w14:paraId="0394BC55" w14:textId="77777777">
        <w:trPr>
          <w:cantSplit/>
        </w:trPr>
        <w:tc>
          <w:tcPr>
            <w:tcW w:w="1800" w:type="dxa"/>
            <w:tcBorders>
              <w:top w:val="single" w:sz="4" w:space="0" w:color="AEC8E0"/>
              <w:left w:val="single" w:sz="4" w:space="0" w:color="AEC8E0"/>
              <w:bottom w:val="single" w:sz="4" w:space="0" w:color="AEC8E0"/>
              <w:right w:val="single" w:sz="4" w:space="0" w:color="AEC8E0"/>
            </w:tcBorders>
            <w:shd w:val="clear" w:color="auto" w:fill="F2F7FB"/>
            <w:tcMar>
              <w:top w:w="60" w:type="dxa"/>
              <w:left w:w="120" w:type="dxa"/>
              <w:bottom w:w="60" w:type="dxa"/>
              <w:right w:w="120" w:type="dxa"/>
            </w:tcMar>
            <w:vAlign w:val="center"/>
          </w:tcPr>
          <w:p w14:paraId="72155151" w14:textId="77777777" w:rsidR="00D3239D" w:rsidRDefault="00000000">
            <w:r>
              <w:rPr>
                <w:b/>
                <w:bCs/>
                <w:color w:val="000000"/>
                <w:sz w:val="18"/>
                <w:szCs w:val="18"/>
              </w:rPr>
              <w:t>target_type</w:t>
            </w:r>
          </w:p>
        </w:tc>
        <w:tc>
          <w:tcPr>
            <w:tcW w:w="1400" w:type="dxa"/>
            <w:tcBorders>
              <w:top w:val="single" w:sz="4" w:space="0" w:color="AEC8E0"/>
              <w:left w:val="single" w:sz="4" w:space="0" w:color="AEC8E0"/>
              <w:bottom w:val="single" w:sz="4" w:space="0" w:color="AEC8E0"/>
              <w:right w:val="single" w:sz="4" w:space="0" w:color="AEC8E0"/>
            </w:tcBorders>
            <w:tcMar>
              <w:top w:w="60" w:type="dxa"/>
              <w:left w:w="120" w:type="dxa"/>
              <w:bottom w:w="60" w:type="dxa"/>
              <w:right w:w="120" w:type="dxa"/>
            </w:tcMar>
            <w:vAlign w:val="center"/>
          </w:tcPr>
          <w:p w14:paraId="36DD725C" w14:textId="77777777" w:rsidR="00D3239D" w:rsidRDefault="00000000">
            <w:r>
              <w:rPr>
                <w:color w:val="000000"/>
                <w:sz w:val="18"/>
                <w:szCs w:val="18"/>
              </w:rPr>
              <w:t>TEXT</w:t>
            </w:r>
          </w:p>
        </w:tc>
        <w:tc>
          <w:tcPr>
            <w:tcW w:w="6160" w:type="dxa"/>
            <w:tcBorders>
              <w:top w:val="single" w:sz="4" w:space="0" w:color="AEC8E0"/>
              <w:left w:val="single" w:sz="4" w:space="0" w:color="AEC8E0"/>
              <w:bottom w:val="single" w:sz="4" w:space="0" w:color="AEC8E0"/>
              <w:right w:val="single" w:sz="4" w:space="0" w:color="AEC8E0"/>
            </w:tcBorders>
            <w:tcMar>
              <w:top w:w="60" w:type="dxa"/>
              <w:left w:w="120" w:type="dxa"/>
              <w:bottom w:w="60" w:type="dxa"/>
              <w:right w:w="120" w:type="dxa"/>
            </w:tcMar>
            <w:vAlign w:val="center"/>
          </w:tcPr>
          <w:p w14:paraId="6878F67B" w14:textId="77777777" w:rsidR="00D3239D" w:rsidRDefault="00000000">
            <w:r>
              <w:rPr>
                <w:color w:val="000000"/>
                <w:sz w:val="18"/>
                <w:szCs w:val="18"/>
              </w:rPr>
              <w:t>被操作对象类型：voucher/period/client/user/system</w:t>
            </w:r>
          </w:p>
        </w:tc>
      </w:tr>
      <w:tr w:rsidR="00D3239D" w14:paraId="0844FC7A" w14:textId="77777777">
        <w:trPr>
          <w:cantSplit/>
        </w:trPr>
        <w:tc>
          <w:tcPr>
            <w:tcW w:w="1800" w:type="dxa"/>
            <w:tcBorders>
              <w:top w:val="single" w:sz="4" w:space="0" w:color="AEC8E0"/>
              <w:left w:val="single" w:sz="4" w:space="0" w:color="AEC8E0"/>
              <w:bottom w:val="single" w:sz="4" w:space="0" w:color="AEC8E0"/>
              <w:right w:val="single" w:sz="4" w:space="0" w:color="AEC8E0"/>
            </w:tcBorders>
            <w:shd w:val="clear" w:color="auto" w:fill="F2F7FB"/>
            <w:tcMar>
              <w:top w:w="60" w:type="dxa"/>
              <w:left w:w="120" w:type="dxa"/>
              <w:bottom w:w="60" w:type="dxa"/>
              <w:right w:w="120" w:type="dxa"/>
            </w:tcMar>
            <w:vAlign w:val="center"/>
          </w:tcPr>
          <w:p w14:paraId="7C09AEB7" w14:textId="77777777" w:rsidR="00D3239D" w:rsidRDefault="00000000">
            <w:r>
              <w:rPr>
                <w:b/>
                <w:bCs/>
                <w:color w:val="000000"/>
                <w:sz w:val="18"/>
                <w:szCs w:val="18"/>
              </w:rPr>
              <w:t>target_id</w:t>
            </w:r>
          </w:p>
        </w:tc>
        <w:tc>
          <w:tcPr>
            <w:tcW w:w="1400" w:type="dxa"/>
            <w:tcBorders>
              <w:top w:val="single" w:sz="4" w:space="0" w:color="AEC8E0"/>
              <w:left w:val="single" w:sz="4" w:space="0" w:color="AEC8E0"/>
              <w:bottom w:val="single" w:sz="4" w:space="0" w:color="AEC8E0"/>
              <w:right w:val="single" w:sz="4" w:space="0" w:color="AEC8E0"/>
            </w:tcBorders>
            <w:tcMar>
              <w:top w:w="60" w:type="dxa"/>
              <w:left w:w="120" w:type="dxa"/>
              <w:bottom w:w="60" w:type="dxa"/>
              <w:right w:w="120" w:type="dxa"/>
            </w:tcMar>
            <w:vAlign w:val="center"/>
          </w:tcPr>
          <w:p w14:paraId="1A809845" w14:textId="77777777" w:rsidR="00D3239D" w:rsidRDefault="00000000">
            <w:r>
              <w:rPr>
                <w:color w:val="000000"/>
                <w:sz w:val="18"/>
                <w:szCs w:val="18"/>
              </w:rPr>
              <w:t>TEXT</w:t>
            </w:r>
          </w:p>
        </w:tc>
        <w:tc>
          <w:tcPr>
            <w:tcW w:w="6160" w:type="dxa"/>
            <w:tcBorders>
              <w:top w:val="single" w:sz="4" w:space="0" w:color="AEC8E0"/>
              <w:left w:val="single" w:sz="4" w:space="0" w:color="AEC8E0"/>
              <w:bottom w:val="single" w:sz="4" w:space="0" w:color="AEC8E0"/>
              <w:right w:val="single" w:sz="4" w:space="0" w:color="AEC8E0"/>
            </w:tcBorders>
            <w:tcMar>
              <w:top w:w="60" w:type="dxa"/>
              <w:left w:w="120" w:type="dxa"/>
              <w:bottom w:w="60" w:type="dxa"/>
              <w:right w:w="120" w:type="dxa"/>
            </w:tcMar>
            <w:vAlign w:val="center"/>
          </w:tcPr>
          <w:p w14:paraId="525E5739" w14:textId="77777777" w:rsidR="00D3239D" w:rsidRDefault="00000000">
            <w:r>
              <w:rPr>
                <w:color w:val="000000"/>
                <w:sz w:val="18"/>
                <w:szCs w:val="18"/>
              </w:rPr>
              <w:t>被操作对象的数据库主键或标识符</w:t>
            </w:r>
          </w:p>
        </w:tc>
      </w:tr>
      <w:tr w:rsidR="00D3239D" w14:paraId="6B37C5DD" w14:textId="77777777">
        <w:trPr>
          <w:cantSplit/>
        </w:trPr>
        <w:tc>
          <w:tcPr>
            <w:tcW w:w="1800" w:type="dxa"/>
            <w:tcBorders>
              <w:top w:val="single" w:sz="4" w:space="0" w:color="AEC8E0"/>
              <w:left w:val="single" w:sz="4" w:space="0" w:color="AEC8E0"/>
              <w:bottom w:val="single" w:sz="4" w:space="0" w:color="AEC8E0"/>
              <w:right w:val="single" w:sz="4" w:space="0" w:color="AEC8E0"/>
            </w:tcBorders>
            <w:shd w:val="clear" w:color="auto" w:fill="F2F7FB"/>
            <w:tcMar>
              <w:top w:w="60" w:type="dxa"/>
              <w:left w:w="120" w:type="dxa"/>
              <w:bottom w:w="60" w:type="dxa"/>
              <w:right w:w="120" w:type="dxa"/>
            </w:tcMar>
            <w:vAlign w:val="center"/>
          </w:tcPr>
          <w:p w14:paraId="599694D5" w14:textId="77777777" w:rsidR="00D3239D" w:rsidRDefault="00000000">
            <w:r>
              <w:rPr>
                <w:b/>
                <w:bCs/>
                <w:color w:val="000000"/>
                <w:sz w:val="18"/>
                <w:szCs w:val="18"/>
              </w:rPr>
              <w:t>detail</w:t>
            </w:r>
          </w:p>
        </w:tc>
        <w:tc>
          <w:tcPr>
            <w:tcW w:w="1400" w:type="dxa"/>
            <w:tcBorders>
              <w:top w:val="single" w:sz="4" w:space="0" w:color="AEC8E0"/>
              <w:left w:val="single" w:sz="4" w:space="0" w:color="AEC8E0"/>
              <w:bottom w:val="single" w:sz="4" w:space="0" w:color="AEC8E0"/>
              <w:right w:val="single" w:sz="4" w:space="0" w:color="AEC8E0"/>
            </w:tcBorders>
            <w:tcMar>
              <w:top w:w="60" w:type="dxa"/>
              <w:left w:w="120" w:type="dxa"/>
              <w:bottom w:w="60" w:type="dxa"/>
              <w:right w:w="120" w:type="dxa"/>
            </w:tcMar>
            <w:vAlign w:val="center"/>
          </w:tcPr>
          <w:p w14:paraId="00D89848" w14:textId="77777777" w:rsidR="00D3239D" w:rsidRDefault="00000000">
            <w:r>
              <w:rPr>
                <w:color w:val="000000"/>
                <w:sz w:val="18"/>
                <w:szCs w:val="18"/>
              </w:rPr>
              <w:t>TEXT</w:t>
            </w:r>
          </w:p>
        </w:tc>
        <w:tc>
          <w:tcPr>
            <w:tcW w:w="6160" w:type="dxa"/>
            <w:tcBorders>
              <w:top w:val="single" w:sz="4" w:space="0" w:color="AEC8E0"/>
              <w:left w:val="single" w:sz="4" w:space="0" w:color="AEC8E0"/>
              <w:bottom w:val="single" w:sz="4" w:space="0" w:color="AEC8E0"/>
              <w:right w:val="single" w:sz="4" w:space="0" w:color="AEC8E0"/>
            </w:tcBorders>
            <w:tcMar>
              <w:top w:w="60" w:type="dxa"/>
              <w:left w:w="120" w:type="dxa"/>
              <w:bottom w:w="60" w:type="dxa"/>
              <w:right w:w="120" w:type="dxa"/>
            </w:tcMar>
            <w:vAlign w:val="center"/>
          </w:tcPr>
          <w:p w14:paraId="1056C106" w14:textId="77777777" w:rsidR="00D3239D" w:rsidRDefault="00000000">
            <w:r>
              <w:rPr>
                <w:color w:val="000000"/>
                <w:sz w:val="18"/>
                <w:szCs w:val="18"/>
              </w:rPr>
              <w:t>操作详情，如修改前后对比、文件路径等</w:t>
            </w:r>
          </w:p>
        </w:tc>
      </w:tr>
      <w:tr w:rsidR="00D3239D" w14:paraId="40F7AFF1" w14:textId="77777777">
        <w:trPr>
          <w:cantSplit/>
        </w:trPr>
        <w:tc>
          <w:tcPr>
            <w:tcW w:w="1800" w:type="dxa"/>
            <w:tcBorders>
              <w:top w:val="single" w:sz="4" w:space="0" w:color="AEC8E0"/>
              <w:left w:val="single" w:sz="4" w:space="0" w:color="AEC8E0"/>
              <w:bottom w:val="single" w:sz="4" w:space="0" w:color="AEC8E0"/>
              <w:right w:val="single" w:sz="4" w:space="0" w:color="AEC8E0"/>
            </w:tcBorders>
            <w:shd w:val="clear" w:color="auto" w:fill="F2F7FB"/>
            <w:tcMar>
              <w:top w:w="60" w:type="dxa"/>
              <w:left w:w="120" w:type="dxa"/>
              <w:bottom w:w="60" w:type="dxa"/>
              <w:right w:w="120" w:type="dxa"/>
            </w:tcMar>
            <w:vAlign w:val="center"/>
          </w:tcPr>
          <w:p w14:paraId="55AEADF3" w14:textId="77777777" w:rsidR="00D3239D" w:rsidRDefault="00000000">
            <w:r>
              <w:rPr>
                <w:b/>
                <w:bCs/>
                <w:color w:val="000000"/>
                <w:sz w:val="18"/>
                <w:szCs w:val="18"/>
              </w:rPr>
              <w:t>created_at</w:t>
            </w:r>
          </w:p>
        </w:tc>
        <w:tc>
          <w:tcPr>
            <w:tcW w:w="1400" w:type="dxa"/>
            <w:tcBorders>
              <w:top w:val="single" w:sz="4" w:space="0" w:color="AEC8E0"/>
              <w:left w:val="single" w:sz="4" w:space="0" w:color="AEC8E0"/>
              <w:bottom w:val="single" w:sz="4" w:space="0" w:color="AEC8E0"/>
              <w:right w:val="single" w:sz="4" w:space="0" w:color="AEC8E0"/>
            </w:tcBorders>
            <w:tcMar>
              <w:top w:w="60" w:type="dxa"/>
              <w:left w:w="120" w:type="dxa"/>
              <w:bottom w:w="60" w:type="dxa"/>
              <w:right w:w="120" w:type="dxa"/>
            </w:tcMar>
            <w:vAlign w:val="center"/>
          </w:tcPr>
          <w:p w14:paraId="295432B3" w14:textId="77777777" w:rsidR="00D3239D" w:rsidRDefault="00000000">
            <w:r>
              <w:rPr>
                <w:color w:val="000000"/>
                <w:sz w:val="18"/>
                <w:szCs w:val="18"/>
              </w:rPr>
              <w:t>DATETIME</w:t>
            </w:r>
          </w:p>
        </w:tc>
        <w:tc>
          <w:tcPr>
            <w:tcW w:w="6160" w:type="dxa"/>
            <w:tcBorders>
              <w:top w:val="single" w:sz="4" w:space="0" w:color="AEC8E0"/>
              <w:left w:val="single" w:sz="4" w:space="0" w:color="AEC8E0"/>
              <w:bottom w:val="single" w:sz="4" w:space="0" w:color="AEC8E0"/>
              <w:right w:val="single" w:sz="4" w:space="0" w:color="AEC8E0"/>
            </w:tcBorders>
            <w:tcMar>
              <w:top w:w="60" w:type="dxa"/>
              <w:left w:w="120" w:type="dxa"/>
              <w:bottom w:w="60" w:type="dxa"/>
              <w:right w:w="120" w:type="dxa"/>
            </w:tcMar>
            <w:vAlign w:val="center"/>
          </w:tcPr>
          <w:p w14:paraId="1E29B454" w14:textId="77777777" w:rsidR="00D3239D" w:rsidRDefault="00000000">
            <w:r>
              <w:rPr>
                <w:color w:val="000000"/>
                <w:sz w:val="18"/>
                <w:szCs w:val="18"/>
              </w:rPr>
              <w:t>本机时间（datetime.now()，非UTC）</w:t>
            </w:r>
          </w:p>
        </w:tc>
      </w:tr>
    </w:tbl>
    <w:p w14:paraId="79257794" w14:textId="77777777" w:rsidR="00D3239D" w:rsidRDefault="00D3239D"/>
    <w:p w14:paraId="5A000501" w14:textId="77777777" w:rsidR="00D3239D" w:rsidRDefault="00000000">
      <w:pPr>
        <w:jc w:val="center"/>
      </w:pPr>
      <w:r>
        <w:rPr>
          <w:noProof/>
        </w:rPr>
        <w:drawing>
          <wp:inline distT="0" distB="0" distL="0" distR="0" wp14:anchorId="5A000510" wp14:editId="5A000511">
            <wp:extent cx="5400000" cy="3534545"/>
            <wp:effectExtent l="0" t="0" r="0" b="0"/>
            <wp:docPr id="305" name="AuditLogCoverage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05" name="AuditLogCoverage"/>
                    <pic:cNvPicPr/>
                  </pic:nvPicPr>
                  <pic:blipFill>
                    <a:blip r:embed="rId25">
                      <a:extLst>
                        <a:ext uri="{96DAC541-7B7A-43D3-8B79-37D633B846F1}">
                          <asvg:svgBlip xmlns:asvg="http://schemas.microsoft.com/office/drawing/2016/SVG/main" r:embed="rId26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400000" cy="353454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A000502" w14:textId="77777777" w:rsidR="00D3239D" w:rsidRDefault="00000000">
      <w:pPr>
        <w:jc w:val="center"/>
      </w:pPr>
      <w:r>
        <w:rPr>
          <w:i/>
          <w:color w:val="555555"/>
          <w:sz w:val="18"/>
          <w:szCs w:val="18"/>
        </w:rPr>
        <w:t>图 5-2  审计日志覆盖全景图（27 个 action · 6 个业务域 · 全程留痕）</w:t>
      </w:r>
    </w:p>
    <w:p w14:paraId="5A000503" w14:textId="77777777" w:rsidR="00D3239D" w:rsidRDefault="00D3239D"/>
    <w:p w14:paraId="2D697076" w14:textId="77777777" w:rsidR="00D3239D" w:rsidRDefault="00000000">
      <w:r>
        <w:br w:type="page"/>
      </w:r>
    </w:p>
    <w:p w14:paraId="410C36E8" w14:textId="77777777" w:rsidR="00D3239D" w:rsidRDefault="00000000">
      <w:pPr>
        <w:pStyle w:val="Heading1"/>
        <w:pBdr>
          <w:bottom w:val="single" w:sz="6" w:space="4" w:color="2E75B6"/>
        </w:pBdr>
      </w:pPr>
      <w:bookmarkStart w:id="31" w:name="_Toc231132868"/>
      <w:r>
        <w:lastRenderedPageBreak/>
        <w:t>第六章  测试情况</w:t>
      </w:r>
      <w:bookmarkEnd w:id="31"/>
    </w:p>
    <w:p w14:paraId="0CA34C88" w14:textId="77777777" w:rsidR="00D3239D" w:rsidRDefault="00000000">
      <w:pPr>
        <w:pStyle w:val="Heading2"/>
      </w:pPr>
      <w:bookmarkStart w:id="32" w:name="_Toc231132869"/>
      <w:r>
        <w:t>6.1  功能测试用例</w:t>
      </w:r>
      <w:bookmarkEnd w:id="32"/>
    </w:p>
    <w:tbl>
      <w:tblPr>
        <w:tblW w:w="936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1000"/>
        <w:gridCol w:w="1400"/>
        <w:gridCol w:w="2200"/>
        <w:gridCol w:w="3160"/>
        <w:gridCol w:w="1600"/>
      </w:tblGrid>
      <w:tr w:rsidR="00D3239D" w14:paraId="43787919" w14:textId="77777777">
        <w:trPr>
          <w:cantSplit/>
          <w:tblHeader/>
        </w:trPr>
        <w:tc>
          <w:tcPr>
            <w:tcW w:w="1000" w:type="dxa"/>
            <w:tcBorders>
              <w:top w:val="single" w:sz="4" w:space="0" w:color="AEC8E0"/>
              <w:left w:val="single" w:sz="4" w:space="0" w:color="AEC8E0"/>
              <w:bottom w:val="single" w:sz="4" w:space="0" w:color="AEC8E0"/>
              <w:right w:val="single" w:sz="4" w:space="0" w:color="AEC8E0"/>
            </w:tcBorders>
            <w:shd w:val="clear" w:color="auto" w:fill="2E75B6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6FBBC69C" w14:textId="77777777" w:rsidR="00D3239D" w:rsidRDefault="00000000">
            <w:pPr>
              <w:jc w:val="center"/>
            </w:pPr>
            <w:r>
              <w:rPr>
                <w:b/>
                <w:bCs/>
                <w:color w:val="FFFFFF"/>
              </w:rPr>
              <w:t>编号</w:t>
            </w:r>
          </w:p>
        </w:tc>
        <w:tc>
          <w:tcPr>
            <w:tcW w:w="1400" w:type="dxa"/>
            <w:tcBorders>
              <w:top w:val="single" w:sz="4" w:space="0" w:color="AEC8E0"/>
              <w:left w:val="single" w:sz="4" w:space="0" w:color="AEC8E0"/>
              <w:bottom w:val="single" w:sz="4" w:space="0" w:color="AEC8E0"/>
              <w:right w:val="single" w:sz="4" w:space="0" w:color="AEC8E0"/>
            </w:tcBorders>
            <w:shd w:val="clear" w:color="auto" w:fill="2E75B6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11BF3A46" w14:textId="77777777" w:rsidR="00D3239D" w:rsidRDefault="00000000">
            <w:pPr>
              <w:jc w:val="center"/>
            </w:pPr>
            <w:r>
              <w:rPr>
                <w:b/>
                <w:bCs/>
                <w:color w:val="FFFFFF"/>
              </w:rPr>
              <w:t>测试项</w:t>
            </w:r>
          </w:p>
        </w:tc>
        <w:tc>
          <w:tcPr>
            <w:tcW w:w="2200" w:type="dxa"/>
            <w:tcBorders>
              <w:top w:val="single" w:sz="4" w:space="0" w:color="AEC8E0"/>
              <w:left w:val="single" w:sz="4" w:space="0" w:color="AEC8E0"/>
              <w:bottom w:val="single" w:sz="4" w:space="0" w:color="AEC8E0"/>
              <w:right w:val="single" w:sz="4" w:space="0" w:color="AEC8E0"/>
            </w:tcBorders>
            <w:shd w:val="clear" w:color="auto" w:fill="2E75B6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702B3C9C" w14:textId="77777777" w:rsidR="00D3239D" w:rsidRDefault="00000000">
            <w:pPr>
              <w:jc w:val="center"/>
            </w:pPr>
            <w:r>
              <w:rPr>
                <w:b/>
                <w:bCs/>
                <w:color w:val="FFFFFF"/>
              </w:rPr>
              <w:t>测试操作</w:t>
            </w:r>
          </w:p>
        </w:tc>
        <w:tc>
          <w:tcPr>
            <w:tcW w:w="3160" w:type="dxa"/>
            <w:tcBorders>
              <w:top w:val="single" w:sz="4" w:space="0" w:color="AEC8E0"/>
              <w:left w:val="single" w:sz="4" w:space="0" w:color="AEC8E0"/>
              <w:bottom w:val="single" w:sz="4" w:space="0" w:color="AEC8E0"/>
              <w:right w:val="single" w:sz="4" w:space="0" w:color="AEC8E0"/>
            </w:tcBorders>
            <w:shd w:val="clear" w:color="auto" w:fill="2E75B6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45C11AD1" w14:textId="77777777" w:rsidR="00D3239D" w:rsidRDefault="00000000">
            <w:pPr>
              <w:jc w:val="center"/>
            </w:pPr>
            <w:r>
              <w:rPr>
                <w:b/>
                <w:bCs/>
                <w:color w:val="FFFFFF"/>
              </w:rPr>
              <w:t>预期结果</w:t>
            </w:r>
          </w:p>
        </w:tc>
        <w:tc>
          <w:tcPr>
            <w:tcW w:w="1600" w:type="dxa"/>
            <w:tcBorders>
              <w:top w:val="single" w:sz="4" w:space="0" w:color="AEC8E0"/>
              <w:left w:val="single" w:sz="4" w:space="0" w:color="AEC8E0"/>
              <w:bottom w:val="single" w:sz="4" w:space="0" w:color="AEC8E0"/>
              <w:right w:val="single" w:sz="4" w:space="0" w:color="AEC8E0"/>
            </w:tcBorders>
            <w:shd w:val="clear" w:color="auto" w:fill="2E75B6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1C2E9E38" w14:textId="77777777" w:rsidR="00D3239D" w:rsidRDefault="00000000">
            <w:pPr>
              <w:jc w:val="center"/>
            </w:pPr>
            <w:r>
              <w:rPr>
                <w:b/>
                <w:bCs/>
                <w:color w:val="FFFFFF"/>
              </w:rPr>
              <w:t>结果</w:t>
            </w:r>
          </w:p>
        </w:tc>
      </w:tr>
      <w:tr w:rsidR="00D3239D" w14:paraId="14D0A807" w14:textId="77777777">
        <w:trPr>
          <w:cantSplit/>
        </w:trPr>
        <w:tc>
          <w:tcPr>
            <w:tcW w:w="1000" w:type="dxa"/>
            <w:tcBorders>
              <w:top w:val="single" w:sz="4" w:space="0" w:color="AEC8E0"/>
              <w:left w:val="single" w:sz="4" w:space="0" w:color="AEC8E0"/>
              <w:bottom w:val="single" w:sz="4" w:space="0" w:color="AEC8E0"/>
              <w:right w:val="single" w:sz="4" w:space="0" w:color="AEC8E0"/>
            </w:tcBorders>
            <w:shd w:val="clear" w:color="auto" w:fill="D6E4F0"/>
            <w:tcMar>
              <w:top w:w="60" w:type="dxa"/>
              <w:left w:w="120" w:type="dxa"/>
              <w:bottom w:w="60" w:type="dxa"/>
              <w:right w:w="120" w:type="dxa"/>
            </w:tcMar>
            <w:vAlign w:val="center"/>
          </w:tcPr>
          <w:p w14:paraId="7FCA9B1B" w14:textId="77777777" w:rsidR="00D3239D" w:rsidRDefault="00000000">
            <w:pPr>
              <w:jc w:val="center"/>
            </w:pPr>
            <w:r>
              <w:rPr>
                <w:color w:val="000000"/>
                <w:sz w:val="18"/>
                <w:szCs w:val="18"/>
              </w:rPr>
              <w:t>TC-001</w:t>
            </w:r>
          </w:p>
        </w:tc>
        <w:tc>
          <w:tcPr>
            <w:tcW w:w="1400" w:type="dxa"/>
            <w:tcBorders>
              <w:top w:val="single" w:sz="4" w:space="0" w:color="AEC8E0"/>
              <w:left w:val="single" w:sz="4" w:space="0" w:color="AEC8E0"/>
              <w:bottom w:val="single" w:sz="4" w:space="0" w:color="AEC8E0"/>
              <w:right w:val="single" w:sz="4" w:space="0" w:color="AEC8E0"/>
            </w:tcBorders>
            <w:tcMar>
              <w:top w:w="60" w:type="dxa"/>
              <w:left w:w="120" w:type="dxa"/>
              <w:bottom w:w="60" w:type="dxa"/>
              <w:right w:w="120" w:type="dxa"/>
            </w:tcMar>
            <w:vAlign w:val="center"/>
          </w:tcPr>
          <w:p w14:paraId="1AAD51A6" w14:textId="77777777" w:rsidR="00D3239D" w:rsidRDefault="00000000">
            <w:r>
              <w:rPr>
                <w:b/>
                <w:bCs/>
                <w:color w:val="000000"/>
                <w:sz w:val="18"/>
                <w:szCs w:val="18"/>
              </w:rPr>
              <w:t>登录鉴权</w:t>
            </w:r>
          </w:p>
        </w:tc>
        <w:tc>
          <w:tcPr>
            <w:tcW w:w="2200" w:type="dxa"/>
            <w:tcBorders>
              <w:top w:val="single" w:sz="4" w:space="0" w:color="AEC8E0"/>
              <w:left w:val="single" w:sz="4" w:space="0" w:color="AEC8E0"/>
              <w:bottom w:val="single" w:sz="4" w:space="0" w:color="AEC8E0"/>
              <w:right w:val="single" w:sz="4" w:space="0" w:color="AEC8E0"/>
            </w:tcBorders>
            <w:tcMar>
              <w:top w:w="60" w:type="dxa"/>
              <w:left w:w="120" w:type="dxa"/>
              <w:bottom w:w="60" w:type="dxa"/>
              <w:right w:w="120" w:type="dxa"/>
            </w:tcMar>
            <w:vAlign w:val="center"/>
          </w:tcPr>
          <w:p w14:paraId="062203EE" w14:textId="77777777" w:rsidR="00D3239D" w:rsidRDefault="00000000">
            <w:r>
              <w:rPr>
                <w:color w:val="000000"/>
                <w:sz w:val="18"/>
                <w:szCs w:val="18"/>
              </w:rPr>
              <w:t>使用错误密码登录</w:t>
            </w:r>
          </w:p>
        </w:tc>
        <w:tc>
          <w:tcPr>
            <w:tcW w:w="3160" w:type="dxa"/>
            <w:tcBorders>
              <w:top w:val="single" w:sz="4" w:space="0" w:color="AEC8E0"/>
              <w:left w:val="single" w:sz="4" w:space="0" w:color="AEC8E0"/>
              <w:bottom w:val="single" w:sz="4" w:space="0" w:color="AEC8E0"/>
              <w:right w:val="single" w:sz="4" w:space="0" w:color="AEC8E0"/>
            </w:tcBorders>
            <w:tcMar>
              <w:top w:w="60" w:type="dxa"/>
              <w:left w:w="120" w:type="dxa"/>
              <w:bottom w:w="60" w:type="dxa"/>
              <w:right w:w="120" w:type="dxa"/>
            </w:tcMar>
            <w:vAlign w:val="center"/>
          </w:tcPr>
          <w:p w14:paraId="61FD84E5" w14:textId="77777777" w:rsidR="00D3239D" w:rsidRDefault="00000000">
            <w:r>
              <w:rPr>
                <w:color w:val="000000"/>
                <w:sz w:val="18"/>
                <w:szCs w:val="18"/>
              </w:rPr>
              <w:t>登录被拒绝，审计日志记录失败原因</w:t>
            </w:r>
          </w:p>
        </w:tc>
        <w:tc>
          <w:tcPr>
            <w:tcW w:w="1600" w:type="dxa"/>
            <w:tcBorders>
              <w:top w:val="single" w:sz="4" w:space="0" w:color="AEC8E0"/>
              <w:left w:val="single" w:sz="4" w:space="0" w:color="AEC8E0"/>
              <w:bottom w:val="single" w:sz="4" w:space="0" w:color="AEC8E0"/>
              <w:right w:val="single" w:sz="4" w:space="0" w:color="AEC8E0"/>
            </w:tcBorders>
            <w:shd w:val="clear" w:color="auto" w:fill="E2EFDA"/>
            <w:tcMar>
              <w:top w:w="60" w:type="dxa"/>
              <w:left w:w="120" w:type="dxa"/>
              <w:bottom w:w="60" w:type="dxa"/>
              <w:right w:w="120" w:type="dxa"/>
            </w:tcMar>
            <w:vAlign w:val="center"/>
          </w:tcPr>
          <w:p w14:paraId="55E03150" w14:textId="77777777" w:rsidR="00D3239D" w:rsidRDefault="00000000">
            <w:pPr>
              <w:jc w:val="center"/>
            </w:pPr>
            <w:r>
              <w:rPr>
                <w:b/>
                <w:bCs/>
                <w:color w:val="375623"/>
                <w:sz w:val="18"/>
                <w:szCs w:val="18"/>
              </w:rPr>
              <w:t>通过</w:t>
            </w:r>
          </w:p>
        </w:tc>
      </w:tr>
      <w:tr w:rsidR="00D3239D" w14:paraId="65D7024C" w14:textId="77777777">
        <w:trPr>
          <w:cantSplit/>
        </w:trPr>
        <w:tc>
          <w:tcPr>
            <w:tcW w:w="1000" w:type="dxa"/>
            <w:tcBorders>
              <w:top w:val="single" w:sz="4" w:space="0" w:color="AEC8E0"/>
              <w:left w:val="single" w:sz="4" w:space="0" w:color="AEC8E0"/>
              <w:bottom w:val="single" w:sz="4" w:space="0" w:color="AEC8E0"/>
              <w:right w:val="single" w:sz="4" w:space="0" w:color="AEC8E0"/>
            </w:tcBorders>
            <w:shd w:val="clear" w:color="auto" w:fill="D6E4F0"/>
            <w:tcMar>
              <w:top w:w="60" w:type="dxa"/>
              <w:left w:w="120" w:type="dxa"/>
              <w:bottom w:w="60" w:type="dxa"/>
              <w:right w:w="120" w:type="dxa"/>
            </w:tcMar>
            <w:vAlign w:val="center"/>
          </w:tcPr>
          <w:p w14:paraId="23CABF7B" w14:textId="77777777" w:rsidR="00D3239D" w:rsidRDefault="00000000">
            <w:pPr>
              <w:jc w:val="center"/>
            </w:pPr>
            <w:r>
              <w:rPr>
                <w:color w:val="000000"/>
                <w:sz w:val="18"/>
                <w:szCs w:val="18"/>
              </w:rPr>
              <w:t>TC-002</w:t>
            </w:r>
          </w:p>
        </w:tc>
        <w:tc>
          <w:tcPr>
            <w:tcW w:w="1400" w:type="dxa"/>
            <w:tcBorders>
              <w:top w:val="single" w:sz="4" w:space="0" w:color="AEC8E0"/>
              <w:left w:val="single" w:sz="4" w:space="0" w:color="AEC8E0"/>
              <w:bottom w:val="single" w:sz="4" w:space="0" w:color="AEC8E0"/>
              <w:right w:val="single" w:sz="4" w:space="0" w:color="AEC8E0"/>
            </w:tcBorders>
            <w:tcMar>
              <w:top w:w="60" w:type="dxa"/>
              <w:left w:w="120" w:type="dxa"/>
              <w:bottom w:w="60" w:type="dxa"/>
              <w:right w:w="120" w:type="dxa"/>
            </w:tcMar>
            <w:vAlign w:val="center"/>
          </w:tcPr>
          <w:p w14:paraId="3420883C" w14:textId="77777777" w:rsidR="00D3239D" w:rsidRDefault="00000000">
            <w:r>
              <w:rPr>
                <w:b/>
                <w:bCs/>
                <w:color w:val="000000"/>
                <w:sz w:val="18"/>
                <w:szCs w:val="18"/>
              </w:rPr>
              <w:t>凭证平衡校验</w:t>
            </w:r>
          </w:p>
        </w:tc>
        <w:tc>
          <w:tcPr>
            <w:tcW w:w="2200" w:type="dxa"/>
            <w:tcBorders>
              <w:top w:val="single" w:sz="4" w:space="0" w:color="AEC8E0"/>
              <w:left w:val="single" w:sz="4" w:space="0" w:color="AEC8E0"/>
              <w:bottom w:val="single" w:sz="4" w:space="0" w:color="AEC8E0"/>
              <w:right w:val="single" w:sz="4" w:space="0" w:color="AEC8E0"/>
            </w:tcBorders>
            <w:tcMar>
              <w:top w:w="60" w:type="dxa"/>
              <w:left w:w="120" w:type="dxa"/>
              <w:bottom w:w="60" w:type="dxa"/>
              <w:right w:w="120" w:type="dxa"/>
            </w:tcMar>
            <w:vAlign w:val="center"/>
          </w:tcPr>
          <w:p w14:paraId="5F172243" w14:textId="77777777" w:rsidR="00D3239D" w:rsidRDefault="00000000">
            <w:r>
              <w:rPr>
                <w:color w:val="000000"/>
                <w:sz w:val="18"/>
                <w:szCs w:val="18"/>
              </w:rPr>
              <w:t>录入不平衡凭证保存</w:t>
            </w:r>
          </w:p>
        </w:tc>
        <w:tc>
          <w:tcPr>
            <w:tcW w:w="3160" w:type="dxa"/>
            <w:tcBorders>
              <w:top w:val="single" w:sz="4" w:space="0" w:color="AEC8E0"/>
              <w:left w:val="single" w:sz="4" w:space="0" w:color="AEC8E0"/>
              <w:bottom w:val="single" w:sz="4" w:space="0" w:color="AEC8E0"/>
              <w:right w:val="single" w:sz="4" w:space="0" w:color="AEC8E0"/>
            </w:tcBorders>
            <w:tcMar>
              <w:top w:w="60" w:type="dxa"/>
              <w:left w:w="120" w:type="dxa"/>
              <w:bottom w:w="60" w:type="dxa"/>
              <w:right w:w="120" w:type="dxa"/>
            </w:tcMar>
            <w:vAlign w:val="center"/>
          </w:tcPr>
          <w:p w14:paraId="158A5496" w14:textId="77777777" w:rsidR="00D3239D" w:rsidRDefault="00000000">
            <w:r>
              <w:rPr>
                <w:color w:val="000000"/>
                <w:sz w:val="18"/>
                <w:szCs w:val="18"/>
              </w:rPr>
              <w:t>系统拒绝保存，显示错误提示</w:t>
            </w:r>
          </w:p>
        </w:tc>
        <w:tc>
          <w:tcPr>
            <w:tcW w:w="1600" w:type="dxa"/>
            <w:tcBorders>
              <w:top w:val="single" w:sz="4" w:space="0" w:color="AEC8E0"/>
              <w:left w:val="single" w:sz="4" w:space="0" w:color="AEC8E0"/>
              <w:bottom w:val="single" w:sz="4" w:space="0" w:color="AEC8E0"/>
              <w:right w:val="single" w:sz="4" w:space="0" w:color="AEC8E0"/>
            </w:tcBorders>
            <w:shd w:val="clear" w:color="auto" w:fill="E2EFDA"/>
            <w:tcMar>
              <w:top w:w="60" w:type="dxa"/>
              <w:left w:w="120" w:type="dxa"/>
              <w:bottom w:w="60" w:type="dxa"/>
              <w:right w:w="120" w:type="dxa"/>
            </w:tcMar>
            <w:vAlign w:val="center"/>
          </w:tcPr>
          <w:p w14:paraId="76DBB5B6" w14:textId="77777777" w:rsidR="00D3239D" w:rsidRDefault="00000000">
            <w:pPr>
              <w:jc w:val="center"/>
            </w:pPr>
            <w:r>
              <w:rPr>
                <w:b/>
                <w:bCs/>
                <w:color w:val="375623"/>
                <w:sz w:val="18"/>
                <w:szCs w:val="18"/>
              </w:rPr>
              <w:t>通过</w:t>
            </w:r>
          </w:p>
        </w:tc>
      </w:tr>
      <w:tr w:rsidR="00D3239D" w14:paraId="42F114E8" w14:textId="77777777">
        <w:trPr>
          <w:cantSplit/>
        </w:trPr>
        <w:tc>
          <w:tcPr>
            <w:tcW w:w="1000" w:type="dxa"/>
            <w:tcBorders>
              <w:top w:val="single" w:sz="4" w:space="0" w:color="AEC8E0"/>
              <w:left w:val="single" w:sz="4" w:space="0" w:color="AEC8E0"/>
              <w:bottom w:val="single" w:sz="4" w:space="0" w:color="AEC8E0"/>
              <w:right w:val="single" w:sz="4" w:space="0" w:color="AEC8E0"/>
            </w:tcBorders>
            <w:shd w:val="clear" w:color="auto" w:fill="D6E4F0"/>
            <w:tcMar>
              <w:top w:w="60" w:type="dxa"/>
              <w:left w:w="120" w:type="dxa"/>
              <w:bottom w:w="60" w:type="dxa"/>
              <w:right w:w="120" w:type="dxa"/>
            </w:tcMar>
            <w:vAlign w:val="center"/>
          </w:tcPr>
          <w:p w14:paraId="04800F21" w14:textId="77777777" w:rsidR="00D3239D" w:rsidRDefault="00000000">
            <w:pPr>
              <w:jc w:val="center"/>
            </w:pPr>
            <w:r>
              <w:rPr>
                <w:color w:val="000000"/>
                <w:sz w:val="18"/>
                <w:szCs w:val="18"/>
              </w:rPr>
              <w:t>TC-003</w:t>
            </w:r>
          </w:p>
        </w:tc>
        <w:tc>
          <w:tcPr>
            <w:tcW w:w="1400" w:type="dxa"/>
            <w:tcBorders>
              <w:top w:val="single" w:sz="4" w:space="0" w:color="AEC8E0"/>
              <w:left w:val="single" w:sz="4" w:space="0" w:color="AEC8E0"/>
              <w:bottom w:val="single" w:sz="4" w:space="0" w:color="AEC8E0"/>
              <w:right w:val="single" w:sz="4" w:space="0" w:color="AEC8E0"/>
            </w:tcBorders>
            <w:tcMar>
              <w:top w:w="60" w:type="dxa"/>
              <w:left w:w="120" w:type="dxa"/>
              <w:bottom w:w="60" w:type="dxa"/>
              <w:right w:w="120" w:type="dxa"/>
            </w:tcMar>
            <w:vAlign w:val="center"/>
          </w:tcPr>
          <w:p w14:paraId="3FD11F95" w14:textId="77777777" w:rsidR="00D3239D" w:rsidRDefault="00000000">
            <w:r>
              <w:rPr>
                <w:b/>
                <w:bCs/>
                <w:color w:val="000000"/>
                <w:sz w:val="18"/>
                <w:szCs w:val="18"/>
              </w:rPr>
              <w:t>权限拦截</w:t>
            </w:r>
          </w:p>
        </w:tc>
        <w:tc>
          <w:tcPr>
            <w:tcW w:w="2200" w:type="dxa"/>
            <w:tcBorders>
              <w:top w:val="single" w:sz="4" w:space="0" w:color="AEC8E0"/>
              <w:left w:val="single" w:sz="4" w:space="0" w:color="AEC8E0"/>
              <w:bottom w:val="single" w:sz="4" w:space="0" w:color="AEC8E0"/>
              <w:right w:val="single" w:sz="4" w:space="0" w:color="AEC8E0"/>
            </w:tcBorders>
            <w:tcMar>
              <w:top w:w="60" w:type="dxa"/>
              <w:left w:w="120" w:type="dxa"/>
              <w:bottom w:w="60" w:type="dxa"/>
              <w:right w:w="120" w:type="dxa"/>
            </w:tcMar>
            <w:vAlign w:val="center"/>
          </w:tcPr>
          <w:p w14:paraId="54B5729E" w14:textId="77777777" w:rsidR="00D3239D" w:rsidRDefault="00000000">
            <w:r>
              <w:rPr>
                <w:color w:val="000000"/>
                <w:sz w:val="18"/>
                <w:szCs w:val="18"/>
              </w:rPr>
              <w:t>会计角色尝试审核凭证</w:t>
            </w:r>
          </w:p>
        </w:tc>
        <w:tc>
          <w:tcPr>
            <w:tcW w:w="3160" w:type="dxa"/>
            <w:tcBorders>
              <w:top w:val="single" w:sz="4" w:space="0" w:color="AEC8E0"/>
              <w:left w:val="single" w:sz="4" w:space="0" w:color="AEC8E0"/>
              <w:bottom w:val="single" w:sz="4" w:space="0" w:color="AEC8E0"/>
              <w:right w:val="single" w:sz="4" w:space="0" w:color="AEC8E0"/>
            </w:tcBorders>
            <w:tcMar>
              <w:top w:w="60" w:type="dxa"/>
              <w:left w:w="120" w:type="dxa"/>
              <w:bottom w:w="60" w:type="dxa"/>
              <w:right w:w="120" w:type="dxa"/>
            </w:tcMar>
            <w:vAlign w:val="center"/>
          </w:tcPr>
          <w:p w14:paraId="4FFAE8EB" w14:textId="77777777" w:rsidR="00D3239D" w:rsidRDefault="00000000">
            <w:r>
              <w:rPr>
                <w:color w:val="000000"/>
                <w:sz w:val="18"/>
                <w:szCs w:val="18"/>
              </w:rPr>
              <w:t>UI按钮不显示，后端拦截</w:t>
            </w:r>
          </w:p>
        </w:tc>
        <w:tc>
          <w:tcPr>
            <w:tcW w:w="1600" w:type="dxa"/>
            <w:tcBorders>
              <w:top w:val="single" w:sz="4" w:space="0" w:color="AEC8E0"/>
              <w:left w:val="single" w:sz="4" w:space="0" w:color="AEC8E0"/>
              <w:bottom w:val="single" w:sz="4" w:space="0" w:color="AEC8E0"/>
              <w:right w:val="single" w:sz="4" w:space="0" w:color="AEC8E0"/>
            </w:tcBorders>
            <w:shd w:val="clear" w:color="auto" w:fill="E2EFDA"/>
            <w:tcMar>
              <w:top w:w="60" w:type="dxa"/>
              <w:left w:w="120" w:type="dxa"/>
              <w:bottom w:w="60" w:type="dxa"/>
              <w:right w:w="120" w:type="dxa"/>
            </w:tcMar>
            <w:vAlign w:val="center"/>
          </w:tcPr>
          <w:p w14:paraId="67C6712F" w14:textId="77777777" w:rsidR="00D3239D" w:rsidRDefault="00000000">
            <w:pPr>
              <w:jc w:val="center"/>
            </w:pPr>
            <w:r>
              <w:rPr>
                <w:b/>
                <w:bCs/>
                <w:color w:val="375623"/>
                <w:sz w:val="18"/>
                <w:szCs w:val="18"/>
              </w:rPr>
              <w:t>通过</w:t>
            </w:r>
          </w:p>
        </w:tc>
      </w:tr>
      <w:tr w:rsidR="00D3239D" w14:paraId="290D1C72" w14:textId="77777777">
        <w:trPr>
          <w:cantSplit/>
        </w:trPr>
        <w:tc>
          <w:tcPr>
            <w:tcW w:w="1000" w:type="dxa"/>
            <w:tcBorders>
              <w:top w:val="single" w:sz="4" w:space="0" w:color="AEC8E0"/>
              <w:left w:val="single" w:sz="4" w:space="0" w:color="AEC8E0"/>
              <w:bottom w:val="single" w:sz="4" w:space="0" w:color="AEC8E0"/>
              <w:right w:val="single" w:sz="4" w:space="0" w:color="AEC8E0"/>
            </w:tcBorders>
            <w:shd w:val="clear" w:color="auto" w:fill="D6E4F0"/>
            <w:tcMar>
              <w:top w:w="60" w:type="dxa"/>
              <w:left w:w="120" w:type="dxa"/>
              <w:bottom w:w="60" w:type="dxa"/>
              <w:right w:w="120" w:type="dxa"/>
            </w:tcMar>
            <w:vAlign w:val="center"/>
          </w:tcPr>
          <w:p w14:paraId="35BBD349" w14:textId="77777777" w:rsidR="00D3239D" w:rsidRDefault="00000000">
            <w:pPr>
              <w:jc w:val="center"/>
            </w:pPr>
            <w:r>
              <w:rPr>
                <w:color w:val="000000"/>
                <w:sz w:val="18"/>
                <w:szCs w:val="18"/>
              </w:rPr>
              <w:t>TC-004</w:t>
            </w:r>
          </w:p>
        </w:tc>
        <w:tc>
          <w:tcPr>
            <w:tcW w:w="1400" w:type="dxa"/>
            <w:tcBorders>
              <w:top w:val="single" w:sz="4" w:space="0" w:color="AEC8E0"/>
              <w:left w:val="single" w:sz="4" w:space="0" w:color="AEC8E0"/>
              <w:bottom w:val="single" w:sz="4" w:space="0" w:color="AEC8E0"/>
              <w:right w:val="single" w:sz="4" w:space="0" w:color="AEC8E0"/>
            </w:tcBorders>
            <w:tcMar>
              <w:top w:w="60" w:type="dxa"/>
              <w:left w:w="120" w:type="dxa"/>
              <w:bottom w:w="60" w:type="dxa"/>
              <w:right w:w="120" w:type="dxa"/>
            </w:tcMar>
            <w:vAlign w:val="center"/>
          </w:tcPr>
          <w:p w14:paraId="01A56A8B" w14:textId="77777777" w:rsidR="00D3239D" w:rsidRDefault="00000000">
            <w:r>
              <w:rPr>
                <w:b/>
                <w:bCs/>
                <w:color w:val="000000"/>
                <w:sz w:val="18"/>
                <w:szCs w:val="18"/>
              </w:rPr>
              <w:t>期末结账</w:t>
            </w:r>
          </w:p>
        </w:tc>
        <w:tc>
          <w:tcPr>
            <w:tcW w:w="2200" w:type="dxa"/>
            <w:tcBorders>
              <w:top w:val="single" w:sz="4" w:space="0" w:color="AEC8E0"/>
              <w:left w:val="single" w:sz="4" w:space="0" w:color="AEC8E0"/>
              <w:bottom w:val="single" w:sz="4" w:space="0" w:color="AEC8E0"/>
              <w:right w:val="single" w:sz="4" w:space="0" w:color="AEC8E0"/>
            </w:tcBorders>
            <w:tcMar>
              <w:top w:w="60" w:type="dxa"/>
              <w:left w:w="120" w:type="dxa"/>
              <w:bottom w:w="60" w:type="dxa"/>
              <w:right w:w="120" w:type="dxa"/>
            </w:tcMar>
            <w:vAlign w:val="center"/>
          </w:tcPr>
          <w:p w14:paraId="41F513DD" w14:textId="77777777" w:rsidR="00D3239D" w:rsidRDefault="00000000">
            <w:r>
              <w:rPr>
                <w:color w:val="000000"/>
                <w:sz w:val="18"/>
                <w:szCs w:val="18"/>
              </w:rPr>
              <w:t>正常结账流程</w:t>
            </w:r>
          </w:p>
        </w:tc>
        <w:tc>
          <w:tcPr>
            <w:tcW w:w="3160" w:type="dxa"/>
            <w:tcBorders>
              <w:top w:val="single" w:sz="4" w:space="0" w:color="AEC8E0"/>
              <w:left w:val="single" w:sz="4" w:space="0" w:color="AEC8E0"/>
              <w:bottom w:val="single" w:sz="4" w:space="0" w:color="AEC8E0"/>
              <w:right w:val="single" w:sz="4" w:space="0" w:color="AEC8E0"/>
            </w:tcBorders>
            <w:tcMar>
              <w:top w:w="60" w:type="dxa"/>
              <w:left w:w="120" w:type="dxa"/>
              <w:bottom w:w="60" w:type="dxa"/>
              <w:right w:w="120" w:type="dxa"/>
            </w:tcMar>
            <w:vAlign w:val="center"/>
          </w:tcPr>
          <w:p w14:paraId="7207D60E" w14:textId="77777777" w:rsidR="00D3239D" w:rsidRDefault="00000000">
            <w:r>
              <w:rPr>
                <w:color w:val="000000"/>
                <w:sz w:val="18"/>
                <w:szCs w:val="18"/>
              </w:rPr>
              <w:t>生成结转凭证，封账成功</w:t>
            </w:r>
          </w:p>
        </w:tc>
        <w:tc>
          <w:tcPr>
            <w:tcW w:w="1600" w:type="dxa"/>
            <w:tcBorders>
              <w:top w:val="single" w:sz="4" w:space="0" w:color="AEC8E0"/>
              <w:left w:val="single" w:sz="4" w:space="0" w:color="AEC8E0"/>
              <w:bottom w:val="single" w:sz="4" w:space="0" w:color="AEC8E0"/>
              <w:right w:val="single" w:sz="4" w:space="0" w:color="AEC8E0"/>
            </w:tcBorders>
            <w:shd w:val="clear" w:color="auto" w:fill="E2EFDA"/>
            <w:tcMar>
              <w:top w:w="60" w:type="dxa"/>
              <w:left w:w="120" w:type="dxa"/>
              <w:bottom w:w="60" w:type="dxa"/>
              <w:right w:w="120" w:type="dxa"/>
            </w:tcMar>
            <w:vAlign w:val="center"/>
          </w:tcPr>
          <w:p w14:paraId="31ABDB69" w14:textId="77777777" w:rsidR="00D3239D" w:rsidRDefault="00000000">
            <w:pPr>
              <w:jc w:val="center"/>
            </w:pPr>
            <w:r>
              <w:rPr>
                <w:b/>
                <w:bCs/>
                <w:color w:val="375623"/>
                <w:sz w:val="18"/>
                <w:szCs w:val="18"/>
              </w:rPr>
              <w:t>通过</w:t>
            </w:r>
          </w:p>
        </w:tc>
      </w:tr>
      <w:tr w:rsidR="00D3239D" w14:paraId="17232374" w14:textId="77777777">
        <w:trPr>
          <w:cantSplit/>
        </w:trPr>
        <w:tc>
          <w:tcPr>
            <w:tcW w:w="1000" w:type="dxa"/>
            <w:tcBorders>
              <w:top w:val="single" w:sz="4" w:space="0" w:color="AEC8E0"/>
              <w:left w:val="single" w:sz="4" w:space="0" w:color="AEC8E0"/>
              <w:bottom w:val="single" w:sz="4" w:space="0" w:color="AEC8E0"/>
              <w:right w:val="single" w:sz="4" w:space="0" w:color="AEC8E0"/>
            </w:tcBorders>
            <w:shd w:val="clear" w:color="auto" w:fill="D6E4F0"/>
            <w:tcMar>
              <w:top w:w="60" w:type="dxa"/>
              <w:left w:w="120" w:type="dxa"/>
              <w:bottom w:w="60" w:type="dxa"/>
              <w:right w:w="120" w:type="dxa"/>
            </w:tcMar>
            <w:vAlign w:val="center"/>
          </w:tcPr>
          <w:p w14:paraId="7708F7F5" w14:textId="77777777" w:rsidR="00D3239D" w:rsidRDefault="00000000">
            <w:pPr>
              <w:jc w:val="center"/>
            </w:pPr>
            <w:r>
              <w:rPr>
                <w:color w:val="000000"/>
                <w:sz w:val="18"/>
                <w:szCs w:val="18"/>
              </w:rPr>
              <w:t>TC-005</w:t>
            </w:r>
          </w:p>
        </w:tc>
        <w:tc>
          <w:tcPr>
            <w:tcW w:w="1400" w:type="dxa"/>
            <w:tcBorders>
              <w:top w:val="single" w:sz="4" w:space="0" w:color="AEC8E0"/>
              <w:left w:val="single" w:sz="4" w:space="0" w:color="AEC8E0"/>
              <w:bottom w:val="single" w:sz="4" w:space="0" w:color="AEC8E0"/>
              <w:right w:val="single" w:sz="4" w:space="0" w:color="AEC8E0"/>
            </w:tcBorders>
            <w:tcMar>
              <w:top w:w="60" w:type="dxa"/>
              <w:left w:w="120" w:type="dxa"/>
              <w:bottom w:w="60" w:type="dxa"/>
              <w:right w:w="120" w:type="dxa"/>
            </w:tcMar>
            <w:vAlign w:val="center"/>
          </w:tcPr>
          <w:p w14:paraId="2E1D7B33" w14:textId="77777777" w:rsidR="00D3239D" w:rsidRDefault="00000000">
            <w:r>
              <w:rPr>
                <w:b/>
                <w:bCs/>
                <w:color w:val="000000"/>
                <w:sz w:val="18"/>
                <w:szCs w:val="18"/>
              </w:rPr>
              <w:t>跨制度报表</w:t>
            </w:r>
          </w:p>
        </w:tc>
        <w:tc>
          <w:tcPr>
            <w:tcW w:w="2200" w:type="dxa"/>
            <w:tcBorders>
              <w:top w:val="single" w:sz="4" w:space="0" w:color="AEC8E0"/>
              <w:left w:val="single" w:sz="4" w:space="0" w:color="AEC8E0"/>
              <w:bottom w:val="single" w:sz="4" w:space="0" w:color="AEC8E0"/>
              <w:right w:val="single" w:sz="4" w:space="0" w:color="AEC8E0"/>
            </w:tcBorders>
            <w:tcMar>
              <w:top w:w="60" w:type="dxa"/>
              <w:left w:w="120" w:type="dxa"/>
              <w:bottom w:w="60" w:type="dxa"/>
              <w:right w:w="120" w:type="dxa"/>
            </w:tcMar>
            <w:vAlign w:val="center"/>
          </w:tcPr>
          <w:p w14:paraId="3C0C1D7B" w14:textId="77777777" w:rsidR="00D3239D" w:rsidRDefault="00000000">
            <w:r>
              <w:rPr>
                <w:color w:val="000000"/>
                <w:sz w:val="18"/>
                <w:szCs w:val="18"/>
              </w:rPr>
              <w:t>切换账套查看报表</w:t>
            </w:r>
          </w:p>
        </w:tc>
        <w:tc>
          <w:tcPr>
            <w:tcW w:w="3160" w:type="dxa"/>
            <w:tcBorders>
              <w:top w:val="single" w:sz="4" w:space="0" w:color="AEC8E0"/>
              <w:left w:val="single" w:sz="4" w:space="0" w:color="AEC8E0"/>
              <w:bottom w:val="single" w:sz="4" w:space="0" w:color="AEC8E0"/>
              <w:right w:val="single" w:sz="4" w:space="0" w:color="AEC8E0"/>
            </w:tcBorders>
            <w:tcMar>
              <w:top w:w="60" w:type="dxa"/>
              <w:left w:w="120" w:type="dxa"/>
              <w:bottom w:w="60" w:type="dxa"/>
              <w:right w:w="120" w:type="dxa"/>
            </w:tcMar>
            <w:vAlign w:val="center"/>
          </w:tcPr>
          <w:p w14:paraId="37D3DC3D" w14:textId="77777777" w:rsidR="00D3239D" w:rsidRDefault="00000000">
            <w:r>
              <w:rPr>
                <w:color w:val="000000"/>
                <w:sz w:val="18"/>
                <w:szCs w:val="18"/>
              </w:rPr>
              <w:t>科目区间自动切换，Tab显示/隐藏正确</w:t>
            </w:r>
          </w:p>
        </w:tc>
        <w:tc>
          <w:tcPr>
            <w:tcW w:w="1600" w:type="dxa"/>
            <w:tcBorders>
              <w:top w:val="single" w:sz="4" w:space="0" w:color="AEC8E0"/>
              <w:left w:val="single" w:sz="4" w:space="0" w:color="AEC8E0"/>
              <w:bottom w:val="single" w:sz="4" w:space="0" w:color="AEC8E0"/>
              <w:right w:val="single" w:sz="4" w:space="0" w:color="AEC8E0"/>
            </w:tcBorders>
            <w:shd w:val="clear" w:color="auto" w:fill="E2EFDA"/>
            <w:tcMar>
              <w:top w:w="60" w:type="dxa"/>
              <w:left w:w="120" w:type="dxa"/>
              <w:bottom w:w="60" w:type="dxa"/>
              <w:right w:w="120" w:type="dxa"/>
            </w:tcMar>
            <w:vAlign w:val="center"/>
          </w:tcPr>
          <w:p w14:paraId="55B4E0DB" w14:textId="77777777" w:rsidR="00D3239D" w:rsidRDefault="00000000">
            <w:pPr>
              <w:jc w:val="center"/>
            </w:pPr>
            <w:r>
              <w:rPr>
                <w:b/>
                <w:bCs/>
                <w:color w:val="375623"/>
                <w:sz w:val="18"/>
                <w:szCs w:val="18"/>
              </w:rPr>
              <w:t>通过</w:t>
            </w:r>
          </w:p>
        </w:tc>
      </w:tr>
      <w:tr w:rsidR="00D3239D" w14:paraId="7084F6C9" w14:textId="77777777">
        <w:trPr>
          <w:cantSplit/>
        </w:trPr>
        <w:tc>
          <w:tcPr>
            <w:tcW w:w="1000" w:type="dxa"/>
            <w:tcBorders>
              <w:top w:val="single" w:sz="4" w:space="0" w:color="AEC8E0"/>
              <w:left w:val="single" w:sz="4" w:space="0" w:color="AEC8E0"/>
              <w:bottom w:val="single" w:sz="4" w:space="0" w:color="AEC8E0"/>
              <w:right w:val="single" w:sz="4" w:space="0" w:color="AEC8E0"/>
            </w:tcBorders>
            <w:shd w:val="clear" w:color="auto" w:fill="D6E4F0"/>
            <w:tcMar>
              <w:top w:w="60" w:type="dxa"/>
              <w:left w:w="120" w:type="dxa"/>
              <w:bottom w:w="60" w:type="dxa"/>
              <w:right w:w="120" w:type="dxa"/>
            </w:tcMar>
            <w:vAlign w:val="center"/>
          </w:tcPr>
          <w:p w14:paraId="3A13D037" w14:textId="77777777" w:rsidR="00D3239D" w:rsidRDefault="00000000">
            <w:pPr>
              <w:jc w:val="center"/>
            </w:pPr>
            <w:r>
              <w:rPr>
                <w:color w:val="000000"/>
                <w:sz w:val="18"/>
                <w:szCs w:val="18"/>
              </w:rPr>
              <w:t>TC-006</w:t>
            </w:r>
          </w:p>
        </w:tc>
        <w:tc>
          <w:tcPr>
            <w:tcW w:w="1400" w:type="dxa"/>
            <w:tcBorders>
              <w:top w:val="single" w:sz="4" w:space="0" w:color="AEC8E0"/>
              <w:left w:val="single" w:sz="4" w:space="0" w:color="AEC8E0"/>
              <w:bottom w:val="single" w:sz="4" w:space="0" w:color="AEC8E0"/>
              <w:right w:val="single" w:sz="4" w:space="0" w:color="AEC8E0"/>
            </w:tcBorders>
            <w:tcMar>
              <w:top w:w="60" w:type="dxa"/>
              <w:left w:w="120" w:type="dxa"/>
              <w:bottom w:w="60" w:type="dxa"/>
              <w:right w:w="120" w:type="dxa"/>
            </w:tcMar>
            <w:vAlign w:val="center"/>
          </w:tcPr>
          <w:p w14:paraId="252794DD" w14:textId="77777777" w:rsidR="00D3239D" w:rsidRDefault="00000000">
            <w:r>
              <w:rPr>
                <w:b/>
                <w:bCs/>
                <w:color w:val="000000"/>
                <w:sz w:val="18"/>
                <w:szCs w:val="18"/>
              </w:rPr>
              <w:t>备份恢复</w:t>
            </w:r>
          </w:p>
        </w:tc>
        <w:tc>
          <w:tcPr>
            <w:tcW w:w="2200" w:type="dxa"/>
            <w:tcBorders>
              <w:top w:val="single" w:sz="4" w:space="0" w:color="AEC8E0"/>
              <w:left w:val="single" w:sz="4" w:space="0" w:color="AEC8E0"/>
              <w:bottom w:val="single" w:sz="4" w:space="0" w:color="AEC8E0"/>
              <w:right w:val="single" w:sz="4" w:space="0" w:color="AEC8E0"/>
            </w:tcBorders>
            <w:tcMar>
              <w:top w:w="60" w:type="dxa"/>
              <w:left w:w="120" w:type="dxa"/>
              <w:bottom w:w="60" w:type="dxa"/>
              <w:right w:w="120" w:type="dxa"/>
            </w:tcMar>
            <w:vAlign w:val="center"/>
          </w:tcPr>
          <w:p w14:paraId="7A86B5AD" w14:textId="77777777" w:rsidR="00D3239D" w:rsidRDefault="00000000">
            <w:r>
              <w:rPr>
                <w:color w:val="000000"/>
                <w:sz w:val="18"/>
                <w:szCs w:val="18"/>
              </w:rPr>
              <w:t>备份后用正确密码恢复</w:t>
            </w:r>
          </w:p>
        </w:tc>
        <w:tc>
          <w:tcPr>
            <w:tcW w:w="3160" w:type="dxa"/>
            <w:tcBorders>
              <w:top w:val="single" w:sz="4" w:space="0" w:color="AEC8E0"/>
              <w:left w:val="single" w:sz="4" w:space="0" w:color="AEC8E0"/>
              <w:bottom w:val="single" w:sz="4" w:space="0" w:color="AEC8E0"/>
              <w:right w:val="single" w:sz="4" w:space="0" w:color="AEC8E0"/>
            </w:tcBorders>
            <w:tcMar>
              <w:top w:w="60" w:type="dxa"/>
              <w:left w:w="120" w:type="dxa"/>
              <w:bottom w:w="60" w:type="dxa"/>
              <w:right w:w="120" w:type="dxa"/>
            </w:tcMar>
            <w:vAlign w:val="center"/>
          </w:tcPr>
          <w:p w14:paraId="1CF4B46C" w14:textId="77777777" w:rsidR="00D3239D" w:rsidRDefault="00000000">
            <w:r>
              <w:rPr>
                <w:color w:val="000000"/>
                <w:sz w:val="18"/>
                <w:szCs w:val="18"/>
              </w:rPr>
              <w:t>恢复成功，原库保存为.bak</w:t>
            </w:r>
          </w:p>
        </w:tc>
        <w:tc>
          <w:tcPr>
            <w:tcW w:w="1600" w:type="dxa"/>
            <w:tcBorders>
              <w:top w:val="single" w:sz="4" w:space="0" w:color="AEC8E0"/>
              <w:left w:val="single" w:sz="4" w:space="0" w:color="AEC8E0"/>
              <w:bottom w:val="single" w:sz="4" w:space="0" w:color="AEC8E0"/>
              <w:right w:val="single" w:sz="4" w:space="0" w:color="AEC8E0"/>
            </w:tcBorders>
            <w:shd w:val="clear" w:color="auto" w:fill="E2EFDA"/>
            <w:tcMar>
              <w:top w:w="60" w:type="dxa"/>
              <w:left w:w="120" w:type="dxa"/>
              <w:bottom w:w="60" w:type="dxa"/>
              <w:right w:w="120" w:type="dxa"/>
            </w:tcMar>
            <w:vAlign w:val="center"/>
          </w:tcPr>
          <w:p w14:paraId="72BA4F66" w14:textId="77777777" w:rsidR="00D3239D" w:rsidRDefault="00000000">
            <w:pPr>
              <w:jc w:val="center"/>
            </w:pPr>
            <w:r>
              <w:rPr>
                <w:b/>
                <w:bCs/>
                <w:color w:val="375623"/>
                <w:sz w:val="18"/>
                <w:szCs w:val="18"/>
              </w:rPr>
              <w:t>通过</w:t>
            </w:r>
          </w:p>
        </w:tc>
      </w:tr>
      <w:tr w:rsidR="00D3239D" w14:paraId="49C836A8" w14:textId="77777777">
        <w:trPr>
          <w:cantSplit/>
        </w:trPr>
        <w:tc>
          <w:tcPr>
            <w:tcW w:w="1000" w:type="dxa"/>
            <w:tcBorders>
              <w:top w:val="single" w:sz="4" w:space="0" w:color="AEC8E0"/>
              <w:left w:val="single" w:sz="4" w:space="0" w:color="AEC8E0"/>
              <w:bottom w:val="single" w:sz="4" w:space="0" w:color="AEC8E0"/>
              <w:right w:val="single" w:sz="4" w:space="0" w:color="AEC8E0"/>
            </w:tcBorders>
            <w:shd w:val="clear" w:color="auto" w:fill="D6E4F0"/>
            <w:tcMar>
              <w:top w:w="60" w:type="dxa"/>
              <w:left w:w="120" w:type="dxa"/>
              <w:bottom w:w="60" w:type="dxa"/>
              <w:right w:w="120" w:type="dxa"/>
            </w:tcMar>
            <w:vAlign w:val="center"/>
          </w:tcPr>
          <w:p w14:paraId="37FC6B17" w14:textId="77777777" w:rsidR="00D3239D" w:rsidRDefault="00000000">
            <w:pPr>
              <w:jc w:val="center"/>
            </w:pPr>
            <w:r>
              <w:rPr>
                <w:color w:val="000000"/>
                <w:sz w:val="18"/>
                <w:szCs w:val="18"/>
              </w:rPr>
              <w:t>TC-007</w:t>
            </w:r>
          </w:p>
        </w:tc>
        <w:tc>
          <w:tcPr>
            <w:tcW w:w="1400" w:type="dxa"/>
            <w:tcBorders>
              <w:top w:val="single" w:sz="4" w:space="0" w:color="AEC8E0"/>
              <w:left w:val="single" w:sz="4" w:space="0" w:color="AEC8E0"/>
              <w:bottom w:val="single" w:sz="4" w:space="0" w:color="AEC8E0"/>
              <w:right w:val="single" w:sz="4" w:space="0" w:color="AEC8E0"/>
            </w:tcBorders>
            <w:tcMar>
              <w:top w:w="60" w:type="dxa"/>
              <w:left w:w="120" w:type="dxa"/>
              <w:bottom w:w="60" w:type="dxa"/>
              <w:right w:w="120" w:type="dxa"/>
            </w:tcMar>
            <w:vAlign w:val="center"/>
          </w:tcPr>
          <w:p w14:paraId="69A524C0" w14:textId="77777777" w:rsidR="00D3239D" w:rsidRDefault="00000000">
            <w:r>
              <w:rPr>
                <w:b/>
                <w:bCs/>
                <w:color w:val="000000"/>
                <w:sz w:val="18"/>
                <w:szCs w:val="18"/>
              </w:rPr>
              <w:t>备份密码错误</w:t>
            </w:r>
          </w:p>
        </w:tc>
        <w:tc>
          <w:tcPr>
            <w:tcW w:w="2200" w:type="dxa"/>
            <w:tcBorders>
              <w:top w:val="single" w:sz="4" w:space="0" w:color="AEC8E0"/>
              <w:left w:val="single" w:sz="4" w:space="0" w:color="AEC8E0"/>
              <w:bottom w:val="single" w:sz="4" w:space="0" w:color="AEC8E0"/>
              <w:right w:val="single" w:sz="4" w:space="0" w:color="AEC8E0"/>
            </w:tcBorders>
            <w:tcMar>
              <w:top w:w="60" w:type="dxa"/>
              <w:left w:w="120" w:type="dxa"/>
              <w:bottom w:w="60" w:type="dxa"/>
              <w:right w:w="120" w:type="dxa"/>
            </w:tcMar>
            <w:vAlign w:val="center"/>
          </w:tcPr>
          <w:p w14:paraId="7F7FB9F4" w14:textId="77777777" w:rsidR="00D3239D" w:rsidRDefault="00000000">
            <w:r>
              <w:rPr>
                <w:color w:val="000000"/>
                <w:sz w:val="18"/>
                <w:szCs w:val="18"/>
              </w:rPr>
              <w:t>用错误密码恢复备份</w:t>
            </w:r>
          </w:p>
        </w:tc>
        <w:tc>
          <w:tcPr>
            <w:tcW w:w="3160" w:type="dxa"/>
            <w:tcBorders>
              <w:top w:val="single" w:sz="4" w:space="0" w:color="AEC8E0"/>
              <w:left w:val="single" w:sz="4" w:space="0" w:color="AEC8E0"/>
              <w:bottom w:val="single" w:sz="4" w:space="0" w:color="AEC8E0"/>
              <w:right w:val="single" w:sz="4" w:space="0" w:color="AEC8E0"/>
            </w:tcBorders>
            <w:tcMar>
              <w:top w:w="60" w:type="dxa"/>
              <w:left w:w="120" w:type="dxa"/>
              <w:bottom w:w="60" w:type="dxa"/>
              <w:right w:w="120" w:type="dxa"/>
            </w:tcMar>
            <w:vAlign w:val="center"/>
          </w:tcPr>
          <w:p w14:paraId="620DCE88" w14:textId="77777777" w:rsidR="00D3239D" w:rsidRDefault="00000000">
            <w:r>
              <w:rPr>
                <w:color w:val="000000"/>
                <w:sz w:val="18"/>
                <w:szCs w:val="18"/>
              </w:rPr>
              <w:t>恢复被拒绝，写审计日志失败记录</w:t>
            </w:r>
          </w:p>
        </w:tc>
        <w:tc>
          <w:tcPr>
            <w:tcW w:w="1600" w:type="dxa"/>
            <w:tcBorders>
              <w:top w:val="single" w:sz="4" w:space="0" w:color="AEC8E0"/>
              <w:left w:val="single" w:sz="4" w:space="0" w:color="AEC8E0"/>
              <w:bottom w:val="single" w:sz="4" w:space="0" w:color="AEC8E0"/>
              <w:right w:val="single" w:sz="4" w:space="0" w:color="AEC8E0"/>
            </w:tcBorders>
            <w:shd w:val="clear" w:color="auto" w:fill="E2EFDA"/>
            <w:tcMar>
              <w:top w:w="60" w:type="dxa"/>
              <w:left w:w="120" w:type="dxa"/>
              <w:bottom w:w="60" w:type="dxa"/>
              <w:right w:w="120" w:type="dxa"/>
            </w:tcMar>
            <w:vAlign w:val="center"/>
          </w:tcPr>
          <w:p w14:paraId="46B93237" w14:textId="77777777" w:rsidR="00D3239D" w:rsidRDefault="00000000">
            <w:pPr>
              <w:jc w:val="center"/>
            </w:pPr>
            <w:r>
              <w:rPr>
                <w:b/>
                <w:bCs/>
                <w:color w:val="375623"/>
                <w:sz w:val="18"/>
                <w:szCs w:val="18"/>
              </w:rPr>
              <w:t>通过</w:t>
            </w:r>
          </w:p>
        </w:tc>
      </w:tr>
      <w:tr w:rsidR="00D3239D" w14:paraId="7CE23EBC" w14:textId="77777777">
        <w:trPr>
          <w:cantSplit/>
        </w:trPr>
        <w:tc>
          <w:tcPr>
            <w:tcW w:w="1000" w:type="dxa"/>
            <w:tcBorders>
              <w:top w:val="single" w:sz="4" w:space="0" w:color="AEC8E0"/>
              <w:left w:val="single" w:sz="4" w:space="0" w:color="AEC8E0"/>
              <w:bottom w:val="single" w:sz="4" w:space="0" w:color="AEC8E0"/>
              <w:right w:val="single" w:sz="4" w:space="0" w:color="AEC8E0"/>
            </w:tcBorders>
            <w:shd w:val="clear" w:color="auto" w:fill="D6E4F0"/>
            <w:tcMar>
              <w:top w:w="60" w:type="dxa"/>
              <w:left w:w="120" w:type="dxa"/>
              <w:bottom w:w="60" w:type="dxa"/>
              <w:right w:w="120" w:type="dxa"/>
            </w:tcMar>
            <w:vAlign w:val="center"/>
          </w:tcPr>
          <w:p w14:paraId="20E59A3C" w14:textId="77777777" w:rsidR="00D3239D" w:rsidRDefault="00000000">
            <w:pPr>
              <w:jc w:val="center"/>
            </w:pPr>
            <w:r>
              <w:rPr>
                <w:color w:val="000000"/>
                <w:sz w:val="18"/>
                <w:szCs w:val="18"/>
              </w:rPr>
              <w:t>TC-008</w:t>
            </w:r>
          </w:p>
        </w:tc>
        <w:tc>
          <w:tcPr>
            <w:tcW w:w="1400" w:type="dxa"/>
            <w:tcBorders>
              <w:top w:val="single" w:sz="4" w:space="0" w:color="AEC8E0"/>
              <w:left w:val="single" w:sz="4" w:space="0" w:color="AEC8E0"/>
              <w:bottom w:val="single" w:sz="4" w:space="0" w:color="AEC8E0"/>
              <w:right w:val="single" w:sz="4" w:space="0" w:color="AEC8E0"/>
            </w:tcBorders>
            <w:tcMar>
              <w:top w:w="60" w:type="dxa"/>
              <w:left w:w="120" w:type="dxa"/>
              <w:bottom w:w="60" w:type="dxa"/>
              <w:right w:w="120" w:type="dxa"/>
            </w:tcMar>
            <w:vAlign w:val="center"/>
          </w:tcPr>
          <w:p w14:paraId="235AA30D" w14:textId="77777777" w:rsidR="00D3239D" w:rsidRDefault="00000000">
            <w:r>
              <w:rPr>
                <w:b/>
                <w:bCs/>
                <w:color w:val="000000"/>
                <w:sz w:val="18"/>
                <w:szCs w:val="18"/>
              </w:rPr>
              <w:t>凭证编号重排</w:t>
            </w:r>
          </w:p>
        </w:tc>
        <w:tc>
          <w:tcPr>
            <w:tcW w:w="2200" w:type="dxa"/>
            <w:tcBorders>
              <w:top w:val="single" w:sz="4" w:space="0" w:color="AEC8E0"/>
              <w:left w:val="single" w:sz="4" w:space="0" w:color="AEC8E0"/>
              <w:bottom w:val="single" w:sz="4" w:space="0" w:color="AEC8E0"/>
              <w:right w:val="single" w:sz="4" w:space="0" w:color="AEC8E0"/>
            </w:tcBorders>
            <w:tcMar>
              <w:top w:w="60" w:type="dxa"/>
              <w:left w:w="120" w:type="dxa"/>
              <w:bottom w:w="60" w:type="dxa"/>
              <w:right w:w="120" w:type="dxa"/>
            </w:tcMar>
            <w:vAlign w:val="center"/>
          </w:tcPr>
          <w:p w14:paraId="672DE67D" w14:textId="77777777" w:rsidR="00D3239D" w:rsidRDefault="00000000">
            <w:r>
              <w:rPr>
                <w:color w:val="000000"/>
                <w:sz w:val="18"/>
                <w:szCs w:val="18"/>
              </w:rPr>
              <w:t>删除中间凭证后检查编号</w:t>
            </w:r>
          </w:p>
        </w:tc>
        <w:tc>
          <w:tcPr>
            <w:tcW w:w="3160" w:type="dxa"/>
            <w:tcBorders>
              <w:top w:val="single" w:sz="4" w:space="0" w:color="AEC8E0"/>
              <w:left w:val="single" w:sz="4" w:space="0" w:color="AEC8E0"/>
              <w:bottom w:val="single" w:sz="4" w:space="0" w:color="AEC8E0"/>
              <w:right w:val="single" w:sz="4" w:space="0" w:color="AEC8E0"/>
            </w:tcBorders>
            <w:tcMar>
              <w:top w:w="60" w:type="dxa"/>
              <w:left w:w="120" w:type="dxa"/>
              <w:bottom w:w="60" w:type="dxa"/>
              <w:right w:w="120" w:type="dxa"/>
            </w:tcMar>
            <w:vAlign w:val="center"/>
          </w:tcPr>
          <w:p w14:paraId="66F02F29" w14:textId="77777777" w:rsidR="00D3239D" w:rsidRDefault="00000000">
            <w:r>
              <w:rPr>
                <w:color w:val="000000"/>
                <w:sz w:val="18"/>
                <w:szCs w:val="18"/>
              </w:rPr>
              <w:t>期间内编号自动连续，审计日志记录重排</w:t>
            </w:r>
          </w:p>
        </w:tc>
        <w:tc>
          <w:tcPr>
            <w:tcW w:w="1600" w:type="dxa"/>
            <w:tcBorders>
              <w:top w:val="single" w:sz="4" w:space="0" w:color="AEC8E0"/>
              <w:left w:val="single" w:sz="4" w:space="0" w:color="AEC8E0"/>
              <w:bottom w:val="single" w:sz="4" w:space="0" w:color="AEC8E0"/>
              <w:right w:val="single" w:sz="4" w:space="0" w:color="AEC8E0"/>
            </w:tcBorders>
            <w:shd w:val="clear" w:color="auto" w:fill="E2EFDA"/>
            <w:tcMar>
              <w:top w:w="60" w:type="dxa"/>
              <w:left w:w="120" w:type="dxa"/>
              <w:bottom w:w="60" w:type="dxa"/>
              <w:right w:w="120" w:type="dxa"/>
            </w:tcMar>
            <w:vAlign w:val="center"/>
          </w:tcPr>
          <w:p w14:paraId="274E2B5C" w14:textId="77777777" w:rsidR="00D3239D" w:rsidRDefault="00000000">
            <w:pPr>
              <w:jc w:val="center"/>
            </w:pPr>
            <w:r>
              <w:rPr>
                <w:b/>
                <w:bCs/>
                <w:color w:val="375623"/>
                <w:sz w:val="18"/>
                <w:szCs w:val="18"/>
              </w:rPr>
              <w:t>通过</w:t>
            </w:r>
          </w:p>
        </w:tc>
      </w:tr>
      <w:tr w:rsidR="00D3239D" w14:paraId="726280E5" w14:textId="77777777">
        <w:trPr>
          <w:cantSplit/>
        </w:trPr>
        <w:tc>
          <w:tcPr>
            <w:tcW w:w="1000" w:type="dxa"/>
            <w:tcBorders>
              <w:top w:val="single" w:sz="4" w:space="0" w:color="AEC8E0"/>
              <w:left w:val="single" w:sz="4" w:space="0" w:color="AEC8E0"/>
              <w:bottom w:val="single" w:sz="4" w:space="0" w:color="AEC8E0"/>
              <w:right w:val="single" w:sz="4" w:space="0" w:color="AEC8E0"/>
            </w:tcBorders>
            <w:shd w:val="clear" w:color="auto" w:fill="D6E4F0"/>
            <w:tcMar>
              <w:top w:w="60" w:type="dxa"/>
              <w:left w:w="120" w:type="dxa"/>
              <w:bottom w:w="60" w:type="dxa"/>
              <w:right w:w="120" w:type="dxa"/>
            </w:tcMar>
            <w:vAlign w:val="center"/>
          </w:tcPr>
          <w:p w14:paraId="0E8DBC18" w14:textId="77777777" w:rsidR="00D3239D" w:rsidRDefault="00000000">
            <w:pPr>
              <w:jc w:val="center"/>
            </w:pPr>
            <w:r>
              <w:rPr>
                <w:color w:val="000000"/>
                <w:sz w:val="18"/>
                <w:szCs w:val="18"/>
              </w:rPr>
              <w:t>TC-009</w:t>
            </w:r>
          </w:p>
        </w:tc>
        <w:tc>
          <w:tcPr>
            <w:tcW w:w="1400" w:type="dxa"/>
            <w:tcBorders>
              <w:top w:val="single" w:sz="4" w:space="0" w:color="AEC8E0"/>
              <w:left w:val="single" w:sz="4" w:space="0" w:color="AEC8E0"/>
              <w:bottom w:val="single" w:sz="4" w:space="0" w:color="AEC8E0"/>
              <w:right w:val="single" w:sz="4" w:space="0" w:color="AEC8E0"/>
            </w:tcBorders>
            <w:tcMar>
              <w:top w:w="60" w:type="dxa"/>
              <w:left w:w="120" w:type="dxa"/>
              <w:bottom w:w="60" w:type="dxa"/>
              <w:right w:w="120" w:type="dxa"/>
            </w:tcMar>
            <w:vAlign w:val="center"/>
          </w:tcPr>
          <w:p w14:paraId="6E7599B1" w14:textId="77777777" w:rsidR="00D3239D" w:rsidRDefault="00000000">
            <w:r>
              <w:rPr>
                <w:b/>
                <w:bCs/>
                <w:color w:val="000000"/>
                <w:sz w:val="18"/>
                <w:szCs w:val="18"/>
              </w:rPr>
              <w:t>已审核凭证保护</w:t>
            </w:r>
          </w:p>
        </w:tc>
        <w:tc>
          <w:tcPr>
            <w:tcW w:w="2200" w:type="dxa"/>
            <w:tcBorders>
              <w:top w:val="single" w:sz="4" w:space="0" w:color="AEC8E0"/>
              <w:left w:val="single" w:sz="4" w:space="0" w:color="AEC8E0"/>
              <w:bottom w:val="single" w:sz="4" w:space="0" w:color="AEC8E0"/>
              <w:right w:val="single" w:sz="4" w:space="0" w:color="AEC8E0"/>
            </w:tcBorders>
            <w:tcMar>
              <w:top w:w="60" w:type="dxa"/>
              <w:left w:w="120" w:type="dxa"/>
              <w:bottom w:w="60" w:type="dxa"/>
              <w:right w:w="120" w:type="dxa"/>
            </w:tcMar>
            <w:vAlign w:val="center"/>
          </w:tcPr>
          <w:p w14:paraId="30960540" w14:textId="77777777" w:rsidR="00D3239D" w:rsidRDefault="00000000">
            <w:r>
              <w:rPr>
                <w:color w:val="000000"/>
                <w:sz w:val="18"/>
                <w:szCs w:val="18"/>
              </w:rPr>
              <w:t>尝试编辑已审核凭证</w:t>
            </w:r>
          </w:p>
        </w:tc>
        <w:tc>
          <w:tcPr>
            <w:tcW w:w="3160" w:type="dxa"/>
            <w:tcBorders>
              <w:top w:val="single" w:sz="4" w:space="0" w:color="AEC8E0"/>
              <w:left w:val="single" w:sz="4" w:space="0" w:color="AEC8E0"/>
              <w:bottom w:val="single" w:sz="4" w:space="0" w:color="AEC8E0"/>
              <w:right w:val="single" w:sz="4" w:space="0" w:color="AEC8E0"/>
            </w:tcBorders>
            <w:tcMar>
              <w:top w:w="60" w:type="dxa"/>
              <w:left w:w="120" w:type="dxa"/>
              <w:bottom w:w="60" w:type="dxa"/>
              <w:right w:w="120" w:type="dxa"/>
            </w:tcMar>
            <w:vAlign w:val="center"/>
          </w:tcPr>
          <w:p w14:paraId="06543BF3" w14:textId="77777777" w:rsidR="00D3239D" w:rsidRDefault="00000000">
            <w:r>
              <w:rPr>
                <w:color w:val="000000"/>
                <w:sz w:val="18"/>
                <w:szCs w:val="18"/>
              </w:rPr>
              <w:t>UI按钮隐藏，后端双重拦截</w:t>
            </w:r>
          </w:p>
        </w:tc>
        <w:tc>
          <w:tcPr>
            <w:tcW w:w="1600" w:type="dxa"/>
            <w:tcBorders>
              <w:top w:val="single" w:sz="4" w:space="0" w:color="AEC8E0"/>
              <w:left w:val="single" w:sz="4" w:space="0" w:color="AEC8E0"/>
              <w:bottom w:val="single" w:sz="4" w:space="0" w:color="AEC8E0"/>
              <w:right w:val="single" w:sz="4" w:space="0" w:color="AEC8E0"/>
            </w:tcBorders>
            <w:shd w:val="clear" w:color="auto" w:fill="E2EFDA"/>
            <w:tcMar>
              <w:top w:w="60" w:type="dxa"/>
              <w:left w:w="120" w:type="dxa"/>
              <w:bottom w:w="60" w:type="dxa"/>
              <w:right w:w="120" w:type="dxa"/>
            </w:tcMar>
            <w:vAlign w:val="center"/>
          </w:tcPr>
          <w:p w14:paraId="688C88A1" w14:textId="77777777" w:rsidR="00D3239D" w:rsidRDefault="00000000">
            <w:pPr>
              <w:jc w:val="center"/>
            </w:pPr>
            <w:r>
              <w:rPr>
                <w:b/>
                <w:bCs/>
                <w:color w:val="375623"/>
                <w:sz w:val="18"/>
                <w:szCs w:val="18"/>
              </w:rPr>
              <w:t>通过</w:t>
            </w:r>
          </w:p>
        </w:tc>
      </w:tr>
      <w:tr w:rsidR="00D3239D" w14:paraId="76092177" w14:textId="77777777">
        <w:trPr>
          <w:cantSplit/>
        </w:trPr>
        <w:tc>
          <w:tcPr>
            <w:tcW w:w="1000" w:type="dxa"/>
            <w:tcBorders>
              <w:top w:val="single" w:sz="4" w:space="0" w:color="AEC8E0"/>
              <w:left w:val="single" w:sz="4" w:space="0" w:color="AEC8E0"/>
              <w:bottom w:val="single" w:sz="4" w:space="0" w:color="AEC8E0"/>
              <w:right w:val="single" w:sz="4" w:space="0" w:color="AEC8E0"/>
            </w:tcBorders>
            <w:shd w:val="clear" w:color="auto" w:fill="D6E4F0"/>
            <w:tcMar>
              <w:top w:w="60" w:type="dxa"/>
              <w:left w:w="120" w:type="dxa"/>
              <w:bottom w:w="60" w:type="dxa"/>
              <w:right w:w="120" w:type="dxa"/>
            </w:tcMar>
            <w:vAlign w:val="center"/>
          </w:tcPr>
          <w:p w14:paraId="47F7CD6C" w14:textId="77777777" w:rsidR="00D3239D" w:rsidRDefault="00000000">
            <w:pPr>
              <w:jc w:val="center"/>
            </w:pPr>
            <w:r>
              <w:rPr>
                <w:color w:val="000000"/>
                <w:sz w:val="18"/>
                <w:szCs w:val="18"/>
              </w:rPr>
              <w:t>TC-010</w:t>
            </w:r>
          </w:p>
        </w:tc>
        <w:tc>
          <w:tcPr>
            <w:tcW w:w="1400" w:type="dxa"/>
            <w:tcBorders>
              <w:top w:val="single" w:sz="4" w:space="0" w:color="AEC8E0"/>
              <w:left w:val="single" w:sz="4" w:space="0" w:color="AEC8E0"/>
              <w:bottom w:val="single" w:sz="4" w:space="0" w:color="AEC8E0"/>
              <w:right w:val="single" w:sz="4" w:space="0" w:color="AEC8E0"/>
            </w:tcBorders>
            <w:tcMar>
              <w:top w:w="60" w:type="dxa"/>
              <w:left w:w="120" w:type="dxa"/>
              <w:bottom w:w="60" w:type="dxa"/>
              <w:right w:w="120" w:type="dxa"/>
            </w:tcMar>
            <w:vAlign w:val="center"/>
          </w:tcPr>
          <w:p w14:paraId="08908839" w14:textId="77777777" w:rsidR="00D3239D" w:rsidRDefault="00000000">
            <w:r>
              <w:rPr>
                <w:b/>
                <w:bCs/>
                <w:color w:val="000000"/>
                <w:sz w:val="18"/>
                <w:szCs w:val="18"/>
              </w:rPr>
              <w:t>密码迁移</w:t>
            </w:r>
          </w:p>
        </w:tc>
        <w:tc>
          <w:tcPr>
            <w:tcW w:w="2200" w:type="dxa"/>
            <w:tcBorders>
              <w:top w:val="single" w:sz="4" w:space="0" w:color="AEC8E0"/>
              <w:left w:val="single" w:sz="4" w:space="0" w:color="AEC8E0"/>
              <w:bottom w:val="single" w:sz="4" w:space="0" w:color="AEC8E0"/>
              <w:right w:val="single" w:sz="4" w:space="0" w:color="AEC8E0"/>
            </w:tcBorders>
            <w:tcMar>
              <w:top w:w="60" w:type="dxa"/>
              <w:left w:w="120" w:type="dxa"/>
              <w:bottom w:w="60" w:type="dxa"/>
              <w:right w:w="120" w:type="dxa"/>
            </w:tcMar>
            <w:vAlign w:val="center"/>
          </w:tcPr>
          <w:p w14:paraId="2BC699F9" w14:textId="77777777" w:rsidR="00D3239D" w:rsidRDefault="00000000">
            <w:r>
              <w:rPr>
                <w:color w:val="000000"/>
                <w:sz w:val="18"/>
                <w:szCs w:val="18"/>
              </w:rPr>
              <w:t>使用旧SHA-256密码登录</w:t>
            </w:r>
          </w:p>
        </w:tc>
        <w:tc>
          <w:tcPr>
            <w:tcW w:w="3160" w:type="dxa"/>
            <w:tcBorders>
              <w:top w:val="single" w:sz="4" w:space="0" w:color="AEC8E0"/>
              <w:left w:val="single" w:sz="4" w:space="0" w:color="AEC8E0"/>
              <w:bottom w:val="single" w:sz="4" w:space="0" w:color="AEC8E0"/>
              <w:right w:val="single" w:sz="4" w:space="0" w:color="AEC8E0"/>
            </w:tcBorders>
            <w:tcMar>
              <w:top w:w="60" w:type="dxa"/>
              <w:left w:w="120" w:type="dxa"/>
              <w:bottom w:w="60" w:type="dxa"/>
              <w:right w:w="120" w:type="dxa"/>
            </w:tcMar>
            <w:vAlign w:val="center"/>
          </w:tcPr>
          <w:p w14:paraId="7D0D9FD3" w14:textId="77777777" w:rsidR="00D3239D" w:rsidRDefault="00000000">
            <w:r>
              <w:rPr>
                <w:color w:val="000000"/>
                <w:sz w:val="18"/>
                <w:szCs w:val="18"/>
              </w:rPr>
              <w:t>登录成功，密码自动迁移为Argon2id</w:t>
            </w:r>
          </w:p>
        </w:tc>
        <w:tc>
          <w:tcPr>
            <w:tcW w:w="1600" w:type="dxa"/>
            <w:tcBorders>
              <w:top w:val="single" w:sz="4" w:space="0" w:color="AEC8E0"/>
              <w:left w:val="single" w:sz="4" w:space="0" w:color="AEC8E0"/>
              <w:bottom w:val="single" w:sz="4" w:space="0" w:color="AEC8E0"/>
              <w:right w:val="single" w:sz="4" w:space="0" w:color="AEC8E0"/>
            </w:tcBorders>
            <w:shd w:val="clear" w:color="auto" w:fill="E2EFDA"/>
            <w:tcMar>
              <w:top w:w="60" w:type="dxa"/>
              <w:left w:w="120" w:type="dxa"/>
              <w:bottom w:w="60" w:type="dxa"/>
              <w:right w:w="120" w:type="dxa"/>
            </w:tcMar>
            <w:vAlign w:val="center"/>
          </w:tcPr>
          <w:p w14:paraId="0EB94E9A" w14:textId="77777777" w:rsidR="00D3239D" w:rsidRDefault="00000000">
            <w:pPr>
              <w:jc w:val="center"/>
            </w:pPr>
            <w:r>
              <w:rPr>
                <w:b/>
                <w:bCs/>
                <w:color w:val="375623"/>
                <w:sz w:val="18"/>
                <w:szCs w:val="18"/>
              </w:rPr>
              <w:t>通过</w:t>
            </w:r>
          </w:p>
        </w:tc>
      </w:tr>
    </w:tbl>
    <w:p w14:paraId="5755C2EC" w14:textId="77777777" w:rsidR="00D3239D" w:rsidRDefault="00D3239D"/>
    <w:p w14:paraId="1023B8C5" w14:textId="77777777" w:rsidR="00D3239D" w:rsidRDefault="00000000">
      <w:pPr>
        <w:pStyle w:val="Heading2"/>
      </w:pPr>
      <w:bookmarkStart w:id="33" w:name="_Toc231132870"/>
      <w:r>
        <w:t>6.2  安全测试</w:t>
      </w:r>
      <w:bookmarkEnd w:id="33"/>
    </w:p>
    <w:tbl>
      <w:tblPr>
        <w:tblW w:w="936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2200"/>
        <w:gridCol w:w="4760"/>
        <w:gridCol w:w="2400"/>
      </w:tblGrid>
      <w:tr w:rsidR="00D3239D" w14:paraId="6A1B3022" w14:textId="77777777">
        <w:trPr>
          <w:cantSplit/>
          <w:tblHeader/>
        </w:trPr>
        <w:tc>
          <w:tcPr>
            <w:tcW w:w="2200" w:type="dxa"/>
            <w:tcBorders>
              <w:top w:val="single" w:sz="4" w:space="0" w:color="AEC8E0"/>
              <w:left w:val="single" w:sz="4" w:space="0" w:color="AEC8E0"/>
              <w:bottom w:val="single" w:sz="4" w:space="0" w:color="AEC8E0"/>
              <w:right w:val="single" w:sz="4" w:space="0" w:color="AEC8E0"/>
            </w:tcBorders>
            <w:shd w:val="clear" w:color="auto" w:fill="2E75B6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457419A9" w14:textId="77777777" w:rsidR="00D3239D" w:rsidRDefault="00000000">
            <w:pPr>
              <w:jc w:val="center"/>
            </w:pPr>
            <w:r>
              <w:rPr>
                <w:b/>
                <w:bCs/>
                <w:color w:val="FFFFFF"/>
              </w:rPr>
              <w:t>测试项</w:t>
            </w:r>
          </w:p>
        </w:tc>
        <w:tc>
          <w:tcPr>
            <w:tcW w:w="4760" w:type="dxa"/>
            <w:tcBorders>
              <w:top w:val="single" w:sz="4" w:space="0" w:color="AEC8E0"/>
              <w:left w:val="single" w:sz="4" w:space="0" w:color="AEC8E0"/>
              <w:bottom w:val="single" w:sz="4" w:space="0" w:color="AEC8E0"/>
              <w:right w:val="single" w:sz="4" w:space="0" w:color="AEC8E0"/>
            </w:tcBorders>
            <w:shd w:val="clear" w:color="auto" w:fill="2E75B6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120935CC" w14:textId="77777777" w:rsidR="00D3239D" w:rsidRDefault="00000000">
            <w:pPr>
              <w:jc w:val="center"/>
            </w:pPr>
            <w:r>
              <w:rPr>
                <w:b/>
                <w:bCs/>
                <w:color w:val="FFFFFF"/>
              </w:rPr>
              <w:t>实现/结论</w:t>
            </w:r>
          </w:p>
        </w:tc>
        <w:tc>
          <w:tcPr>
            <w:tcW w:w="2400" w:type="dxa"/>
            <w:tcBorders>
              <w:top w:val="single" w:sz="4" w:space="0" w:color="AEC8E0"/>
              <w:left w:val="single" w:sz="4" w:space="0" w:color="AEC8E0"/>
              <w:bottom w:val="single" w:sz="4" w:space="0" w:color="AEC8E0"/>
              <w:right w:val="single" w:sz="4" w:space="0" w:color="AEC8E0"/>
            </w:tcBorders>
            <w:shd w:val="clear" w:color="auto" w:fill="2E75B6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06619EF1" w14:textId="77777777" w:rsidR="00D3239D" w:rsidRDefault="00000000">
            <w:pPr>
              <w:jc w:val="center"/>
            </w:pPr>
            <w:r>
              <w:rPr>
                <w:b/>
                <w:bCs/>
                <w:color w:val="FFFFFF"/>
              </w:rPr>
              <w:t>评估</w:t>
            </w:r>
          </w:p>
        </w:tc>
      </w:tr>
      <w:tr w:rsidR="00D3239D" w14:paraId="5E42A677" w14:textId="77777777">
        <w:trPr>
          <w:cantSplit/>
        </w:trPr>
        <w:tc>
          <w:tcPr>
            <w:tcW w:w="2200" w:type="dxa"/>
            <w:tcBorders>
              <w:top w:val="single" w:sz="4" w:space="0" w:color="AEC8E0"/>
              <w:left w:val="single" w:sz="4" w:space="0" w:color="AEC8E0"/>
              <w:bottom w:val="single" w:sz="4" w:space="0" w:color="AEC8E0"/>
              <w:right w:val="single" w:sz="4" w:space="0" w:color="AEC8E0"/>
            </w:tcBorders>
            <w:shd w:val="clear" w:color="auto" w:fill="D6E4F0"/>
            <w:tcMar>
              <w:top w:w="60" w:type="dxa"/>
              <w:left w:w="120" w:type="dxa"/>
              <w:bottom w:w="60" w:type="dxa"/>
              <w:right w:w="120" w:type="dxa"/>
            </w:tcMar>
            <w:vAlign w:val="center"/>
          </w:tcPr>
          <w:p w14:paraId="3012651D" w14:textId="77777777" w:rsidR="00D3239D" w:rsidRDefault="00000000">
            <w:r>
              <w:rPr>
                <w:b/>
                <w:bCs/>
                <w:color w:val="000000"/>
                <w:sz w:val="18"/>
                <w:szCs w:val="18"/>
              </w:rPr>
              <w:t>密码哈希强度</w:t>
            </w:r>
          </w:p>
        </w:tc>
        <w:tc>
          <w:tcPr>
            <w:tcW w:w="4760" w:type="dxa"/>
            <w:tcBorders>
              <w:top w:val="single" w:sz="4" w:space="0" w:color="AEC8E0"/>
              <w:left w:val="single" w:sz="4" w:space="0" w:color="AEC8E0"/>
              <w:bottom w:val="single" w:sz="4" w:space="0" w:color="AEC8E0"/>
              <w:right w:val="single" w:sz="4" w:space="0" w:color="AEC8E0"/>
            </w:tcBorders>
            <w:tcMar>
              <w:top w:w="60" w:type="dxa"/>
              <w:left w:w="120" w:type="dxa"/>
              <w:bottom w:w="60" w:type="dxa"/>
              <w:right w:w="120" w:type="dxa"/>
            </w:tcMar>
            <w:vAlign w:val="center"/>
          </w:tcPr>
          <w:p w14:paraId="4CBDDE6E" w14:textId="77777777" w:rsidR="00D3239D" w:rsidRDefault="00000000">
            <w:r>
              <w:rPr>
                <w:color w:val="000000"/>
                <w:sz w:val="18"/>
                <w:szCs w:val="18"/>
              </w:rPr>
              <w:t>Argon2id，内存 65536 KB，迭代 3，并发 1（OWASP推荐参数）</w:t>
            </w:r>
          </w:p>
        </w:tc>
        <w:tc>
          <w:tcPr>
            <w:tcW w:w="2400" w:type="dxa"/>
            <w:tcBorders>
              <w:top w:val="single" w:sz="4" w:space="0" w:color="AEC8E0"/>
              <w:left w:val="single" w:sz="4" w:space="0" w:color="AEC8E0"/>
              <w:bottom w:val="single" w:sz="4" w:space="0" w:color="AEC8E0"/>
              <w:right w:val="single" w:sz="4" w:space="0" w:color="AEC8E0"/>
            </w:tcBorders>
            <w:shd w:val="clear" w:color="auto" w:fill="E2EFDA"/>
            <w:tcMar>
              <w:top w:w="60" w:type="dxa"/>
              <w:left w:w="120" w:type="dxa"/>
              <w:bottom w:w="60" w:type="dxa"/>
              <w:right w:w="120" w:type="dxa"/>
            </w:tcMar>
            <w:vAlign w:val="center"/>
          </w:tcPr>
          <w:p w14:paraId="2B0AF415" w14:textId="77777777" w:rsidR="00D3239D" w:rsidRDefault="00000000">
            <w:pPr>
              <w:jc w:val="center"/>
            </w:pPr>
            <w:r>
              <w:rPr>
                <w:color w:val="375623"/>
                <w:sz w:val="18"/>
                <w:szCs w:val="18"/>
              </w:rPr>
              <w:t>✅ 达标</w:t>
            </w:r>
          </w:p>
        </w:tc>
      </w:tr>
      <w:tr w:rsidR="00D3239D" w14:paraId="58A2B26D" w14:textId="77777777">
        <w:trPr>
          <w:cantSplit/>
        </w:trPr>
        <w:tc>
          <w:tcPr>
            <w:tcW w:w="2200" w:type="dxa"/>
            <w:tcBorders>
              <w:top w:val="single" w:sz="4" w:space="0" w:color="AEC8E0"/>
              <w:left w:val="single" w:sz="4" w:space="0" w:color="AEC8E0"/>
              <w:bottom w:val="single" w:sz="4" w:space="0" w:color="AEC8E0"/>
              <w:right w:val="single" w:sz="4" w:space="0" w:color="AEC8E0"/>
            </w:tcBorders>
            <w:shd w:val="clear" w:color="auto" w:fill="D6E4F0"/>
            <w:tcMar>
              <w:top w:w="60" w:type="dxa"/>
              <w:left w:w="120" w:type="dxa"/>
              <w:bottom w:w="60" w:type="dxa"/>
              <w:right w:w="120" w:type="dxa"/>
            </w:tcMar>
            <w:vAlign w:val="center"/>
          </w:tcPr>
          <w:p w14:paraId="3DF8FF18" w14:textId="77777777" w:rsidR="00D3239D" w:rsidRDefault="00000000">
            <w:r>
              <w:rPr>
                <w:b/>
                <w:bCs/>
                <w:color w:val="000000"/>
                <w:sz w:val="18"/>
                <w:szCs w:val="18"/>
              </w:rPr>
              <w:t>备份加密强度</w:t>
            </w:r>
          </w:p>
        </w:tc>
        <w:tc>
          <w:tcPr>
            <w:tcW w:w="4760" w:type="dxa"/>
            <w:tcBorders>
              <w:top w:val="single" w:sz="4" w:space="0" w:color="AEC8E0"/>
              <w:left w:val="single" w:sz="4" w:space="0" w:color="AEC8E0"/>
              <w:bottom w:val="single" w:sz="4" w:space="0" w:color="AEC8E0"/>
              <w:right w:val="single" w:sz="4" w:space="0" w:color="AEC8E0"/>
            </w:tcBorders>
            <w:tcMar>
              <w:top w:w="60" w:type="dxa"/>
              <w:left w:w="120" w:type="dxa"/>
              <w:bottom w:w="60" w:type="dxa"/>
              <w:right w:w="120" w:type="dxa"/>
            </w:tcMar>
            <w:vAlign w:val="center"/>
          </w:tcPr>
          <w:p w14:paraId="145F09B9" w14:textId="77777777" w:rsidR="00D3239D" w:rsidRDefault="00000000">
            <w:r>
              <w:rPr>
                <w:color w:val="000000"/>
                <w:sz w:val="18"/>
                <w:szCs w:val="18"/>
              </w:rPr>
              <w:t>AES-256-GCM + PBKDF2-HMAC-SHA256（600,000次迭代）</w:t>
            </w:r>
          </w:p>
        </w:tc>
        <w:tc>
          <w:tcPr>
            <w:tcW w:w="2400" w:type="dxa"/>
            <w:tcBorders>
              <w:top w:val="single" w:sz="4" w:space="0" w:color="AEC8E0"/>
              <w:left w:val="single" w:sz="4" w:space="0" w:color="AEC8E0"/>
              <w:bottom w:val="single" w:sz="4" w:space="0" w:color="AEC8E0"/>
              <w:right w:val="single" w:sz="4" w:space="0" w:color="AEC8E0"/>
            </w:tcBorders>
            <w:shd w:val="clear" w:color="auto" w:fill="E2EFDA"/>
            <w:tcMar>
              <w:top w:w="60" w:type="dxa"/>
              <w:left w:w="120" w:type="dxa"/>
              <w:bottom w:w="60" w:type="dxa"/>
              <w:right w:w="120" w:type="dxa"/>
            </w:tcMar>
            <w:vAlign w:val="center"/>
          </w:tcPr>
          <w:p w14:paraId="1D04B50F" w14:textId="77777777" w:rsidR="00D3239D" w:rsidRDefault="00000000">
            <w:pPr>
              <w:jc w:val="center"/>
            </w:pPr>
            <w:r>
              <w:rPr>
                <w:color w:val="375623"/>
                <w:sz w:val="18"/>
                <w:szCs w:val="18"/>
              </w:rPr>
              <w:t>✅ 达标</w:t>
            </w:r>
          </w:p>
        </w:tc>
      </w:tr>
      <w:tr w:rsidR="00D3239D" w14:paraId="1B1F9AAE" w14:textId="77777777">
        <w:trPr>
          <w:cantSplit/>
        </w:trPr>
        <w:tc>
          <w:tcPr>
            <w:tcW w:w="2200" w:type="dxa"/>
            <w:tcBorders>
              <w:top w:val="single" w:sz="4" w:space="0" w:color="AEC8E0"/>
              <w:left w:val="single" w:sz="4" w:space="0" w:color="AEC8E0"/>
              <w:bottom w:val="single" w:sz="4" w:space="0" w:color="AEC8E0"/>
              <w:right w:val="single" w:sz="4" w:space="0" w:color="AEC8E0"/>
            </w:tcBorders>
            <w:shd w:val="clear" w:color="auto" w:fill="D6E4F0"/>
            <w:tcMar>
              <w:top w:w="60" w:type="dxa"/>
              <w:left w:w="120" w:type="dxa"/>
              <w:bottom w:w="60" w:type="dxa"/>
              <w:right w:w="120" w:type="dxa"/>
            </w:tcMar>
            <w:vAlign w:val="center"/>
          </w:tcPr>
          <w:p w14:paraId="74A3DF5A" w14:textId="77777777" w:rsidR="00D3239D" w:rsidRDefault="00000000">
            <w:r>
              <w:rPr>
                <w:b/>
                <w:bCs/>
                <w:color w:val="000000"/>
                <w:sz w:val="18"/>
                <w:szCs w:val="18"/>
              </w:rPr>
              <w:t>SQL注入防护</w:t>
            </w:r>
          </w:p>
        </w:tc>
        <w:tc>
          <w:tcPr>
            <w:tcW w:w="4760" w:type="dxa"/>
            <w:tcBorders>
              <w:top w:val="single" w:sz="4" w:space="0" w:color="AEC8E0"/>
              <w:left w:val="single" w:sz="4" w:space="0" w:color="AEC8E0"/>
              <w:bottom w:val="single" w:sz="4" w:space="0" w:color="AEC8E0"/>
              <w:right w:val="single" w:sz="4" w:space="0" w:color="AEC8E0"/>
            </w:tcBorders>
            <w:tcMar>
              <w:top w:w="60" w:type="dxa"/>
              <w:left w:w="120" w:type="dxa"/>
              <w:bottom w:w="60" w:type="dxa"/>
              <w:right w:w="120" w:type="dxa"/>
            </w:tcMar>
            <w:vAlign w:val="center"/>
          </w:tcPr>
          <w:p w14:paraId="4DBC8524" w14:textId="77777777" w:rsidR="00D3239D" w:rsidRDefault="00000000">
            <w:r>
              <w:rPr>
                <w:color w:val="000000"/>
                <w:sz w:val="18"/>
                <w:szCs w:val="18"/>
              </w:rPr>
              <w:t>全部 SQL 使用参数化查询（? 占位符）</w:t>
            </w:r>
          </w:p>
        </w:tc>
        <w:tc>
          <w:tcPr>
            <w:tcW w:w="2400" w:type="dxa"/>
            <w:tcBorders>
              <w:top w:val="single" w:sz="4" w:space="0" w:color="AEC8E0"/>
              <w:left w:val="single" w:sz="4" w:space="0" w:color="AEC8E0"/>
              <w:bottom w:val="single" w:sz="4" w:space="0" w:color="AEC8E0"/>
              <w:right w:val="single" w:sz="4" w:space="0" w:color="AEC8E0"/>
            </w:tcBorders>
            <w:shd w:val="clear" w:color="auto" w:fill="E2EFDA"/>
            <w:tcMar>
              <w:top w:w="60" w:type="dxa"/>
              <w:left w:w="120" w:type="dxa"/>
              <w:bottom w:w="60" w:type="dxa"/>
              <w:right w:w="120" w:type="dxa"/>
            </w:tcMar>
            <w:vAlign w:val="center"/>
          </w:tcPr>
          <w:p w14:paraId="544CA33F" w14:textId="77777777" w:rsidR="00D3239D" w:rsidRDefault="00000000">
            <w:pPr>
              <w:jc w:val="center"/>
            </w:pPr>
            <w:r>
              <w:rPr>
                <w:color w:val="375623"/>
                <w:sz w:val="18"/>
                <w:szCs w:val="18"/>
              </w:rPr>
              <w:t>✅ 达标</w:t>
            </w:r>
          </w:p>
        </w:tc>
      </w:tr>
      <w:tr w:rsidR="00D3239D" w14:paraId="15B7336E" w14:textId="77777777">
        <w:trPr>
          <w:cantSplit/>
        </w:trPr>
        <w:tc>
          <w:tcPr>
            <w:tcW w:w="2200" w:type="dxa"/>
            <w:tcBorders>
              <w:top w:val="single" w:sz="4" w:space="0" w:color="AEC8E0"/>
              <w:left w:val="single" w:sz="4" w:space="0" w:color="AEC8E0"/>
              <w:bottom w:val="single" w:sz="4" w:space="0" w:color="AEC8E0"/>
              <w:right w:val="single" w:sz="4" w:space="0" w:color="AEC8E0"/>
            </w:tcBorders>
            <w:shd w:val="clear" w:color="auto" w:fill="D6E4F0"/>
            <w:tcMar>
              <w:top w:w="60" w:type="dxa"/>
              <w:left w:w="120" w:type="dxa"/>
              <w:bottom w:w="60" w:type="dxa"/>
              <w:right w:w="120" w:type="dxa"/>
            </w:tcMar>
            <w:vAlign w:val="center"/>
          </w:tcPr>
          <w:p w14:paraId="267DC32E" w14:textId="77777777" w:rsidR="00D3239D" w:rsidRDefault="00000000">
            <w:r>
              <w:rPr>
                <w:b/>
                <w:bCs/>
                <w:color w:val="000000"/>
                <w:sz w:val="18"/>
                <w:szCs w:val="18"/>
              </w:rPr>
              <w:t>权限越权测试</w:t>
            </w:r>
          </w:p>
        </w:tc>
        <w:tc>
          <w:tcPr>
            <w:tcW w:w="4760" w:type="dxa"/>
            <w:tcBorders>
              <w:top w:val="single" w:sz="4" w:space="0" w:color="AEC8E0"/>
              <w:left w:val="single" w:sz="4" w:space="0" w:color="AEC8E0"/>
              <w:bottom w:val="single" w:sz="4" w:space="0" w:color="AEC8E0"/>
              <w:right w:val="single" w:sz="4" w:space="0" w:color="AEC8E0"/>
            </w:tcBorders>
            <w:tcMar>
              <w:top w:w="60" w:type="dxa"/>
              <w:left w:w="120" w:type="dxa"/>
              <w:bottom w:w="60" w:type="dxa"/>
              <w:right w:w="120" w:type="dxa"/>
            </w:tcMar>
            <w:vAlign w:val="center"/>
          </w:tcPr>
          <w:p w14:paraId="41B57781" w14:textId="77777777" w:rsidR="00D3239D" w:rsidRDefault="00000000">
            <w:r>
              <w:rPr>
                <w:color w:val="000000"/>
                <w:sz w:val="18"/>
                <w:szCs w:val="18"/>
              </w:rPr>
              <w:t>所有角色均经后端二次校验，无法绕过UI直接操作</w:t>
            </w:r>
          </w:p>
        </w:tc>
        <w:tc>
          <w:tcPr>
            <w:tcW w:w="2400" w:type="dxa"/>
            <w:tcBorders>
              <w:top w:val="single" w:sz="4" w:space="0" w:color="AEC8E0"/>
              <w:left w:val="single" w:sz="4" w:space="0" w:color="AEC8E0"/>
              <w:bottom w:val="single" w:sz="4" w:space="0" w:color="AEC8E0"/>
              <w:right w:val="single" w:sz="4" w:space="0" w:color="AEC8E0"/>
            </w:tcBorders>
            <w:shd w:val="clear" w:color="auto" w:fill="E2EFDA"/>
            <w:tcMar>
              <w:top w:w="60" w:type="dxa"/>
              <w:left w:w="120" w:type="dxa"/>
              <w:bottom w:w="60" w:type="dxa"/>
              <w:right w:w="120" w:type="dxa"/>
            </w:tcMar>
            <w:vAlign w:val="center"/>
          </w:tcPr>
          <w:p w14:paraId="69B667C0" w14:textId="77777777" w:rsidR="00D3239D" w:rsidRDefault="00000000">
            <w:pPr>
              <w:jc w:val="center"/>
            </w:pPr>
            <w:r>
              <w:rPr>
                <w:color w:val="375623"/>
                <w:sz w:val="18"/>
                <w:szCs w:val="18"/>
              </w:rPr>
              <w:t>✅ 达标</w:t>
            </w:r>
          </w:p>
        </w:tc>
      </w:tr>
      <w:tr w:rsidR="00D3239D" w14:paraId="62D13513" w14:textId="77777777">
        <w:trPr>
          <w:cantSplit/>
        </w:trPr>
        <w:tc>
          <w:tcPr>
            <w:tcW w:w="2200" w:type="dxa"/>
            <w:tcBorders>
              <w:top w:val="single" w:sz="4" w:space="0" w:color="AEC8E0"/>
              <w:left w:val="single" w:sz="4" w:space="0" w:color="AEC8E0"/>
              <w:bottom w:val="single" w:sz="4" w:space="0" w:color="AEC8E0"/>
              <w:right w:val="single" w:sz="4" w:space="0" w:color="AEC8E0"/>
            </w:tcBorders>
            <w:shd w:val="clear" w:color="auto" w:fill="D6E4F0"/>
            <w:tcMar>
              <w:top w:w="60" w:type="dxa"/>
              <w:left w:w="120" w:type="dxa"/>
              <w:bottom w:w="60" w:type="dxa"/>
              <w:right w:w="120" w:type="dxa"/>
            </w:tcMar>
            <w:vAlign w:val="center"/>
          </w:tcPr>
          <w:p w14:paraId="303CAE0C" w14:textId="77777777" w:rsidR="00D3239D" w:rsidRDefault="00000000">
            <w:r>
              <w:rPr>
                <w:b/>
                <w:bCs/>
                <w:color w:val="000000"/>
                <w:sz w:val="18"/>
                <w:szCs w:val="18"/>
              </w:rPr>
              <w:t>数据库连接泄漏</w:t>
            </w:r>
          </w:p>
        </w:tc>
        <w:tc>
          <w:tcPr>
            <w:tcW w:w="4760" w:type="dxa"/>
            <w:tcBorders>
              <w:top w:val="single" w:sz="4" w:space="0" w:color="AEC8E0"/>
              <w:left w:val="single" w:sz="4" w:space="0" w:color="AEC8E0"/>
              <w:bottom w:val="single" w:sz="4" w:space="0" w:color="AEC8E0"/>
              <w:right w:val="single" w:sz="4" w:space="0" w:color="AEC8E0"/>
            </w:tcBorders>
            <w:tcMar>
              <w:top w:w="60" w:type="dxa"/>
              <w:left w:w="120" w:type="dxa"/>
              <w:bottom w:w="60" w:type="dxa"/>
              <w:right w:w="120" w:type="dxa"/>
            </w:tcMar>
            <w:vAlign w:val="center"/>
          </w:tcPr>
          <w:p w14:paraId="22EDC6D9" w14:textId="77777777" w:rsidR="00D3239D" w:rsidRDefault="00000000">
            <w:r>
              <w:rPr>
                <w:color w:val="000000"/>
                <w:sz w:val="18"/>
                <w:szCs w:val="18"/>
              </w:rPr>
              <w:t>登录失败时连接已正确关闭（BUG-008已修复）</w:t>
            </w:r>
          </w:p>
        </w:tc>
        <w:tc>
          <w:tcPr>
            <w:tcW w:w="2400" w:type="dxa"/>
            <w:tcBorders>
              <w:top w:val="single" w:sz="4" w:space="0" w:color="AEC8E0"/>
              <w:left w:val="single" w:sz="4" w:space="0" w:color="AEC8E0"/>
              <w:bottom w:val="single" w:sz="4" w:space="0" w:color="AEC8E0"/>
              <w:right w:val="single" w:sz="4" w:space="0" w:color="AEC8E0"/>
            </w:tcBorders>
            <w:shd w:val="clear" w:color="auto" w:fill="E2EFDA"/>
            <w:tcMar>
              <w:top w:w="60" w:type="dxa"/>
              <w:left w:w="120" w:type="dxa"/>
              <w:bottom w:w="60" w:type="dxa"/>
              <w:right w:w="120" w:type="dxa"/>
            </w:tcMar>
            <w:vAlign w:val="center"/>
          </w:tcPr>
          <w:p w14:paraId="16F2270F" w14:textId="77777777" w:rsidR="00D3239D" w:rsidRDefault="00000000">
            <w:pPr>
              <w:jc w:val="center"/>
            </w:pPr>
            <w:r>
              <w:rPr>
                <w:color w:val="375623"/>
                <w:sz w:val="18"/>
                <w:szCs w:val="18"/>
              </w:rPr>
              <w:t>✅ 达标</w:t>
            </w:r>
          </w:p>
        </w:tc>
      </w:tr>
      <w:tr w:rsidR="00D3239D" w14:paraId="5C5C0D34" w14:textId="77777777">
        <w:trPr>
          <w:cantSplit/>
        </w:trPr>
        <w:tc>
          <w:tcPr>
            <w:tcW w:w="2200" w:type="dxa"/>
            <w:tcBorders>
              <w:top w:val="single" w:sz="4" w:space="0" w:color="AEC8E0"/>
              <w:left w:val="single" w:sz="4" w:space="0" w:color="AEC8E0"/>
              <w:bottom w:val="single" w:sz="4" w:space="0" w:color="AEC8E0"/>
              <w:right w:val="single" w:sz="4" w:space="0" w:color="AEC8E0"/>
            </w:tcBorders>
            <w:shd w:val="clear" w:color="auto" w:fill="D6E4F0"/>
            <w:tcMar>
              <w:top w:w="60" w:type="dxa"/>
              <w:left w:w="120" w:type="dxa"/>
              <w:bottom w:w="60" w:type="dxa"/>
              <w:right w:w="120" w:type="dxa"/>
            </w:tcMar>
            <w:vAlign w:val="center"/>
          </w:tcPr>
          <w:p w14:paraId="0EEE16D0" w14:textId="77777777" w:rsidR="00D3239D" w:rsidRDefault="00000000">
            <w:r>
              <w:rPr>
                <w:b/>
                <w:bCs/>
                <w:color w:val="000000"/>
                <w:sz w:val="18"/>
                <w:szCs w:val="18"/>
              </w:rPr>
              <w:t>时间戳伪造</w:t>
            </w:r>
          </w:p>
        </w:tc>
        <w:tc>
          <w:tcPr>
            <w:tcW w:w="4760" w:type="dxa"/>
            <w:tcBorders>
              <w:top w:val="single" w:sz="4" w:space="0" w:color="AEC8E0"/>
              <w:left w:val="single" w:sz="4" w:space="0" w:color="AEC8E0"/>
              <w:bottom w:val="single" w:sz="4" w:space="0" w:color="AEC8E0"/>
              <w:right w:val="single" w:sz="4" w:space="0" w:color="AEC8E0"/>
            </w:tcBorders>
            <w:tcMar>
              <w:top w:w="60" w:type="dxa"/>
              <w:left w:w="120" w:type="dxa"/>
              <w:bottom w:w="60" w:type="dxa"/>
              <w:right w:w="120" w:type="dxa"/>
            </w:tcMar>
            <w:vAlign w:val="center"/>
          </w:tcPr>
          <w:p w14:paraId="5EEDD52B" w14:textId="77777777" w:rsidR="00D3239D" w:rsidRDefault="00000000">
            <w:r>
              <w:rPr>
                <w:color w:val="000000"/>
                <w:sz w:val="18"/>
                <w:szCs w:val="18"/>
              </w:rPr>
              <w:t>使用本机时间，无网络同步，适合离线场景</w:t>
            </w:r>
          </w:p>
        </w:tc>
        <w:tc>
          <w:tcPr>
            <w:tcW w:w="2400" w:type="dxa"/>
            <w:tcBorders>
              <w:top w:val="single" w:sz="4" w:space="0" w:color="AEC8E0"/>
              <w:left w:val="single" w:sz="4" w:space="0" w:color="AEC8E0"/>
              <w:bottom w:val="single" w:sz="4" w:space="0" w:color="AEC8E0"/>
              <w:right w:val="single" w:sz="4" w:space="0" w:color="AEC8E0"/>
            </w:tcBorders>
            <w:shd w:val="clear" w:color="auto" w:fill="E2EFDA"/>
            <w:tcMar>
              <w:top w:w="60" w:type="dxa"/>
              <w:left w:w="120" w:type="dxa"/>
              <w:bottom w:w="60" w:type="dxa"/>
              <w:right w:w="120" w:type="dxa"/>
            </w:tcMar>
            <w:vAlign w:val="center"/>
          </w:tcPr>
          <w:p w14:paraId="6517C7E2" w14:textId="77777777" w:rsidR="00D3239D" w:rsidRDefault="00000000">
            <w:pPr>
              <w:jc w:val="center"/>
            </w:pPr>
            <w:r>
              <w:rPr>
                <w:color w:val="375623"/>
                <w:sz w:val="18"/>
                <w:szCs w:val="18"/>
              </w:rPr>
              <w:t>✅ 可接受</w:t>
            </w:r>
          </w:p>
        </w:tc>
      </w:tr>
    </w:tbl>
    <w:p w14:paraId="52737781" w14:textId="77777777" w:rsidR="00D3239D" w:rsidRDefault="00D3239D"/>
    <w:p w14:paraId="32BC741E" w14:textId="77777777" w:rsidR="00D3239D" w:rsidRDefault="00000000">
      <w:r>
        <w:br w:type="page"/>
      </w:r>
    </w:p>
    <w:p w14:paraId="02BF7E17" w14:textId="77777777" w:rsidR="00D3239D" w:rsidRDefault="00000000">
      <w:pPr>
        <w:pStyle w:val="Heading1"/>
        <w:pBdr>
          <w:bottom w:val="single" w:sz="6" w:space="4" w:color="2E75B6"/>
        </w:pBdr>
      </w:pPr>
      <w:bookmarkStart w:id="34" w:name="_Toc231132871"/>
      <w:r>
        <w:lastRenderedPageBreak/>
        <w:t>第七章  用户操作手册</w:t>
      </w:r>
      <w:bookmarkEnd w:id="34"/>
    </w:p>
    <w:p w14:paraId="5A000301" w14:textId="77777777" w:rsidR="00D3239D" w:rsidRDefault="00000000">
      <w:pPr>
        <w:jc w:val="center"/>
      </w:pPr>
      <w:r>
        <w:rPr>
          <w:noProof/>
        </w:rPr>
        <w:drawing>
          <wp:inline distT="0" distB="0" distL="0" distR="0" wp14:anchorId="5A000310" wp14:editId="5A000311">
            <wp:extent cx="4500000" cy="6473170"/>
            <wp:effectExtent l="0" t="0" r="0" b="0"/>
            <wp:docPr id="303" name="FirstBookingWorkflow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03" name="FirstBookingWorkflow"/>
                    <pic:cNvPicPr/>
                  </pic:nvPicPr>
                  <pic:blipFill>
                    <a:blip r:embed="rId21">
                      <a:extLst>
                        <a:ext uri="{96DAC541-7B7A-43D3-8B79-37D633B846F1}">
                          <asvg:svgBlip xmlns:asvg="http://schemas.microsoft.com/office/drawing/2016/SVG/main" r:embed="rId22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4500000" cy="647317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A000302" w14:textId="77777777" w:rsidR="00D3239D" w:rsidRDefault="00000000">
      <w:pPr>
        <w:jc w:val="center"/>
      </w:pPr>
      <w:r>
        <w:rPr>
          <w:i/>
          <w:color w:val="555555"/>
          <w:sz w:val="18"/>
          <w:szCs w:val="18"/>
        </w:rPr>
        <w:t>图 7-1  首次建账完整工作流（建议新用户先按此图通读一遍再开始操作）</w:t>
      </w:r>
    </w:p>
    <w:p w14:paraId="5A000303" w14:textId="77777777" w:rsidR="00D3239D" w:rsidRDefault="00D3239D"/>
    <w:p w14:paraId="0754EE02" w14:textId="77777777" w:rsidR="00D3239D" w:rsidRDefault="00000000">
      <w:pPr>
        <w:pStyle w:val="Heading2"/>
      </w:pPr>
      <w:bookmarkStart w:id="35" w:name="_Toc231132872"/>
      <w:r>
        <w:t>7.1  首次安装与启动</w:t>
      </w:r>
      <w:bookmarkEnd w:id="35"/>
    </w:p>
    <w:p w14:paraId="603B784D" w14:textId="77777777" w:rsidR="00D3239D" w:rsidRDefault="00000000">
      <w:pPr>
        <w:pStyle w:val="Heading3"/>
      </w:pPr>
      <w:bookmarkStart w:id="36" w:name="_Toc231132873"/>
      <w:r>
        <w:t>7.1.1  系统要求</w:t>
      </w:r>
      <w:bookmarkEnd w:id="36"/>
    </w:p>
    <w:p w14:paraId="64830DEF" w14:textId="77777777" w:rsidR="00D3239D" w:rsidRDefault="00000000">
      <w:pPr>
        <w:spacing w:before="60" w:after="120"/>
      </w:pPr>
      <w:r>
        <w:t>操作系统：Windows 10 / Windows 11（64位）</w:t>
      </w:r>
    </w:p>
    <w:p w14:paraId="12BA70EE" w14:textId="77777777" w:rsidR="00D3239D" w:rsidRDefault="00000000">
      <w:pPr>
        <w:spacing w:before="60" w:after="120"/>
      </w:pPr>
      <w:r>
        <w:t>内存：不低于 512 MB 可用内存</w:t>
      </w:r>
    </w:p>
    <w:p w14:paraId="158B0B8B" w14:textId="77777777" w:rsidR="00D3239D" w:rsidRDefault="00000000">
      <w:pPr>
        <w:spacing w:before="60" w:after="120"/>
      </w:pPr>
      <w:r>
        <w:t>磁盘：软件本体约 150 MB，数据库视账套数量增长</w:t>
      </w:r>
    </w:p>
    <w:p w14:paraId="12468600" w14:textId="77777777" w:rsidR="00D3239D" w:rsidRDefault="00000000">
      <w:pPr>
        <w:spacing w:before="60" w:after="120"/>
      </w:pPr>
      <w:r>
        <w:t>无需安装 Python 或其他运行时依赖，PyInstaller 已打包全部依赖。</w:t>
      </w:r>
    </w:p>
    <w:p w14:paraId="368F71D0" w14:textId="77777777" w:rsidR="00D3239D" w:rsidRDefault="00D3239D"/>
    <w:p w14:paraId="380DFACD" w14:textId="77777777" w:rsidR="00D3239D" w:rsidRDefault="00000000">
      <w:pPr>
        <w:pStyle w:val="Heading3"/>
      </w:pPr>
      <w:bookmarkStart w:id="37" w:name="_Toc231132874"/>
      <w:r>
        <w:t>7.1.2  启动步骤</w:t>
      </w:r>
      <w:bookmarkEnd w:id="37"/>
    </w:p>
    <w:p w14:paraId="0B5B53D5" w14:textId="77777777" w:rsidR="00D3239D" w:rsidRDefault="00000000">
      <w:pPr>
        <w:pStyle w:val="ListParagraph"/>
        <w:numPr>
          <w:ilvl w:val="0"/>
          <w:numId w:val="3"/>
        </w:numPr>
        <w:spacing w:before="40" w:after="60"/>
      </w:pPr>
      <w:r>
        <w:t>解压发布包到任意目录（建议避免包含中文的路径）</w:t>
      </w:r>
    </w:p>
    <w:p w14:paraId="49ABBF30" w14:textId="77777777" w:rsidR="00D3239D" w:rsidRDefault="00000000">
      <w:pPr>
        <w:pStyle w:val="ListParagraph"/>
        <w:numPr>
          <w:ilvl w:val="0"/>
          <w:numId w:val="3"/>
        </w:numPr>
        <w:spacing w:before="40" w:after="60"/>
      </w:pPr>
      <w:r>
        <w:t>双击 WiseLedger.exe 启动程序</w:t>
      </w:r>
    </w:p>
    <w:p w14:paraId="5CD25FBD" w14:textId="77777777" w:rsidR="00D3239D" w:rsidRDefault="00000000">
      <w:pPr>
        <w:pStyle w:val="ListParagraph"/>
        <w:numPr>
          <w:ilvl w:val="0"/>
          <w:numId w:val="3"/>
        </w:numPr>
        <w:spacing w:before="40" w:after="60"/>
      </w:pPr>
      <w:r>
        <w:t>程序首次运行自动创建 accounting.db 数据库文件</w:t>
      </w:r>
    </w:p>
    <w:p w14:paraId="0DAFC48F" w14:textId="77777777" w:rsidR="00D3239D" w:rsidRDefault="00000000">
      <w:pPr>
        <w:pStyle w:val="ListParagraph"/>
        <w:numPr>
          <w:ilvl w:val="0"/>
          <w:numId w:val="3"/>
        </w:numPr>
        <w:spacing w:before="40" w:after="60"/>
      </w:pPr>
      <w:r>
        <w:t>使用默认账号登录：用户名 admin，密码 admin123</w:t>
      </w:r>
    </w:p>
    <w:p w14:paraId="2B144ED5" w14:textId="77777777" w:rsidR="00D3239D" w:rsidRDefault="00000000">
      <w:pPr>
        <w:pBdr>
          <w:left w:val="single" w:sz="12" w:space="8" w:color="2E75B6"/>
        </w:pBdr>
        <w:shd w:val="clear" w:color="auto" w:fill="F2F7FB"/>
        <w:spacing w:before="80" w:after="80"/>
        <w:ind w:left="360" w:right="360"/>
      </w:pPr>
      <w:r>
        <w:rPr>
          <w:i/>
          <w:iCs/>
          <w:color w:val="555555"/>
          <w:sz w:val="18"/>
          <w:szCs w:val="18"/>
        </w:rPr>
        <w:t>安全提示：首次登录后请立即修改默认密码。默认账号为超级管理员权限，拥有全部操作能力。</w:t>
      </w:r>
    </w:p>
    <w:p w14:paraId="452113A6" w14:textId="77777777" w:rsidR="00D3239D" w:rsidRDefault="00D3239D"/>
    <w:tbl>
      <w:tblPr>
        <w:tblW w:w="936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9360"/>
      </w:tblGrid>
      <w:tr w:rsidR="00D3239D" w14:paraId="4F22DF37" w14:textId="77777777">
        <w:trPr>
          <w:cantSplit/>
          <w:tblHeader/>
        </w:trPr>
        <w:tc>
          <w:tcPr>
            <w:tcW w:w="9360" w:type="dxa"/>
            <w:tcBorders>
              <w:top w:val="dashed" w:sz="8" w:space="0" w:color="2E75B6"/>
              <w:left w:val="dashed" w:sz="8" w:space="0" w:color="2E75B6"/>
              <w:bottom w:val="dashed" w:sz="8" w:space="0" w:color="2E75B6"/>
              <w:right w:val="dashed" w:sz="8" w:space="0" w:color="2E75B6"/>
            </w:tcBorders>
            <w:shd w:val="clear" w:color="auto" w:fill="F2F7FB"/>
            <w:tcMar>
              <w:top w:w="200" w:type="dxa"/>
              <w:left w:w="200" w:type="dxa"/>
              <w:bottom w:w="200" w:type="dxa"/>
              <w:right w:w="200" w:type="dxa"/>
            </w:tcMar>
          </w:tcPr>
          <w:p w14:paraId="20FBB214" w14:textId="77777777" w:rsidR="00D3239D" w:rsidRDefault="00000000">
            <w:pPr>
              <w:spacing w:before="120" w:after="40"/>
              <w:jc w:val="center"/>
            </w:pPr>
            <w:r>
              <w:rPr>
                <w:b/>
                <w:bCs/>
                <w:color w:val="2E75B6"/>
                <w:sz w:val="22"/>
                <w:szCs w:val="22"/>
              </w:rPr>
              <w:t>【 界面截图占位 】</w:t>
            </w:r>
          </w:p>
          <w:p w14:paraId="72EB7CE2" w14:textId="77777777" w:rsidR="00D3239D" w:rsidRDefault="00000000">
            <w:pPr>
              <w:spacing w:after="120"/>
              <w:jc w:val="center"/>
            </w:pPr>
            <w:r>
              <w:rPr>
                <w:i/>
                <w:iCs/>
                <w:color w:val="555555"/>
                <w:sz w:val="18"/>
                <w:szCs w:val="18"/>
              </w:rPr>
              <w:t>图 7-1  系统登录界面 —显示软件全称“智一盈小账 · WiseLedger”、版本号及登录表单</w:t>
            </w:r>
          </w:p>
        </w:tc>
      </w:tr>
    </w:tbl>
    <w:p w14:paraId="07DA173A" w14:textId="77777777" w:rsidR="00D3239D" w:rsidRDefault="00D3239D"/>
    <w:p w14:paraId="54B9C22B" w14:textId="77777777" w:rsidR="00D3239D" w:rsidRDefault="00000000">
      <w:pPr>
        <w:pStyle w:val="Heading2"/>
      </w:pPr>
      <w:bookmarkStart w:id="38" w:name="_Toc231132875"/>
      <w:r>
        <w:t>7.2  客户管理（账套）</w:t>
      </w:r>
      <w:bookmarkEnd w:id="38"/>
    </w:p>
    <w:p w14:paraId="755ACB00" w14:textId="77777777" w:rsidR="00D3239D" w:rsidRDefault="00000000">
      <w:pPr>
        <w:pStyle w:val="Heading3"/>
      </w:pPr>
      <w:bookmarkStart w:id="39" w:name="_Toc231132876"/>
      <w:r>
        <w:t>7.2.1  创建新账套</w:t>
      </w:r>
      <w:bookmarkEnd w:id="39"/>
    </w:p>
    <w:p w14:paraId="372AC7F8" w14:textId="77777777" w:rsidR="00D3239D" w:rsidRDefault="00000000">
      <w:pPr>
        <w:pStyle w:val="ListParagraph"/>
        <w:numPr>
          <w:ilvl w:val="0"/>
          <w:numId w:val="3"/>
        </w:numPr>
        <w:spacing w:before="40" w:after="60"/>
      </w:pPr>
      <w:r>
        <w:t>登录后，点击左侧导航"客户管理"</w:t>
      </w:r>
    </w:p>
    <w:p w14:paraId="7F46506E" w14:textId="77777777" w:rsidR="00D3239D" w:rsidRDefault="00000000">
      <w:pPr>
        <w:pStyle w:val="ListParagraph"/>
        <w:numPr>
          <w:ilvl w:val="0"/>
          <w:numId w:val="3"/>
        </w:numPr>
        <w:spacing w:before="40" w:after="60"/>
      </w:pPr>
      <w:r>
        <w:t>点击"新建账套"按钮</w:t>
      </w:r>
    </w:p>
    <w:p w14:paraId="478875E9" w14:textId="77777777" w:rsidR="00D3239D" w:rsidRDefault="00000000">
      <w:pPr>
        <w:pStyle w:val="ListParagraph"/>
        <w:numPr>
          <w:ilvl w:val="0"/>
          <w:numId w:val="3"/>
        </w:numPr>
        <w:spacing w:before="40" w:after="60"/>
      </w:pPr>
      <w:r>
        <w:t>填写客户名称、启用年份</w:t>
      </w:r>
    </w:p>
    <w:p w14:paraId="59203F57" w14:textId="77777777" w:rsidR="00D3239D" w:rsidRDefault="00000000">
      <w:pPr>
        <w:pStyle w:val="ListParagraph"/>
        <w:numPr>
          <w:ilvl w:val="0"/>
          <w:numId w:val="3"/>
        </w:numPr>
        <w:spacing w:before="40" w:after="60"/>
      </w:pPr>
      <w:r>
        <w:t>选择会计制度：企业会计准则（适合一般纳税人）或小企业会计制度（适合小规模纳税人）</w:t>
      </w:r>
    </w:p>
    <w:p w14:paraId="452AC253" w14:textId="77777777" w:rsidR="00D3239D" w:rsidRDefault="00000000">
      <w:pPr>
        <w:pStyle w:val="ListParagraph"/>
        <w:numPr>
          <w:ilvl w:val="0"/>
          <w:numId w:val="3"/>
        </w:numPr>
        <w:spacing w:before="40" w:after="60"/>
      </w:pPr>
      <w:r>
        <w:t>点击"确定"，系统自动初始化完整科目体系</w:t>
      </w:r>
    </w:p>
    <w:p w14:paraId="146DBC34" w14:textId="77777777" w:rsidR="00D3239D" w:rsidRDefault="00D3239D"/>
    <w:p w14:paraId="50D9C665" w14:textId="77777777" w:rsidR="00D3239D" w:rsidRDefault="00000000">
      <w:pPr>
        <w:pStyle w:val="Heading3"/>
      </w:pPr>
      <w:bookmarkStart w:id="40" w:name="_Toc231132877"/>
      <w:r>
        <w:t>7.2.2  导入已有账套数据</w:t>
      </w:r>
      <w:bookmarkEnd w:id="40"/>
    </w:p>
    <w:p w14:paraId="4D9CF0AD" w14:textId="77777777" w:rsidR="00D3239D" w:rsidRDefault="00000000">
      <w:pPr>
        <w:pStyle w:val="ListParagraph"/>
        <w:numPr>
          <w:ilvl w:val="0"/>
          <w:numId w:val="3"/>
        </w:numPr>
        <w:spacing w:before="40" w:after="60"/>
      </w:pPr>
      <w:r>
        <w:t>点击"导入账套"打开向导</w:t>
      </w:r>
    </w:p>
    <w:p w14:paraId="18C9EA7A" w14:textId="77777777" w:rsidR="00D3239D" w:rsidRDefault="00000000">
      <w:pPr>
        <w:pStyle w:val="ListParagraph"/>
        <w:numPr>
          <w:ilvl w:val="0"/>
          <w:numId w:val="3"/>
        </w:numPr>
        <w:spacing w:before="40" w:after="60"/>
      </w:pPr>
      <w:r>
        <w:t>选择标准行业财务软件导出的 XLS/XLSX 账套数据文件</w:t>
      </w:r>
    </w:p>
    <w:p w14:paraId="153504B1" w14:textId="77777777" w:rsidR="00D3239D" w:rsidRDefault="00000000">
      <w:pPr>
        <w:pStyle w:val="ListParagraph"/>
        <w:numPr>
          <w:ilvl w:val="0"/>
          <w:numId w:val="3"/>
        </w:numPr>
        <w:spacing w:before="40" w:after="60"/>
      </w:pPr>
      <w:r>
        <w:t>按向导提示完成科目映射与期初余额确认</w:t>
      </w:r>
    </w:p>
    <w:p w14:paraId="2E01C0E2" w14:textId="77777777" w:rsidR="00D3239D" w:rsidRDefault="00000000">
      <w:pPr>
        <w:pStyle w:val="ListParagraph"/>
        <w:numPr>
          <w:ilvl w:val="0"/>
          <w:numId w:val="3"/>
        </w:numPr>
        <w:spacing w:before="40" w:after="60"/>
      </w:pPr>
      <w:r>
        <w:t>验证通过后完成导入</w:t>
      </w:r>
    </w:p>
    <w:p w14:paraId="14517BFD" w14:textId="77777777" w:rsidR="00D3239D" w:rsidRDefault="00D3239D"/>
    <w:p w14:paraId="150E633E" w14:textId="77777777" w:rsidR="00D3239D" w:rsidRDefault="00000000">
      <w:pPr>
        <w:pStyle w:val="Heading2"/>
      </w:pPr>
      <w:bookmarkStart w:id="41" w:name="_Toc231132878"/>
      <w:r>
        <w:t>7.3  科目管理</w:t>
      </w:r>
      <w:bookmarkEnd w:id="41"/>
    </w:p>
    <w:p w14:paraId="6401FC31" w14:textId="77777777" w:rsidR="00D3239D" w:rsidRDefault="00000000">
      <w:pPr>
        <w:spacing w:before="60" w:after="80"/>
      </w:pPr>
      <w:r>
        <w:lastRenderedPageBreak/>
        <w:t>科目体系是会计核算的基础框架。智一盈小账 · WiseLedger在建账时会根据所选会计制度（企业会计准则或小企业会计制度）自动初始化完整的标准科目，操作员可在此基础上新增自定义子科目。</w:t>
      </w:r>
    </w:p>
    <w:p w14:paraId="3B34C642" w14:textId="77777777" w:rsidR="00D3239D" w:rsidRDefault="00000000">
      <w:pPr>
        <w:pStyle w:val="Heading3"/>
      </w:pPr>
      <w:bookmarkStart w:id="42" w:name="_Toc231132879"/>
      <w:r>
        <w:t>7.3.1  查看科目列表</w:t>
      </w:r>
      <w:bookmarkEnd w:id="42"/>
    </w:p>
    <w:p w14:paraId="72A69F60" w14:textId="77777777" w:rsidR="00D3239D" w:rsidRDefault="00000000">
      <w:pPr>
        <w:spacing w:before="60" w:after="80"/>
      </w:pPr>
      <w:r>
        <w:t>进入左侧导航栏【科目管理】，页面展示当前账套的全部会计科目树形结构，支持以下操作：</w:t>
      </w:r>
    </w:p>
    <w:p w14:paraId="7D3D1810" w14:textId="77777777" w:rsidR="00D3239D" w:rsidRDefault="00000000">
      <w:pPr>
        <w:pStyle w:val="ListParagraph"/>
        <w:numPr>
          <w:ilvl w:val="0"/>
          <w:numId w:val="3"/>
        </w:numPr>
        <w:spacing w:before="40" w:after="60"/>
      </w:pPr>
      <w:r>
        <w:t>按科目类型筛选：资产 / 负债 / 所有者权益 / 成本 / 收入 / 费用，点击顶部分类按钮切换</w:t>
      </w:r>
    </w:p>
    <w:p w14:paraId="2BD1171F" w14:textId="77777777" w:rsidR="00D3239D" w:rsidRDefault="00000000">
      <w:pPr>
        <w:pStyle w:val="ListParagraph"/>
        <w:numPr>
          <w:ilvl w:val="0"/>
          <w:numId w:val="3"/>
        </w:numPr>
        <w:spacing w:before="40" w:after="60"/>
      </w:pPr>
      <w:r>
        <w:t>搜索定位：在搜索框输入科目编号或名称关键字，列表实时过滤匹配结果</w:t>
      </w:r>
    </w:p>
    <w:p w14:paraId="0F70DD1A" w14:textId="77777777" w:rsidR="00D3239D" w:rsidRDefault="00000000">
      <w:pPr>
        <w:pStyle w:val="ListParagraph"/>
        <w:numPr>
          <w:ilvl w:val="0"/>
          <w:numId w:val="3"/>
        </w:numPr>
        <w:spacing w:before="40" w:after="60"/>
      </w:pPr>
      <w:r>
        <w:t>展开/收起：点击父科目左侧三角图标展开子科目层级，最多支持四级科目树</w:t>
      </w:r>
    </w:p>
    <w:p w14:paraId="77DEE3F1" w14:textId="77777777" w:rsidR="00D3239D" w:rsidRDefault="00000000">
      <w:pPr>
        <w:pStyle w:val="ListParagraph"/>
        <w:numPr>
          <w:ilvl w:val="0"/>
          <w:numId w:val="3"/>
        </w:numPr>
        <w:spacing w:before="40" w:after="60"/>
      </w:pPr>
      <w:r>
        <w:t>查看科目信息：每行展示科目编号、名称、类型、余额方向（借/贷）及是否为末级科目</w:t>
      </w:r>
    </w:p>
    <w:p w14:paraId="3CDB88EA" w14:textId="77777777" w:rsidR="00D3239D" w:rsidRDefault="00000000">
      <w:pPr>
        <w:pStyle w:val="Heading3"/>
      </w:pPr>
      <w:bookmarkStart w:id="43" w:name="_Toc231132880"/>
      <w:r>
        <w:t>7.3.2  新增子科目</w:t>
      </w:r>
      <w:bookmarkEnd w:id="43"/>
    </w:p>
    <w:p w14:paraId="4D20564B" w14:textId="77777777" w:rsidR="00D3239D" w:rsidRDefault="00000000">
      <w:pPr>
        <w:spacing w:before="60" w:after="80"/>
      </w:pPr>
      <w:r>
        <w:t>标准一级科目由系统自动生成，不可删除。操作员可在任意科目下新增二级、三级或四级子科目：</w:t>
      </w:r>
    </w:p>
    <w:p w14:paraId="6C9B5A8D" w14:textId="77777777" w:rsidR="00D3239D" w:rsidRDefault="00000000">
      <w:pPr>
        <w:pStyle w:val="ListParagraph"/>
        <w:numPr>
          <w:ilvl w:val="0"/>
          <w:numId w:val="3"/>
        </w:numPr>
        <w:spacing w:before="40" w:after="60"/>
      </w:pPr>
      <w:r>
        <w:t>在科目列表中找到目标父科目，点击该行右侧的【＋ 子科目】按钮</w:t>
      </w:r>
    </w:p>
    <w:p w14:paraId="1EEDD53A" w14:textId="77777777" w:rsidR="00D3239D" w:rsidRDefault="00000000">
      <w:pPr>
        <w:pStyle w:val="ListParagraph"/>
        <w:numPr>
          <w:ilvl w:val="0"/>
          <w:numId w:val="3"/>
        </w:numPr>
        <w:spacing w:before="40" w:after="60"/>
      </w:pPr>
      <w:r>
        <w:t>在弹出的对话框中，父科目信息已自动填充，输入新科目的名称和编码后缀</w:t>
      </w:r>
    </w:p>
    <w:p w14:paraId="2519CB3E" w14:textId="77777777" w:rsidR="00D3239D" w:rsidRDefault="00000000">
      <w:pPr>
        <w:pStyle w:val="ListParagraph"/>
        <w:numPr>
          <w:ilvl w:val="0"/>
          <w:numId w:val="3"/>
        </w:numPr>
        <w:spacing w:before="40" w:after="60"/>
      </w:pPr>
      <w:r>
        <w:t>选择是否启用辅助核算（如需按客户/员工/项目分维度统计余额则勾选）</w:t>
      </w:r>
    </w:p>
    <w:p w14:paraId="6996D3B3" w14:textId="77777777" w:rsidR="00D3239D" w:rsidRDefault="00000000">
      <w:pPr>
        <w:pStyle w:val="ListParagraph"/>
        <w:numPr>
          <w:ilvl w:val="0"/>
          <w:numId w:val="3"/>
        </w:numPr>
        <w:spacing w:before="40" w:after="60"/>
      </w:pPr>
      <w:r>
        <w:t>点击【保存】后，新科目出现在对应层级下，父科目自动变为非末级状态</w:t>
      </w:r>
    </w:p>
    <w:p w14:paraId="5A44737C" w14:textId="77777777" w:rsidR="00D3239D" w:rsidRDefault="00000000">
      <w:pPr>
        <w:spacing w:before="60" w:after="80"/>
      </w:pPr>
      <w:r>
        <w:t>科目编码规则说明：</w:t>
      </w:r>
    </w:p>
    <w:p w14:paraId="0F0F46C0" w14:textId="77777777" w:rsidR="00D3239D" w:rsidRDefault="00000000">
      <w:pPr>
        <w:pStyle w:val="ListParagraph"/>
        <w:numPr>
          <w:ilvl w:val="0"/>
          <w:numId w:val="3"/>
        </w:numPr>
        <w:spacing w:before="40" w:after="60"/>
      </w:pPr>
      <w:r>
        <w:t>编码以英文句点分隔层级，例如：1002（一级）→ 1002.001（二级）→ 1002.001.01（三级）</w:t>
      </w:r>
    </w:p>
    <w:p w14:paraId="5819DA0A" w14:textId="77777777" w:rsidR="00D3239D" w:rsidRDefault="00000000">
      <w:pPr>
        <w:pStyle w:val="ListParagraph"/>
        <w:numPr>
          <w:ilvl w:val="0"/>
          <w:numId w:val="3"/>
        </w:numPr>
        <w:spacing w:before="40" w:after="60"/>
      </w:pPr>
      <w:r>
        <w:t>辅助核算科目编码格式：父科目编码_维度编号，例如 2241.001_001 表示应付账款下某供应商</w:t>
      </w:r>
    </w:p>
    <w:p w14:paraId="72CE8480" w14:textId="77777777" w:rsidR="00D3239D" w:rsidRDefault="00000000">
      <w:pPr>
        <w:pStyle w:val="ListParagraph"/>
        <w:numPr>
          <w:ilvl w:val="0"/>
          <w:numId w:val="3"/>
        </w:numPr>
        <w:spacing w:before="40" w:after="60"/>
      </w:pPr>
      <w:r>
        <w:t>编码一旦保存不可修改，请在录入前确认编码规范</w:t>
      </w:r>
    </w:p>
    <w:p w14:paraId="77BE1EA7" w14:textId="77777777" w:rsidR="00D3239D" w:rsidRDefault="00000000">
      <w:pPr>
        <w:pStyle w:val="Heading3"/>
      </w:pPr>
      <w:bookmarkStart w:id="44" w:name="_Toc231132881"/>
      <w:r>
        <w:t>7.3.3  科目期初余额录入</w:t>
      </w:r>
      <w:bookmarkEnd w:id="44"/>
    </w:p>
    <w:p w14:paraId="53AAEC1F" w14:textId="77777777" w:rsidR="00D3239D" w:rsidRDefault="00000000">
      <w:pPr>
        <w:spacing w:before="60" w:after="80"/>
      </w:pPr>
      <w:r>
        <w:t>期初余额是账套从某个时间点开始核算的起始资金状态，需在首次建账时或每年1月初录入。</w:t>
      </w:r>
    </w:p>
    <w:p w14:paraId="5F313A0D" w14:textId="77777777" w:rsidR="00D3239D" w:rsidRDefault="00000000">
      <w:pPr>
        <w:spacing w:before="60" w:after="80"/>
      </w:pPr>
      <w:r>
        <w:t>录入步骤：</w:t>
      </w:r>
    </w:p>
    <w:p w14:paraId="7E8CE7ED" w14:textId="77777777" w:rsidR="00D3239D" w:rsidRDefault="00000000">
      <w:pPr>
        <w:pStyle w:val="ListParagraph"/>
        <w:numPr>
          <w:ilvl w:val="0"/>
          <w:numId w:val="3"/>
        </w:numPr>
        <w:spacing w:before="40" w:after="60"/>
      </w:pPr>
      <w:r>
        <w:t>进入左侧导航栏【科目期初】</w:t>
      </w:r>
    </w:p>
    <w:p w14:paraId="7EAA5BD1" w14:textId="77777777" w:rsidR="00D3239D" w:rsidRDefault="00000000">
      <w:pPr>
        <w:pStyle w:val="ListParagraph"/>
        <w:numPr>
          <w:ilvl w:val="0"/>
          <w:numId w:val="3"/>
        </w:numPr>
        <w:spacing w:before="40" w:after="60"/>
      </w:pPr>
      <w:r>
        <w:t>在顶部期间选择器中选择起始期间（建账起始月份或当年1月）</w:t>
      </w:r>
    </w:p>
    <w:p w14:paraId="68915058" w14:textId="77777777" w:rsidR="00D3239D" w:rsidRDefault="00000000">
      <w:pPr>
        <w:pStyle w:val="ListParagraph"/>
        <w:numPr>
          <w:ilvl w:val="0"/>
          <w:numId w:val="3"/>
        </w:numPr>
        <w:spacing w:before="40" w:after="60"/>
      </w:pPr>
      <w:r>
        <w:t>系统展示所有末级科目列表，在各科目的【期初借方】或【期初贷方】列输入余额</w:t>
      </w:r>
    </w:p>
    <w:p w14:paraId="29C41DB5" w14:textId="77777777" w:rsidR="00D3239D" w:rsidRDefault="00000000">
      <w:pPr>
        <w:pStyle w:val="ListParagraph"/>
        <w:numPr>
          <w:ilvl w:val="0"/>
          <w:numId w:val="3"/>
        </w:numPr>
        <w:spacing w:before="40" w:after="60"/>
      </w:pPr>
      <w:r>
        <w:t>资产类科目期初余额填入借方，负债和权益类科目填入贷方（系统有方向提示）</w:t>
      </w:r>
    </w:p>
    <w:p w14:paraId="63B46525" w14:textId="77777777" w:rsidR="00D3239D" w:rsidRDefault="00000000">
      <w:pPr>
        <w:pStyle w:val="ListParagraph"/>
        <w:numPr>
          <w:ilvl w:val="0"/>
          <w:numId w:val="3"/>
        </w:numPr>
        <w:spacing w:before="40" w:after="60"/>
      </w:pPr>
      <w:r>
        <w:t>全部录入后点击【保存期初余额】，系统校验借贷总额是否平衡；不平衡时弹出警告</w:t>
      </w:r>
    </w:p>
    <w:p w14:paraId="1A9925B8" w14:textId="77777777" w:rsidR="00D3239D" w:rsidRDefault="00000000">
      <w:pPr>
        <w:pStyle w:val="ListParagraph"/>
        <w:numPr>
          <w:ilvl w:val="0"/>
          <w:numId w:val="3"/>
        </w:numPr>
        <w:spacing w:before="40" w:after="60"/>
      </w:pPr>
      <w:r>
        <w:t>保存成功后，科目余额表的"期初"列将显示相应数据，后续凭证余额从此处累积</w:t>
      </w:r>
    </w:p>
    <w:p w14:paraId="0048BF31" w14:textId="77777777" w:rsidR="00D3239D" w:rsidRDefault="00000000">
      <w:pPr>
        <w:spacing w:before="60" w:after="80"/>
        <w:ind w:left="360"/>
      </w:pPr>
      <w:r>
        <w:rPr>
          <w:i/>
          <w:iCs/>
          <w:color w:val="2E75B6"/>
          <w:sz w:val="18"/>
          <w:szCs w:val="18"/>
        </w:rPr>
        <w:t>提示：期初余额仅允许在以下两种情况录入：① 账套建立的起始期间（首次建账）；② 每年的第一个期间（1月，用于年初结转）。其他期间此入口不可编辑。</w:t>
      </w:r>
    </w:p>
    <w:p w14:paraId="01DB68E3" w14:textId="77777777" w:rsidR="00D3239D" w:rsidRDefault="00000000">
      <w:pPr>
        <w:spacing w:before="60" w:after="80"/>
        <w:ind w:left="360"/>
      </w:pPr>
      <w:r>
        <w:rPr>
          <w:i/>
          <w:iCs/>
          <w:color w:val="2E75B6"/>
          <w:sz w:val="18"/>
          <w:szCs w:val="18"/>
        </w:rPr>
        <w:t>注意：建议只录入末级科目的期初余额，父科目余额由系统自动汇总，手动录入父科目可能造成重复计算。</w:t>
      </w:r>
    </w:p>
    <w:p w14:paraId="595374C7" w14:textId="77777777" w:rsidR="00D3239D" w:rsidRDefault="00D3239D"/>
    <w:p w14:paraId="71B3D3DD" w14:textId="77777777" w:rsidR="00D3239D" w:rsidRDefault="00000000">
      <w:pPr>
        <w:pStyle w:val="Heading2"/>
      </w:pPr>
      <w:bookmarkStart w:id="45" w:name="_Toc231132882"/>
      <w:r>
        <w:t>7.4  辅助核算配置</w:t>
      </w:r>
      <w:bookmarkEnd w:id="45"/>
    </w:p>
    <w:p w14:paraId="1AD3C08B" w14:textId="77777777" w:rsidR="00D3239D" w:rsidRDefault="00000000">
      <w:pPr>
        <w:pStyle w:val="Heading3"/>
      </w:pPr>
      <w:bookmarkStart w:id="46" w:name="_Toc231132883"/>
      <w:r>
        <w:t>7.4.1  配置辅助核算</w:t>
      </w:r>
      <w:bookmarkEnd w:id="46"/>
    </w:p>
    <w:p w14:paraId="488E66B1" w14:textId="77777777" w:rsidR="00D3239D" w:rsidRDefault="00000000">
      <w:pPr>
        <w:spacing w:before="60" w:after="80"/>
      </w:pPr>
      <w:r>
        <w:t>辅助核算允许在特定科目上按客户、员工或项目三个内置维度进行分项统计，常用于应收账款、应付账款、预付款项等往来科目。</w:t>
      </w:r>
    </w:p>
    <w:p w14:paraId="1A06781C" w14:textId="77777777" w:rsidR="00D3239D" w:rsidRDefault="00000000">
      <w:pPr>
        <w:spacing w:before="60" w:after="80"/>
      </w:pPr>
      <w:r>
        <w:t>配置步骤：</w:t>
      </w:r>
    </w:p>
    <w:p w14:paraId="053A7B8E" w14:textId="77777777" w:rsidR="00D3239D" w:rsidRDefault="00000000">
      <w:pPr>
        <w:pStyle w:val="ListParagraph"/>
        <w:numPr>
          <w:ilvl w:val="0"/>
          <w:numId w:val="3"/>
        </w:numPr>
        <w:spacing w:before="40" w:after="60"/>
      </w:pPr>
      <w:r>
        <w:t>进入【科目管理】，找到需启用辅助核算的末级科目（如"应收账款"1131.001）</w:t>
      </w:r>
    </w:p>
    <w:p w14:paraId="2FA29E99" w14:textId="77777777" w:rsidR="00D3239D" w:rsidRDefault="00000000">
      <w:pPr>
        <w:pStyle w:val="ListParagraph"/>
        <w:numPr>
          <w:ilvl w:val="0"/>
          <w:numId w:val="3"/>
        </w:numPr>
        <w:spacing w:before="40" w:after="60"/>
      </w:pPr>
      <w:r>
        <w:t>点击该科目行右侧的【编辑】按钮，在弹出对话框中找到"辅助核算"区域</w:t>
      </w:r>
    </w:p>
    <w:p w14:paraId="0CAB2D46" w14:textId="77777777" w:rsidR="00D3239D" w:rsidRDefault="00000000">
      <w:pPr>
        <w:pStyle w:val="ListParagraph"/>
        <w:numPr>
          <w:ilvl w:val="0"/>
          <w:numId w:val="3"/>
        </w:numPr>
        <w:spacing w:before="40" w:after="60"/>
      </w:pPr>
      <w:r>
        <w:t>勾选"启用辅助核算"后，选择维度类型：客户（默认）/ 员工 / 项目</w:t>
      </w:r>
    </w:p>
    <w:p w14:paraId="1DF49A2B" w14:textId="77777777" w:rsidR="00D3239D" w:rsidRDefault="00000000">
      <w:pPr>
        <w:pStyle w:val="ListParagraph"/>
        <w:numPr>
          <w:ilvl w:val="0"/>
          <w:numId w:val="3"/>
        </w:numPr>
        <w:spacing w:before="40" w:after="60"/>
      </w:pPr>
      <w:r>
        <w:t>点击【保存】，该科目即启用辅助核算</w:t>
      </w:r>
    </w:p>
    <w:p w14:paraId="4BCB1EE4" w14:textId="77777777" w:rsidR="00D3239D" w:rsidRDefault="00000000">
      <w:pPr>
        <w:pStyle w:val="ListParagraph"/>
        <w:numPr>
          <w:ilvl w:val="0"/>
          <w:numId w:val="3"/>
        </w:numPr>
        <w:spacing w:before="40" w:after="60"/>
      </w:pPr>
      <w:r>
        <w:lastRenderedPageBreak/>
        <w:t>此后录入凭证时选择此科目，分录行将自动出现"核算对象"下拉列，需选择具体客户/员工/项目</w:t>
      </w:r>
    </w:p>
    <w:p w14:paraId="4A6CDE4E" w14:textId="77777777" w:rsidR="00D3239D" w:rsidRDefault="00000000">
      <w:pPr>
        <w:pStyle w:val="Heading3"/>
      </w:pPr>
      <w:bookmarkStart w:id="47" w:name="_Toc231132884"/>
      <w:r>
        <w:t>7.4.2  管理核算对象</w:t>
      </w:r>
      <w:bookmarkEnd w:id="47"/>
    </w:p>
    <w:p w14:paraId="4D992922" w14:textId="77777777" w:rsidR="00D3239D" w:rsidRDefault="00000000">
      <w:pPr>
        <w:spacing w:before="60" w:after="80"/>
      </w:pPr>
      <w:r>
        <w:t>核算对象（如具体客户名称、员工姓名）在系统的辅助核算页面统一维护：</w:t>
      </w:r>
    </w:p>
    <w:p w14:paraId="07CBCC2E" w14:textId="77777777" w:rsidR="00D3239D" w:rsidRDefault="00000000">
      <w:pPr>
        <w:pStyle w:val="ListParagraph"/>
        <w:numPr>
          <w:ilvl w:val="0"/>
          <w:numId w:val="3"/>
        </w:numPr>
        <w:spacing w:before="40" w:after="60"/>
      </w:pPr>
      <w:r>
        <w:t>进入【记账（凭证）】→ 顶部Tab切换至【辅助核算】</w:t>
      </w:r>
    </w:p>
    <w:p w14:paraId="3064B77C" w14:textId="77777777" w:rsidR="00D3239D" w:rsidRDefault="00000000">
      <w:pPr>
        <w:pStyle w:val="ListParagraph"/>
        <w:numPr>
          <w:ilvl w:val="0"/>
          <w:numId w:val="3"/>
        </w:numPr>
        <w:spacing w:before="40" w:after="60"/>
      </w:pPr>
      <w:r>
        <w:t>在左侧维度树中选择维度类型，右侧展示当前账套已配置的核算对象列表</w:t>
      </w:r>
    </w:p>
    <w:p w14:paraId="22DFE16C" w14:textId="77777777" w:rsidR="00D3239D" w:rsidRDefault="00000000">
      <w:pPr>
        <w:pStyle w:val="ListParagraph"/>
        <w:numPr>
          <w:ilvl w:val="0"/>
          <w:numId w:val="3"/>
        </w:numPr>
        <w:spacing w:before="40" w:after="60"/>
      </w:pPr>
      <w:r>
        <w:t>点击【新增】输入核算对象名称、编码（可选）并保存，即可在凭证录入中使用</w:t>
      </w:r>
    </w:p>
    <w:p w14:paraId="01D7A9C1" w14:textId="77777777" w:rsidR="00D3239D" w:rsidRDefault="00000000">
      <w:pPr>
        <w:pStyle w:val="ListParagraph"/>
        <w:numPr>
          <w:ilvl w:val="0"/>
          <w:numId w:val="3"/>
        </w:numPr>
        <w:spacing w:before="40" w:after="60"/>
      </w:pPr>
      <w:r>
        <w:t>已有明细的核算对象不可直接删除，如需停用可点击【停用】使其不再显示于凭证录入下拉框</w:t>
      </w:r>
    </w:p>
    <w:p w14:paraId="49980976" w14:textId="77777777" w:rsidR="00D3239D" w:rsidRDefault="00000000">
      <w:pPr>
        <w:pStyle w:val="Heading3"/>
      </w:pPr>
      <w:bookmarkStart w:id="48" w:name="_Toc231132885"/>
      <w:r>
        <w:t>7.4.3  辅助核算报表与对账</w:t>
      </w:r>
      <w:bookmarkEnd w:id="48"/>
    </w:p>
    <w:p w14:paraId="68AFBE1F" w14:textId="77777777" w:rsidR="00D3239D" w:rsidRDefault="00000000">
      <w:pPr>
        <w:spacing w:before="60" w:after="80"/>
      </w:pPr>
      <w:r>
        <w:t>完成辅助核算配置并录入凭证后，可在辅助核算报表中查看每个对象的往来余额：</w:t>
      </w:r>
    </w:p>
    <w:p w14:paraId="391D9C54" w14:textId="77777777" w:rsidR="00D3239D" w:rsidRDefault="00000000">
      <w:pPr>
        <w:pStyle w:val="ListParagraph"/>
        <w:numPr>
          <w:ilvl w:val="0"/>
          <w:numId w:val="3"/>
        </w:numPr>
        <w:spacing w:before="40" w:after="60"/>
      </w:pPr>
      <w:r>
        <w:t>进入【记账（凭证）】→【辅助核算】→【往来对账】子标签</w:t>
      </w:r>
    </w:p>
    <w:p w14:paraId="40032007" w14:textId="77777777" w:rsidR="00D3239D" w:rsidRDefault="00000000">
      <w:pPr>
        <w:pStyle w:val="ListParagraph"/>
        <w:numPr>
          <w:ilvl w:val="0"/>
          <w:numId w:val="3"/>
        </w:numPr>
        <w:spacing w:before="40" w:after="60"/>
      </w:pPr>
      <w:r>
        <w:t>选择维度（客户/员工/项目）、科目和查询期间，点击【查询】</w:t>
      </w:r>
    </w:p>
    <w:p w14:paraId="52F07A65" w14:textId="77777777" w:rsidR="00D3239D" w:rsidRDefault="00000000">
      <w:pPr>
        <w:pStyle w:val="ListParagraph"/>
        <w:numPr>
          <w:ilvl w:val="0"/>
          <w:numId w:val="3"/>
        </w:numPr>
        <w:spacing w:before="40" w:after="60"/>
      </w:pPr>
      <w:r>
        <w:t>表格显示每个核算对象的期初余额、本期借方、本期贷方、期末余额</w:t>
      </w:r>
    </w:p>
    <w:p w14:paraId="6E9443F7" w14:textId="77777777" w:rsidR="00D3239D" w:rsidRDefault="00000000">
      <w:pPr>
        <w:pStyle w:val="ListParagraph"/>
        <w:numPr>
          <w:ilvl w:val="0"/>
          <w:numId w:val="3"/>
        </w:numPr>
        <w:spacing w:before="40" w:after="60"/>
      </w:pPr>
      <w:r>
        <w:t>点击某行对象可展开，查看该期间内的每笔凭证明细</w:t>
      </w:r>
    </w:p>
    <w:p w14:paraId="49003B50" w14:textId="77777777" w:rsidR="00D3239D" w:rsidRDefault="00000000">
      <w:pPr>
        <w:pStyle w:val="ListParagraph"/>
        <w:numPr>
          <w:ilvl w:val="0"/>
          <w:numId w:val="3"/>
        </w:numPr>
        <w:spacing w:before="40" w:after="60"/>
      </w:pPr>
      <w:r>
        <w:t>点击右上角【导出Excel】将对账表导出为电子表格，可用于外部核对</w:t>
      </w:r>
    </w:p>
    <w:p w14:paraId="28F04B26" w14:textId="77777777" w:rsidR="00D3239D" w:rsidRDefault="00D3239D"/>
    <w:p w14:paraId="257FB78A" w14:textId="77777777" w:rsidR="00D3239D" w:rsidRDefault="00000000">
      <w:pPr>
        <w:pStyle w:val="Heading2"/>
      </w:pPr>
      <w:bookmarkStart w:id="49" w:name="_Toc231132886"/>
      <w:r>
        <w:t>7.5  日常凭证操作</w:t>
      </w:r>
      <w:bookmarkEnd w:id="49"/>
    </w:p>
    <w:p w14:paraId="2FB0EE98" w14:textId="77777777" w:rsidR="00D3239D" w:rsidRDefault="00000000">
      <w:pPr>
        <w:pStyle w:val="Heading3"/>
      </w:pPr>
      <w:bookmarkStart w:id="50" w:name="_Toc231132887"/>
      <w:r>
        <w:t>7.5.1  新建凭证</w:t>
      </w:r>
      <w:bookmarkEnd w:id="50"/>
    </w:p>
    <w:p w14:paraId="31BDFF4F" w14:textId="77777777" w:rsidR="00D3239D" w:rsidRDefault="00000000">
      <w:pPr>
        <w:pStyle w:val="ListParagraph"/>
        <w:numPr>
          <w:ilvl w:val="0"/>
          <w:numId w:val="3"/>
        </w:numPr>
        <w:spacing w:before="40" w:after="60"/>
      </w:pPr>
      <w:r>
        <w:t>选择目标账套与会计期间（顶部下拉框）</w:t>
      </w:r>
    </w:p>
    <w:p w14:paraId="60F8351E" w14:textId="77777777" w:rsidR="00D3239D" w:rsidRDefault="00000000">
      <w:pPr>
        <w:pStyle w:val="ListParagraph"/>
        <w:numPr>
          <w:ilvl w:val="0"/>
          <w:numId w:val="3"/>
        </w:numPr>
        <w:spacing w:before="40" w:after="60"/>
      </w:pPr>
      <w:r>
        <w:t>进入"凭证录入"页面，点击"新建凭证"</w:t>
      </w:r>
    </w:p>
    <w:p w14:paraId="2D1A9B50" w14:textId="77777777" w:rsidR="00D3239D" w:rsidRDefault="00000000">
      <w:pPr>
        <w:pStyle w:val="ListParagraph"/>
        <w:numPr>
          <w:ilvl w:val="0"/>
          <w:numId w:val="3"/>
        </w:numPr>
        <w:spacing w:before="40" w:after="60"/>
      </w:pPr>
      <w:r>
        <w:t>从科目下拉框选择末级科目（输入科目代码可快速搜索）</w:t>
      </w:r>
    </w:p>
    <w:p w14:paraId="70C5169D" w14:textId="77777777" w:rsidR="00D3239D" w:rsidRDefault="00000000">
      <w:pPr>
        <w:pStyle w:val="ListParagraph"/>
        <w:numPr>
          <w:ilvl w:val="0"/>
          <w:numId w:val="3"/>
        </w:numPr>
        <w:spacing w:before="40" w:after="60"/>
      </w:pPr>
      <w:r>
        <w:t>填写借方或贷方金额；在借方格按 = 键可自动计算并填入贷方差额</w:t>
      </w:r>
    </w:p>
    <w:p w14:paraId="54017AF9" w14:textId="77777777" w:rsidR="00D3239D" w:rsidRDefault="00000000">
      <w:pPr>
        <w:pStyle w:val="ListParagraph"/>
        <w:numPr>
          <w:ilvl w:val="0"/>
          <w:numId w:val="3"/>
        </w:numPr>
        <w:spacing w:before="40" w:after="60"/>
      </w:pPr>
      <w:r>
        <w:t>如有辅助核算需求，选择客户/员工/项目维度</w:t>
      </w:r>
    </w:p>
    <w:p w14:paraId="57D7788C" w14:textId="77777777" w:rsidR="00D3239D" w:rsidRDefault="00000000">
      <w:pPr>
        <w:pStyle w:val="ListParagraph"/>
        <w:numPr>
          <w:ilvl w:val="0"/>
          <w:numId w:val="3"/>
        </w:numPr>
        <w:spacing w:before="40" w:after="60"/>
      </w:pPr>
      <w:r>
        <w:t>借贷平衡后点击"保存"，凭证进入待审核状态</w:t>
      </w:r>
    </w:p>
    <w:p w14:paraId="003887C0" w14:textId="77777777" w:rsidR="00D3239D" w:rsidRDefault="00000000">
      <w:pPr>
        <w:pBdr>
          <w:left w:val="single" w:sz="12" w:space="8" w:color="2E75B6"/>
        </w:pBdr>
        <w:shd w:val="clear" w:color="auto" w:fill="F2F7FB"/>
        <w:spacing w:before="80" w:after="80"/>
        <w:ind w:left="360" w:right="360"/>
      </w:pPr>
      <w:r>
        <w:rPr>
          <w:i/>
          <w:iCs/>
          <w:color w:val="555555"/>
          <w:sz w:val="18"/>
          <w:szCs w:val="18"/>
        </w:rPr>
        <w:t>小技巧：常用业务可保存为凭证模板，下次新建时选择"从模板新建"，大幅提升录入效率。</w:t>
      </w:r>
    </w:p>
    <w:p w14:paraId="13BC9204" w14:textId="77777777" w:rsidR="00D3239D" w:rsidRDefault="00D3239D"/>
    <w:p w14:paraId="443A5EF3" w14:textId="77777777" w:rsidR="00D3239D" w:rsidRDefault="00000000">
      <w:pPr>
        <w:pStyle w:val="Heading3"/>
      </w:pPr>
      <w:bookmarkStart w:id="51" w:name="_Toc231132888"/>
      <w:r>
        <w:t>7.5.2  凭证审核</w:t>
      </w:r>
      <w:bookmarkEnd w:id="51"/>
    </w:p>
    <w:p w14:paraId="0E595AAA" w14:textId="77777777" w:rsidR="00D3239D" w:rsidRDefault="00000000">
      <w:pPr>
        <w:pStyle w:val="ListParagraph"/>
        <w:numPr>
          <w:ilvl w:val="0"/>
          <w:numId w:val="3"/>
        </w:numPr>
        <w:spacing w:before="40" w:after="60"/>
      </w:pPr>
      <w:r>
        <w:t>管理员/超级管理员进入"凭证录入"页面</w:t>
      </w:r>
    </w:p>
    <w:p w14:paraId="14F7F544" w14:textId="77777777" w:rsidR="00D3239D" w:rsidRDefault="00000000">
      <w:pPr>
        <w:pStyle w:val="ListParagraph"/>
        <w:numPr>
          <w:ilvl w:val="0"/>
          <w:numId w:val="3"/>
        </w:numPr>
        <w:spacing w:before="40" w:after="60"/>
      </w:pPr>
      <w:r>
        <w:t>选中待审核凭证，点击"审核通过"</w:t>
      </w:r>
    </w:p>
    <w:p w14:paraId="0788EC73" w14:textId="77777777" w:rsidR="00D3239D" w:rsidRDefault="00000000">
      <w:pPr>
        <w:pStyle w:val="ListParagraph"/>
        <w:numPr>
          <w:ilvl w:val="0"/>
          <w:numId w:val="3"/>
        </w:numPr>
        <w:spacing w:before="40" w:after="60"/>
      </w:pPr>
      <w:r>
        <w:t>审核完成后，凭证状态变为"已审核"，编辑/删除按钮自动隐藏</w:t>
      </w:r>
    </w:p>
    <w:p w14:paraId="2AE3BAD7" w14:textId="77777777" w:rsidR="00D3239D" w:rsidRDefault="00000000">
      <w:pPr>
        <w:pStyle w:val="ListParagraph"/>
        <w:numPr>
          <w:ilvl w:val="0"/>
          <w:numId w:val="3"/>
        </w:numPr>
        <w:spacing w:before="40" w:after="60"/>
      </w:pPr>
      <w:r>
        <w:t>如发现错误，可点击"撤销审核"后重新编辑，重新提交</w:t>
      </w:r>
    </w:p>
    <w:p w14:paraId="7D839362" w14:textId="77777777" w:rsidR="00D3239D" w:rsidRDefault="00D3239D"/>
    <w:p w14:paraId="3BBA092B" w14:textId="77777777" w:rsidR="00D3239D" w:rsidRDefault="00D3239D"/>
    <w:p w14:paraId="6AFE861E" w14:textId="77777777" w:rsidR="00D3239D" w:rsidRDefault="00000000">
      <w:pPr>
        <w:pStyle w:val="Heading3"/>
      </w:pPr>
      <w:bookmarkStart w:id="52" w:name="_Toc231132889"/>
      <w:r>
        <w:t>7.5.3  凭证模板管理</w:t>
      </w:r>
      <w:bookmarkEnd w:id="52"/>
    </w:p>
    <w:p w14:paraId="416C2263" w14:textId="77777777" w:rsidR="00D3239D" w:rsidRDefault="00000000">
      <w:pPr>
        <w:spacing w:before="60" w:after="80"/>
      </w:pPr>
      <w:r>
        <w:t>智一盈小账 · WiseLedger提供凭证模板功能，可将常用业务（如计提工资、发放工资、销售收款等）保存为模板，显著提升重复录入效率。</w:t>
      </w:r>
    </w:p>
    <w:p w14:paraId="6C70029C" w14:textId="77777777" w:rsidR="00D3239D" w:rsidRDefault="00000000">
      <w:pPr>
        <w:spacing w:before="60" w:after="80"/>
      </w:pPr>
      <w:r>
        <w:t>保存模板步骤：</w:t>
      </w:r>
    </w:p>
    <w:p w14:paraId="202101ED" w14:textId="77777777" w:rsidR="00D3239D" w:rsidRDefault="00000000">
      <w:pPr>
        <w:pStyle w:val="ListParagraph"/>
        <w:numPr>
          <w:ilvl w:val="0"/>
          <w:numId w:val="3"/>
        </w:numPr>
        <w:spacing w:before="40" w:after="60"/>
      </w:pPr>
      <w:r>
        <w:t>进入【记账（凭证）】→【新增凭证】，录入完整分录后，点击底部"保存为模板"按钮</w:t>
      </w:r>
    </w:p>
    <w:p w14:paraId="2D53A01D" w14:textId="77777777" w:rsidR="00D3239D" w:rsidRDefault="00000000">
      <w:pPr>
        <w:pStyle w:val="ListParagraph"/>
        <w:numPr>
          <w:ilvl w:val="0"/>
          <w:numId w:val="3"/>
        </w:numPr>
        <w:spacing w:before="40" w:after="60"/>
      </w:pPr>
      <w:r>
        <w:t>输入模板名称（如"计提本月工资"），点击确认保存</w:t>
      </w:r>
    </w:p>
    <w:p w14:paraId="7C324928" w14:textId="77777777" w:rsidR="00D3239D" w:rsidRDefault="00000000">
      <w:pPr>
        <w:pStyle w:val="ListParagraph"/>
        <w:numPr>
          <w:ilvl w:val="0"/>
          <w:numId w:val="3"/>
        </w:numPr>
        <w:spacing w:before="40" w:after="60"/>
      </w:pPr>
      <w:r>
        <w:t>下次新增凭证时，点击"凭证模板"下拉框，选择对应模板，分录自动填入</w:t>
      </w:r>
    </w:p>
    <w:p w14:paraId="302D6E75" w14:textId="77777777" w:rsidR="00D3239D" w:rsidRDefault="00000000">
      <w:pPr>
        <w:pStyle w:val="ListParagraph"/>
        <w:numPr>
          <w:ilvl w:val="0"/>
          <w:numId w:val="3"/>
        </w:numPr>
        <w:spacing w:before="40" w:after="60"/>
      </w:pPr>
      <w:r>
        <w:lastRenderedPageBreak/>
        <w:t>按需修改金额和摘要后，正常保存即可</w:t>
      </w:r>
    </w:p>
    <w:p w14:paraId="59F339C5" w14:textId="77777777" w:rsidR="00D3239D" w:rsidRDefault="00000000">
      <w:pPr>
        <w:spacing w:before="60" w:after="80"/>
      </w:pPr>
      <w:r>
        <w:t>调用与管理模板步骤：</w:t>
      </w:r>
    </w:p>
    <w:p w14:paraId="62FC2E67" w14:textId="77777777" w:rsidR="00D3239D" w:rsidRDefault="00000000">
      <w:pPr>
        <w:pStyle w:val="ListParagraph"/>
        <w:numPr>
          <w:ilvl w:val="0"/>
          <w:numId w:val="3"/>
        </w:numPr>
        <w:spacing w:before="40" w:after="60"/>
      </w:pPr>
      <w:r>
        <w:t>新建凭证界面顶部的【凭证模板】下拉框列出所有已保存模板，支持按名称快速搜索</w:t>
      </w:r>
    </w:p>
    <w:p w14:paraId="7F8D1E93" w14:textId="77777777" w:rsidR="00D3239D" w:rsidRDefault="00000000">
      <w:pPr>
        <w:pStyle w:val="ListParagraph"/>
        <w:numPr>
          <w:ilvl w:val="0"/>
          <w:numId w:val="3"/>
        </w:numPr>
        <w:spacing w:before="40" w:after="60"/>
      </w:pPr>
      <w:r>
        <w:t>选中模板后，系统自动填充科目、方向和上次金额，操作员只需核对并修改金额</w:t>
      </w:r>
    </w:p>
    <w:p w14:paraId="63DAE297" w14:textId="77777777" w:rsidR="00D3239D" w:rsidRDefault="00000000">
      <w:pPr>
        <w:pStyle w:val="ListParagraph"/>
        <w:numPr>
          <w:ilvl w:val="0"/>
          <w:numId w:val="3"/>
        </w:numPr>
        <w:spacing w:before="40" w:after="60"/>
      </w:pPr>
      <w:r>
        <w:t>如需删除过期模板，在模板下拉菜单右侧点击垃圾桶图标即可删除</w:t>
      </w:r>
    </w:p>
    <w:p w14:paraId="5F3397FD" w14:textId="77777777" w:rsidR="00D3239D" w:rsidRDefault="00000000">
      <w:pPr>
        <w:spacing w:before="60" w:after="80"/>
        <w:ind w:left="360"/>
      </w:pPr>
      <w:r>
        <w:rPr>
          <w:i/>
          <w:iCs/>
          <w:color w:val="2E75B6"/>
          <w:sz w:val="18"/>
          <w:szCs w:val="18"/>
        </w:rPr>
        <w:t>提示：系统内置计提工资、发放工资、销售收款、采购付款等常用模板，建账后可直接调用。</w:t>
      </w:r>
    </w:p>
    <w:p w14:paraId="595ABCA5" w14:textId="77777777" w:rsidR="00D3239D" w:rsidRDefault="00D3239D"/>
    <w:p w14:paraId="0903E9D3" w14:textId="77777777" w:rsidR="00D3239D" w:rsidRDefault="00000000">
      <w:pPr>
        <w:pStyle w:val="Heading3"/>
      </w:pPr>
      <w:bookmarkStart w:id="53" w:name="_Toc231132890"/>
      <w:r>
        <w:t>7.5.4  批量导入历史凭证</w:t>
      </w:r>
      <w:bookmarkEnd w:id="53"/>
    </w:p>
    <w:p w14:paraId="762DFBFF" w14:textId="77777777" w:rsidR="00D3239D" w:rsidRDefault="00000000">
      <w:pPr>
        <w:spacing w:before="60" w:after="80"/>
      </w:pPr>
      <w:r>
        <w:t>对于从其他财务软件迁移数据的场景，智一盈小账 · WiseLedger支持从 Excel 文件批量导入历史凭证，兼容用友、金蝶标准导出格式及系统通用模板格式。</w:t>
      </w:r>
    </w:p>
    <w:p w14:paraId="5D295641" w14:textId="77777777" w:rsidR="00D3239D" w:rsidRDefault="00000000">
      <w:pPr>
        <w:spacing w:before="60" w:after="80"/>
      </w:pPr>
      <w:r>
        <w:t>操作步骤：</w:t>
      </w:r>
    </w:p>
    <w:p w14:paraId="15DED5C1" w14:textId="77777777" w:rsidR="00D3239D" w:rsidRDefault="00000000">
      <w:pPr>
        <w:pStyle w:val="ListParagraph"/>
        <w:numPr>
          <w:ilvl w:val="0"/>
          <w:numId w:val="3"/>
        </w:numPr>
        <w:spacing w:before="40" w:after="60"/>
      </w:pPr>
      <w:r>
        <w:t>进入【科目管理】页面，点击右上角【从Excel导入历史数据】按钮</w:t>
      </w:r>
    </w:p>
    <w:p w14:paraId="20BB144C" w14:textId="77777777" w:rsidR="00D3239D" w:rsidRDefault="00000000">
      <w:pPr>
        <w:pStyle w:val="ListParagraph"/>
        <w:numPr>
          <w:ilvl w:val="0"/>
          <w:numId w:val="3"/>
        </w:numPr>
        <w:spacing w:before="40" w:after="60"/>
      </w:pPr>
      <w:r>
        <w:t>在弹窗中选择【记账凭证】选项卡（另有【银行日记账】选项卡支持银行流水导入）</w:t>
      </w:r>
    </w:p>
    <w:p w14:paraId="44067084" w14:textId="77777777" w:rsidR="00D3239D" w:rsidRDefault="00000000">
      <w:pPr>
        <w:pStyle w:val="ListParagraph"/>
        <w:numPr>
          <w:ilvl w:val="0"/>
          <w:numId w:val="3"/>
        </w:numPr>
        <w:spacing w:before="40" w:after="60"/>
      </w:pPr>
      <w:r>
        <w:t>点击【下载模板】获取标准 Excel 格式，或直接选择用友/金蝶导出的 XLS 文件</w:t>
      </w:r>
    </w:p>
    <w:p w14:paraId="461747AD" w14:textId="77777777" w:rsidR="00D3239D" w:rsidRDefault="00000000">
      <w:pPr>
        <w:pStyle w:val="ListParagraph"/>
        <w:numPr>
          <w:ilvl w:val="0"/>
          <w:numId w:val="3"/>
        </w:numPr>
        <w:spacing w:before="40" w:after="60"/>
      </w:pPr>
      <w:r>
        <w:t>点击【选择文件】上传 Excel 文件，系统自动解析并预览待导入凭证列表</w:t>
      </w:r>
    </w:p>
    <w:p w14:paraId="06259BE1" w14:textId="77777777" w:rsidR="00D3239D" w:rsidRDefault="00000000">
      <w:pPr>
        <w:pStyle w:val="ListParagraph"/>
        <w:numPr>
          <w:ilvl w:val="0"/>
          <w:numId w:val="3"/>
        </w:numPr>
        <w:spacing w:before="40" w:after="60"/>
      </w:pPr>
      <w:r>
        <w:t>确认数据无误后点击【确认导入】，系统逐条校验借贷平衡，不平衡的凭证自动跳过并记录日志</w:t>
      </w:r>
    </w:p>
    <w:p w14:paraId="6BD9CD05" w14:textId="77777777" w:rsidR="00D3239D" w:rsidRDefault="00000000">
      <w:pPr>
        <w:pStyle w:val="ListParagraph"/>
        <w:numPr>
          <w:ilvl w:val="0"/>
          <w:numId w:val="3"/>
        </w:numPr>
        <w:spacing w:before="40" w:after="60"/>
      </w:pPr>
      <w:r>
        <w:t>导入完成后系统弹窗提示成功条数与跳过条数，可在审计日志中查看详细记录</w:t>
      </w:r>
    </w:p>
    <w:p w14:paraId="1D9B2132" w14:textId="77777777" w:rsidR="00D3239D" w:rsidRDefault="00000000">
      <w:pPr>
        <w:spacing w:before="60" w:after="80"/>
      </w:pPr>
      <w:r>
        <w:t>注意事项：</w:t>
      </w:r>
    </w:p>
    <w:p w14:paraId="63552FB0" w14:textId="77777777" w:rsidR="00D3239D" w:rsidRDefault="00000000">
      <w:pPr>
        <w:pStyle w:val="ListParagraph"/>
        <w:numPr>
          <w:ilvl w:val="0"/>
          <w:numId w:val="3"/>
        </w:numPr>
        <w:spacing w:before="40" w:after="60"/>
      </w:pPr>
      <w:r>
        <w:t>导入的凭证默认状态为【待审核】，需由管理员逐一或批量审核后方计入报表</w:t>
      </w:r>
    </w:p>
    <w:p w14:paraId="56135970" w14:textId="77777777" w:rsidR="00D3239D" w:rsidRDefault="00000000">
      <w:pPr>
        <w:pStyle w:val="ListParagraph"/>
        <w:numPr>
          <w:ilvl w:val="0"/>
          <w:numId w:val="3"/>
        </w:numPr>
        <w:spacing w:before="40" w:after="60"/>
      </w:pPr>
      <w:r>
        <w:t>导入科目余额表时建议仅包含末级科目数据，避免父子科目余额重复计算</w:t>
      </w:r>
    </w:p>
    <w:p w14:paraId="3F5B0A1C" w14:textId="77777777" w:rsidR="00D3239D" w:rsidRDefault="00000000">
      <w:pPr>
        <w:pStyle w:val="ListParagraph"/>
        <w:numPr>
          <w:ilvl w:val="0"/>
          <w:numId w:val="3"/>
        </w:numPr>
        <w:spacing w:before="40" w:after="60"/>
      </w:pPr>
      <w:r>
        <w:t>银行日记账导入支持 CSV 格式（列名：日期、摘要、金额、余额）和 Excel 格式，按凭证号自动分组</w:t>
      </w:r>
    </w:p>
    <w:p w14:paraId="229FA7A5" w14:textId="77777777" w:rsidR="00D3239D" w:rsidRDefault="00000000">
      <w:pPr>
        <w:pStyle w:val="Heading2"/>
      </w:pPr>
      <w:bookmarkStart w:id="54" w:name="_Toc231132891"/>
      <w:r>
        <w:t>7.6  账簿与报表查询</w:t>
      </w:r>
      <w:bookmarkEnd w:id="54"/>
    </w:p>
    <w:p w14:paraId="61EF25C1" w14:textId="77777777" w:rsidR="00D3239D" w:rsidRDefault="00000000">
      <w:pPr>
        <w:pStyle w:val="Heading3"/>
      </w:pPr>
      <w:bookmarkStart w:id="55" w:name="_Toc231132892"/>
      <w:r>
        <w:t>7.6.1  科目余额表</w:t>
      </w:r>
      <w:bookmarkEnd w:id="55"/>
    </w:p>
    <w:p w14:paraId="2E883B86" w14:textId="77777777" w:rsidR="00D3239D" w:rsidRDefault="00000000">
      <w:pPr>
        <w:pStyle w:val="ListParagraph"/>
        <w:numPr>
          <w:ilvl w:val="0"/>
          <w:numId w:val="3"/>
        </w:numPr>
        <w:spacing w:before="40" w:after="60"/>
      </w:pPr>
      <w:r>
        <w:t>进入"科目余额表"页面</w:t>
      </w:r>
    </w:p>
    <w:p w14:paraId="3B60586D" w14:textId="77777777" w:rsidR="00D3239D" w:rsidRDefault="00000000">
      <w:pPr>
        <w:pStyle w:val="ListParagraph"/>
        <w:numPr>
          <w:ilvl w:val="0"/>
          <w:numId w:val="3"/>
        </w:numPr>
        <w:spacing w:before="40" w:after="60"/>
      </w:pPr>
      <w:r>
        <w:t>选择查询期间范围（起始期间 ~ 截止期间）</w:t>
      </w:r>
    </w:p>
    <w:p w14:paraId="7A2D11C7" w14:textId="77777777" w:rsidR="00D3239D" w:rsidRDefault="00000000">
      <w:pPr>
        <w:pStyle w:val="ListParagraph"/>
        <w:numPr>
          <w:ilvl w:val="0"/>
          <w:numId w:val="3"/>
        </w:numPr>
        <w:spacing w:before="40" w:after="60"/>
      </w:pPr>
      <w:r>
        <w:t>系统自动汇总父级科目余额，末级科目单独合计</w:t>
      </w:r>
    </w:p>
    <w:p w14:paraId="2E100ABC" w14:textId="77777777" w:rsidR="00D3239D" w:rsidRDefault="00000000">
      <w:pPr>
        <w:pStyle w:val="ListParagraph"/>
        <w:numPr>
          <w:ilvl w:val="0"/>
          <w:numId w:val="3"/>
        </w:numPr>
        <w:spacing w:before="40" w:after="60"/>
      </w:pPr>
      <w:r>
        <w:t>可导出为 Excel 文件</w:t>
      </w:r>
    </w:p>
    <w:p w14:paraId="3878A97C" w14:textId="77777777" w:rsidR="00D3239D" w:rsidRDefault="00D3239D"/>
    <w:tbl>
      <w:tblPr>
        <w:tblW w:w="936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9360"/>
      </w:tblGrid>
      <w:tr w:rsidR="00D3239D" w14:paraId="281A7FEF" w14:textId="77777777">
        <w:trPr>
          <w:cantSplit/>
          <w:tblHeader/>
        </w:trPr>
        <w:tc>
          <w:tcPr>
            <w:tcW w:w="9360" w:type="dxa"/>
            <w:tcBorders>
              <w:top w:val="dashed" w:sz="8" w:space="0" w:color="2E75B6"/>
              <w:left w:val="dashed" w:sz="8" w:space="0" w:color="2E75B6"/>
              <w:bottom w:val="dashed" w:sz="8" w:space="0" w:color="2E75B6"/>
              <w:right w:val="dashed" w:sz="8" w:space="0" w:color="2E75B6"/>
            </w:tcBorders>
            <w:shd w:val="clear" w:color="auto" w:fill="F2F7FB"/>
            <w:tcMar>
              <w:top w:w="200" w:type="dxa"/>
              <w:left w:w="200" w:type="dxa"/>
              <w:bottom w:w="200" w:type="dxa"/>
              <w:right w:w="200" w:type="dxa"/>
            </w:tcMar>
          </w:tcPr>
          <w:p w14:paraId="080AD610" w14:textId="77777777" w:rsidR="00D3239D" w:rsidRDefault="00000000">
            <w:pPr>
              <w:spacing w:before="120" w:after="40"/>
              <w:jc w:val="center"/>
            </w:pPr>
            <w:r>
              <w:rPr>
                <w:b/>
                <w:bCs/>
                <w:color w:val="2E75B6"/>
                <w:sz w:val="22"/>
                <w:szCs w:val="22"/>
              </w:rPr>
              <w:t>【 界面截图占位 】</w:t>
            </w:r>
          </w:p>
          <w:p w14:paraId="22C2D963" w14:textId="77777777" w:rsidR="00D3239D" w:rsidRDefault="00000000">
            <w:pPr>
              <w:spacing w:after="120"/>
              <w:jc w:val="center"/>
            </w:pPr>
            <w:r>
              <w:rPr>
                <w:i/>
                <w:iCs/>
                <w:color w:val="555555"/>
                <w:sz w:val="18"/>
                <w:szCs w:val="18"/>
              </w:rPr>
              <w:t>图 7-4  科目余额表 — 展示多期间科目余额、层级汇总结构</w:t>
            </w:r>
          </w:p>
        </w:tc>
      </w:tr>
    </w:tbl>
    <w:p w14:paraId="1BAACCEB" w14:textId="77777777" w:rsidR="00D3239D" w:rsidRDefault="00D3239D"/>
    <w:p w14:paraId="028405BA" w14:textId="77777777" w:rsidR="00D3239D" w:rsidRDefault="00000000">
      <w:pPr>
        <w:pStyle w:val="Heading3"/>
      </w:pPr>
      <w:bookmarkStart w:id="56" w:name="_Toc231132893"/>
      <w:r>
        <w:t>7.6.2  财务报表</w:t>
      </w:r>
      <w:bookmarkEnd w:id="56"/>
    </w:p>
    <w:p w14:paraId="1DDC6672" w14:textId="77777777" w:rsidR="00D3239D" w:rsidRDefault="00000000">
      <w:pPr>
        <w:pStyle w:val="ListParagraph"/>
        <w:numPr>
          <w:ilvl w:val="0"/>
          <w:numId w:val="3"/>
        </w:numPr>
        <w:spacing w:before="40" w:after="60"/>
      </w:pPr>
      <w:r>
        <w:t>进入"财务报表"页面</w:t>
      </w:r>
    </w:p>
    <w:p w14:paraId="2B52EDE6" w14:textId="77777777" w:rsidR="00D3239D" w:rsidRDefault="00000000">
      <w:pPr>
        <w:pStyle w:val="ListParagraph"/>
        <w:numPr>
          <w:ilvl w:val="0"/>
          <w:numId w:val="3"/>
        </w:numPr>
        <w:spacing w:before="40" w:after="60"/>
      </w:pPr>
      <w:r>
        <w:t>顶部 Tab 选择所需报表（资产负债表/利润表等）</w:t>
      </w:r>
    </w:p>
    <w:p w14:paraId="277D49CD" w14:textId="77777777" w:rsidR="00D3239D" w:rsidRDefault="00000000">
      <w:pPr>
        <w:pStyle w:val="ListParagraph"/>
        <w:numPr>
          <w:ilvl w:val="0"/>
          <w:numId w:val="3"/>
        </w:numPr>
        <w:spacing w:before="40" w:after="60"/>
      </w:pPr>
      <w:r>
        <w:t>选择报告期间后点击"生成报表"</w:t>
      </w:r>
    </w:p>
    <w:p w14:paraId="0C850EA0" w14:textId="77777777" w:rsidR="00D3239D" w:rsidRDefault="00000000">
      <w:pPr>
        <w:pStyle w:val="ListParagraph"/>
        <w:numPr>
          <w:ilvl w:val="0"/>
          <w:numId w:val="3"/>
        </w:numPr>
        <w:spacing w:before="40" w:after="60"/>
      </w:pPr>
      <w:r>
        <w:t>点击项目名称列任意行，弹出取数公式卡片（显示该行对应的科目代码与计算规则）</w:t>
      </w:r>
    </w:p>
    <w:p w14:paraId="678EB8BC" w14:textId="77777777" w:rsidR="00D3239D" w:rsidRDefault="00000000">
      <w:pPr>
        <w:pStyle w:val="ListParagraph"/>
        <w:numPr>
          <w:ilvl w:val="0"/>
          <w:numId w:val="3"/>
        </w:numPr>
        <w:spacing w:before="40" w:after="60"/>
      </w:pPr>
      <w:r>
        <w:t>点击"导出 Excel"保存报表</w:t>
      </w:r>
    </w:p>
    <w:p w14:paraId="6951EF5E" w14:textId="77777777" w:rsidR="00D3239D" w:rsidRDefault="00000000">
      <w:pPr>
        <w:pBdr>
          <w:left w:val="single" w:sz="12" w:space="8" w:color="2E75B6"/>
        </w:pBdr>
        <w:shd w:val="clear" w:color="auto" w:fill="F2F7FB"/>
        <w:spacing w:before="80" w:after="80"/>
        <w:ind w:left="360" w:right="360"/>
      </w:pPr>
      <w:r>
        <w:rPr>
          <w:i/>
          <w:iCs/>
          <w:color w:val="555555"/>
          <w:sz w:val="18"/>
          <w:szCs w:val="18"/>
        </w:rPr>
        <w:lastRenderedPageBreak/>
        <w:t>注意：小企业账套不显示"所有者权益变动表"和"现金流量表"标签页，这是系统按会计制度自动控制的，非程序错误。</w:t>
      </w:r>
    </w:p>
    <w:p w14:paraId="0758D8A5" w14:textId="77777777" w:rsidR="00D3239D" w:rsidRDefault="00D3239D"/>
    <w:p w14:paraId="767BF034" w14:textId="77777777" w:rsidR="00D3239D" w:rsidRDefault="00D3239D"/>
    <w:p w14:paraId="0BBAF8EC" w14:textId="77777777" w:rsidR="00D3239D" w:rsidRDefault="00000000">
      <w:pPr>
        <w:pStyle w:val="Heading3"/>
      </w:pPr>
      <w:bookmarkStart w:id="57" w:name="_Toc231132894"/>
      <w:r>
        <w:t>7.6.3  明细账查询</w:t>
      </w:r>
      <w:bookmarkEnd w:id="57"/>
    </w:p>
    <w:p w14:paraId="1EEC3D25" w14:textId="77777777" w:rsidR="00D3239D" w:rsidRDefault="00000000">
      <w:pPr>
        <w:spacing w:before="60" w:after="80"/>
      </w:pPr>
      <w:r>
        <w:t>明细账按单个科目展示所有期间的逐笔流水记录，适合核查单个科目的每笔来龙去脉。</w:t>
      </w:r>
    </w:p>
    <w:p w14:paraId="67F26BE3" w14:textId="77777777" w:rsidR="00D3239D" w:rsidRDefault="00000000">
      <w:pPr>
        <w:spacing w:before="60" w:after="80"/>
      </w:pPr>
      <w:r>
        <w:t>查询步骤：</w:t>
      </w:r>
    </w:p>
    <w:p w14:paraId="5A21CD30" w14:textId="77777777" w:rsidR="00D3239D" w:rsidRDefault="00000000">
      <w:pPr>
        <w:pStyle w:val="ListParagraph"/>
        <w:numPr>
          <w:ilvl w:val="0"/>
          <w:numId w:val="3"/>
        </w:numPr>
        <w:spacing w:before="40" w:after="60"/>
      </w:pPr>
      <w:r>
        <w:t>在【记账（凭证）】页面顶部Tab中切换至【明细账】</w:t>
      </w:r>
    </w:p>
    <w:p w14:paraId="5DC98F97" w14:textId="77777777" w:rsidR="00D3239D" w:rsidRDefault="00000000">
      <w:pPr>
        <w:pStyle w:val="ListParagraph"/>
        <w:numPr>
          <w:ilvl w:val="0"/>
          <w:numId w:val="3"/>
        </w:numPr>
        <w:spacing w:before="40" w:after="60"/>
      </w:pPr>
      <w:r>
        <w:t>在左侧科目树中点击选择目标科目（可选择父级科目汇总或末级科目明细）</w:t>
      </w:r>
    </w:p>
    <w:p w14:paraId="189675F0" w14:textId="77777777" w:rsidR="00D3239D" w:rsidRDefault="00000000">
      <w:pPr>
        <w:pStyle w:val="ListParagraph"/>
        <w:numPr>
          <w:ilvl w:val="0"/>
          <w:numId w:val="3"/>
        </w:numPr>
        <w:spacing w:before="40" w:after="60"/>
      </w:pPr>
      <w:r>
        <w:t>设置起止期间，点击【查询】，列表展示该科目的期初余额、逐笔借贷记录及期末余额</w:t>
      </w:r>
    </w:p>
    <w:p w14:paraId="5F37491C" w14:textId="77777777" w:rsidR="00D3239D" w:rsidRDefault="00000000">
      <w:pPr>
        <w:pStyle w:val="ListParagraph"/>
        <w:numPr>
          <w:ilvl w:val="0"/>
          <w:numId w:val="3"/>
        </w:numPr>
        <w:spacing w:before="40" w:after="60"/>
      </w:pPr>
      <w:r>
        <w:t>每行记录显示：日期、凭证号、摘要、借方发生额、贷方发生额、累计余额</w:t>
      </w:r>
    </w:p>
    <w:p w14:paraId="66FC979A" w14:textId="77777777" w:rsidR="00D3239D" w:rsidRDefault="00000000">
      <w:pPr>
        <w:pStyle w:val="ListParagraph"/>
        <w:numPr>
          <w:ilvl w:val="0"/>
          <w:numId w:val="3"/>
        </w:numPr>
        <w:spacing w:before="40" w:after="60"/>
      </w:pPr>
      <w:r>
        <w:t>点击任意行的凭证号可跳转至对应凭证的详情页面</w:t>
      </w:r>
    </w:p>
    <w:p w14:paraId="0350E663" w14:textId="77777777" w:rsidR="00D3239D" w:rsidRDefault="00000000">
      <w:pPr>
        <w:pStyle w:val="ListParagraph"/>
        <w:numPr>
          <w:ilvl w:val="0"/>
          <w:numId w:val="3"/>
        </w:numPr>
        <w:spacing w:before="40" w:after="60"/>
      </w:pPr>
      <w:r>
        <w:t>点击右上角【导出Excel】可将当前查询结果保存为 Excel 文件</w:t>
      </w:r>
    </w:p>
    <w:p w14:paraId="51A3059B" w14:textId="77777777" w:rsidR="00D3239D" w:rsidRDefault="00000000">
      <w:pPr>
        <w:spacing w:before="60" w:after="80"/>
        <w:ind w:left="360"/>
      </w:pPr>
      <w:r>
        <w:rPr>
          <w:i/>
          <w:iCs/>
          <w:color w:val="2E75B6"/>
          <w:sz w:val="18"/>
          <w:szCs w:val="18"/>
        </w:rPr>
        <w:t>提示：明细账只统计【已审核】状态的凭证，若发现余额异常，请先确认相关凭证是否已审核。</w:t>
      </w:r>
    </w:p>
    <w:p w14:paraId="761AFA80" w14:textId="77777777" w:rsidR="00D3239D" w:rsidRDefault="00D3239D"/>
    <w:p w14:paraId="040906A0" w14:textId="77777777" w:rsidR="00D3239D" w:rsidRDefault="00000000">
      <w:pPr>
        <w:pStyle w:val="Heading3"/>
      </w:pPr>
      <w:bookmarkStart w:id="58" w:name="_Toc231132895"/>
      <w:r>
        <w:t>7.6.4  辅助往来对账</w:t>
      </w:r>
      <w:bookmarkEnd w:id="58"/>
    </w:p>
    <w:p w14:paraId="694FE0D8" w14:textId="77777777" w:rsidR="00D3239D" w:rsidRDefault="00000000">
      <w:pPr>
        <w:spacing w:before="60" w:after="80"/>
      </w:pPr>
      <w:r>
        <w:t>辅助往来对账用于按客户、员工或项目等维度统计特定科目的往来余额，适合应收/应付账款对账。</w:t>
      </w:r>
    </w:p>
    <w:p w14:paraId="3871AB91" w14:textId="77777777" w:rsidR="00D3239D" w:rsidRDefault="00000000">
      <w:pPr>
        <w:spacing w:before="60" w:after="80"/>
      </w:pPr>
      <w:r>
        <w:t>配置辅助核算步骤：</w:t>
      </w:r>
    </w:p>
    <w:p w14:paraId="7BCF9F22" w14:textId="77777777" w:rsidR="00D3239D" w:rsidRDefault="00000000">
      <w:pPr>
        <w:pStyle w:val="ListParagraph"/>
        <w:numPr>
          <w:ilvl w:val="0"/>
          <w:numId w:val="3"/>
        </w:numPr>
        <w:spacing w:before="40" w:after="60"/>
      </w:pPr>
      <w:r>
        <w:t>进入【科目管理】，找到需要辅助核算的科目（如"应收账款"1131），点击【编辑】</w:t>
      </w:r>
    </w:p>
    <w:p w14:paraId="6718C3CD" w14:textId="77777777" w:rsidR="00D3239D" w:rsidRDefault="00000000">
      <w:pPr>
        <w:pStyle w:val="ListParagraph"/>
        <w:numPr>
          <w:ilvl w:val="0"/>
          <w:numId w:val="3"/>
        </w:numPr>
        <w:spacing w:before="40" w:after="60"/>
      </w:pPr>
      <w:r>
        <w:t>在科目编辑对话框中勾选"启用辅助核算"，选择维度类型（客户/员工/项目）</w:t>
      </w:r>
    </w:p>
    <w:p w14:paraId="3C1C7141" w14:textId="77777777" w:rsidR="00D3239D" w:rsidRDefault="00000000">
      <w:pPr>
        <w:pStyle w:val="ListParagraph"/>
        <w:numPr>
          <w:ilvl w:val="0"/>
          <w:numId w:val="3"/>
        </w:numPr>
        <w:spacing w:before="40" w:after="60"/>
      </w:pPr>
      <w:r>
        <w:t>保存后，录入凭证时选择该科目时将出现"核算对象"下拉列，选择对应客户或员工</w:t>
      </w:r>
    </w:p>
    <w:p w14:paraId="2A31A607" w14:textId="77777777" w:rsidR="00D3239D" w:rsidRDefault="00000000">
      <w:pPr>
        <w:spacing w:before="60" w:after="80"/>
      </w:pPr>
      <w:r>
        <w:t>查询往来对账步骤：</w:t>
      </w:r>
    </w:p>
    <w:p w14:paraId="4DBB2519" w14:textId="77777777" w:rsidR="00D3239D" w:rsidRDefault="00000000">
      <w:pPr>
        <w:pStyle w:val="ListParagraph"/>
        <w:numPr>
          <w:ilvl w:val="0"/>
          <w:numId w:val="3"/>
        </w:numPr>
        <w:spacing w:before="40" w:after="60"/>
      </w:pPr>
      <w:r>
        <w:t>切换到【记账（凭证）】→【辅助核算】标签页</w:t>
      </w:r>
    </w:p>
    <w:p w14:paraId="1F8AFFA8" w14:textId="77777777" w:rsidR="00D3239D" w:rsidRDefault="00000000">
      <w:pPr>
        <w:pStyle w:val="ListParagraph"/>
        <w:numPr>
          <w:ilvl w:val="0"/>
          <w:numId w:val="3"/>
        </w:numPr>
        <w:spacing w:before="40" w:after="60"/>
      </w:pPr>
      <w:r>
        <w:t>选择核算维度（客户/员工/项目）、目标科目和查询期间，点击【查询】</w:t>
      </w:r>
    </w:p>
    <w:p w14:paraId="327EA620" w14:textId="77777777" w:rsidR="00D3239D" w:rsidRDefault="00000000">
      <w:pPr>
        <w:pStyle w:val="ListParagraph"/>
        <w:numPr>
          <w:ilvl w:val="0"/>
          <w:numId w:val="3"/>
        </w:numPr>
        <w:spacing w:before="40" w:after="60"/>
      </w:pPr>
      <w:r>
        <w:t>表格显示每个核算对象的期初余额、本期借方合计、本期贷方合计、期末余额</w:t>
      </w:r>
    </w:p>
    <w:p w14:paraId="3FB7E826" w14:textId="77777777" w:rsidR="00D3239D" w:rsidRDefault="00000000">
      <w:pPr>
        <w:pStyle w:val="ListParagraph"/>
        <w:numPr>
          <w:ilvl w:val="0"/>
          <w:numId w:val="3"/>
        </w:numPr>
        <w:spacing w:before="40" w:after="60"/>
      </w:pPr>
      <w:r>
        <w:t>点击某行可展开查看该对象在此期间的每笔明细记录</w:t>
      </w:r>
    </w:p>
    <w:p w14:paraId="0D51E16F" w14:textId="77777777" w:rsidR="00D3239D" w:rsidRDefault="00000000">
      <w:pPr>
        <w:pStyle w:val="ListParagraph"/>
        <w:numPr>
          <w:ilvl w:val="0"/>
          <w:numId w:val="3"/>
        </w:numPr>
        <w:spacing w:before="40" w:after="60"/>
      </w:pPr>
      <w:r>
        <w:t>点击【导出Excel】可将对账结果导出为 Excel 文件，用于外部核对</w:t>
      </w:r>
    </w:p>
    <w:p w14:paraId="19421AD2" w14:textId="77777777" w:rsidR="00D3239D" w:rsidRDefault="00000000">
      <w:pPr>
        <w:spacing w:before="60" w:after="80"/>
        <w:ind w:left="360"/>
      </w:pPr>
      <w:r>
        <w:rPr>
          <w:i/>
          <w:iCs/>
          <w:color w:val="2E75B6"/>
          <w:sz w:val="18"/>
          <w:szCs w:val="18"/>
        </w:rPr>
        <w:t>提示：辅助核算只在末级科目上生效，父级科目不支持辅助核算选择。绑定维度后需关闭凭证窗口重新打开以刷新核算对象列。</w:t>
      </w:r>
    </w:p>
    <w:p w14:paraId="180BA64F" w14:textId="77777777" w:rsidR="00D3239D" w:rsidRDefault="00000000">
      <w:pPr>
        <w:pStyle w:val="Heading2"/>
      </w:pPr>
      <w:bookmarkStart w:id="59" w:name="_Toc231132896"/>
      <w:r>
        <w:t>7.7  期末结账</w:t>
      </w:r>
      <w:bookmarkEnd w:id="59"/>
    </w:p>
    <w:p w14:paraId="5A000601" w14:textId="77777777" w:rsidR="00D3239D" w:rsidRDefault="00000000">
      <w:pPr>
        <w:jc w:val="center"/>
      </w:pPr>
      <w:r>
        <w:rPr>
          <w:noProof/>
        </w:rPr>
        <w:drawing>
          <wp:inline distT="0" distB="0" distL="0" distR="0" wp14:anchorId="5A000610" wp14:editId="5A000611">
            <wp:extent cx="4400000" cy="4937777"/>
            <wp:effectExtent l="0" t="0" r="0" b="0"/>
            <wp:docPr id="306" name="SettleDecisionTree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06" name="SettleDecisionTree"/>
                    <pic:cNvPicPr/>
                  </pic:nvPicPr>
                  <pic:blipFill>
                    <a:blip r:embed="rId27">
                      <a:extLst>
                        <a:ext uri="{96DAC541-7B7A-43D3-8B79-37D633B846F1}">
                          <asvg:svgBlip xmlns:asvg="http://schemas.microsoft.com/office/drawing/2016/SVG/main" r:embed="rId28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4400000" cy="493777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A000602" w14:textId="77777777" w:rsidR="00D3239D" w:rsidRDefault="00000000">
      <w:pPr>
        <w:jc w:val="center"/>
      </w:pPr>
      <w:r>
        <w:rPr>
          <w:i/>
          <w:color w:val="555555"/>
          <w:sz w:val="18"/>
          <w:szCs w:val="18"/>
        </w:rPr>
        <w:t>图 7-2  期末结账决策树（含异常旁路与反结账循环）</w:t>
      </w:r>
    </w:p>
    <w:p w14:paraId="5A000603" w14:textId="77777777" w:rsidR="00D3239D" w:rsidRDefault="00D3239D"/>
    <w:p w14:paraId="11F7EB23" w14:textId="77777777" w:rsidR="00D3239D" w:rsidRDefault="00000000">
      <w:pPr>
        <w:pStyle w:val="ListParagraph"/>
        <w:numPr>
          <w:ilvl w:val="0"/>
          <w:numId w:val="3"/>
        </w:numPr>
        <w:spacing w:before="40" w:after="60"/>
      </w:pPr>
      <w:r>
        <w:t>确认当前期间所有凭证均已审核</w:t>
      </w:r>
    </w:p>
    <w:p w14:paraId="6F04474C" w14:textId="77777777" w:rsidR="00D3239D" w:rsidRDefault="00000000">
      <w:pPr>
        <w:pStyle w:val="ListParagraph"/>
        <w:numPr>
          <w:ilvl w:val="0"/>
          <w:numId w:val="3"/>
        </w:numPr>
        <w:spacing w:before="40" w:after="60"/>
      </w:pPr>
      <w:r>
        <w:t>进入"期末结账"页面，查看底部账期总览，确认前序期间已封账</w:t>
      </w:r>
    </w:p>
    <w:p w14:paraId="1230278C" w14:textId="77777777" w:rsidR="00D3239D" w:rsidRDefault="00000000">
      <w:pPr>
        <w:pStyle w:val="ListParagraph"/>
        <w:numPr>
          <w:ilvl w:val="0"/>
          <w:numId w:val="3"/>
        </w:numPr>
        <w:spacing w:before="40" w:after="60"/>
      </w:pPr>
      <w:r>
        <w:t>点击"执行结账"，系统生成结转凭证</w:t>
      </w:r>
    </w:p>
    <w:p w14:paraId="5C69DFC7" w14:textId="77777777" w:rsidR="00D3239D" w:rsidRDefault="00000000">
      <w:pPr>
        <w:pStyle w:val="ListParagraph"/>
        <w:numPr>
          <w:ilvl w:val="0"/>
          <w:numId w:val="3"/>
        </w:numPr>
        <w:spacing w:before="40" w:after="60"/>
      </w:pPr>
      <w:r>
        <w:t>审核结转凭证后，点击"封账"完成当期结账</w:t>
      </w:r>
    </w:p>
    <w:p w14:paraId="64BABECA" w14:textId="77777777" w:rsidR="00D3239D" w:rsidRDefault="00000000">
      <w:pPr>
        <w:pStyle w:val="ListParagraph"/>
        <w:numPr>
          <w:ilvl w:val="0"/>
          <w:numId w:val="3"/>
        </w:numPr>
        <w:spacing w:before="40" w:after="60"/>
      </w:pPr>
      <w:r>
        <w:t>封账后该期间内不可修改凭证；如需修改，先点击"反结账"，修改完成后重新封账</w:t>
      </w:r>
    </w:p>
    <w:p w14:paraId="6B3641FE" w14:textId="77777777" w:rsidR="00D3239D" w:rsidRDefault="00D3239D"/>
    <w:p w14:paraId="1B8E9BB8" w14:textId="77777777" w:rsidR="00D3239D" w:rsidRDefault="00000000">
      <w:pPr>
        <w:pStyle w:val="Heading2"/>
      </w:pPr>
      <w:bookmarkStart w:id="60" w:name="_Toc231132897"/>
      <w:r>
        <w:t>7.8  数据备份与恢复</w:t>
      </w:r>
      <w:bookmarkEnd w:id="60"/>
    </w:p>
    <w:p w14:paraId="48F8B1A4" w14:textId="77777777" w:rsidR="00D3239D" w:rsidRDefault="00000000">
      <w:pPr>
        <w:pStyle w:val="Heading3"/>
      </w:pPr>
      <w:bookmarkStart w:id="61" w:name="_Toc231132898"/>
      <w:r>
        <w:t>7.8.1  创建备份</w:t>
      </w:r>
      <w:bookmarkEnd w:id="61"/>
    </w:p>
    <w:p w14:paraId="07C3CB94" w14:textId="77777777" w:rsidR="00D3239D" w:rsidRDefault="00000000">
      <w:pPr>
        <w:pStyle w:val="ListParagraph"/>
        <w:numPr>
          <w:ilvl w:val="0"/>
          <w:numId w:val="3"/>
        </w:numPr>
        <w:spacing w:before="40" w:after="60"/>
      </w:pPr>
      <w:r>
        <w:t>进入"系统管理" → "数据备份"</w:t>
      </w:r>
    </w:p>
    <w:p w14:paraId="7D65AEED" w14:textId="77777777" w:rsidR="00D3239D" w:rsidRDefault="00000000">
      <w:pPr>
        <w:pStyle w:val="ListParagraph"/>
        <w:numPr>
          <w:ilvl w:val="0"/>
          <w:numId w:val="3"/>
        </w:numPr>
        <w:spacing w:before="40" w:after="60"/>
      </w:pPr>
      <w:r>
        <w:t>输入备份密码（建议与登录密码不同，请妥善保管）</w:t>
      </w:r>
    </w:p>
    <w:p w14:paraId="40F4A2D9" w14:textId="77777777" w:rsidR="00D3239D" w:rsidRDefault="00000000">
      <w:pPr>
        <w:pStyle w:val="ListParagraph"/>
        <w:numPr>
          <w:ilvl w:val="0"/>
          <w:numId w:val="3"/>
        </w:numPr>
        <w:spacing w:before="40" w:after="60"/>
      </w:pPr>
      <w:r>
        <w:lastRenderedPageBreak/>
        <w:t>点击"立即备份"，选择保存位置</w:t>
      </w:r>
    </w:p>
    <w:p w14:paraId="04183621" w14:textId="77777777" w:rsidR="00D3239D" w:rsidRDefault="00000000">
      <w:pPr>
        <w:pStyle w:val="ListParagraph"/>
        <w:numPr>
          <w:ilvl w:val="0"/>
          <w:numId w:val="3"/>
        </w:numPr>
        <w:spacing w:before="40" w:after="60"/>
      </w:pPr>
      <w:r>
        <w:t>生成 .zyac 格式加密文件，页面显示备份时间与操作人</w:t>
      </w:r>
    </w:p>
    <w:p w14:paraId="2FE1348E" w14:textId="77777777" w:rsidR="00D3239D" w:rsidRDefault="00D3239D"/>
    <w:p w14:paraId="6DA9F7A3" w14:textId="77777777" w:rsidR="00D3239D" w:rsidRDefault="00000000">
      <w:pPr>
        <w:pStyle w:val="Heading3"/>
      </w:pPr>
      <w:bookmarkStart w:id="62" w:name="_Toc231132899"/>
      <w:r>
        <w:t>7.8.2  恢复备份</w:t>
      </w:r>
      <w:bookmarkEnd w:id="62"/>
    </w:p>
    <w:p w14:paraId="2C8E1011" w14:textId="77777777" w:rsidR="00D3239D" w:rsidRDefault="00000000">
      <w:pPr>
        <w:pStyle w:val="ListParagraph"/>
        <w:numPr>
          <w:ilvl w:val="0"/>
          <w:numId w:val="3"/>
        </w:numPr>
        <w:spacing w:before="40" w:after="60"/>
      </w:pPr>
      <w:r>
        <w:t>进入"系统管理" → "数据备份"</w:t>
      </w:r>
    </w:p>
    <w:p w14:paraId="610B2C92" w14:textId="77777777" w:rsidR="00D3239D" w:rsidRDefault="00000000">
      <w:pPr>
        <w:pStyle w:val="ListParagraph"/>
        <w:numPr>
          <w:ilvl w:val="0"/>
          <w:numId w:val="3"/>
        </w:numPr>
        <w:spacing w:before="40" w:after="60"/>
      </w:pPr>
      <w:r>
        <w:t>点击"从备份恢复"，选择 .zyac 备份文件</w:t>
      </w:r>
    </w:p>
    <w:p w14:paraId="04B9D96D" w14:textId="77777777" w:rsidR="00D3239D" w:rsidRDefault="00000000">
      <w:pPr>
        <w:pStyle w:val="ListParagraph"/>
        <w:numPr>
          <w:ilvl w:val="0"/>
          <w:numId w:val="3"/>
        </w:numPr>
        <w:spacing w:before="40" w:after="60"/>
      </w:pPr>
      <w:r>
        <w:t>输入备份时设置的密码</w:t>
      </w:r>
    </w:p>
    <w:p w14:paraId="68D6CBCA" w14:textId="77777777" w:rsidR="00D3239D" w:rsidRDefault="00000000">
      <w:pPr>
        <w:pStyle w:val="ListParagraph"/>
        <w:numPr>
          <w:ilvl w:val="0"/>
          <w:numId w:val="3"/>
        </w:numPr>
        <w:spacing w:before="40" w:after="60"/>
      </w:pPr>
      <w:r>
        <w:t>确认后系统自动保存当前数据库为 .pre_restore_bak 后执行恢复</w:t>
      </w:r>
    </w:p>
    <w:p w14:paraId="1354F022" w14:textId="77777777" w:rsidR="00D3239D" w:rsidRDefault="00000000">
      <w:pPr>
        <w:pBdr>
          <w:left w:val="single" w:sz="12" w:space="8" w:color="2E75B6"/>
        </w:pBdr>
        <w:shd w:val="clear" w:color="auto" w:fill="F2F7FB"/>
        <w:spacing w:before="80" w:after="80"/>
        <w:ind w:left="360" w:right="360"/>
      </w:pPr>
      <w:r>
        <w:rPr>
          <w:i/>
          <w:iCs/>
          <w:color w:val="555555"/>
          <w:sz w:val="18"/>
          <w:szCs w:val="18"/>
        </w:rPr>
        <w:t>警告：恢复操作将覆盖当前全部数据。如备份密码遗失，备份文件不可恢复，系统无后门。</w:t>
      </w:r>
    </w:p>
    <w:p w14:paraId="3C8D0378" w14:textId="77777777" w:rsidR="00D3239D" w:rsidRDefault="00D3239D"/>
    <w:p w14:paraId="08CAF880" w14:textId="77777777" w:rsidR="00D3239D" w:rsidRDefault="00000000">
      <w:pPr>
        <w:pStyle w:val="Heading2"/>
      </w:pPr>
      <w:bookmarkStart w:id="63" w:name="_Toc231132900"/>
      <w:r>
        <w:t>7.9  用户管理</w:t>
      </w:r>
      <w:bookmarkEnd w:id="63"/>
    </w:p>
    <w:p w14:paraId="6DABFB2C" w14:textId="77777777" w:rsidR="00D3239D" w:rsidRDefault="00000000">
      <w:pPr>
        <w:pStyle w:val="ListParagraph"/>
        <w:numPr>
          <w:ilvl w:val="0"/>
          <w:numId w:val="3"/>
        </w:numPr>
        <w:spacing w:before="40" w:after="60"/>
      </w:pPr>
      <w:r>
        <w:t>进入"系统管理" → "用户管理"</w:t>
      </w:r>
    </w:p>
    <w:p w14:paraId="79CFBB6B" w14:textId="77777777" w:rsidR="00D3239D" w:rsidRDefault="00000000">
      <w:pPr>
        <w:pStyle w:val="ListParagraph"/>
        <w:numPr>
          <w:ilvl w:val="0"/>
          <w:numId w:val="3"/>
        </w:numPr>
        <w:spacing w:before="40" w:after="60"/>
      </w:pPr>
      <w:r>
        <w:t>点击"新建用户"，填写用户名、初始密码、角色</w:t>
      </w:r>
    </w:p>
    <w:p w14:paraId="3156026A" w14:textId="77777777" w:rsidR="00D3239D" w:rsidRDefault="00000000">
      <w:pPr>
        <w:pStyle w:val="ListParagraph"/>
        <w:numPr>
          <w:ilvl w:val="0"/>
          <w:numId w:val="3"/>
        </w:numPr>
        <w:spacing w:before="40" w:after="60"/>
      </w:pPr>
      <w:r>
        <w:t>可对现有用户"修改密码"、"修改角色"或"停用账号"</w:t>
      </w:r>
    </w:p>
    <w:p w14:paraId="4BA770CD" w14:textId="77777777" w:rsidR="00D3239D" w:rsidRDefault="00000000">
      <w:pPr>
        <w:pBdr>
          <w:left w:val="single" w:sz="12" w:space="8" w:color="2E75B6"/>
        </w:pBdr>
        <w:shd w:val="clear" w:color="auto" w:fill="F2F7FB"/>
        <w:spacing w:before="80" w:after="80"/>
        <w:ind w:left="360" w:right="360"/>
      </w:pPr>
      <w:r>
        <w:rPr>
          <w:i/>
          <w:iCs/>
          <w:color w:val="555555"/>
          <w:sz w:val="18"/>
          <w:szCs w:val="18"/>
        </w:rPr>
        <w:t>角色说明：超级管理员拥有全部权限；管理员可管理账套和审核凭证；会计可录入凭证；只读角色仅可查看报表。</w:t>
      </w:r>
    </w:p>
    <w:p w14:paraId="719F4F92" w14:textId="77777777" w:rsidR="00D3239D" w:rsidRDefault="00D3239D"/>
    <w:tbl>
      <w:tblPr>
        <w:tblW w:w="936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9360"/>
      </w:tblGrid>
      <w:tr w:rsidR="00D3239D" w14:paraId="29CE5AED" w14:textId="77777777">
        <w:trPr>
          <w:cantSplit/>
          <w:tblHeader/>
        </w:trPr>
        <w:tc>
          <w:tcPr>
            <w:tcW w:w="9360" w:type="dxa"/>
            <w:tcBorders>
              <w:top w:val="dashed" w:sz="8" w:space="0" w:color="2E75B6"/>
              <w:left w:val="dashed" w:sz="8" w:space="0" w:color="2E75B6"/>
              <w:bottom w:val="dashed" w:sz="8" w:space="0" w:color="2E75B6"/>
              <w:right w:val="dashed" w:sz="8" w:space="0" w:color="2E75B6"/>
            </w:tcBorders>
            <w:shd w:val="clear" w:color="auto" w:fill="F2F7FB"/>
            <w:tcMar>
              <w:top w:w="200" w:type="dxa"/>
              <w:left w:w="200" w:type="dxa"/>
              <w:bottom w:w="200" w:type="dxa"/>
              <w:right w:w="200" w:type="dxa"/>
            </w:tcMar>
          </w:tcPr>
          <w:p w14:paraId="07BC91D9" w14:textId="77777777" w:rsidR="00D3239D" w:rsidRDefault="00000000">
            <w:pPr>
              <w:spacing w:before="120" w:after="40"/>
              <w:jc w:val="center"/>
            </w:pPr>
            <w:r>
              <w:rPr>
                <w:b/>
                <w:bCs/>
                <w:color w:val="2E75B6"/>
                <w:sz w:val="22"/>
                <w:szCs w:val="22"/>
              </w:rPr>
              <w:t>【 界面截图占位 】</w:t>
            </w:r>
          </w:p>
          <w:p w14:paraId="6833E468" w14:textId="77777777" w:rsidR="00D3239D" w:rsidRDefault="00000000">
            <w:pPr>
              <w:spacing w:after="120"/>
              <w:jc w:val="center"/>
            </w:pPr>
            <w:r>
              <w:rPr>
                <w:i/>
                <w:iCs/>
                <w:color w:val="555555"/>
                <w:sz w:val="18"/>
                <w:szCs w:val="18"/>
              </w:rPr>
              <w:t>图 7-7  用户管理界面 — 展示用户列表、角色分配及停用操作</w:t>
            </w:r>
          </w:p>
        </w:tc>
      </w:tr>
    </w:tbl>
    <w:p w14:paraId="6C82F436" w14:textId="77777777" w:rsidR="00D3239D" w:rsidRDefault="00D3239D"/>
    <w:p w14:paraId="76DFABB5" w14:textId="77777777" w:rsidR="00D3239D" w:rsidRDefault="00D3239D"/>
    <w:p w14:paraId="7DCB34C3" w14:textId="77777777" w:rsidR="00D3239D" w:rsidRDefault="00000000">
      <w:pPr>
        <w:pStyle w:val="Heading2"/>
      </w:pPr>
      <w:bookmarkStart w:id="64" w:name="_Toc231132901"/>
      <w:r>
        <w:t>7.10  审计日志查看</w:t>
      </w:r>
      <w:bookmarkEnd w:id="64"/>
    </w:p>
    <w:p w14:paraId="77B42056" w14:textId="77777777" w:rsidR="00D3239D" w:rsidRDefault="00000000">
      <w:pPr>
        <w:spacing w:before="60" w:after="80"/>
      </w:pPr>
      <w:r>
        <w:t>智一盈小账 · WiseLedger对所有关键操作（凭证新增/审核/删除、期末结账封账、数据备份恢复、用户登录等）均记录审计日志，满足财会〔2024〕12号对操作留痕的合规要求。</w:t>
      </w:r>
    </w:p>
    <w:p w14:paraId="54497B0D" w14:textId="77777777" w:rsidR="00D3239D" w:rsidRDefault="00000000">
      <w:pPr>
        <w:spacing w:before="60" w:after="80"/>
      </w:pPr>
      <w:r>
        <w:t>查看步骤：</w:t>
      </w:r>
    </w:p>
    <w:p w14:paraId="22028CA6" w14:textId="77777777" w:rsidR="00D3239D" w:rsidRDefault="00000000">
      <w:pPr>
        <w:pStyle w:val="ListParagraph"/>
        <w:numPr>
          <w:ilvl w:val="0"/>
          <w:numId w:val="3"/>
        </w:numPr>
        <w:spacing w:before="40" w:after="60"/>
      </w:pPr>
      <w:r>
        <w:t>进入左侧导航栏【审计日志】（需管理员或超级管理员权限）</w:t>
      </w:r>
    </w:p>
    <w:p w14:paraId="56DA777F" w14:textId="77777777" w:rsidR="00D3239D" w:rsidRDefault="00000000">
      <w:pPr>
        <w:pStyle w:val="ListParagraph"/>
        <w:numPr>
          <w:ilvl w:val="0"/>
          <w:numId w:val="3"/>
        </w:numPr>
        <w:spacing w:before="40" w:after="60"/>
      </w:pPr>
      <w:r>
        <w:t>顶部"操作类型"下拉框可筛选特定类型：凭证操作 / 审核操作 / 结账操作 / 备份恢复 / 登录记录</w:t>
      </w:r>
    </w:p>
    <w:p w14:paraId="16273003" w14:textId="77777777" w:rsidR="00D3239D" w:rsidRDefault="00000000">
      <w:pPr>
        <w:pStyle w:val="ListParagraph"/>
        <w:numPr>
          <w:ilvl w:val="0"/>
          <w:numId w:val="3"/>
        </w:numPr>
        <w:spacing w:before="40" w:after="60"/>
      </w:pPr>
      <w:r>
        <w:t>设置查询日期范围（默认最近三个月），点击【查询】刷新列表</w:t>
      </w:r>
    </w:p>
    <w:p w14:paraId="786993A4" w14:textId="77777777" w:rsidR="00D3239D" w:rsidRDefault="00000000">
      <w:pPr>
        <w:pStyle w:val="ListParagraph"/>
        <w:numPr>
          <w:ilvl w:val="0"/>
          <w:numId w:val="3"/>
        </w:numPr>
        <w:spacing w:before="40" w:after="60"/>
      </w:pPr>
      <w:r>
        <w:t>列表每行展示：操作时间、操作人、操作类型、对象类型、对象ID、操作详情</w:t>
      </w:r>
    </w:p>
    <w:p w14:paraId="0551EF65" w14:textId="77777777" w:rsidR="00D3239D" w:rsidRDefault="00000000">
      <w:pPr>
        <w:pStyle w:val="ListParagraph"/>
        <w:numPr>
          <w:ilvl w:val="0"/>
          <w:numId w:val="3"/>
        </w:numPr>
        <w:spacing w:before="40" w:after="60"/>
      </w:pPr>
      <w:r>
        <w:t>点击右上角【导出审计报告(Excel)】可将当前筛选结果导出为 Excel 格式，用于内部审计留档</w:t>
      </w:r>
    </w:p>
    <w:p w14:paraId="3359B010" w14:textId="77777777" w:rsidR="00D3239D" w:rsidRDefault="00000000">
      <w:pPr>
        <w:spacing w:before="60" w:after="80"/>
      </w:pPr>
      <w:r>
        <w:t>常见审计场景说明：</w:t>
      </w:r>
    </w:p>
    <w:p w14:paraId="12C41C66" w14:textId="77777777" w:rsidR="00D3239D" w:rsidRDefault="00000000">
      <w:pPr>
        <w:pStyle w:val="ListParagraph"/>
        <w:numPr>
          <w:ilvl w:val="0"/>
          <w:numId w:val="3"/>
        </w:numPr>
        <w:spacing w:before="40" w:after="60"/>
      </w:pPr>
      <w:r>
        <w:t>"新增凭证"记录：显示凭证号、客户名称、操作人及保存时间</w:t>
      </w:r>
    </w:p>
    <w:p w14:paraId="08822C95" w14:textId="77777777" w:rsidR="00D3239D" w:rsidRDefault="00000000">
      <w:pPr>
        <w:pStyle w:val="ListParagraph"/>
        <w:numPr>
          <w:ilvl w:val="0"/>
          <w:numId w:val="3"/>
        </w:numPr>
        <w:spacing w:before="40" w:after="60"/>
      </w:pPr>
      <w:r>
        <w:t>"凭证审核:已审核"记录：显示审核人及审核时间，与凭证编号关联</w:t>
      </w:r>
    </w:p>
    <w:p w14:paraId="04F4F419" w14:textId="77777777" w:rsidR="00D3239D" w:rsidRDefault="00000000">
      <w:pPr>
        <w:pStyle w:val="ListParagraph"/>
        <w:numPr>
          <w:ilvl w:val="0"/>
          <w:numId w:val="3"/>
        </w:numPr>
        <w:spacing w:before="40" w:after="60"/>
      </w:pPr>
      <w:r>
        <w:t>"凭证审核:待审核"（撤销审核）记录：与正常审核操作独立区分，便于追溯人工干预行为</w:t>
      </w:r>
    </w:p>
    <w:p w14:paraId="44451DC0" w14:textId="77777777" w:rsidR="00D3239D" w:rsidRDefault="00000000">
      <w:pPr>
        <w:pStyle w:val="ListParagraph"/>
        <w:numPr>
          <w:ilvl w:val="0"/>
          <w:numId w:val="3"/>
        </w:numPr>
        <w:spacing w:before="40" w:after="60"/>
      </w:pPr>
      <w:r>
        <w:t>"期间结账封账"记录：显示结账期间、操作人及时间，封账后不可新增凭证</w:t>
      </w:r>
    </w:p>
    <w:p w14:paraId="2A933135" w14:textId="77777777" w:rsidR="00D3239D" w:rsidRDefault="00000000">
      <w:pPr>
        <w:pStyle w:val="ListParagraph"/>
        <w:numPr>
          <w:ilvl w:val="0"/>
          <w:numId w:val="3"/>
        </w:numPr>
        <w:spacing w:before="40" w:after="60"/>
      </w:pPr>
      <w:r>
        <w:t>"登录成功/失败"记录：包含登录时间和用户名，连续失败登录可作为安全事件参考</w:t>
      </w:r>
    </w:p>
    <w:p w14:paraId="6BD38BA7" w14:textId="77777777" w:rsidR="00D3239D" w:rsidRDefault="00000000">
      <w:pPr>
        <w:spacing w:before="60" w:after="80"/>
        <w:ind w:left="360"/>
      </w:pPr>
      <w:r>
        <w:rPr>
          <w:i/>
          <w:iCs/>
          <w:color w:val="2E75B6"/>
          <w:sz w:val="18"/>
          <w:szCs w:val="18"/>
        </w:rPr>
        <w:t>提示：审计日志不可删除或修改，仅超级管理员拥有清空操作权限（清空后不可恢复，建议在清空前先导出备份）。</w:t>
      </w:r>
    </w:p>
    <w:p w14:paraId="2DA177DC" w14:textId="77777777" w:rsidR="00D3239D" w:rsidRDefault="00000000">
      <w:pPr>
        <w:pStyle w:val="Heading2"/>
      </w:pPr>
      <w:bookmarkStart w:id="65" w:name="_Toc231132902"/>
      <w:r>
        <w:lastRenderedPageBreak/>
        <w:t>7.11  常见问题解答</w:t>
      </w:r>
      <w:bookmarkEnd w:id="65"/>
    </w:p>
    <w:p w14:paraId="268005DF" w14:textId="77777777" w:rsidR="00D3239D" w:rsidRDefault="00000000">
      <w:pPr>
        <w:spacing w:before="60" w:after="80"/>
      </w:pPr>
      <w:r>
        <w:t>以下汇总了用户使用智一盈小账 · WiseLedger过程中频繁遇到的问题及对应解决方案，如遇本表未覆盖的问题，可查看程序目录下的 startup.log 日志文件获取详细错误信息。</w:t>
      </w:r>
    </w:p>
    <w:tbl>
      <w:tblPr>
        <w:tblW w:w="9360" w:type="dxa"/>
        <w:tblBorders>
          <w:top w:val="single" w:sz="4" w:space="0" w:color="AEC8E0"/>
          <w:left w:val="single" w:sz="4" w:space="0" w:color="AEC8E0"/>
          <w:bottom w:val="single" w:sz="4" w:space="0" w:color="AEC8E0"/>
          <w:right w:val="single" w:sz="4" w:space="0" w:color="AEC8E0"/>
          <w:insideH w:val="single" w:sz="4" w:space="0" w:color="AEC8E0"/>
          <w:insideV w:val="single" w:sz="4" w:space="0" w:color="AEC8E0"/>
        </w:tblBorders>
        <w:tblCellMar>
          <w:top w:w="60" w:type="dxa"/>
          <w:left w:w="120" w:type="dxa"/>
          <w:bottom w:w="60" w:type="dxa"/>
          <w:right w:w="120" w:type="dxa"/>
        </w:tblCellMar>
        <w:tblLook w:val="04A0" w:firstRow="1" w:lastRow="0" w:firstColumn="1" w:lastColumn="0" w:noHBand="0" w:noVBand="1"/>
      </w:tblPr>
      <w:tblGrid>
        <w:gridCol w:w="2800"/>
        <w:gridCol w:w="6560"/>
      </w:tblGrid>
      <w:tr w:rsidR="00D3239D" w14:paraId="19F200C2" w14:textId="77777777">
        <w:trPr>
          <w:cantSplit/>
          <w:tblHeader/>
        </w:trPr>
        <w:tc>
          <w:tcPr>
            <w:tcW w:w="2800" w:type="dxa"/>
            <w:shd w:val="clear" w:color="auto" w:fill="2E75B6"/>
            <w:vAlign w:val="center"/>
          </w:tcPr>
          <w:p w14:paraId="186DF26A" w14:textId="77777777" w:rsidR="00D3239D" w:rsidRDefault="00000000">
            <w:r>
              <w:rPr>
                <w:b/>
                <w:bCs/>
                <w:color w:val="FFFFFF"/>
                <w:sz w:val="18"/>
                <w:szCs w:val="18"/>
              </w:rPr>
              <w:t>问题现象</w:t>
            </w:r>
          </w:p>
        </w:tc>
        <w:tc>
          <w:tcPr>
            <w:tcW w:w="6560" w:type="dxa"/>
            <w:shd w:val="clear" w:color="auto" w:fill="2E75B6"/>
            <w:vAlign w:val="center"/>
          </w:tcPr>
          <w:p w14:paraId="4CF97B0A" w14:textId="77777777" w:rsidR="00D3239D" w:rsidRDefault="00000000">
            <w:r>
              <w:rPr>
                <w:b/>
                <w:bCs/>
                <w:color w:val="FFFFFF"/>
                <w:sz w:val="18"/>
                <w:szCs w:val="18"/>
              </w:rPr>
              <w:t>解决方案</w:t>
            </w:r>
          </w:p>
        </w:tc>
      </w:tr>
      <w:tr w:rsidR="00D3239D" w14:paraId="428CA914" w14:textId="77777777">
        <w:trPr>
          <w:cantSplit/>
        </w:trPr>
        <w:tc>
          <w:tcPr>
            <w:tcW w:w="2800" w:type="dxa"/>
            <w:tcBorders>
              <w:top w:val="single" w:sz="4" w:space="0" w:color="AEC8E0"/>
              <w:left w:val="single" w:sz="4" w:space="0" w:color="AEC8E0"/>
              <w:bottom w:val="single" w:sz="4" w:space="0" w:color="AEC8E0"/>
              <w:right w:val="single" w:sz="4" w:space="0" w:color="AEC8E0"/>
            </w:tcBorders>
            <w:shd w:val="clear" w:color="auto" w:fill="FCE4D6"/>
            <w:tcMar>
              <w:top w:w="60" w:type="dxa"/>
              <w:left w:w="120" w:type="dxa"/>
              <w:bottom w:w="60" w:type="dxa"/>
              <w:right w:w="120" w:type="dxa"/>
            </w:tcMar>
            <w:vAlign w:val="center"/>
          </w:tcPr>
          <w:p w14:paraId="7413C8F2" w14:textId="77777777" w:rsidR="00D3239D" w:rsidRDefault="00000000">
            <w:r>
              <w:rPr>
                <w:b/>
                <w:bCs/>
                <w:color w:val="C65911"/>
                <w:sz w:val="18"/>
                <w:szCs w:val="18"/>
              </w:rPr>
              <w:t>无法登录</w:t>
            </w:r>
          </w:p>
        </w:tc>
        <w:tc>
          <w:tcPr>
            <w:tcW w:w="6560" w:type="dxa"/>
            <w:tcBorders>
              <w:top w:val="single" w:sz="4" w:space="0" w:color="AEC8E0"/>
              <w:left w:val="single" w:sz="4" w:space="0" w:color="AEC8E0"/>
              <w:bottom w:val="single" w:sz="4" w:space="0" w:color="AEC8E0"/>
              <w:right w:val="single" w:sz="4" w:space="0" w:color="AEC8E0"/>
            </w:tcBorders>
            <w:tcMar>
              <w:top w:w="60" w:type="dxa"/>
              <w:left w:w="120" w:type="dxa"/>
              <w:bottom w:w="60" w:type="dxa"/>
              <w:right w:w="120" w:type="dxa"/>
            </w:tcMar>
            <w:vAlign w:val="center"/>
          </w:tcPr>
          <w:p w14:paraId="3610EE24" w14:textId="77777777" w:rsidR="00D3239D" w:rsidRDefault="00000000">
            <w:r>
              <w:rPr>
                <w:color w:val="000000"/>
                <w:sz w:val="18"/>
                <w:szCs w:val="18"/>
              </w:rPr>
              <w:t>① 检查用户名与密码是否正确（区分大小写）；② 确认账号是否被管理员停用；③ 联系超级管理员重置密码或在系统管理页解除停用状态</w:t>
            </w:r>
          </w:p>
        </w:tc>
      </w:tr>
      <w:tr w:rsidR="00D3239D" w14:paraId="28DBDC28" w14:textId="77777777">
        <w:trPr>
          <w:cantSplit/>
        </w:trPr>
        <w:tc>
          <w:tcPr>
            <w:tcW w:w="2800" w:type="dxa"/>
            <w:tcBorders>
              <w:top w:val="single" w:sz="4" w:space="0" w:color="AEC8E0"/>
              <w:left w:val="single" w:sz="4" w:space="0" w:color="AEC8E0"/>
              <w:bottom w:val="single" w:sz="4" w:space="0" w:color="AEC8E0"/>
              <w:right w:val="single" w:sz="4" w:space="0" w:color="AEC8E0"/>
            </w:tcBorders>
            <w:shd w:val="clear" w:color="auto" w:fill="FCE4D6"/>
            <w:tcMar>
              <w:top w:w="60" w:type="dxa"/>
              <w:left w:w="120" w:type="dxa"/>
              <w:bottom w:w="60" w:type="dxa"/>
              <w:right w:w="120" w:type="dxa"/>
            </w:tcMar>
            <w:vAlign w:val="center"/>
          </w:tcPr>
          <w:p w14:paraId="293F417A" w14:textId="77777777" w:rsidR="00D3239D" w:rsidRDefault="00000000">
            <w:r>
              <w:rPr>
                <w:b/>
                <w:bCs/>
                <w:color w:val="C65911"/>
                <w:sz w:val="18"/>
                <w:szCs w:val="18"/>
              </w:rPr>
              <w:t>密码遗忘</w:t>
            </w:r>
          </w:p>
        </w:tc>
        <w:tc>
          <w:tcPr>
            <w:tcW w:w="6560" w:type="dxa"/>
            <w:tcBorders>
              <w:top w:val="single" w:sz="4" w:space="0" w:color="AEC8E0"/>
              <w:left w:val="single" w:sz="4" w:space="0" w:color="AEC8E0"/>
              <w:bottom w:val="single" w:sz="4" w:space="0" w:color="AEC8E0"/>
              <w:right w:val="single" w:sz="4" w:space="0" w:color="AEC8E0"/>
            </w:tcBorders>
            <w:tcMar>
              <w:top w:w="60" w:type="dxa"/>
              <w:left w:w="120" w:type="dxa"/>
              <w:bottom w:w="60" w:type="dxa"/>
              <w:right w:w="120" w:type="dxa"/>
            </w:tcMar>
            <w:vAlign w:val="center"/>
          </w:tcPr>
          <w:p w14:paraId="7ABFBDA8" w14:textId="77777777" w:rsidR="00D3239D" w:rsidRDefault="00000000">
            <w:r>
              <w:rPr>
                <w:color w:val="000000"/>
                <w:sz w:val="18"/>
                <w:szCs w:val="18"/>
              </w:rPr>
              <w:t>超级管理员可在【系统管理】→【用户管理】中选中该账号，点击【重置密码】设置新密码。若超级管理员密码丢失，需删除 accounting.db 文件重新初始化（数据将清空），请务必提前备份</w:t>
            </w:r>
          </w:p>
        </w:tc>
      </w:tr>
      <w:tr w:rsidR="00D3239D" w14:paraId="49D80ACA" w14:textId="77777777">
        <w:trPr>
          <w:cantSplit/>
        </w:trPr>
        <w:tc>
          <w:tcPr>
            <w:tcW w:w="2800" w:type="dxa"/>
            <w:tcBorders>
              <w:top w:val="single" w:sz="4" w:space="0" w:color="AEC8E0"/>
              <w:left w:val="single" w:sz="4" w:space="0" w:color="AEC8E0"/>
              <w:bottom w:val="single" w:sz="4" w:space="0" w:color="AEC8E0"/>
              <w:right w:val="single" w:sz="4" w:space="0" w:color="AEC8E0"/>
            </w:tcBorders>
            <w:shd w:val="clear" w:color="auto" w:fill="FCE4D6"/>
            <w:tcMar>
              <w:top w:w="60" w:type="dxa"/>
              <w:left w:w="120" w:type="dxa"/>
              <w:bottom w:w="60" w:type="dxa"/>
              <w:right w:w="120" w:type="dxa"/>
            </w:tcMar>
            <w:vAlign w:val="center"/>
          </w:tcPr>
          <w:p w14:paraId="1599A341" w14:textId="77777777" w:rsidR="00D3239D" w:rsidRDefault="00000000">
            <w:r>
              <w:rPr>
                <w:b/>
                <w:bCs/>
                <w:color w:val="C65911"/>
                <w:sz w:val="18"/>
                <w:szCs w:val="18"/>
              </w:rPr>
              <w:t>登录后菜单功能不全</w:t>
            </w:r>
          </w:p>
        </w:tc>
        <w:tc>
          <w:tcPr>
            <w:tcW w:w="6560" w:type="dxa"/>
            <w:tcBorders>
              <w:top w:val="single" w:sz="4" w:space="0" w:color="AEC8E0"/>
              <w:left w:val="single" w:sz="4" w:space="0" w:color="AEC8E0"/>
              <w:bottom w:val="single" w:sz="4" w:space="0" w:color="AEC8E0"/>
              <w:right w:val="single" w:sz="4" w:space="0" w:color="AEC8E0"/>
            </w:tcBorders>
            <w:tcMar>
              <w:top w:w="60" w:type="dxa"/>
              <w:left w:w="120" w:type="dxa"/>
              <w:bottom w:w="60" w:type="dxa"/>
              <w:right w:w="120" w:type="dxa"/>
            </w:tcMar>
            <w:vAlign w:val="center"/>
          </w:tcPr>
          <w:p w14:paraId="4218BB59" w14:textId="77777777" w:rsidR="00D3239D" w:rsidRDefault="00000000">
            <w:r>
              <w:rPr>
                <w:color w:val="000000"/>
                <w:sz w:val="18"/>
                <w:szCs w:val="18"/>
              </w:rPr>
              <w:t>当前账号角色权限不足。联系超级管理员提升角色（如从会计升级为管理员），升出登录后重新登录生效</w:t>
            </w:r>
          </w:p>
        </w:tc>
      </w:tr>
      <w:tr w:rsidR="00D3239D" w14:paraId="5FEF004F" w14:textId="77777777">
        <w:trPr>
          <w:cantSplit/>
        </w:trPr>
        <w:tc>
          <w:tcPr>
            <w:tcW w:w="2800" w:type="dxa"/>
            <w:tcBorders>
              <w:top w:val="single" w:sz="4" w:space="0" w:color="AEC8E0"/>
              <w:left w:val="single" w:sz="4" w:space="0" w:color="AEC8E0"/>
              <w:bottom w:val="single" w:sz="4" w:space="0" w:color="AEC8E0"/>
              <w:right w:val="single" w:sz="4" w:space="0" w:color="AEC8E0"/>
            </w:tcBorders>
            <w:shd w:val="clear" w:color="auto" w:fill="FCE4D6"/>
            <w:tcMar>
              <w:top w:w="60" w:type="dxa"/>
              <w:left w:w="120" w:type="dxa"/>
              <w:bottom w:w="60" w:type="dxa"/>
              <w:right w:w="120" w:type="dxa"/>
            </w:tcMar>
            <w:vAlign w:val="center"/>
          </w:tcPr>
          <w:p w14:paraId="0022CFD6" w14:textId="77777777" w:rsidR="00D3239D" w:rsidRDefault="00000000">
            <w:r>
              <w:rPr>
                <w:b/>
                <w:bCs/>
                <w:color w:val="C65911"/>
                <w:sz w:val="18"/>
                <w:szCs w:val="18"/>
              </w:rPr>
              <w:t>期间已封账无法录入凭证</w:t>
            </w:r>
          </w:p>
        </w:tc>
        <w:tc>
          <w:tcPr>
            <w:tcW w:w="6560" w:type="dxa"/>
            <w:tcBorders>
              <w:top w:val="single" w:sz="4" w:space="0" w:color="AEC8E0"/>
              <w:left w:val="single" w:sz="4" w:space="0" w:color="AEC8E0"/>
              <w:bottom w:val="single" w:sz="4" w:space="0" w:color="AEC8E0"/>
              <w:right w:val="single" w:sz="4" w:space="0" w:color="AEC8E0"/>
            </w:tcBorders>
            <w:tcMar>
              <w:top w:w="60" w:type="dxa"/>
              <w:left w:w="120" w:type="dxa"/>
              <w:bottom w:w="60" w:type="dxa"/>
              <w:right w:w="120" w:type="dxa"/>
            </w:tcMar>
            <w:vAlign w:val="center"/>
          </w:tcPr>
          <w:p w14:paraId="528C0029" w14:textId="77777777" w:rsidR="00D3239D" w:rsidRDefault="00000000">
            <w:r>
              <w:rPr>
                <w:color w:val="000000"/>
                <w:sz w:val="18"/>
                <w:szCs w:val="18"/>
              </w:rPr>
              <w:t>进入【期末结账】页面，由管理员对该期间执行【反结账】，页面将出现橙色高亮提示；完成修改后重新执行结账和封账流程</w:t>
            </w:r>
          </w:p>
        </w:tc>
      </w:tr>
      <w:tr w:rsidR="00D3239D" w14:paraId="2BE1148A" w14:textId="77777777">
        <w:trPr>
          <w:cantSplit/>
        </w:trPr>
        <w:tc>
          <w:tcPr>
            <w:tcW w:w="2800" w:type="dxa"/>
            <w:tcBorders>
              <w:top w:val="single" w:sz="4" w:space="0" w:color="AEC8E0"/>
              <w:left w:val="single" w:sz="4" w:space="0" w:color="AEC8E0"/>
              <w:bottom w:val="single" w:sz="4" w:space="0" w:color="AEC8E0"/>
              <w:right w:val="single" w:sz="4" w:space="0" w:color="AEC8E0"/>
            </w:tcBorders>
            <w:shd w:val="clear" w:color="auto" w:fill="FCE4D6"/>
            <w:tcMar>
              <w:top w:w="60" w:type="dxa"/>
              <w:left w:w="120" w:type="dxa"/>
              <w:bottom w:w="60" w:type="dxa"/>
              <w:right w:w="120" w:type="dxa"/>
            </w:tcMar>
            <w:vAlign w:val="center"/>
          </w:tcPr>
          <w:p w14:paraId="6EEBAFA3" w14:textId="77777777" w:rsidR="00D3239D" w:rsidRDefault="00000000">
            <w:r>
              <w:rPr>
                <w:b/>
                <w:bCs/>
                <w:color w:val="C65911"/>
                <w:sz w:val="18"/>
                <w:szCs w:val="18"/>
              </w:rPr>
              <w:t>凭证保存提示借贷不平衡</w:t>
            </w:r>
          </w:p>
        </w:tc>
        <w:tc>
          <w:tcPr>
            <w:tcW w:w="6560" w:type="dxa"/>
            <w:tcBorders>
              <w:top w:val="single" w:sz="4" w:space="0" w:color="AEC8E0"/>
              <w:left w:val="single" w:sz="4" w:space="0" w:color="AEC8E0"/>
              <w:bottom w:val="single" w:sz="4" w:space="0" w:color="AEC8E0"/>
              <w:right w:val="single" w:sz="4" w:space="0" w:color="AEC8E0"/>
            </w:tcBorders>
            <w:tcMar>
              <w:top w:w="60" w:type="dxa"/>
              <w:left w:w="120" w:type="dxa"/>
              <w:bottom w:w="60" w:type="dxa"/>
              <w:right w:w="120" w:type="dxa"/>
            </w:tcMar>
            <w:vAlign w:val="center"/>
          </w:tcPr>
          <w:p w14:paraId="62BDF15B" w14:textId="77777777" w:rsidR="00D3239D" w:rsidRDefault="00000000">
            <w:r>
              <w:rPr>
                <w:color w:val="000000"/>
                <w:sz w:val="18"/>
                <w:szCs w:val="18"/>
              </w:rPr>
              <w:t>查看凭证录入界面底部的借贷合计指示器，确认哪方金额有偏差；可利用 = 键在借方或贷方格自动补平差额</w:t>
            </w:r>
          </w:p>
        </w:tc>
      </w:tr>
      <w:tr w:rsidR="00D3239D" w14:paraId="463499F6" w14:textId="77777777">
        <w:trPr>
          <w:cantSplit/>
        </w:trPr>
        <w:tc>
          <w:tcPr>
            <w:tcW w:w="2800" w:type="dxa"/>
            <w:tcBorders>
              <w:top w:val="single" w:sz="4" w:space="0" w:color="AEC8E0"/>
              <w:left w:val="single" w:sz="4" w:space="0" w:color="AEC8E0"/>
              <w:bottom w:val="single" w:sz="4" w:space="0" w:color="AEC8E0"/>
              <w:right w:val="single" w:sz="4" w:space="0" w:color="AEC8E0"/>
            </w:tcBorders>
            <w:shd w:val="clear" w:color="auto" w:fill="FCE4D6"/>
            <w:tcMar>
              <w:top w:w="60" w:type="dxa"/>
              <w:left w:w="120" w:type="dxa"/>
              <w:bottom w:w="60" w:type="dxa"/>
              <w:right w:w="120" w:type="dxa"/>
            </w:tcMar>
            <w:vAlign w:val="center"/>
          </w:tcPr>
          <w:p w14:paraId="74DDBBDC" w14:textId="77777777" w:rsidR="00D3239D" w:rsidRDefault="00000000">
            <w:r>
              <w:rPr>
                <w:b/>
                <w:bCs/>
                <w:color w:val="C65911"/>
                <w:sz w:val="18"/>
                <w:szCs w:val="18"/>
              </w:rPr>
              <w:t>报表数据为零或金额不正确</w:t>
            </w:r>
          </w:p>
        </w:tc>
        <w:tc>
          <w:tcPr>
            <w:tcW w:w="6560" w:type="dxa"/>
            <w:tcBorders>
              <w:top w:val="single" w:sz="4" w:space="0" w:color="AEC8E0"/>
              <w:left w:val="single" w:sz="4" w:space="0" w:color="AEC8E0"/>
              <w:bottom w:val="single" w:sz="4" w:space="0" w:color="AEC8E0"/>
              <w:right w:val="single" w:sz="4" w:space="0" w:color="AEC8E0"/>
            </w:tcBorders>
            <w:tcMar>
              <w:top w:w="60" w:type="dxa"/>
              <w:left w:w="120" w:type="dxa"/>
              <w:bottom w:w="60" w:type="dxa"/>
              <w:right w:w="120" w:type="dxa"/>
            </w:tcMar>
            <w:vAlign w:val="center"/>
          </w:tcPr>
          <w:p w14:paraId="797CDCEE" w14:textId="77777777" w:rsidR="00D3239D" w:rsidRDefault="00000000">
            <w:r>
              <w:rPr>
                <w:color w:val="000000"/>
                <w:sz w:val="18"/>
                <w:szCs w:val="18"/>
              </w:rPr>
              <w:t>① 确认凭证状态为【已审核】（报表只统计已审核凭证）；② 核对报表期间选择是否与操作期间一致；③ 检查科目类型是否正确（是否被错误归入其他大类）</w:t>
            </w:r>
          </w:p>
        </w:tc>
      </w:tr>
      <w:tr w:rsidR="00D3239D" w14:paraId="706B2FBB" w14:textId="77777777">
        <w:trPr>
          <w:cantSplit/>
        </w:trPr>
        <w:tc>
          <w:tcPr>
            <w:tcW w:w="2800" w:type="dxa"/>
            <w:tcBorders>
              <w:top w:val="single" w:sz="4" w:space="0" w:color="AEC8E0"/>
              <w:left w:val="single" w:sz="4" w:space="0" w:color="AEC8E0"/>
              <w:bottom w:val="single" w:sz="4" w:space="0" w:color="AEC8E0"/>
              <w:right w:val="single" w:sz="4" w:space="0" w:color="AEC8E0"/>
            </w:tcBorders>
            <w:shd w:val="clear" w:color="auto" w:fill="FCE4D6"/>
            <w:tcMar>
              <w:top w:w="60" w:type="dxa"/>
              <w:left w:w="120" w:type="dxa"/>
              <w:bottom w:w="60" w:type="dxa"/>
              <w:right w:w="120" w:type="dxa"/>
            </w:tcMar>
            <w:vAlign w:val="center"/>
          </w:tcPr>
          <w:p w14:paraId="6B0343D0" w14:textId="77777777" w:rsidR="00D3239D" w:rsidRDefault="00000000">
            <w:r>
              <w:rPr>
                <w:b/>
                <w:bCs/>
                <w:color w:val="C65911"/>
                <w:sz w:val="18"/>
                <w:szCs w:val="18"/>
              </w:rPr>
              <w:t>小企业账套报表Tab不完整</w:t>
            </w:r>
          </w:p>
        </w:tc>
        <w:tc>
          <w:tcPr>
            <w:tcW w:w="6560" w:type="dxa"/>
            <w:tcBorders>
              <w:top w:val="single" w:sz="4" w:space="0" w:color="AEC8E0"/>
              <w:left w:val="single" w:sz="4" w:space="0" w:color="AEC8E0"/>
              <w:bottom w:val="single" w:sz="4" w:space="0" w:color="AEC8E0"/>
              <w:right w:val="single" w:sz="4" w:space="0" w:color="AEC8E0"/>
            </w:tcBorders>
            <w:tcMar>
              <w:top w:w="60" w:type="dxa"/>
              <w:left w:w="120" w:type="dxa"/>
              <w:bottom w:w="60" w:type="dxa"/>
              <w:right w:w="120" w:type="dxa"/>
            </w:tcMar>
            <w:vAlign w:val="center"/>
          </w:tcPr>
          <w:p w14:paraId="774D6D68" w14:textId="77777777" w:rsidR="00D3239D" w:rsidRDefault="00000000">
            <w:r>
              <w:rPr>
                <w:color w:val="000000"/>
                <w:sz w:val="18"/>
                <w:szCs w:val="18"/>
              </w:rPr>
              <w:t>正常现象。小企业会计制度账套不包含【所有者权益变动表】和【现金流量表】，系统根据账套所选会计制度自动控制显示</w:t>
            </w:r>
          </w:p>
        </w:tc>
      </w:tr>
      <w:tr w:rsidR="00D3239D" w14:paraId="5DF2724F" w14:textId="77777777">
        <w:trPr>
          <w:cantSplit/>
        </w:trPr>
        <w:tc>
          <w:tcPr>
            <w:tcW w:w="2800" w:type="dxa"/>
            <w:tcBorders>
              <w:top w:val="single" w:sz="4" w:space="0" w:color="AEC8E0"/>
              <w:left w:val="single" w:sz="4" w:space="0" w:color="AEC8E0"/>
              <w:bottom w:val="single" w:sz="4" w:space="0" w:color="AEC8E0"/>
              <w:right w:val="single" w:sz="4" w:space="0" w:color="AEC8E0"/>
            </w:tcBorders>
            <w:shd w:val="clear" w:color="auto" w:fill="FCE4D6"/>
            <w:tcMar>
              <w:top w:w="60" w:type="dxa"/>
              <w:left w:w="120" w:type="dxa"/>
              <w:bottom w:w="60" w:type="dxa"/>
              <w:right w:w="120" w:type="dxa"/>
            </w:tcMar>
            <w:vAlign w:val="center"/>
          </w:tcPr>
          <w:p w14:paraId="5B130A00" w14:textId="77777777" w:rsidR="00D3239D" w:rsidRDefault="00000000">
            <w:r>
              <w:rPr>
                <w:b/>
                <w:bCs/>
                <w:color w:val="C65911"/>
                <w:sz w:val="18"/>
                <w:szCs w:val="18"/>
              </w:rPr>
              <w:t>科目余额表期初不平衡</w:t>
            </w:r>
          </w:p>
        </w:tc>
        <w:tc>
          <w:tcPr>
            <w:tcW w:w="6560" w:type="dxa"/>
            <w:tcBorders>
              <w:top w:val="single" w:sz="4" w:space="0" w:color="AEC8E0"/>
              <w:left w:val="single" w:sz="4" w:space="0" w:color="AEC8E0"/>
              <w:bottom w:val="single" w:sz="4" w:space="0" w:color="AEC8E0"/>
              <w:right w:val="single" w:sz="4" w:space="0" w:color="AEC8E0"/>
            </w:tcBorders>
            <w:tcMar>
              <w:top w:w="60" w:type="dxa"/>
              <w:left w:w="120" w:type="dxa"/>
              <w:bottom w:w="60" w:type="dxa"/>
              <w:right w:w="120" w:type="dxa"/>
            </w:tcMar>
            <w:vAlign w:val="center"/>
          </w:tcPr>
          <w:p w14:paraId="04737F97" w14:textId="77777777" w:rsidR="00D3239D" w:rsidRDefault="00000000">
            <w:r>
              <w:rPr>
                <w:color w:val="000000"/>
                <w:sz w:val="18"/>
                <w:szCs w:val="18"/>
              </w:rPr>
              <w:t>① 检查是否同时录入了父科目和末级科目余额（会重复计算）；② 仅录入末级（叶子）科目期初余额，父科目余额由系统汇总；③ 在科目余额表中核对期初借贷合计是否相等</w:t>
            </w:r>
          </w:p>
        </w:tc>
      </w:tr>
      <w:tr w:rsidR="00D3239D" w14:paraId="1339FAAE" w14:textId="77777777">
        <w:trPr>
          <w:cantSplit/>
        </w:trPr>
        <w:tc>
          <w:tcPr>
            <w:tcW w:w="2800" w:type="dxa"/>
            <w:tcBorders>
              <w:top w:val="single" w:sz="4" w:space="0" w:color="AEC8E0"/>
              <w:left w:val="single" w:sz="4" w:space="0" w:color="AEC8E0"/>
              <w:bottom w:val="single" w:sz="4" w:space="0" w:color="AEC8E0"/>
              <w:right w:val="single" w:sz="4" w:space="0" w:color="AEC8E0"/>
            </w:tcBorders>
            <w:shd w:val="clear" w:color="auto" w:fill="FCE4D6"/>
            <w:tcMar>
              <w:top w:w="60" w:type="dxa"/>
              <w:left w:w="120" w:type="dxa"/>
              <w:bottom w:w="60" w:type="dxa"/>
              <w:right w:w="120" w:type="dxa"/>
            </w:tcMar>
            <w:vAlign w:val="center"/>
          </w:tcPr>
          <w:p w14:paraId="39183237" w14:textId="77777777" w:rsidR="00D3239D" w:rsidRDefault="00000000">
            <w:r>
              <w:rPr>
                <w:b/>
                <w:bCs/>
                <w:color w:val="C65911"/>
                <w:sz w:val="18"/>
                <w:szCs w:val="18"/>
              </w:rPr>
              <w:t>辅助核算对象列不显示</w:t>
            </w:r>
          </w:p>
        </w:tc>
        <w:tc>
          <w:tcPr>
            <w:tcW w:w="6560" w:type="dxa"/>
            <w:tcBorders>
              <w:top w:val="single" w:sz="4" w:space="0" w:color="AEC8E0"/>
              <w:left w:val="single" w:sz="4" w:space="0" w:color="AEC8E0"/>
              <w:bottom w:val="single" w:sz="4" w:space="0" w:color="AEC8E0"/>
              <w:right w:val="single" w:sz="4" w:space="0" w:color="AEC8E0"/>
            </w:tcBorders>
            <w:tcMar>
              <w:top w:w="60" w:type="dxa"/>
              <w:left w:w="120" w:type="dxa"/>
              <w:bottom w:w="60" w:type="dxa"/>
              <w:right w:w="120" w:type="dxa"/>
            </w:tcMar>
            <w:vAlign w:val="center"/>
          </w:tcPr>
          <w:p w14:paraId="704B48EF" w14:textId="77777777" w:rsidR="00D3239D" w:rsidRDefault="00000000">
            <w:r>
              <w:rPr>
                <w:color w:val="000000"/>
                <w:sz w:val="18"/>
                <w:szCs w:val="18"/>
              </w:rPr>
              <w:t>① 确认已在【科目管理】中为该科目启用了辅助核算并选择了维度；② 绑定维度后需关闭当前凭证窗口重新打开，或在科目下拉框重新选择该科目，核算对象列将自动刷新</w:t>
            </w:r>
          </w:p>
        </w:tc>
      </w:tr>
      <w:tr w:rsidR="00D3239D" w14:paraId="4C76DF17" w14:textId="77777777">
        <w:trPr>
          <w:cantSplit/>
        </w:trPr>
        <w:tc>
          <w:tcPr>
            <w:tcW w:w="2800" w:type="dxa"/>
            <w:tcBorders>
              <w:top w:val="single" w:sz="4" w:space="0" w:color="AEC8E0"/>
              <w:left w:val="single" w:sz="4" w:space="0" w:color="AEC8E0"/>
              <w:bottom w:val="single" w:sz="4" w:space="0" w:color="AEC8E0"/>
              <w:right w:val="single" w:sz="4" w:space="0" w:color="AEC8E0"/>
            </w:tcBorders>
            <w:shd w:val="clear" w:color="auto" w:fill="FCE4D6"/>
            <w:tcMar>
              <w:top w:w="60" w:type="dxa"/>
              <w:left w:w="120" w:type="dxa"/>
              <w:bottom w:w="60" w:type="dxa"/>
              <w:right w:w="120" w:type="dxa"/>
            </w:tcMar>
            <w:vAlign w:val="center"/>
          </w:tcPr>
          <w:p w14:paraId="32529072" w14:textId="77777777" w:rsidR="00D3239D" w:rsidRDefault="00000000">
            <w:r>
              <w:rPr>
                <w:b/>
                <w:bCs/>
                <w:color w:val="C65911"/>
                <w:sz w:val="18"/>
                <w:szCs w:val="18"/>
              </w:rPr>
              <w:t>期末结账后收入/费用科目仍有余额</w:t>
            </w:r>
          </w:p>
        </w:tc>
        <w:tc>
          <w:tcPr>
            <w:tcW w:w="6560" w:type="dxa"/>
            <w:tcBorders>
              <w:top w:val="single" w:sz="4" w:space="0" w:color="AEC8E0"/>
              <w:left w:val="single" w:sz="4" w:space="0" w:color="AEC8E0"/>
              <w:bottom w:val="single" w:sz="4" w:space="0" w:color="AEC8E0"/>
              <w:right w:val="single" w:sz="4" w:space="0" w:color="AEC8E0"/>
            </w:tcBorders>
            <w:tcMar>
              <w:top w:w="60" w:type="dxa"/>
              <w:left w:w="120" w:type="dxa"/>
              <w:bottom w:w="60" w:type="dxa"/>
              <w:right w:w="120" w:type="dxa"/>
            </w:tcMar>
            <w:vAlign w:val="center"/>
          </w:tcPr>
          <w:p w14:paraId="247C37D6" w14:textId="77777777" w:rsidR="00D3239D" w:rsidRDefault="00000000">
            <w:r>
              <w:rPr>
                <w:color w:val="000000"/>
                <w:sz w:val="18"/>
                <w:szCs w:val="18"/>
              </w:rPr>
              <w:t>结转凭证只汇总【已审核】状态的凭证。请先确认当期所有收入/费用凭证均已审核，再重新执行结账生成结转凭证</w:t>
            </w:r>
          </w:p>
        </w:tc>
      </w:tr>
      <w:tr w:rsidR="00D3239D" w14:paraId="77A3D03B" w14:textId="77777777">
        <w:trPr>
          <w:cantSplit/>
        </w:trPr>
        <w:tc>
          <w:tcPr>
            <w:tcW w:w="2800" w:type="dxa"/>
            <w:tcBorders>
              <w:top w:val="single" w:sz="4" w:space="0" w:color="AEC8E0"/>
              <w:left w:val="single" w:sz="4" w:space="0" w:color="AEC8E0"/>
              <w:bottom w:val="single" w:sz="4" w:space="0" w:color="AEC8E0"/>
              <w:right w:val="single" w:sz="4" w:space="0" w:color="AEC8E0"/>
            </w:tcBorders>
            <w:shd w:val="clear" w:color="auto" w:fill="FCE4D6"/>
            <w:tcMar>
              <w:top w:w="60" w:type="dxa"/>
              <w:left w:w="120" w:type="dxa"/>
              <w:bottom w:w="60" w:type="dxa"/>
              <w:right w:w="120" w:type="dxa"/>
            </w:tcMar>
            <w:vAlign w:val="center"/>
          </w:tcPr>
          <w:p w14:paraId="075940BD" w14:textId="77777777" w:rsidR="00D3239D" w:rsidRDefault="00000000">
            <w:r>
              <w:rPr>
                <w:b/>
                <w:bCs/>
                <w:color w:val="C65911"/>
                <w:sz w:val="18"/>
                <w:szCs w:val="18"/>
              </w:rPr>
              <w:t>备份密码遗忘</w:t>
            </w:r>
          </w:p>
        </w:tc>
        <w:tc>
          <w:tcPr>
            <w:tcW w:w="6560" w:type="dxa"/>
            <w:tcBorders>
              <w:top w:val="single" w:sz="4" w:space="0" w:color="AEC8E0"/>
              <w:left w:val="single" w:sz="4" w:space="0" w:color="AEC8E0"/>
              <w:bottom w:val="single" w:sz="4" w:space="0" w:color="AEC8E0"/>
              <w:right w:val="single" w:sz="4" w:space="0" w:color="AEC8E0"/>
            </w:tcBorders>
            <w:tcMar>
              <w:top w:w="60" w:type="dxa"/>
              <w:left w:w="120" w:type="dxa"/>
              <w:bottom w:w="60" w:type="dxa"/>
              <w:right w:w="120" w:type="dxa"/>
            </w:tcMar>
            <w:vAlign w:val="center"/>
          </w:tcPr>
          <w:p w14:paraId="06153BCD" w14:textId="77777777" w:rsidR="00D3239D" w:rsidRDefault="00000000">
            <w:r>
              <w:rPr>
                <w:color w:val="000000"/>
                <w:sz w:val="18"/>
                <w:szCs w:val="18"/>
              </w:rPr>
              <w:t>系统无后门，遗忘密码的备份文件不可恢复。建议：① 将备份密码记录在安全位置；② 定期重新备份并用新密码覆盖旧文件</w:t>
            </w:r>
          </w:p>
        </w:tc>
      </w:tr>
      <w:tr w:rsidR="00D3239D" w14:paraId="32196D39" w14:textId="77777777">
        <w:trPr>
          <w:cantSplit/>
        </w:trPr>
        <w:tc>
          <w:tcPr>
            <w:tcW w:w="2800" w:type="dxa"/>
            <w:tcBorders>
              <w:top w:val="single" w:sz="4" w:space="0" w:color="AEC8E0"/>
              <w:left w:val="single" w:sz="4" w:space="0" w:color="AEC8E0"/>
              <w:bottom w:val="single" w:sz="4" w:space="0" w:color="AEC8E0"/>
              <w:right w:val="single" w:sz="4" w:space="0" w:color="AEC8E0"/>
            </w:tcBorders>
            <w:shd w:val="clear" w:color="auto" w:fill="FCE4D6"/>
            <w:tcMar>
              <w:top w:w="60" w:type="dxa"/>
              <w:left w:w="120" w:type="dxa"/>
              <w:bottom w:w="60" w:type="dxa"/>
              <w:right w:w="120" w:type="dxa"/>
            </w:tcMar>
            <w:vAlign w:val="center"/>
          </w:tcPr>
          <w:p w14:paraId="62786071" w14:textId="77777777" w:rsidR="00D3239D" w:rsidRDefault="00000000">
            <w:r>
              <w:rPr>
                <w:b/>
                <w:bCs/>
                <w:color w:val="C65911"/>
                <w:sz w:val="18"/>
                <w:szCs w:val="18"/>
              </w:rPr>
              <w:t>数据库文件损坏或误删</w:t>
            </w:r>
          </w:p>
        </w:tc>
        <w:tc>
          <w:tcPr>
            <w:tcW w:w="6560" w:type="dxa"/>
            <w:tcBorders>
              <w:top w:val="single" w:sz="4" w:space="0" w:color="AEC8E0"/>
              <w:left w:val="single" w:sz="4" w:space="0" w:color="AEC8E0"/>
              <w:bottom w:val="single" w:sz="4" w:space="0" w:color="AEC8E0"/>
              <w:right w:val="single" w:sz="4" w:space="0" w:color="AEC8E0"/>
            </w:tcBorders>
            <w:tcMar>
              <w:top w:w="60" w:type="dxa"/>
              <w:left w:w="120" w:type="dxa"/>
              <w:bottom w:w="60" w:type="dxa"/>
              <w:right w:w="120" w:type="dxa"/>
            </w:tcMar>
            <w:vAlign w:val="center"/>
          </w:tcPr>
          <w:p w14:paraId="3F18B661" w14:textId="77777777" w:rsidR="00D3239D" w:rsidRDefault="00000000">
            <w:r>
              <w:rPr>
                <w:color w:val="000000"/>
                <w:sz w:val="18"/>
                <w:szCs w:val="18"/>
              </w:rPr>
              <w:t>① 在程序同目录查找 accounting.db.pre_restore_bak，可尝试将其重命名为 accounting.db 恢复；② 若有外部 .zyac 备份文件，通过【系统管理】→【从备份恢复】选择该文件恢复</w:t>
            </w:r>
          </w:p>
        </w:tc>
      </w:tr>
      <w:tr w:rsidR="00D3239D" w14:paraId="27015B42" w14:textId="77777777">
        <w:trPr>
          <w:cantSplit/>
        </w:trPr>
        <w:tc>
          <w:tcPr>
            <w:tcW w:w="2800" w:type="dxa"/>
            <w:tcBorders>
              <w:top w:val="single" w:sz="4" w:space="0" w:color="AEC8E0"/>
              <w:left w:val="single" w:sz="4" w:space="0" w:color="AEC8E0"/>
              <w:bottom w:val="single" w:sz="4" w:space="0" w:color="AEC8E0"/>
              <w:right w:val="single" w:sz="4" w:space="0" w:color="AEC8E0"/>
            </w:tcBorders>
            <w:shd w:val="clear" w:color="auto" w:fill="FCE4D6"/>
            <w:tcMar>
              <w:top w:w="60" w:type="dxa"/>
              <w:left w:w="120" w:type="dxa"/>
              <w:bottom w:w="60" w:type="dxa"/>
              <w:right w:w="120" w:type="dxa"/>
            </w:tcMar>
            <w:vAlign w:val="center"/>
          </w:tcPr>
          <w:p w14:paraId="147FF036" w14:textId="77777777" w:rsidR="00D3239D" w:rsidRDefault="00000000">
            <w:r>
              <w:rPr>
                <w:b/>
                <w:bCs/>
                <w:color w:val="C65911"/>
                <w:sz w:val="18"/>
                <w:szCs w:val="18"/>
              </w:rPr>
              <w:t>导出Excel文件乱码</w:t>
            </w:r>
          </w:p>
        </w:tc>
        <w:tc>
          <w:tcPr>
            <w:tcW w:w="6560" w:type="dxa"/>
            <w:tcBorders>
              <w:top w:val="single" w:sz="4" w:space="0" w:color="AEC8E0"/>
              <w:left w:val="single" w:sz="4" w:space="0" w:color="AEC8E0"/>
              <w:bottom w:val="single" w:sz="4" w:space="0" w:color="AEC8E0"/>
              <w:right w:val="single" w:sz="4" w:space="0" w:color="AEC8E0"/>
            </w:tcBorders>
            <w:tcMar>
              <w:top w:w="60" w:type="dxa"/>
              <w:left w:w="120" w:type="dxa"/>
              <w:bottom w:w="60" w:type="dxa"/>
              <w:right w:w="120" w:type="dxa"/>
            </w:tcMar>
            <w:vAlign w:val="center"/>
          </w:tcPr>
          <w:p w14:paraId="0B2F0C8E" w14:textId="77777777" w:rsidR="00D3239D" w:rsidRDefault="00000000">
            <w:r>
              <w:rPr>
                <w:color w:val="000000"/>
                <w:sz w:val="18"/>
                <w:szCs w:val="18"/>
              </w:rPr>
              <w:t>检查 Excel 文件编码设置；如果使用国产系统打开，尝试用 WPS 或 Microsoft Excel 2016 及以上版本重新打开</w:t>
            </w:r>
          </w:p>
        </w:tc>
      </w:tr>
      <w:tr w:rsidR="00D3239D" w14:paraId="6019FA57" w14:textId="77777777">
        <w:trPr>
          <w:cantSplit/>
        </w:trPr>
        <w:tc>
          <w:tcPr>
            <w:tcW w:w="2800" w:type="dxa"/>
            <w:tcBorders>
              <w:top w:val="single" w:sz="4" w:space="0" w:color="AEC8E0"/>
              <w:left w:val="single" w:sz="4" w:space="0" w:color="AEC8E0"/>
              <w:bottom w:val="single" w:sz="4" w:space="0" w:color="AEC8E0"/>
              <w:right w:val="single" w:sz="4" w:space="0" w:color="AEC8E0"/>
            </w:tcBorders>
            <w:shd w:val="clear" w:color="auto" w:fill="FCE4D6"/>
            <w:tcMar>
              <w:top w:w="60" w:type="dxa"/>
              <w:left w:w="120" w:type="dxa"/>
              <w:bottom w:w="60" w:type="dxa"/>
              <w:right w:w="120" w:type="dxa"/>
            </w:tcMar>
            <w:vAlign w:val="center"/>
          </w:tcPr>
          <w:p w14:paraId="7A16CB3D" w14:textId="77777777" w:rsidR="00D3239D" w:rsidRDefault="00000000">
            <w:r>
              <w:rPr>
                <w:b/>
                <w:bCs/>
                <w:color w:val="C65911"/>
                <w:sz w:val="18"/>
                <w:szCs w:val="18"/>
              </w:rPr>
              <w:t>导入历史凭证部分条目跳过</w:t>
            </w:r>
          </w:p>
        </w:tc>
        <w:tc>
          <w:tcPr>
            <w:tcW w:w="6560" w:type="dxa"/>
            <w:tcBorders>
              <w:top w:val="single" w:sz="4" w:space="0" w:color="AEC8E0"/>
              <w:left w:val="single" w:sz="4" w:space="0" w:color="AEC8E0"/>
              <w:bottom w:val="single" w:sz="4" w:space="0" w:color="AEC8E0"/>
              <w:right w:val="single" w:sz="4" w:space="0" w:color="AEC8E0"/>
            </w:tcBorders>
            <w:tcMar>
              <w:top w:w="60" w:type="dxa"/>
              <w:left w:w="120" w:type="dxa"/>
              <w:bottom w:w="60" w:type="dxa"/>
              <w:right w:w="120" w:type="dxa"/>
            </w:tcMar>
            <w:vAlign w:val="center"/>
          </w:tcPr>
          <w:p w14:paraId="577FE250" w14:textId="77777777" w:rsidR="00D3239D" w:rsidRDefault="00000000">
            <w:r>
              <w:rPr>
                <w:color w:val="000000"/>
                <w:sz w:val="18"/>
                <w:szCs w:val="18"/>
              </w:rPr>
              <w:t>系统自动跳过借贷不平衡的凭证。请在审计日志中查看【批量导入凭证】记录，日志详情字段列出了跳过的凭证号及原因，逐一核查后手动补录</w:t>
            </w:r>
          </w:p>
        </w:tc>
      </w:tr>
      <w:tr w:rsidR="00D3239D" w14:paraId="7CD7E1A8" w14:textId="77777777">
        <w:trPr>
          <w:cantSplit/>
        </w:trPr>
        <w:tc>
          <w:tcPr>
            <w:tcW w:w="2800" w:type="dxa"/>
            <w:tcBorders>
              <w:top w:val="single" w:sz="4" w:space="0" w:color="AEC8E0"/>
              <w:left w:val="single" w:sz="4" w:space="0" w:color="AEC8E0"/>
              <w:bottom w:val="single" w:sz="4" w:space="0" w:color="AEC8E0"/>
              <w:right w:val="single" w:sz="4" w:space="0" w:color="AEC8E0"/>
            </w:tcBorders>
            <w:shd w:val="clear" w:color="auto" w:fill="FCE4D6"/>
            <w:tcMar>
              <w:top w:w="60" w:type="dxa"/>
              <w:left w:w="120" w:type="dxa"/>
              <w:bottom w:w="60" w:type="dxa"/>
              <w:right w:w="120" w:type="dxa"/>
            </w:tcMar>
            <w:vAlign w:val="center"/>
          </w:tcPr>
          <w:p w14:paraId="5FA5CF4B" w14:textId="77777777" w:rsidR="00D3239D" w:rsidRDefault="00000000">
            <w:r>
              <w:rPr>
                <w:b/>
                <w:bCs/>
                <w:color w:val="C65911"/>
                <w:sz w:val="18"/>
                <w:szCs w:val="18"/>
              </w:rPr>
              <w:t>程序启动崩溃或白屏</w:t>
            </w:r>
          </w:p>
        </w:tc>
        <w:tc>
          <w:tcPr>
            <w:tcW w:w="6560" w:type="dxa"/>
            <w:tcBorders>
              <w:top w:val="single" w:sz="4" w:space="0" w:color="AEC8E0"/>
              <w:left w:val="single" w:sz="4" w:space="0" w:color="AEC8E0"/>
              <w:bottom w:val="single" w:sz="4" w:space="0" w:color="AEC8E0"/>
              <w:right w:val="single" w:sz="4" w:space="0" w:color="AEC8E0"/>
            </w:tcBorders>
            <w:tcMar>
              <w:top w:w="60" w:type="dxa"/>
              <w:left w:w="120" w:type="dxa"/>
              <w:bottom w:w="60" w:type="dxa"/>
              <w:right w:w="120" w:type="dxa"/>
            </w:tcMar>
            <w:vAlign w:val="center"/>
          </w:tcPr>
          <w:p w14:paraId="770E5B77" w14:textId="77777777" w:rsidR="00D3239D" w:rsidRDefault="00000000">
            <w:r>
              <w:rPr>
                <w:color w:val="000000"/>
                <w:sz w:val="18"/>
                <w:szCs w:val="18"/>
              </w:rPr>
              <w:t>查看程序同目录下的 startup.log 文件，定位具体错误信息；常见原因：① accounting.db 文件被其他程序锁定；② 杀毒软件拦截了程序；③ 程序路径包含特殊字符</w:t>
            </w:r>
          </w:p>
        </w:tc>
      </w:tr>
    </w:tbl>
    <w:p w14:paraId="00F8ECC9" w14:textId="77777777" w:rsidR="00D3239D" w:rsidRDefault="00D3239D"/>
    <w:p w14:paraId="68A08D25" w14:textId="77777777" w:rsidR="00D3239D" w:rsidRDefault="00000000">
      <w:r>
        <w:br w:type="page"/>
      </w:r>
    </w:p>
    <w:sectPr w:rsidR="00D3239D">
      <w:headerReference w:type="default" r:id="rId11"/>
      <w:footerReference w:type="even" r:id="rId12"/>
      <w:footerReference w:type="default" r:id="rId13"/>
      <w:footerReference w:type="first" r:id="rId14"/>
      <w:pgSz w:w="11906" w:h="16838"/>
      <w:pgMar w:top="1440" w:right="1260" w:bottom="1440" w:left="1260" w:header="708" w:footer="708" w:gutter="0"/>
      <w:cols w:space="720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39725B93" w14:textId="77777777" w:rsidR="00A45AE2" w:rsidRDefault="00A45AE2">
      <w:r>
        <w:separator/>
      </w:r>
    </w:p>
  </w:endnote>
  <w:endnote w:type="continuationSeparator" w:id="0">
    <w:p w14:paraId="0E9C692B" w14:textId="77777777" w:rsidR="00A45AE2" w:rsidRDefault="00A45AE2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rial">
    <w:panose1 w:val="020B0604020202020204"/>
    <w:charset w:val="00"/>
    <w:family w:val="swiss"/>
    <w:pitch w:val="variable"/>
    <w:sig w:usb0="E0002A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Malgun Gothic">
    <w:panose1 w:val="020B0503020000020004"/>
    <w:charset w:val="81"/>
    <w:family w:val="swiss"/>
    <w:pitch w:val="variable"/>
    <w:sig w:usb0="9000002F" w:usb1="29D77CFB" w:usb2="00000012" w:usb3="00000000" w:csb0="00080001" w:csb1="00000000"/>
  </w:font>
  <w:font w:name="Microsoft JhengHei">
    <w:panose1 w:val="020B0604030504040204"/>
    <w:charset w:val="88"/>
    <w:family w:val="swiss"/>
    <w:pitch w:val="variable"/>
    <w:sig w:usb0="00000087" w:usb1="288F4000" w:usb2="00000016" w:usb3="00000000" w:csb0="00100009" w:csb1="00000000"/>
  </w:font>
  <w:font w:name="DengXian Light">
    <w:altName w:val="等线 Light"/>
    <w:panose1 w:val="02010600030101010101"/>
    <w:charset w:val="86"/>
    <w:family w:val="auto"/>
    <w:pitch w:val="variable"/>
    <w:sig w:usb0="A00002BF" w:usb1="38CF7CFA" w:usb2="00000016" w:usb3="00000000" w:csb0="0004000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DengXian">
    <w:altName w:val="等线"/>
    <w:panose1 w:val="02010600030101010101"/>
    <w:charset w:val="86"/>
    <w:family w:val="auto"/>
    <w:pitch w:val="variable"/>
    <w:sig w:usb0="A00002BF" w:usb1="38CF7CFA" w:usb2="00000016" w:usb3="00000000" w:csb0="0004000F" w:csb1="00000000"/>
  </w:font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BCD94AA" w14:textId="7B48F917" w:rsidR="0064388B" w:rsidRDefault="0064388B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E0F45C3" w14:textId="3B4904C6" w:rsidR="00D3239D" w:rsidRDefault="0064388B">
    <w:pPr>
      <w:pBdr>
        <w:top w:val="single" w:sz="4" w:space="4" w:color="AEC8E0"/>
      </w:pBdr>
      <w:jc w:val="center"/>
    </w:pPr>
    <w:r>
      <w:rPr>
        <w:color w:val="555555"/>
        <w:sz w:val="16"/>
        <w:szCs w:val="16"/>
      </w:rPr>
      <w:t xml:space="preserve">— </w:t>
    </w:r>
    <w:r>
      <w:rPr>
        <w:color w:val="555555"/>
        <w:sz w:val="16"/>
        <w:szCs w:val="16"/>
      </w:rPr>
      <w:fldChar w:fldCharType="begin"/>
    </w:r>
    <w:r>
      <w:rPr>
        <w:color w:val="555555"/>
        <w:sz w:val="16"/>
        <w:szCs w:val="16"/>
      </w:rPr>
      <w:instrText>PAGE</w:instrText>
    </w:r>
    <w:r>
      <w:rPr>
        <w:color w:val="555555"/>
        <w:sz w:val="16"/>
        <w:szCs w:val="16"/>
      </w:rPr>
      <w:fldChar w:fldCharType="separate"/>
    </w:r>
    <w:r>
      <w:rPr>
        <w:noProof/>
        <w:color w:val="555555"/>
        <w:sz w:val="16"/>
        <w:szCs w:val="16"/>
      </w:rPr>
      <w:t>1</w:t>
    </w:r>
    <w:r>
      <w:rPr>
        <w:color w:val="555555"/>
        <w:sz w:val="16"/>
        <w:szCs w:val="16"/>
      </w:rPr>
      <w:fldChar w:fldCharType="end"/>
    </w:r>
    <w:r>
      <w:rPr>
        <w:color w:val="555555"/>
        <w:sz w:val="16"/>
        <w:szCs w:val="16"/>
      </w:rPr>
      <w:t xml:space="preserve"> —</w:t>
    </w: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631578B" w14:textId="40168715" w:rsidR="0064388B" w:rsidRDefault="0064388B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4FDF9630" w14:textId="77777777" w:rsidR="00A45AE2" w:rsidRDefault="00A45AE2">
      <w:r>
        <w:separator/>
      </w:r>
    </w:p>
  </w:footnote>
  <w:footnote w:type="continuationSeparator" w:id="0">
    <w:p w14:paraId="207C95BD" w14:textId="77777777" w:rsidR="00A45AE2" w:rsidRDefault="00A45AE2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0115EF5" w14:textId="77777777" w:rsidR="00D3239D" w:rsidRDefault="00000000">
    <w:pPr>
      <w:pBdr>
        <w:bottom w:val="single" w:sz="4" w:space="4" w:color="2E75B6"/>
      </w:pBdr>
    </w:pPr>
    <w:r>
      <w:rPr>
        <w:color w:val="555555"/>
        <w:sz w:val="16"/>
        <w:szCs w:val="16"/>
      </w:rPr>
      <w:t>智一会计 · 本地专业版  软件设计与使用文档</w:t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3FCE71F6"/>
    <w:multiLevelType w:val="hybridMultilevel"/>
    <w:tmpl w:val="95569A6C"/>
    <w:lvl w:ilvl="0" w:tplc="AE2200B8">
      <w:start w:val="1"/>
      <w:numFmt w:val="bullet"/>
      <w:lvlText w:val="●"/>
      <w:lvlJc w:val="left"/>
      <w:pPr>
        <w:ind w:left="720" w:hanging="360"/>
      </w:pPr>
    </w:lvl>
    <w:lvl w:ilvl="1" w:tplc="0CCC4348">
      <w:start w:val="1"/>
      <w:numFmt w:val="bullet"/>
      <w:lvlText w:val="○"/>
      <w:lvlJc w:val="left"/>
      <w:pPr>
        <w:ind w:left="1440" w:hanging="360"/>
      </w:pPr>
    </w:lvl>
    <w:lvl w:ilvl="2" w:tplc="6BF03FB8">
      <w:start w:val="1"/>
      <w:numFmt w:val="bullet"/>
      <w:lvlText w:val="■"/>
      <w:lvlJc w:val="left"/>
      <w:pPr>
        <w:ind w:left="2160" w:hanging="360"/>
      </w:pPr>
    </w:lvl>
    <w:lvl w:ilvl="3" w:tplc="D89A3A64">
      <w:start w:val="1"/>
      <w:numFmt w:val="bullet"/>
      <w:lvlText w:val="●"/>
      <w:lvlJc w:val="left"/>
      <w:pPr>
        <w:ind w:left="2880" w:hanging="360"/>
      </w:pPr>
    </w:lvl>
    <w:lvl w:ilvl="4" w:tplc="73B6B1DC">
      <w:start w:val="1"/>
      <w:numFmt w:val="bullet"/>
      <w:lvlText w:val="○"/>
      <w:lvlJc w:val="left"/>
      <w:pPr>
        <w:ind w:left="3600" w:hanging="360"/>
      </w:pPr>
    </w:lvl>
    <w:lvl w:ilvl="5" w:tplc="F99EAC74">
      <w:start w:val="1"/>
      <w:numFmt w:val="bullet"/>
      <w:lvlText w:val="■"/>
      <w:lvlJc w:val="left"/>
      <w:pPr>
        <w:ind w:left="4320" w:hanging="360"/>
      </w:pPr>
    </w:lvl>
    <w:lvl w:ilvl="6" w:tplc="49A6C10C">
      <w:start w:val="1"/>
      <w:numFmt w:val="bullet"/>
      <w:lvlText w:val="●"/>
      <w:lvlJc w:val="left"/>
      <w:pPr>
        <w:ind w:left="5040" w:hanging="360"/>
      </w:pPr>
    </w:lvl>
    <w:lvl w:ilvl="7" w:tplc="9B20B918">
      <w:start w:val="1"/>
      <w:numFmt w:val="bullet"/>
      <w:lvlText w:val="●"/>
      <w:lvlJc w:val="left"/>
      <w:pPr>
        <w:ind w:left="5760" w:hanging="360"/>
      </w:pPr>
    </w:lvl>
    <w:lvl w:ilvl="8" w:tplc="4F6655EC">
      <w:start w:val="1"/>
      <w:numFmt w:val="bullet"/>
      <w:lvlText w:val="●"/>
      <w:lvlJc w:val="left"/>
      <w:pPr>
        <w:ind w:left="6480" w:hanging="360"/>
      </w:pPr>
    </w:lvl>
  </w:abstractNum>
  <w:abstractNum w:abstractNumId="1" w15:restartNumberingAfterBreak="0">
    <w:nsid w:val="60EA3642"/>
    <w:multiLevelType w:val="hybridMultilevel"/>
    <w:tmpl w:val="77161830"/>
    <w:lvl w:ilvl="0" w:tplc="7304F6CA">
      <w:start w:val="1"/>
      <w:numFmt w:val="decimal"/>
      <w:lvlText w:val="%1."/>
      <w:lvlJc w:val="left"/>
      <w:pPr>
        <w:ind w:left="540" w:hanging="360"/>
      </w:pPr>
      <w:rPr>
        <w:rFonts w:ascii="Arial" w:eastAsia="Arial" w:hAnsi="Arial" w:cs="Arial"/>
        <w:sz w:val="20"/>
        <w:szCs w:val="20"/>
      </w:rPr>
    </w:lvl>
    <w:lvl w:ilvl="1" w:tplc="6E286A8A">
      <w:numFmt w:val="decimal"/>
      <w:lvlText w:val=""/>
      <w:lvlJc w:val="left"/>
    </w:lvl>
    <w:lvl w:ilvl="2" w:tplc="B1C443E2">
      <w:numFmt w:val="decimal"/>
      <w:lvlText w:val=""/>
      <w:lvlJc w:val="left"/>
    </w:lvl>
    <w:lvl w:ilvl="3" w:tplc="C11E5824">
      <w:numFmt w:val="decimal"/>
      <w:lvlText w:val=""/>
      <w:lvlJc w:val="left"/>
    </w:lvl>
    <w:lvl w:ilvl="4" w:tplc="EF36A35A">
      <w:numFmt w:val="decimal"/>
      <w:lvlText w:val=""/>
      <w:lvlJc w:val="left"/>
    </w:lvl>
    <w:lvl w:ilvl="5" w:tplc="6292ECDC">
      <w:numFmt w:val="decimal"/>
      <w:lvlText w:val=""/>
      <w:lvlJc w:val="left"/>
    </w:lvl>
    <w:lvl w:ilvl="6" w:tplc="788ADDF0">
      <w:numFmt w:val="decimal"/>
      <w:lvlText w:val=""/>
      <w:lvlJc w:val="left"/>
    </w:lvl>
    <w:lvl w:ilvl="7" w:tplc="DAAECC66">
      <w:numFmt w:val="decimal"/>
      <w:lvlText w:val=""/>
      <w:lvlJc w:val="left"/>
    </w:lvl>
    <w:lvl w:ilvl="8" w:tplc="048E35B6">
      <w:numFmt w:val="decimal"/>
      <w:lvlText w:val=""/>
      <w:lvlJc w:val="left"/>
    </w:lvl>
  </w:abstractNum>
  <w:abstractNum w:abstractNumId="2" w15:restartNumberingAfterBreak="0">
    <w:nsid w:val="788960CD"/>
    <w:multiLevelType w:val="hybridMultilevel"/>
    <w:tmpl w:val="A546201A"/>
    <w:lvl w:ilvl="0" w:tplc="0A98AA30">
      <w:start w:val="1"/>
      <w:numFmt w:val="bullet"/>
      <w:lvlText w:val="•"/>
      <w:lvlJc w:val="left"/>
      <w:pPr>
        <w:ind w:left="540" w:hanging="360"/>
      </w:pPr>
      <w:rPr>
        <w:rFonts w:ascii="Arial" w:eastAsia="Arial" w:hAnsi="Arial" w:cs="Arial"/>
        <w:sz w:val="20"/>
        <w:szCs w:val="20"/>
      </w:rPr>
    </w:lvl>
    <w:lvl w:ilvl="1" w:tplc="894216B4">
      <w:start w:val="1"/>
      <w:numFmt w:val="bullet"/>
      <w:lvlText w:val="◦"/>
      <w:lvlJc w:val="left"/>
      <w:pPr>
        <w:ind w:left="900" w:hanging="360"/>
      </w:pPr>
      <w:rPr>
        <w:rFonts w:ascii="Arial" w:eastAsia="Arial" w:hAnsi="Arial" w:cs="Arial"/>
        <w:sz w:val="20"/>
        <w:szCs w:val="20"/>
      </w:rPr>
    </w:lvl>
    <w:lvl w:ilvl="2" w:tplc="647C7872">
      <w:numFmt w:val="decimal"/>
      <w:lvlText w:val=""/>
      <w:lvlJc w:val="left"/>
    </w:lvl>
    <w:lvl w:ilvl="3" w:tplc="4902475E">
      <w:numFmt w:val="decimal"/>
      <w:lvlText w:val=""/>
      <w:lvlJc w:val="left"/>
    </w:lvl>
    <w:lvl w:ilvl="4" w:tplc="3FC83C6C">
      <w:numFmt w:val="decimal"/>
      <w:lvlText w:val=""/>
      <w:lvlJc w:val="left"/>
    </w:lvl>
    <w:lvl w:ilvl="5" w:tplc="6638EC8C">
      <w:numFmt w:val="decimal"/>
      <w:lvlText w:val=""/>
      <w:lvlJc w:val="left"/>
    </w:lvl>
    <w:lvl w:ilvl="6" w:tplc="3EEEBE38">
      <w:numFmt w:val="decimal"/>
      <w:lvlText w:val=""/>
      <w:lvlJc w:val="left"/>
    </w:lvl>
    <w:lvl w:ilvl="7" w:tplc="13645B60">
      <w:numFmt w:val="decimal"/>
      <w:lvlText w:val=""/>
      <w:lvlJc w:val="left"/>
    </w:lvl>
    <w:lvl w:ilvl="8" w:tplc="DC8A4772">
      <w:numFmt w:val="decimal"/>
      <w:lvlText w:val=""/>
      <w:lvlJc w:val="left"/>
    </w:lvl>
  </w:abstractNum>
  <w:num w:numId="1" w16cid:durableId="907573459">
    <w:abstractNumId w:val="0"/>
    <w:lvlOverride w:ilvl="0">
      <w:startOverride w:val="1"/>
    </w:lvlOverride>
  </w:num>
  <w:num w:numId="2" w16cid:durableId="1804229133">
    <w:abstractNumId w:val="2"/>
    <w:lvlOverride w:ilvl="0">
      <w:startOverride w:val="1"/>
    </w:lvlOverride>
  </w:num>
  <w:num w:numId="3" w16cid:durableId="236592153">
    <w:abstractNumId w:val="1"/>
    <w:lvlOverride w:ilvl="0">
      <w:startOverride w:val="1"/>
    </w:lvlOverride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200"/>
  <w:displayBackgroundShape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D3239D"/>
    <w:rsid w:val="004C718E"/>
    <w:rsid w:val="0064388B"/>
    <w:rsid w:val="009200AD"/>
    <w:rsid w:val="00A13233"/>
    <w:rsid w:val="00A45AE2"/>
    <w:rsid w:val="00D3239D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CN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decimalSymbol w:val="."/>
  <w:listSeparator w:val=","/>
  <w14:docId w14:val="4B40C94A"/>
  <w15:docId w15:val="{388B9167-985B-C042-95AE-B9C15011FAEF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Arial" w:eastAsia="Arial" w:hAnsi="Arial" w:cs="Arial"/>
        <w:lang w:val="en-US" w:eastAsia="zh-CN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uiPriority w:val="9"/>
    <w:qFormat/>
    <w:pPr>
      <w:spacing w:before="360" w:after="200"/>
      <w:outlineLvl w:val="0"/>
    </w:pPr>
    <w:rPr>
      <w:b/>
      <w:bCs/>
      <w:color w:val="1F3864"/>
      <w:sz w:val="36"/>
      <w:szCs w:val="36"/>
    </w:rPr>
  </w:style>
  <w:style w:type="paragraph" w:styleId="Heading2">
    <w:name w:val="heading 2"/>
    <w:uiPriority w:val="9"/>
    <w:unhideWhenUsed/>
    <w:qFormat/>
    <w:pPr>
      <w:spacing w:before="280" w:after="160"/>
      <w:outlineLvl w:val="1"/>
    </w:pPr>
    <w:rPr>
      <w:b/>
      <w:bCs/>
      <w:color w:val="2E75B6"/>
      <w:sz w:val="28"/>
      <w:szCs w:val="28"/>
    </w:rPr>
  </w:style>
  <w:style w:type="paragraph" w:styleId="Heading3">
    <w:name w:val="heading 3"/>
    <w:uiPriority w:val="9"/>
    <w:unhideWhenUsed/>
    <w:qFormat/>
    <w:pPr>
      <w:spacing w:before="200" w:after="120"/>
      <w:outlineLvl w:val="2"/>
    </w:pPr>
    <w:rPr>
      <w:b/>
      <w:bCs/>
      <w:color w:val="1F3864"/>
      <w:sz w:val="24"/>
      <w:szCs w:val="24"/>
    </w:rPr>
  </w:style>
  <w:style w:type="paragraph" w:styleId="Heading4">
    <w:name w:val="heading 4"/>
    <w:uiPriority w:val="9"/>
    <w:semiHidden/>
    <w:unhideWhenUsed/>
    <w:qFormat/>
    <w:pPr>
      <w:outlineLvl w:val="3"/>
    </w:pPr>
    <w:rPr>
      <w:i/>
      <w:iCs/>
      <w:color w:val="2E74B5"/>
    </w:rPr>
  </w:style>
  <w:style w:type="paragraph" w:styleId="Heading5">
    <w:name w:val="heading 5"/>
    <w:uiPriority w:val="9"/>
    <w:semiHidden/>
    <w:unhideWhenUsed/>
    <w:qFormat/>
    <w:pPr>
      <w:outlineLvl w:val="4"/>
    </w:pPr>
    <w:rPr>
      <w:color w:val="2E74B5"/>
    </w:rPr>
  </w:style>
  <w:style w:type="paragraph" w:styleId="Heading6">
    <w:name w:val="heading 6"/>
    <w:uiPriority w:val="9"/>
    <w:semiHidden/>
    <w:unhideWhenUsed/>
    <w:qFormat/>
    <w:pPr>
      <w:outlineLvl w:val="5"/>
    </w:pPr>
    <w:rPr>
      <w:color w:val="1F4D7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Title">
    <w:name w:val="Title"/>
    <w:uiPriority w:val="10"/>
    <w:qFormat/>
    <w:rPr>
      <w:sz w:val="56"/>
      <w:szCs w:val="56"/>
    </w:rPr>
  </w:style>
  <w:style w:type="paragraph" w:customStyle="1" w:styleId="Strong1">
    <w:name w:val="Strong1"/>
    <w:qFormat/>
    <w:rPr>
      <w:b/>
      <w:bCs/>
    </w:rPr>
  </w:style>
  <w:style w:type="paragraph" w:styleId="ListParagraph">
    <w:name w:val="List Paragraph"/>
    <w:qFormat/>
  </w:style>
  <w:style w:type="character" w:styleId="Hyperlink">
    <w:name w:val="Hyperlink"/>
    <w:uiPriority w:val="99"/>
    <w:unhideWhenUsed/>
    <w:rPr>
      <w:color w:val="0563C1"/>
      <w:u w:val="single"/>
    </w:rPr>
  </w:style>
  <w:style w:type="character" w:styleId="FootnoteReference">
    <w:name w:val="footnote reference"/>
    <w:uiPriority w:val="99"/>
    <w:semiHidden/>
    <w:unhideWhenUsed/>
    <w:rPr>
      <w:vertAlign w:val="superscript"/>
    </w:rPr>
  </w:style>
  <w:style w:type="paragraph" w:styleId="FootnoteText">
    <w:name w:val="footnote text"/>
    <w:link w:val="FootnoteTextChar"/>
    <w:uiPriority w:val="99"/>
    <w:semiHidden/>
    <w:unhideWhenUsed/>
  </w:style>
  <w:style w:type="character" w:customStyle="1" w:styleId="FootnoteTextChar">
    <w:name w:val="Footnote Text Char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uiPriority w:val="99"/>
    <w:semiHidden/>
    <w:unhideWhenUsed/>
    <w:rPr>
      <w:vertAlign w:val="superscript"/>
    </w:rPr>
  </w:style>
  <w:style w:type="paragraph" w:styleId="EndnoteText">
    <w:name w:val="endnote text"/>
    <w:link w:val="EndnoteTextChar"/>
    <w:uiPriority w:val="99"/>
    <w:semiHidden/>
    <w:unhideWhenUsed/>
  </w:style>
  <w:style w:type="character" w:customStyle="1" w:styleId="EndnoteTextChar">
    <w:name w:val="Endnote Text Char"/>
    <w:link w:val="EndnoteText"/>
    <w:uiPriority w:val="99"/>
    <w:semiHidden/>
    <w:unhideWhenUsed/>
    <w:rPr>
      <w:sz w:val="20"/>
      <w:szCs w:val="20"/>
    </w:rPr>
  </w:style>
  <w:style w:type="paragraph" w:styleId="TOC1">
    <w:name w:val="toc 1"/>
    <w:basedOn w:val="Normal"/>
    <w:next w:val="Normal"/>
    <w:autoRedefine/>
    <w:uiPriority w:val="39"/>
    <w:unhideWhenUsed/>
    <w:rsid w:val="0064388B"/>
    <w:pPr>
      <w:spacing w:after="100"/>
    </w:pPr>
  </w:style>
  <w:style w:type="paragraph" w:styleId="TOC2">
    <w:name w:val="toc 2"/>
    <w:basedOn w:val="Normal"/>
    <w:next w:val="Normal"/>
    <w:autoRedefine/>
    <w:uiPriority w:val="39"/>
    <w:unhideWhenUsed/>
    <w:rsid w:val="0064388B"/>
    <w:pPr>
      <w:spacing w:after="100"/>
      <w:ind w:left="200"/>
    </w:pPr>
  </w:style>
  <w:style w:type="paragraph" w:styleId="TOC3">
    <w:name w:val="toc 3"/>
    <w:basedOn w:val="Normal"/>
    <w:next w:val="Normal"/>
    <w:autoRedefine/>
    <w:uiPriority w:val="39"/>
    <w:unhideWhenUsed/>
    <w:rsid w:val="0064388B"/>
    <w:pPr>
      <w:spacing w:after="100"/>
      <w:ind w:left="400"/>
    </w:pPr>
  </w:style>
  <w:style w:type="paragraph" w:styleId="Footer">
    <w:name w:val="footer"/>
    <w:basedOn w:val="Normal"/>
    <w:link w:val="FooterChar"/>
    <w:uiPriority w:val="99"/>
    <w:unhideWhenUsed/>
    <w:rsid w:val="0064388B"/>
    <w:pPr>
      <w:tabs>
        <w:tab w:val="center" w:pos="4680"/>
        <w:tab w:val="right" w:pos="9360"/>
      </w:tabs>
    </w:pPr>
  </w:style>
  <w:style w:type="character" w:customStyle="1" w:styleId="FooterChar">
    <w:name w:val="Footer Char"/>
    <w:basedOn w:val="DefaultParagraphFont"/>
    <w:link w:val="Footer"/>
    <w:uiPriority w:val="99"/>
    <w:rsid w:val="0064388B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/>
</file>

<file path=word/_rels/document.xml.rels><?xml version="1.0" encoding="UTF-8"?><Relationships xmlns="http://schemas.openxmlformats.org/package/2006/relationships"><Relationship Id="rId8" Type="http://schemas.openxmlformats.org/officeDocument/2006/relationships/image" Target="media/image2.svg"/><Relationship Id="rId13" Type="http://schemas.openxmlformats.org/officeDocument/2006/relationships/footer" Target="footer2.xml"/><Relationship Id="rId3" Type="http://schemas.openxmlformats.org/officeDocument/2006/relationships/settings" Target="settings.xml"/><Relationship Id="rId7" Type="http://schemas.openxmlformats.org/officeDocument/2006/relationships/image" Target="media/image1.png"/><Relationship Id="rId12" Type="http://schemas.openxmlformats.org/officeDocument/2006/relationships/footer" Target="footer1.xml"/><Relationship Id="rId2" Type="http://schemas.openxmlformats.org/officeDocument/2006/relationships/styles" Target="styles.xml"/><Relationship Id="rId16" Type="http://schemas.openxmlformats.org/officeDocument/2006/relationships/theme" Target="theme/theme1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11" Type="http://schemas.openxmlformats.org/officeDocument/2006/relationships/header" Target="header1.xml"/><Relationship Id="rId5" Type="http://schemas.openxmlformats.org/officeDocument/2006/relationships/footnotes" Target="footnotes.xml"/><Relationship Id="rId15" Type="http://schemas.openxmlformats.org/officeDocument/2006/relationships/fontTable" Target="fontTable.xml"/><Relationship Id="rId10" Type="http://schemas.openxmlformats.org/officeDocument/2006/relationships/image" Target="media/image4.svg"/><Relationship Id="rId4" Type="http://schemas.openxmlformats.org/officeDocument/2006/relationships/webSettings" Target="webSettings.xml"/><Relationship Id="rId9" Type="http://schemas.openxmlformats.org/officeDocument/2006/relationships/image" Target="media/image3.png"/><Relationship Id="rId14" Type="http://schemas.openxmlformats.org/officeDocument/2006/relationships/footer" Target="footer3.xml"/><Relationship Id="rId17" Type="http://schemas.openxmlformats.org/officeDocument/2006/relationships/image" Target="media/image5.png"/><Relationship Id="rId18" Type="http://schemas.openxmlformats.org/officeDocument/2006/relationships/image" Target="media/image6.svg"/><Relationship Id="rId19" Type="http://schemas.openxmlformats.org/officeDocument/2006/relationships/image" Target="media/image7.png"/><Relationship Id="rId20" Type="http://schemas.openxmlformats.org/officeDocument/2006/relationships/image" Target="media/image8.svg"/><Relationship Id="rId21" Type="http://schemas.openxmlformats.org/officeDocument/2006/relationships/image" Target="media/image9.png"/><Relationship Id="rId22" Type="http://schemas.openxmlformats.org/officeDocument/2006/relationships/image" Target="media/image10.svg"/><Relationship Id="rId23" Type="http://schemas.openxmlformats.org/officeDocument/2006/relationships/image" Target="media/image11.png"/><Relationship Id="rId24" Type="http://schemas.openxmlformats.org/officeDocument/2006/relationships/image" Target="media/image12.svg"/><Relationship Id="rId25" Type="http://schemas.openxmlformats.org/officeDocument/2006/relationships/image" Target="media/image13.png"/><Relationship Id="rId26" Type="http://schemas.openxmlformats.org/officeDocument/2006/relationships/image" Target="media/image14.svg"/><Relationship Id="rId27" Type="http://schemas.openxmlformats.org/officeDocument/2006/relationships/image" Target="media/image15.png"/><Relationship Id="rId28" Type="http://schemas.openxmlformats.org/officeDocument/2006/relationships/image" Target="media/image16.sv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Metadata/LabelInfo.xml><?xml version="1.0" encoding="utf-8"?>
<clbl:labelList xmlns:clbl="http://schemas.microsoft.com/office/2020/mipLabelMetadata">
  <clbl:label id="{c2601314-b878-4900-a263-6d04f23371fa}" enabled="1" method="Privileged" siteId="{ce849bab-cc1c-465b-b62e-18f07c9ac198}" contentBits="0" removed="0"/>
</clbl:labelList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8</TotalTime>
  <Pages>23</Pages>
  <Words>3087</Words>
  <Characters>17596</Characters>
  <Application>Microsoft Office Word</Application>
  <DocSecurity>0</DocSecurity>
  <Lines>146</Lines>
  <Paragraphs>41</Paragraphs>
  <ScaleCrop>false</ScaleCrop>
  <Company/>
  <LinksUpToDate>false</LinksUpToDate>
  <CharactersWithSpaces>20642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Xu Zili, (QXZ6S2K)</cp:lastModifiedBy>
  <cp:revision>3</cp:revision>
  <cp:lastPrinted>2026-05-31T07:20:00Z</cp:lastPrinted>
  <dcterms:created xsi:type="dcterms:W3CDTF">2026-05-23T10:35:00Z</dcterms:created>
  <dcterms:modified xsi:type="dcterms:W3CDTF">2026-06-03T02:06:00Z</dcterms:modified>
</cp:coreProperties>
</file>