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8BA" w:rsidRPr="00C0342D" w:rsidRDefault="00C0342D">
      <w:pPr>
        <w:rPr>
          <w:b/>
          <w:sz w:val="24"/>
          <w:szCs w:val="24"/>
          <w:u w:val="single"/>
        </w:rPr>
      </w:pPr>
      <w:r w:rsidRPr="00C0342D">
        <w:rPr>
          <w:b/>
          <w:sz w:val="24"/>
          <w:szCs w:val="24"/>
          <w:u w:val="single"/>
        </w:rPr>
        <w:t>To The Stars Academy – “</w:t>
      </w:r>
      <w:r w:rsidR="00624BC8">
        <w:rPr>
          <w:b/>
          <w:sz w:val="24"/>
          <w:szCs w:val="24"/>
          <w:u w:val="single"/>
        </w:rPr>
        <w:t xml:space="preserve">The </w:t>
      </w:r>
      <w:r w:rsidRPr="00C0342D">
        <w:rPr>
          <w:b/>
          <w:sz w:val="24"/>
          <w:szCs w:val="24"/>
          <w:u w:val="single"/>
        </w:rPr>
        <w:t>Team”</w:t>
      </w:r>
    </w:p>
    <w:p w:rsidR="00624BC8" w:rsidRDefault="00624BC8" w:rsidP="00624BC8">
      <w:r>
        <w:t>From their website: https://dpo.tothestarsacademy.com/</w:t>
      </w:r>
    </w:p>
    <w:p w:rsidR="00624BC8" w:rsidRDefault="00624BC8" w:rsidP="00624BC8">
      <w:bookmarkStart w:id="0" w:name="_GoBack"/>
      <w:bookmarkEnd w:id="0"/>
    </w:p>
    <w:p w:rsidR="00C0342D" w:rsidRPr="00C0342D" w:rsidRDefault="00C0342D" w:rsidP="00C0342D">
      <w:pPr>
        <w:rPr>
          <w:u w:val="single"/>
        </w:rPr>
      </w:pPr>
      <w:r w:rsidRPr="00C0342D">
        <w:rPr>
          <w:u w:val="single"/>
        </w:rPr>
        <w:t xml:space="preserve">Tom </w:t>
      </w:r>
      <w:proofErr w:type="spellStart"/>
      <w:r w:rsidRPr="00C0342D">
        <w:rPr>
          <w:u w:val="single"/>
        </w:rPr>
        <w:t>DeLonge</w:t>
      </w:r>
      <w:proofErr w:type="spellEnd"/>
    </w:p>
    <w:p w:rsidR="00C0342D" w:rsidRDefault="00C0342D" w:rsidP="00C0342D">
      <w:proofErr w:type="gramStart"/>
      <w:r>
        <w:t>President &amp;</w:t>
      </w:r>
      <w:proofErr w:type="gramEnd"/>
      <w:r>
        <w:t xml:space="preserve"> CEO</w:t>
      </w:r>
    </w:p>
    <w:p w:rsidR="00C0342D" w:rsidRDefault="00C0342D" w:rsidP="00C0342D"/>
    <w:p w:rsidR="00C0342D" w:rsidRDefault="00C0342D" w:rsidP="00C0342D">
      <w:r w:rsidRPr="00C0342D">
        <w:t xml:space="preserve">Tom </w:t>
      </w:r>
      <w:proofErr w:type="spellStart"/>
      <w:r w:rsidRPr="00C0342D">
        <w:t>DeLonge</w:t>
      </w:r>
      <w:proofErr w:type="spellEnd"/>
      <w:r>
        <w:t xml:space="preserve"> is the co-founder, President and interim CEO of </w:t>
      </w:r>
      <w:proofErr w:type="gramStart"/>
      <w:r>
        <w:t>To The</w:t>
      </w:r>
      <w:proofErr w:type="gramEnd"/>
      <w:r>
        <w:t xml:space="preserve"> Stars Academy of Arts &amp; Science. As President of the company’s subsidiary, To The Stars Inc., since 2015, he was primarily engaged within the entertainment sector. His career spans over two decades, selling over 25 million records worldwide with the bands he co-founded, Blink182 and Angels &amp; Airwaves. Prior to forming the TTS Academy, Mr. </w:t>
      </w:r>
      <w:proofErr w:type="spellStart"/>
      <w:r>
        <w:t>DeLonge</w:t>
      </w:r>
      <w:proofErr w:type="spellEnd"/>
      <w:r>
        <w:t xml:space="preserve"> co-founded Really Likeable People, Inc. (“RLP”), the parent company of international consumer lifestyle brands including Atticus Clothing and Macbeth Footwear, and the technology monetization platform, </w:t>
      </w:r>
      <w:proofErr w:type="spellStart"/>
      <w:r>
        <w:t>Modlife</w:t>
      </w:r>
      <w:proofErr w:type="spellEnd"/>
      <w:r>
        <w:t xml:space="preserve">. Mr. </w:t>
      </w:r>
      <w:proofErr w:type="spellStart"/>
      <w:r>
        <w:t>DeLonge</w:t>
      </w:r>
      <w:proofErr w:type="spellEnd"/>
      <w:r>
        <w:t xml:space="preserve"> has taken his award-winning creative content that spans music, books, and film and built To The Stars Inc. as a vertically integrated entertainment business that develops, produces and distributes multi-media and merchandise world-wide.</w:t>
      </w:r>
    </w:p>
    <w:p w:rsidR="00C0342D" w:rsidRDefault="00C0342D" w:rsidP="00C0342D"/>
    <w:p w:rsidR="00C0342D" w:rsidRPr="00C0342D" w:rsidRDefault="00C0342D" w:rsidP="00C0342D">
      <w:pPr>
        <w:rPr>
          <w:u w:val="single"/>
        </w:rPr>
      </w:pPr>
      <w:r w:rsidRPr="00C0342D">
        <w:rPr>
          <w:u w:val="single"/>
        </w:rPr>
        <w:t xml:space="preserve">Jim </w:t>
      </w:r>
      <w:proofErr w:type="spellStart"/>
      <w:r w:rsidRPr="00C0342D">
        <w:rPr>
          <w:u w:val="single"/>
        </w:rPr>
        <w:t>Semivan</w:t>
      </w:r>
      <w:proofErr w:type="spellEnd"/>
    </w:p>
    <w:p w:rsidR="00C0342D" w:rsidRDefault="00C0342D" w:rsidP="00C0342D">
      <w:r>
        <w:t>Vice President Operations</w:t>
      </w:r>
    </w:p>
    <w:p w:rsidR="00C0342D" w:rsidRDefault="00C0342D" w:rsidP="00C0342D"/>
    <w:p w:rsidR="00C0342D" w:rsidRDefault="00C0342D" w:rsidP="00C0342D">
      <w:r>
        <w:t xml:space="preserve">Jim </w:t>
      </w:r>
      <w:proofErr w:type="spellStart"/>
      <w:r>
        <w:t>Semivan</w:t>
      </w:r>
      <w:proofErr w:type="spellEnd"/>
      <w:r>
        <w:t xml:space="preserve"> is the co-founder and Vice President Operations of TTS Academy. In 2007, Mr. </w:t>
      </w:r>
      <w:proofErr w:type="spellStart"/>
      <w:r>
        <w:t>Semivan</w:t>
      </w:r>
      <w:proofErr w:type="spellEnd"/>
      <w:r>
        <w:t xml:space="preserve"> founded the consulting firm, JimSem1 LLC, after his retirement as a senior intelligence service member of the Central Intelligence Agency. Since retirement, Mr. </w:t>
      </w:r>
      <w:proofErr w:type="spellStart"/>
      <w:r>
        <w:t>Semivan</w:t>
      </w:r>
      <w:proofErr w:type="spellEnd"/>
      <w:r>
        <w:t xml:space="preserve"> primarily worked as a consultant for the Intelligence Community (IC) on classified topics including IC leadership training, CIA tradecraft training and IC programs for countering weapons of mass destruction. Mr. </w:t>
      </w:r>
      <w:proofErr w:type="spellStart"/>
      <w:r>
        <w:t>Semivan</w:t>
      </w:r>
      <w:proofErr w:type="spellEnd"/>
      <w:r>
        <w:t xml:space="preserve"> retired from the Central Intelligence Agency’s Directorate of Operations after 25 years as an operations officer, both overseas and domestically. Mr. </w:t>
      </w:r>
      <w:proofErr w:type="spellStart"/>
      <w:r>
        <w:t>Semivan</w:t>
      </w:r>
      <w:proofErr w:type="spellEnd"/>
      <w:r>
        <w:t xml:space="preserve"> holds bachelor’s degrees from The Ohio State University and a M.A. from San Francisco State University.</w:t>
      </w:r>
    </w:p>
    <w:p w:rsidR="00524B9F" w:rsidRDefault="00524B9F" w:rsidP="00C0342D"/>
    <w:p w:rsidR="00C0342D" w:rsidRPr="00524B9F" w:rsidRDefault="00C0342D" w:rsidP="00C0342D">
      <w:pPr>
        <w:rPr>
          <w:u w:val="single"/>
        </w:rPr>
      </w:pPr>
      <w:r w:rsidRPr="00524B9F">
        <w:rPr>
          <w:u w:val="single"/>
        </w:rPr>
        <w:t xml:space="preserve">Dr. Hal </w:t>
      </w:r>
      <w:proofErr w:type="spellStart"/>
      <w:r w:rsidRPr="00524B9F">
        <w:rPr>
          <w:u w:val="single"/>
        </w:rPr>
        <w:t>Puthoff</w:t>
      </w:r>
      <w:proofErr w:type="spellEnd"/>
    </w:p>
    <w:p w:rsidR="00C0342D" w:rsidRDefault="00C0342D" w:rsidP="00C0342D">
      <w:r>
        <w:t>Vice President Science &amp; Technology</w:t>
      </w:r>
    </w:p>
    <w:p w:rsidR="00C0342D" w:rsidRDefault="00C0342D" w:rsidP="00C0342D"/>
    <w:p w:rsidR="00C0342D" w:rsidRDefault="00C0342D" w:rsidP="00C0342D">
      <w:r>
        <w:t xml:space="preserve">Dr. Harold E. </w:t>
      </w:r>
      <w:proofErr w:type="spellStart"/>
      <w:r>
        <w:t>Puthoff</w:t>
      </w:r>
      <w:proofErr w:type="spellEnd"/>
      <w:r>
        <w:t xml:space="preserve"> is the co-founder and Vice President of Science and Technology of TTS Academy. Since 1985, Dr. </w:t>
      </w:r>
      <w:proofErr w:type="spellStart"/>
      <w:r>
        <w:t>Puthoff</w:t>
      </w:r>
      <w:proofErr w:type="spellEnd"/>
      <w:r>
        <w:t xml:space="preserve"> has served as President and CEO of </w:t>
      </w:r>
      <w:proofErr w:type="spellStart"/>
      <w:r>
        <w:t>EarthTech</w:t>
      </w:r>
      <w:proofErr w:type="spellEnd"/>
      <w:r>
        <w:t xml:space="preserve"> International, Inc. (ETI), and Director of the Institute for Advanced Studies at Austin (IASA). He has published numerous papers on electron-beam devices, lasers and space propulsion and has patents issued in the laser, communications, and energy fields. Dr. </w:t>
      </w:r>
      <w:proofErr w:type="spellStart"/>
      <w:r>
        <w:t>Puthoff’s</w:t>
      </w:r>
      <w:proofErr w:type="spellEnd"/>
      <w:r>
        <w:t xml:space="preserve"> professional background spans more than five decades of research at General Electric, Sperry, the National Security Agency, Stanford University and SRI International. Dr. </w:t>
      </w:r>
      <w:proofErr w:type="spellStart"/>
      <w:r>
        <w:t>Puthoff</w:t>
      </w:r>
      <w:proofErr w:type="spellEnd"/>
      <w:r>
        <w:t xml:space="preserve"> regularly advises </w:t>
      </w:r>
      <w:proofErr w:type="gramStart"/>
      <w:r>
        <w:t>NASA ,</w:t>
      </w:r>
      <w:proofErr w:type="gramEnd"/>
      <w:r>
        <w:t xml:space="preserve"> the Department of Defense and intelligence communities, corporations and foundations on leading-edge technologies and future technology trends. He earned his Ph.D. from Stanford University in 1967 and won a Who’s Who Lifetime Achievement in 2017 that recognizes individuals that have achieved greatness in their industry and have excelled in their field for at least 20 years.</w:t>
      </w:r>
    </w:p>
    <w:p w:rsidR="00C0342D" w:rsidRPr="00524B9F" w:rsidRDefault="00C0342D" w:rsidP="00C0342D">
      <w:pPr>
        <w:rPr>
          <w:u w:val="single"/>
        </w:rPr>
      </w:pPr>
      <w:r w:rsidRPr="00524B9F">
        <w:rPr>
          <w:u w:val="single"/>
        </w:rPr>
        <w:lastRenderedPageBreak/>
        <w:t>Steve Justice</w:t>
      </w:r>
    </w:p>
    <w:p w:rsidR="00C0342D" w:rsidRDefault="00C0342D" w:rsidP="00C0342D">
      <w:r>
        <w:t>Aerospace Division Director</w:t>
      </w:r>
    </w:p>
    <w:p w:rsidR="00C0342D" w:rsidRDefault="00C0342D" w:rsidP="00C0342D"/>
    <w:p w:rsidR="00C0342D" w:rsidRDefault="00C0342D" w:rsidP="00C0342D">
      <w:r>
        <w:t>Steve is the Director of the TTS Academy Aerospace Division, tasked with leading the effort to examine the possibilities of emerging sciences and technologies. This team will work to define advanced systems exploiting radical technologies, prototypes promising concepts, and develop operational systems that shatter conventional thinking. He entered the defense aerospace industry in 1978 after graduating from the Georgia Institute of Technology. After 31 years, Stephen is the recently retired Program Director for Advanced Systems from Lockheed Martin Advanced Development Programs – better known as the “Skunk Works”. Stephen’s industry experience brings to TTS Academy a deep understanding of strategy definition, breakthrough technology development, advanced concept design, prototyping, system fielding, and program planning and execution using a leadership style that inspires innovation.</w:t>
      </w:r>
    </w:p>
    <w:p w:rsidR="00524B9F" w:rsidRDefault="00524B9F" w:rsidP="00C0342D"/>
    <w:p w:rsidR="00C0342D" w:rsidRPr="00524B9F" w:rsidRDefault="00C0342D" w:rsidP="00C0342D">
      <w:pPr>
        <w:rPr>
          <w:u w:val="single"/>
        </w:rPr>
      </w:pPr>
      <w:r w:rsidRPr="00524B9F">
        <w:rPr>
          <w:u w:val="single"/>
        </w:rPr>
        <w:t>Luis Elizondo</w:t>
      </w:r>
    </w:p>
    <w:p w:rsidR="00C0342D" w:rsidRDefault="00C0342D" w:rsidP="00C0342D">
      <w:r>
        <w:t>Director of Global Security &amp; Special Programs</w:t>
      </w:r>
    </w:p>
    <w:p w:rsidR="00C0342D" w:rsidRDefault="00C0342D" w:rsidP="00C0342D"/>
    <w:p w:rsidR="00C0342D" w:rsidRDefault="00C0342D" w:rsidP="00C0342D">
      <w:r>
        <w:t xml:space="preserve">Luis Elizondo is a career intelligence officer whose experience includes working with the U.S. Army, the Department of Defense, the National Counterintelligence Executive, and the Director of National Intelligence. As a former Special Agent In-Charge, Luis conducted and supervised highly sensitive espionage and terrorism investigations around the world. As </w:t>
      </w:r>
      <w:proofErr w:type="gramStart"/>
      <w:r>
        <w:t>an intelligence</w:t>
      </w:r>
      <w:proofErr w:type="gramEnd"/>
      <w:r>
        <w:t xml:space="preserve"> Case Officer, he ran clandestine source operations throughout Latin America and the Middle East. Most recently, Luis managed the security for certain sensitive portfolios for the US Government as the Director for the National Programs Special Management Staff. For nearly the last decade, Luis also ran a sensitive aerospace threat identification program focusing on unidentified aerial technologies. Luis’ academic background includes Microbiology, Immunology and Parasitology, with research experience in tropical diseases. Luis is also an inventor who holds several patents.</w:t>
      </w:r>
    </w:p>
    <w:p w:rsidR="00524B9F" w:rsidRDefault="00524B9F" w:rsidP="00C0342D"/>
    <w:p w:rsidR="00C0342D" w:rsidRPr="00524B9F" w:rsidRDefault="00C0342D" w:rsidP="00C0342D">
      <w:pPr>
        <w:rPr>
          <w:u w:val="single"/>
        </w:rPr>
      </w:pPr>
      <w:r w:rsidRPr="00524B9F">
        <w:rPr>
          <w:u w:val="single"/>
        </w:rPr>
        <w:t>Chris Mellon</w:t>
      </w:r>
    </w:p>
    <w:p w:rsidR="00C0342D" w:rsidRDefault="00C0342D" w:rsidP="00C0342D">
      <w:r>
        <w:t>National Security Affairs Advisor</w:t>
      </w:r>
    </w:p>
    <w:p w:rsidR="00C0342D" w:rsidRDefault="00C0342D" w:rsidP="00C0342D"/>
    <w:p w:rsidR="00C0342D" w:rsidRDefault="00C0342D" w:rsidP="00C0342D">
      <w:r>
        <w:t>Christopher Mellon is a private equity investor, political commentator and the Chair of the Science Committee at the Carnegie Museum of Natural History. He served 20 years in the federal government, including as the Deputy Assistant Secretary of Defense for Intelligence in the Clinton and Bush Administrations. In addition, he’s worked many years on Capitol Hill including as the Minority Staff Director of the Senate Select Committee on Intelligence. As an aide to Senator William S. Cohen, he drafted the legislation that established the US Special Operations Command. He is the author of numerous articles on politics and national security, and the recipient of multiple awards from the Department of Defense and agencies of the US Intelligence Community. He holds a B.A. in economics from Colby College and an M.A. in international affairs from Yale University.</w:t>
      </w:r>
    </w:p>
    <w:p w:rsidR="00524B9F" w:rsidRDefault="00524B9F" w:rsidP="00C0342D"/>
    <w:p w:rsidR="00524B9F" w:rsidRDefault="00524B9F" w:rsidP="00C0342D"/>
    <w:p w:rsidR="00524B9F" w:rsidRDefault="00524B9F" w:rsidP="00C0342D"/>
    <w:p w:rsidR="00C0342D" w:rsidRPr="00524B9F" w:rsidRDefault="00C0342D" w:rsidP="00C0342D">
      <w:pPr>
        <w:rPr>
          <w:u w:val="single"/>
        </w:rPr>
      </w:pPr>
      <w:r w:rsidRPr="00524B9F">
        <w:rPr>
          <w:u w:val="single"/>
        </w:rPr>
        <w:lastRenderedPageBreak/>
        <w:t>Dr. Garry Nolan</w:t>
      </w:r>
    </w:p>
    <w:p w:rsidR="00C0342D" w:rsidRDefault="00C0342D" w:rsidP="00C0342D">
      <w:r>
        <w:t>Genetics Technologies Consultant</w:t>
      </w:r>
    </w:p>
    <w:p w:rsidR="00C0342D" w:rsidRDefault="00C0342D" w:rsidP="00C0342D"/>
    <w:p w:rsidR="00C0342D" w:rsidRDefault="00C0342D" w:rsidP="00C0342D">
      <w:r>
        <w:t xml:space="preserve">Dr. Garry Nolan is the </w:t>
      </w:r>
      <w:proofErr w:type="spellStart"/>
      <w:r>
        <w:t>Rachford</w:t>
      </w:r>
      <w:proofErr w:type="spellEnd"/>
      <w:r>
        <w:t xml:space="preserve"> and Carlota A. Harris Professor in the Department of Microbiology and Immunology at Stanford University School of Medicine. He trained with Leonard </w:t>
      </w:r>
      <w:proofErr w:type="spellStart"/>
      <w:r>
        <w:t>Herzenberg</w:t>
      </w:r>
      <w:proofErr w:type="spellEnd"/>
      <w:r>
        <w:t xml:space="preserve"> (for his Ph.D.) and Nobel recipient Dr. David Baltimore (for postdoctoral work). He has published more than 220 research articles and is the holder of 20 US patents, has been honored as one of the top 25 inventors at Stanford University and is the first recipient of the Teal Innovator Award (2012) from the Department of Defense. Dr. Nolan was the founder and has served on the Boards of Directors for several successful biotechnology companies. He holds a B.S. in genetics from Cornell University, a Ph.D. in genetics from Stanford University.</w:t>
      </w:r>
    </w:p>
    <w:p w:rsidR="00524B9F" w:rsidRDefault="00524B9F" w:rsidP="00C0342D"/>
    <w:p w:rsidR="00C0342D" w:rsidRPr="00524B9F" w:rsidRDefault="00C0342D" w:rsidP="00C0342D">
      <w:pPr>
        <w:rPr>
          <w:u w:val="single"/>
        </w:rPr>
      </w:pPr>
      <w:r w:rsidRPr="00524B9F">
        <w:rPr>
          <w:u w:val="single"/>
        </w:rPr>
        <w:t>Dr. Paul Rapp</w:t>
      </w:r>
    </w:p>
    <w:p w:rsidR="00C0342D" w:rsidRDefault="00C0342D" w:rsidP="00C0342D">
      <w:r>
        <w:t>Brain Function &amp; Consciousness Consultant</w:t>
      </w:r>
    </w:p>
    <w:p w:rsidR="00C0342D" w:rsidRDefault="00C0342D" w:rsidP="00C0342D"/>
    <w:p w:rsidR="00C0342D" w:rsidRDefault="00C0342D" w:rsidP="00C0342D">
      <w:r>
        <w:t xml:space="preserve">Dr. Paul Rapp is a Professor of Military and Emergency Medicine at the Uniformed Services University and Director of the Traumatic Injury Research Program. He also holds a secondary appointment as a Professor of Medical and Clinical Psychology. He is a past editor of </w:t>
      </w:r>
      <w:proofErr w:type="spellStart"/>
      <w:r>
        <w:t>Physica</w:t>
      </w:r>
      <w:proofErr w:type="spellEnd"/>
      <w:r>
        <w:t xml:space="preserve">, and served on the editorial boards of the International Journal of Bifurcation and Chaos, Chaos and Complexity Letters, and Cognitive </w:t>
      </w:r>
      <w:proofErr w:type="spellStart"/>
      <w:r>
        <w:t>Neurodynamics</w:t>
      </w:r>
      <w:proofErr w:type="spellEnd"/>
      <w:r>
        <w:t xml:space="preserve">. His past honors include a Certificate of Commendation from the Central Intelligence Agency for “significant contributions to the mission of the Office of Research and Development.” Dr. Rapp attended the University of Illinois and earned degrees in physiology (minor in Chemistry, Summa cum Laude) and engineering physics (Summa cum Laude). He received a Ph.D. from Cambridge University, working under the supervision of Professor Sir James </w:t>
      </w:r>
      <w:proofErr w:type="spellStart"/>
      <w:r>
        <w:t>Lighthill</w:t>
      </w:r>
      <w:proofErr w:type="spellEnd"/>
      <w:r>
        <w:t xml:space="preserve"> in the Department of Applied Mathematics and Theoretical Physics.</w:t>
      </w:r>
    </w:p>
    <w:p w:rsidR="00524B9F" w:rsidRDefault="00524B9F" w:rsidP="00C0342D"/>
    <w:p w:rsidR="00C0342D" w:rsidRPr="00524B9F" w:rsidRDefault="00C0342D" w:rsidP="00C0342D">
      <w:pPr>
        <w:rPr>
          <w:u w:val="single"/>
        </w:rPr>
      </w:pPr>
      <w:r w:rsidRPr="00524B9F">
        <w:rPr>
          <w:u w:val="single"/>
        </w:rPr>
        <w:t>Dr. Norm Kahn</w:t>
      </w:r>
    </w:p>
    <w:p w:rsidR="00C0342D" w:rsidRDefault="00C0342D" w:rsidP="00C0342D">
      <w:r>
        <w:t>National Security &amp; Program Management Consultant</w:t>
      </w:r>
    </w:p>
    <w:p w:rsidR="00C0342D" w:rsidRDefault="00C0342D" w:rsidP="00C0342D"/>
    <w:p w:rsidR="00C0342D" w:rsidRDefault="00C0342D" w:rsidP="00C0342D">
      <w:r>
        <w:t>Dr. Norm Kahn is currently a consultant on national security for the US Government, with a focus on preventing the use of biological weapons of mass destruction/disruption. Dr. Kahn had over a 30-year career with the Central Intelligence Agency, culminating in his development and direction of the Intelligence Community's Counter-Biological Weapons Program. Dr. Kahn is the recipient of the Agency's Distinguished Career Intelligence Medal and the Director of National Intelligence's National Intelligence Distinguished Service Medal. Dr. Kahn holds a B.S. degree in biology from the City College of New York and a Ph.D. in oceanography from the University of Rhode Island.</w:t>
      </w:r>
    </w:p>
    <w:p w:rsidR="00524B9F" w:rsidRDefault="00524B9F" w:rsidP="00C0342D"/>
    <w:p w:rsidR="00C0342D" w:rsidRPr="00524B9F" w:rsidRDefault="00C0342D" w:rsidP="00C0342D">
      <w:pPr>
        <w:rPr>
          <w:u w:val="single"/>
        </w:rPr>
      </w:pPr>
      <w:r w:rsidRPr="00524B9F">
        <w:rPr>
          <w:u w:val="single"/>
        </w:rPr>
        <w:t xml:space="preserve">Dr. </w:t>
      </w:r>
      <w:proofErr w:type="spellStart"/>
      <w:r w:rsidRPr="00524B9F">
        <w:rPr>
          <w:u w:val="single"/>
        </w:rPr>
        <w:t>Colm</w:t>
      </w:r>
      <w:proofErr w:type="spellEnd"/>
      <w:r w:rsidRPr="00524B9F">
        <w:rPr>
          <w:u w:val="single"/>
        </w:rPr>
        <w:t xml:space="preserve"> Kelleher</w:t>
      </w:r>
    </w:p>
    <w:p w:rsidR="00C0342D" w:rsidRDefault="00C0342D" w:rsidP="00C0342D">
      <w:r>
        <w:t>Biotech Consultant</w:t>
      </w:r>
    </w:p>
    <w:p w:rsidR="00C0342D" w:rsidRDefault="00C0342D" w:rsidP="00C0342D"/>
    <w:p w:rsidR="00C0342D" w:rsidRDefault="00C0342D" w:rsidP="00C0342D">
      <w:r>
        <w:t xml:space="preserve">Dr. </w:t>
      </w:r>
      <w:proofErr w:type="spellStart"/>
      <w:r>
        <w:t>Colm</w:t>
      </w:r>
      <w:proofErr w:type="spellEnd"/>
      <w:r>
        <w:t xml:space="preserve"> Kelleher is a biochemist with a twenty-eight-year research career in cell and molecular biology currently working in senior management in the aerospace sector. He served as Laboratory Director at </w:t>
      </w:r>
      <w:r>
        <w:lastRenderedPageBreak/>
        <w:t xml:space="preserve">biotech company, </w:t>
      </w:r>
      <w:proofErr w:type="spellStart"/>
      <w:r>
        <w:t>Prosetta</w:t>
      </w:r>
      <w:proofErr w:type="spellEnd"/>
      <w:r>
        <w:t xml:space="preserve"> Corporation, leading several small molecule drug discovery programs focused on viruses of interest to the United States Department of Defense. He worked for eight years as Deputy Director of the National Institute for Discovery Science (NIDS), a research organization using forensic science methodology to unravel scientific anomalies. From 2008-2011, he served as Deputy Administrator of a US government funded threat assessment program focused on advanced aerospace technology. Dr. Kelleher has authored more than forty peer reviewed scientific articles in cell and molecular biology, immunology and virology as well as two best-selling books, “Hunt for the </w:t>
      </w:r>
      <w:proofErr w:type="spellStart"/>
      <w:r>
        <w:t>Skinwalker</w:t>
      </w:r>
      <w:proofErr w:type="spellEnd"/>
      <w:r>
        <w:t>” and “Brain Trust”. He holds a Ph.D. in biochemistry from the University of Dublin, Trinity College.</w:t>
      </w:r>
    </w:p>
    <w:p w:rsidR="00524B9F" w:rsidRDefault="00524B9F" w:rsidP="00C0342D"/>
    <w:p w:rsidR="00C0342D" w:rsidRPr="00524B9F" w:rsidRDefault="00C0342D" w:rsidP="00C0342D">
      <w:pPr>
        <w:rPr>
          <w:u w:val="single"/>
        </w:rPr>
      </w:pPr>
      <w:r w:rsidRPr="00524B9F">
        <w:rPr>
          <w:u w:val="single"/>
        </w:rPr>
        <w:t>Dr. Adele Gilpin</w:t>
      </w:r>
    </w:p>
    <w:p w:rsidR="00C0342D" w:rsidRDefault="00C0342D" w:rsidP="00C0342D">
      <w:r>
        <w:t>Biomedical Research &amp; Attorney</w:t>
      </w:r>
    </w:p>
    <w:p w:rsidR="00C0342D" w:rsidRDefault="00C0342D" w:rsidP="00C0342D"/>
    <w:p w:rsidR="00C0342D" w:rsidRDefault="00C0342D" w:rsidP="00C0342D">
      <w:r>
        <w:t xml:space="preserve">Dr. Adele Gilpin is a scientist with biomedical academic and research experience as well as an active, licensed, attorney. She served on the faculty at the Johns Hopkins Bloomberg School of Public Health, the University </w:t>
      </w:r>
      <w:proofErr w:type="gramStart"/>
      <w:r>
        <w:t>of Maryland School of</w:t>
      </w:r>
      <w:proofErr w:type="gramEnd"/>
      <w:r>
        <w:t xml:space="preserve"> Medicine, and the Medical College of Pennsylvania. She taught biostatistics, epidemiology, and the design and conduct of clinical trials. Dr. Gilpin led an international team of scientists and physicians in designing and implementing two multi-project programs that were, together, awarded $10 million by NIH, designing and conducting multiple clinical trials. Her regulatory law practice focuses on FDA regulated products such as medical devices and pharmaceuticals, and on research law. Since the program’s inception in 2007, Dr. Gilpin has collaborated with the DOD’s Traumatic Injury Research Program at the Uniformed Services University of the Health Sciences. She was awarded the E. Randolph William award for exceptional pro bono service in both 2009 and 2011. She received B.A. and M.A. degrees and a Ph.D. from Temple University (psychology; quantitative psychology) and a J.D. from Georgetown University Law Center (cum laude).</w:t>
      </w:r>
    </w:p>
    <w:sectPr w:rsidR="00C03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342D"/>
    <w:rsid w:val="002358BA"/>
    <w:rsid w:val="00524B9F"/>
    <w:rsid w:val="00624BC8"/>
    <w:rsid w:val="00C03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42D"/>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42D"/>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Muzzy</dc:creator>
  <cp:lastModifiedBy>Muzzy</cp:lastModifiedBy>
  <cp:revision>3</cp:revision>
  <dcterms:created xsi:type="dcterms:W3CDTF">2018-05-08T18:37:00Z</dcterms:created>
  <dcterms:modified xsi:type="dcterms:W3CDTF">2018-05-14T14:40:00Z</dcterms:modified>
</cp:coreProperties>
</file>