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区块名称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区块类型(区分默认区块,</w:t>
      </w:r>
      <w:bookmarkStart w:id="0" w:name="_GoBack"/>
      <w:bookmarkEnd w:id="0"/>
      <w:r>
        <w:rPr>
          <w:rFonts w:hint="eastAsia"/>
          <w:lang w:val="en-US" w:eastAsia="zh-CN"/>
        </w:rPr>
        <w:t>取水设备,排放设备,企业雨水,公共雨水，废气)</w:t>
      </w:r>
      <w:r>
        <w:rPr>
          <w:rFonts w:hint="eastAsia"/>
          <w:highlight w:val="red"/>
          <w:lang w:val="en-US" w:eastAsia="zh-CN"/>
        </w:rPr>
        <w:t>取水口和排放口的区块不一样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设备编号(</w:t>
      </w:r>
      <w:r>
        <w:rPr>
          <w:rFonts w:hint="eastAsia"/>
        </w:rPr>
        <w:t>仪表地址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设备类型(区分取水设备,排放设备,企业雨水,公共雨水，废气)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操作者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47048"/>
    <w:rsid w:val="17570E56"/>
    <w:rsid w:val="19047DB7"/>
    <w:rsid w:val="1A6B6C28"/>
    <w:rsid w:val="1B172F62"/>
    <w:rsid w:val="22D377ED"/>
    <w:rsid w:val="244908D3"/>
    <w:rsid w:val="275074B3"/>
    <w:rsid w:val="2D19628C"/>
    <w:rsid w:val="3D8C4610"/>
    <w:rsid w:val="442B7858"/>
    <w:rsid w:val="4C9B4058"/>
    <w:rsid w:val="51EB41E2"/>
    <w:rsid w:val="54AF4130"/>
    <w:rsid w:val="572F272F"/>
    <w:rsid w:val="5F2D03E5"/>
    <w:rsid w:val="64B25751"/>
    <w:rsid w:val="6503746B"/>
    <w:rsid w:val="6DCC05F9"/>
    <w:rsid w:val="6DDC2123"/>
    <w:rsid w:val="6E430B7C"/>
    <w:rsid w:val="736274A8"/>
    <w:rsid w:val="74766C92"/>
    <w:rsid w:val="764122D9"/>
    <w:rsid w:val="77A827E1"/>
    <w:rsid w:val="78E97823"/>
    <w:rsid w:val="78EC35C7"/>
    <w:rsid w:val="79FF17BF"/>
    <w:rsid w:val="7EDC5C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Skeyedu</dc:creator>
  <cp:lastModifiedBy>Skeyedu</cp:lastModifiedBy>
  <dcterms:modified xsi:type="dcterms:W3CDTF">2017-02-27T02:52:27Z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