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40" w:lineRule="auto"/>
        <w:rPr>
          <w:b w:val="1"/>
          <w:color w:val="000000"/>
        </w:rPr>
      </w:pPr>
      <w:bookmarkStart w:colFirst="0" w:colLast="0" w:name="_qmx82qlcjqfa" w:id="0"/>
      <w:bookmarkEnd w:id="0"/>
      <w:r w:rsidDel="00000000" w:rsidR="00000000" w:rsidRPr="00000000">
        <w:rPr>
          <w:b w:val="1"/>
          <w:color w:val="000000"/>
          <w:rtl w:val="0"/>
        </w:rPr>
        <w:t xml:space="preserve">Instalación y Configuración de un Servidor Ubuntu</w:t>
      </w:r>
    </w:p>
    <w:p w:rsidR="00000000" w:rsidDel="00000000" w:rsidP="00000000" w:rsidRDefault="00000000" w:rsidRPr="00000000" w14:paraId="00000002">
      <w:pPr>
        <w:pStyle w:val="Heading3"/>
        <w:spacing w:line="240" w:lineRule="auto"/>
        <w:rPr>
          <w:color w:val="000000"/>
          <w:sz w:val="24"/>
          <w:szCs w:val="24"/>
        </w:rPr>
      </w:pPr>
      <w:bookmarkStart w:colFirst="0" w:colLast="0" w:name="_m0n309b9nm7u" w:id="1"/>
      <w:bookmarkEnd w:id="1"/>
      <w:r w:rsidDel="00000000" w:rsidR="00000000" w:rsidRPr="00000000">
        <w:rPr>
          <w:color w:val="000000"/>
          <w:sz w:val="24"/>
          <w:szCs w:val="24"/>
          <w:rtl w:val="0"/>
        </w:rPr>
        <w:t xml:space="preserve">La instalación y configuración de un servidor Ubuntu es un proceso fundamental para establecer un entorno de alojamiento o administración eficiente, especialmente para un sitio web de venta de cómics y mangas. A continuación, se detallan los pasos necesarios para llevar a cabo esta tarea de manera exitosa.</w:t>
      </w:r>
      <w:r w:rsidDel="00000000" w:rsidR="00000000" w:rsidRPr="00000000">
        <w:rPr>
          <w:rtl w:val="0"/>
        </w:rPr>
      </w:r>
    </w:p>
    <w:p w:rsidR="00000000" w:rsidDel="00000000" w:rsidP="00000000" w:rsidRDefault="00000000" w:rsidRPr="00000000" w14:paraId="00000003">
      <w:pPr>
        <w:pStyle w:val="Heading3"/>
        <w:spacing w:line="240" w:lineRule="auto"/>
        <w:rPr>
          <w:b w:val="1"/>
          <w:color w:val="000000"/>
          <w:sz w:val="28"/>
          <w:szCs w:val="28"/>
        </w:rPr>
      </w:pPr>
      <w:bookmarkStart w:colFirst="0" w:colLast="0" w:name="_zamv0uyypc2s" w:id="2"/>
      <w:bookmarkEnd w:id="2"/>
      <w:r w:rsidDel="00000000" w:rsidR="00000000" w:rsidRPr="00000000">
        <w:rPr>
          <w:b w:val="1"/>
          <w:color w:val="000000"/>
          <w:sz w:val="28"/>
          <w:szCs w:val="28"/>
          <w:rtl w:val="0"/>
        </w:rPr>
        <w:t xml:space="preserve">Descarga y Preparación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El primer paso es descargar la imágen ISO de Ubuntu Server desde el sitio web oficial. Una vez descargada, se debe crear un medio de instalación booteable en una unidad USB utilizando herramientas como dd o Etcher. El comando para dd sería:</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sudo </w:t>
            </w:r>
            <w:r w:rsidDel="00000000" w:rsidR="00000000" w:rsidRPr="00000000">
              <w:rPr>
                <w:color w:val="ff9900"/>
                <w:sz w:val="24"/>
                <w:szCs w:val="24"/>
                <w:rtl w:val="0"/>
              </w:rPr>
              <w:t xml:space="preserve">dd</w:t>
            </w:r>
            <w:r w:rsidDel="00000000" w:rsidR="00000000" w:rsidRPr="00000000">
              <w:rPr>
                <w:sz w:val="24"/>
                <w:szCs w:val="24"/>
                <w:rtl w:val="0"/>
              </w:rPr>
              <w:t xml:space="preserve"> </w:t>
            </w:r>
            <w:r w:rsidDel="00000000" w:rsidR="00000000" w:rsidRPr="00000000">
              <w:rPr>
                <w:color w:val="cc0000"/>
                <w:sz w:val="24"/>
                <w:szCs w:val="24"/>
                <w:rtl w:val="0"/>
              </w:rPr>
              <w:t xml:space="preserve">if</w:t>
            </w:r>
            <w:r w:rsidDel="00000000" w:rsidR="00000000" w:rsidRPr="00000000">
              <w:rPr>
                <w:sz w:val="24"/>
                <w:szCs w:val="24"/>
                <w:rtl w:val="0"/>
              </w:rPr>
              <w:t xml:space="preserve">=/ruta/a/ubuntu-server.iso of=/dev/sdX bs=4M</w:t>
            </w:r>
          </w:p>
        </w:tc>
      </w:tr>
    </w:tbl>
    <w:p w:rsidR="00000000" w:rsidDel="00000000" w:rsidP="00000000" w:rsidRDefault="00000000" w:rsidRPr="00000000" w14:paraId="00000007">
      <w:pPr>
        <w:spacing w:line="240" w:lineRule="auto"/>
        <w:rPr>
          <w:sz w:val="24"/>
          <w:szCs w:val="24"/>
        </w:rPr>
      </w:pPr>
      <w:r w:rsidDel="00000000" w:rsidR="00000000" w:rsidRPr="00000000">
        <w:rPr>
          <w:sz w:val="24"/>
          <w:szCs w:val="24"/>
          <w:rtl w:val="0"/>
        </w:rPr>
        <w:t xml:space="preserve">Es crucial reemplazar /dev/sdX con la ruta correcta de la unidad USB.</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b w:val="1"/>
          <w:sz w:val="28"/>
          <w:szCs w:val="28"/>
        </w:rPr>
      </w:pPr>
      <w:r w:rsidDel="00000000" w:rsidR="00000000" w:rsidRPr="00000000">
        <w:rPr>
          <w:b w:val="1"/>
          <w:sz w:val="28"/>
          <w:szCs w:val="28"/>
          <w:rtl w:val="0"/>
        </w:rPr>
        <w:t xml:space="preserve">Proceso de Instalación</w:t>
      </w:r>
    </w:p>
    <w:p w:rsidR="00000000" w:rsidDel="00000000" w:rsidP="00000000" w:rsidRDefault="00000000" w:rsidRPr="00000000" w14:paraId="0000000A">
      <w:pPr>
        <w:spacing w:line="240" w:lineRule="auto"/>
        <w:rPr>
          <w:b w:val="1"/>
          <w:sz w:val="28"/>
          <w:szCs w:val="28"/>
        </w:rPr>
      </w:pPr>
      <w:r w:rsidDel="00000000" w:rsidR="00000000" w:rsidRPr="00000000">
        <w:rPr>
          <w:rtl w:val="0"/>
        </w:rPr>
      </w:r>
    </w:p>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Para iniciar la instalación, se debe arrancar el servidor desde el medio de instalación. Durante el proceso, se seguirán las instrucciones en pantalla para configurar preferencias como la zona horaria, el teclado y la partición del disco.</w:t>
      </w: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pStyle w:val="Heading4"/>
        <w:spacing w:line="240" w:lineRule="auto"/>
        <w:rPr>
          <w:b w:val="1"/>
          <w:color w:val="000000"/>
          <w:sz w:val="28"/>
          <w:szCs w:val="28"/>
        </w:rPr>
      </w:pPr>
      <w:bookmarkStart w:colFirst="0" w:colLast="0" w:name="_pvn5k8dpesh6" w:id="3"/>
      <w:bookmarkEnd w:id="3"/>
      <w:r w:rsidDel="00000000" w:rsidR="00000000" w:rsidRPr="00000000">
        <w:rPr>
          <w:b w:val="1"/>
          <w:color w:val="000000"/>
          <w:sz w:val="28"/>
          <w:szCs w:val="28"/>
          <w:rtl w:val="0"/>
        </w:rPr>
        <w:t xml:space="preserve">Configuración Inicial del Servidor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240" w:lineRule="auto"/>
        <w:rPr>
          <w:sz w:val="24"/>
          <w:szCs w:val="24"/>
        </w:rPr>
      </w:pPr>
      <w:r w:rsidDel="00000000" w:rsidR="00000000" w:rsidRPr="00000000">
        <w:rPr>
          <w:b w:val="1"/>
          <w:sz w:val="24"/>
          <w:szCs w:val="24"/>
          <w:rtl w:val="0"/>
        </w:rPr>
        <w:t xml:space="preserve">Configuración de Red</w:t>
      </w:r>
      <w:r w:rsidDel="00000000" w:rsidR="00000000" w:rsidRPr="00000000">
        <w:rPr>
          <w:sz w:val="24"/>
          <w:szCs w:val="24"/>
          <w:rtl w:val="0"/>
        </w:rPr>
        <w:t xml:space="preserve">: Se debe editar el archivo /etc/netplan/01-netcfg.yaml para configurar la interfaz de red. Un ejemplo de configuración sería:</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network:</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  </w:t>
            </w:r>
            <w:r w:rsidDel="00000000" w:rsidR="00000000" w:rsidRPr="00000000">
              <w:rPr>
                <w:color w:val="3c78d8"/>
                <w:sz w:val="24"/>
                <w:szCs w:val="24"/>
                <w:rtl w:val="0"/>
              </w:rPr>
              <w:t xml:space="preserve">version</w:t>
            </w:r>
            <w:r w:rsidDel="00000000" w:rsidR="00000000" w:rsidRPr="00000000">
              <w:rPr>
                <w:color w:val="3c78d8"/>
                <w:sz w:val="24"/>
                <w:szCs w:val="24"/>
                <w:rtl w:val="0"/>
              </w:rPr>
              <w:t xml:space="preserve">: 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c4587"/>
                <w:sz w:val="24"/>
                <w:szCs w:val="24"/>
              </w:rPr>
            </w:pPr>
            <w:r w:rsidDel="00000000" w:rsidR="00000000" w:rsidRPr="00000000">
              <w:rPr>
                <w:color w:val="3c78d8"/>
                <w:sz w:val="24"/>
                <w:szCs w:val="24"/>
                <w:rtl w:val="0"/>
              </w:rPr>
              <w:t xml:space="preserve">  renderer: </w:t>
            </w:r>
            <w:r w:rsidDel="00000000" w:rsidR="00000000" w:rsidRPr="00000000">
              <w:rPr>
                <w:color w:val="1c4587"/>
                <w:sz w:val="24"/>
                <w:szCs w:val="24"/>
                <w:rtl w:val="0"/>
              </w:rPr>
              <w:t xml:space="preserve">networkd</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  ethernets: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    enp0s3:</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      dhcp4: no</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c78d8"/>
                <w:sz w:val="24"/>
                <w:szCs w:val="24"/>
                <w:rtl w:val="0"/>
              </w:rPr>
              <w:t xml:space="preserve">      addresses: </w:t>
            </w:r>
            <w:r w:rsidDel="00000000" w:rsidR="00000000" w:rsidRPr="00000000">
              <w:rPr>
                <w:sz w:val="24"/>
                <w:szCs w:val="24"/>
                <w:rtl w:val="0"/>
              </w:rPr>
              <w:t xml:space="preserve">[</w:t>
            </w:r>
            <w:r w:rsidDel="00000000" w:rsidR="00000000" w:rsidRPr="00000000">
              <w:rPr>
                <w:color w:val="3c78d8"/>
                <w:sz w:val="24"/>
                <w:szCs w:val="24"/>
                <w:rtl w:val="0"/>
              </w:rPr>
              <w:t xml:space="preserve">192.168.1.100</w:t>
            </w:r>
            <w:r w:rsidDel="00000000" w:rsidR="00000000" w:rsidRPr="00000000">
              <w:rPr>
                <w:color w:val="1c4587"/>
                <w:sz w:val="24"/>
                <w:szCs w:val="24"/>
                <w:rtl w:val="0"/>
              </w:rPr>
              <w:t xml:space="preserve">/24</w:t>
            </w:r>
            <w:r w:rsidDel="00000000" w:rsidR="00000000" w:rsidRPr="00000000">
              <w:rPr>
                <w:sz w:val="24"/>
                <w:szCs w:val="24"/>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      gateway4: 192.168.1.1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c78d8"/>
                <w:sz w:val="24"/>
                <w:szCs w:val="24"/>
              </w:rPr>
            </w:pPr>
            <w:r w:rsidDel="00000000" w:rsidR="00000000" w:rsidRPr="00000000">
              <w:rPr>
                <w:color w:val="3c78d8"/>
                <w:sz w:val="24"/>
                <w:szCs w:val="24"/>
                <w:rtl w:val="0"/>
              </w:rPr>
              <w:t xml:space="preserve">      nameservers: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color w:val="3c78d8"/>
                <w:sz w:val="24"/>
                <w:szCs w:val="24"/>
                <w:rtl w:val="0"/>
              </w:rPr>
              <w:t xml:space="preserve">        addresses: </w:t>
            </w:r>
            <w:r w:rsidDel="00000000" w:rsidR="00000000" w:rsidRPr="00000000">
              <w:rPr>
                <w:sz w:val="24"/>
                <w:szCs w:val="24"/>
                <w:rtl w:val="0"/>
              </w:rPr>
              <w:t xml:space="preserve">[</w:t>
            </w:r>
            <w:r w:rsidDel="00000000" w:rsidR="00000000" w:rsidRPr="00000000">
              <w:rPr>
                <w:color w:val="3c78d8"/>
                <w:sz w:val="24"/>
                <w:szCs w:val="24"/>
                <w:rtl w:val="0"/>
              </w:rPr>
              <w:t xml:space="preserve">8.8.8.8</w:t>
            </w:r>
            <w:r w:rsidDel="00000000" w:rsidR="00000000" w:rsidRPr="00000000">
              <w:rPr>
                <w:sz w:val="24"/>
                <w:szCs w:val="24"/>
                <w:rtl w:val="0"/>
              </w:rPr>
              <w:t xml:space="preserve">,</w:t>
            </w:r>
            <w:r w:rsidDel="00000000" w:rsidR="00000000" w:rsidRPr="00000000">
              <w:rPr>
                <w:color w:val="3c78d8"/>
                <w:sz w:val="24"/>
                <w:szCs w:val="24"/>
                <w:rtl w:val="0"/>
              </w:rPr>
              <w:t xml:space="preserve"> 8.8.4.4</w:t>
            </w:r>
            <w:r w:rsidDel="00000000" w:rsidR="00000000" w:rsidRPr="00000000">
              <w:rPr>
                <w:sz w:val="24"/>
                <w:szCs w:val="24"/>
                <w:rtl w:val="0"/>
              </w:rPr>
              <w:t xml:space="preserve">]</w:t>
            </w:r>
          </w:p>
        </w:tc>
      </w:tr>
    </w:tbl>
    <w:p w:rsidR="00000000" w:rsidDel="00000000" w:rsidP="00000000" w:rsidRDefault="00000000" w:rsidRPr="00000000" w14:paraId="0000001A">
      <w:pPr>
        <w:spacing w:line="240" w:lineRule="auto"/>
        <w:rPr>
          <w:sz w:val="24"/>
          <w:szCs w:val="24"/>
        </w:rPr>
      </w:pPr>
      <w:r w:rsidDel="00000000" w:rsidR="00000000" w:rsidRPr="00000000">
        <w:rPr>
          <w:rtl w:val="0"/>
        </w:rPr>
      </w:r>
    </w:p>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Después de realizar los cambios, se aplican con sudo netplan apply.</w:t>
      </w:r>
    </w:p>
    <w:p w:rsidR="00000000" w:rsidDel="00000000" w:rsidP="00000000" w:rsidRDefault="00000000" w:rsidRPr="00000000" w14:paraId="0000001C">
      <w:pPr>
        <w:spacing w:line="240" w:lineRule="auto"/>
        <w:rPr>
          <w:sz w:val="24"/>
          <w:szCs w:val="24"/>
        </w:rPr>
      </w:pPr>
      <w:r w:rsidDel="00000000" w:rsidR="00000000" w:rsidRPr="00000000">
        <w:rPr>
          <w:rtl w:val="0"/>
        </w:rPr>
      </w:r>
    </w:p>
    <w:p w:rsidR="00000000" w:rsidDel="00000000" w:rsidP="00000000" w:rsidRDefault="00000000" w:rsidRPr="00000000" w14:paraId="0000001D">
      <w:pPr>
        <w:spacing w:line="240" w:lineRule="auto"/>
        <w:rPr>
          <w:sz w:val="24"/>
          <w:szCs w:val="24"/>
        </w:rPr>
      </w:pPr>
      <w:r w:rsidDel="00000000" w:rsidR="00000000" w:rsidRPr="00000000">
        <w:rPr>
          <w:b w:val="1"/>
          <w:sz w:val="24"/>
          <w:szCs w:val="24"/>
          <w:rtl w:val="0"/>
        </w:rPr>
        <w:t xml:space="preserve">Actualización del Sistema</w:t>
      </w:r>
      <w:r w:rsidDel="00000000" w:rsidR="00000000" w:rsidRPr="00000000">
        <w:rPr>
          <w:sz w:val="24"/>
          <w:szCs w:val="24"/>
          <w:rtl w:val="0"/>
        </w:rPr>
        <w:t xml:space="preserve">: Es fundamental mantener el sistema actualizado. Para ello, se ejecutan los siguientes comandos:</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sudo apt update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sudo apt upgrade</w:t>
            </w:r>
          </w:p>
        </w:tc>
      </w:tr>
    </w:tbl>
    <w:p w:rsidR="00000000" w:rsidDel="00000000" w:rsidP="00000000" w:rsidRDefault="00000000" w:rsidRPr="00000000" w14:paraId="00000020">
      <w:pPr>
        <w:spacing w:line="240" w:lineRule="auto"/>
        <w:rPr>
          <w:sz w:val="24"/>
          <w:szCs w:val="24"/>
        </w:rPr>
      </w:pP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b w:val="1"/>
          <w:sz w:val="24"/>
          <w:szCs w:val="24"/>
          <w:rtl w:val="0"/>
        </w:rPr>
        <w:t xml:space="preserve">Crear un Usuario No Root</w:t>
      </w:r>
      <w:r w:rsidDel="00000000" w:rsidR="00000000" w:rsidRPr="00000000">
        <w:rPr>
          <w:sz w:val="24"/>
          <w:szCs w:val="24"/>
          <w:rtl w:val="0"/>
        </w:rPr>
        <w:t xml:space="preserve">: Por razones de seguridad, se recomienda crear un usuario con privilegios limitados:</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sudo adduser nuevo_usuario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sudo usermod -aG sudo nuevo_usuario</w:t>
            </w:r>
          </w:p>
        </w:tc>
      </w:tr>
    </w:tbl>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b w:val="1"/>
          <w:sz w:val="24"/>
          <w:szCs w:val="24"/>
          <w:rtl w:val="0"/>
        </w:rPr>
        <w:t xml:space="preserve">Configuración de SSH</w:t>
      </w:r>
      <w:r w:rsidDel="00000000" w:rsidR="00000000" w:rsidRPr="00000000">
        <w:rPr>
          <w:sz w:val="24"/>
          <w:szCs w:val="24"/>
          <w:rtl w:val="0"/>
        </w:rPr>
        <w:t xml:space="preserve">: Para permitir el acceso remoto, se instala y configura el servidor SSH:</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sudo apt install openssh-server</w:t>
            </w:r>
          </w:p>
        </w:tc>
      </w:tr>
    </w:tbl>
    <w:p w:rsidR="00000000" w:rsidDel="00000000" w:rsidP="00000000" w:rsidRDefault="00000000" w:rsidRPr="00000000" w14:paraId="00000027">
      <w:pPr>
        <w:spacing w:line="240" w:lineRule="auto"/>
        <w:rPr>
          <w:b w:val="1"/>
          <w:sz w:val="28"/>
          <w:szCs w:val="28"/>
        </w:rPr>
      </w:pPr>
      <w:r w:rsidDel="00000000" w:rsidR="00000000" w:rsidRPr="00000000">
        <w:rPr>
          <w:rtl w:val="0"/>
        </w:rPr>
      </w:r>
    </w:p>
    <w:p w:rsidR="00000000" w:rsidDel="00000000" w:rsidP="00000000" w:rsidRDefault="00000000" w:rsidRPr="00000000" w14:paraId="00000028">
      <w:pPr>
        <w:spacing w:line="240" w:lineRule="auto"/>
        <w:rPr>
          <w:b w:val="1"/>
          <w:sz w:val="28"/>
          <w:szCs w:val="28"/>
        </w:rPr>
      </w:pPr>
      <w:r w:rsidDel="00000000" w:rsidR="00000000" w:rsidRPr="00000000">
        <w:rPr>
          <w:b w:val="1"/>
          <w:sz w:val="28"/>
          <w:szCs w:val="28"/>
          <w:rtl w:val="0"/>
        </w:rPr>
        <w:t xml:space="preserve">Configuración Avanzada y Seguridad</w:t>
      </w:r>
    </w:p>
    <w:p w:rsidR="00000000" w:rsidDel="00000000" w:rsidP="00000000" w:rsidRDefault="00000000" w:rsidRPr="00000000" w14:paraId="00000029">
      <w:pPr>
        <w:spacing w:line="240" w:lineRule="auto"/>
        <w:rPr>
          <w:b w:val="1"/>
          <w:sz w:val="28"/>
          <w:szCs w:val="28"/>
        </w:rPr>
      </w:pPr>
      <w:r w:rsidDel="00000000" w:rsidR="00000000" w:rsidRPr="00000000">
        <w:rPr>
          <w:rtl w:val="0"/>
        </w:rPr>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Para mejorar la seguridad y funcionalidad del servidor, se pueden explorar opciones adicionales como configurar el firewall, instalar y configurar Fail2Ban, monitorear el rendimiento del sistema y automatizar tareas con Cron.</w:t>
      </w:r>
    </w:p>
    <w:p w:rsidR="00000000" w:rsidDel="00000000" w:rsidP="00000000" w:rsidRDefault="00000000" w:rsidRPr="00000000" w14:paraId="0000002B">
      <w:pPr>
        <w:spacing w:line="240" w:lineRule="auto"/>
        <w:rPr>
          <w:sz w:val="24"/>
          <w:szCs w:val="24"/>
        </w:rPr>
      </w:pPr>
      <w:r w:rsidDel="00000000" w:rsidR="00000000" w:rsidRPr="00000000">
        <w:rPr>
          <w:rtl w:val="0"/>
        </w:rPr>
      </w:r>
    </w:p>
    <w:p w:rsidR="00000000" w:rsidDel="00000000" w:rsidP="00000000" w:rsidRDefault="00000000" w:rsidRPr="00000000" w14:paraId="0000002C">
      <w:pPr>
        <w:spacing w:line="240" w:lineRule="auto"/>
        <w:rPr>
          <w:b w:val="1"/>
          <w:sz w:val="28"/>
          <w:szCs w:val="28"/>
        </w:rPr>
      </w:pPr>
      <w:r w:rsidDel="00000000" w:rsidR="00000000" w:rsidRPr="00000000">
        <w:rPr>
          <w:b w:val="1"/>
          <w:sz w:val="28"/>
          <w:szCs w:val="28"/>
          <w:rtl w:val="0"/>
        </w:rPr>
        <w:t xml:space="preserve">Optimización y Diagnóstico</w:t>
      </w:r>
    </w:p>
    <w:p w:rsidR="00000000" w:rsidDel="00000000" w:rsidP="00000000" w:rsidRDefault="00000000" w:rsidRPr="00000000" w14:paraId="0000002D">
      <w:pPr>
        <w:spacing w:line="240" w:lineRule="auto"/>
        <w:rPr>
          <w:b w:val="1"/>
          <w:sz w:val="28"/>
          <w:szCs w:val="28"/>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sz w:val="24"/>
          <w:szCs w:val="24"/>
          <w:rtl w:val="0"/>
        </w:rPr>
        <w:t xml:space="preserve">Finalmente, se recomienda optimizar el servidor, configurar servicios comunes y realizar diagnósticos según las necesidades específicas del entorno.</w:t>
      </w:r>
    </w:p>
    <w:p w:rsidR="00000000" w:rsidDel="00000000" w:rsidP="00000000" w:rsidRDefault="00000000" w:rsidRPr="00000000" w14:paraId="0000002F">
      <w:pPr>
        <w:spacing w:line="240" w:lineRule="auto"/>
        <w:rPr>
          <w:b w:val="1"/>
          <w:sz w:val="28"/>
          <w:szCs w:val="28"/>
        </w:rPr>
      </w:pPr>
      <w:r w:rsidDel="00000000" w:rsidR="00000000" w:rsidRPr="00000000">
        <w:rPr>
          <w:rtl w:val="0"/>
        </w:rPr>
      </w:r>
    </w:p>
    <w:p w:rsidR="00000000" w:rsidDel="00000000" w:rsidP="00000000" w:rsidRDefault="00000000" w:rsidRPr="00000000" w14:paraId="00000030">
      <w:pPr>
        <w:spacing w:line="240" w:lineRule="auto"/>
        <w:rPr>
          <w:b w:val="1"/>
          <w:sz w:val="28"/>
          <w:szCs w:val="28"/>
        </w:rPr>
      </w:pPr>
      <w:r w:rsidDel="00000000" w:rsidR="00000000" w:rsidRPr="00000000">
        <w:rPr>
          <w:b w:val="1"/>
          <w:sz w:val="28"/>
          <w:szCs w:val="28"/>
          <w:rtl w:val="0"/>
        </w:rPr>
        <w:t xml:space="preserve">Bibliografía</w:t>
      </w:r>
    </w:p>
    <w:p w:rsidR="00000000" w:rsidDel="00000000" w:rsidP="00000000" w:rsidRDefault="00000000" w:rsidRPr="00000000" w14:paraId="00000031">
      <w:pPr>
        <w:spacing w:line="240" w:lineRule="auto"/>
        <w:rPr>
          <w:b w:val="1"/>
          <w:sz w:val="28"/>
          <w:szCs w:val="28"/>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720" w:hanging="360"/>
        <w:rPr>
          <w:color w:val="1155cc"/>
        </w:rPr>
      </w:pPr>
      <w:hyperlink r:id="rId6">
        <w:r w:rsidDel="00000000" w:rsidR="00000000" w:rsidRPr="00000000">
          <w:rPr>
            <w:color w:val="1155cc"/>
            <w:u w:val="single"/>
            <w:rtl w:val="0"/>
          </w:rPr>
          <w:t xml:space="preserve">https://infolinux.es/configuracion-de-un-servidor-con-ubuntu-server-paso-a-paso/</w:t>
        </w:r>
      </w:hyperlink>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rPr>
          <w:color w:val="1155cc"/>
        </w:rPr>
      </w:pPr>
      <w:hyperlink r:id="rId7">
        <w:r w:rsidDel="00000000" w:rsidR="00000000" w:rsidRPr="00000000">
          <w:rPr>
            <w:color w:val="1155cc"/>
            <w:u w:val="single"/>
            <w:rtl w:val="0"/>
          </w:rPr>
          <w:t xml:space="preserve">https://redessy.com/instalacion-de-ubuntu-server-20-04/</w:t>
        </w:r>
      </w:hyperlink>
      <w:r w:rsidDel="00000000" w:rsidR="00000000" w:rsidRPr="00000000">
        <w:rPr>
          <w:rtl w:val="0"/>
        </w:rPr>
      </w:r>
    </w:p>
    <w:p w:rsidR="00000000" w:rsidDel="00000000" w:rsidP="00000000" w:rsidRDefault="00000000" w:rsidRPr="00000000" w14:paraId="00000034">
      <w:pPr>
        <w:numPr>
          <w:ilvl w:val="0"/>
          <w:numId w:val="1"/>
        </w:numPr>
        <w:spacing w:line="240" w:lineRule="auto"/>
        <w:ind w:left="720" w:hanging="360"/>
        <w:rPr>
          <w:color w:val="1155cc"/>
        </w:rPr>
      </w:pPr>
      <w:hyperlink r:id="rId8">
        <w:r w:rsidDel="00000000" w:rsidR="00000000" w:rsidRPr="00000000">
          <w:rPr>
            <w:color w:val="1155cc"/>
            <w:u w:val="single"/>
            <w:rtl w:val="0"/>
          </w:rPr>
          <w:t xml:space="preserve">https://www.solvetic.com/tutoriales/article/8428-como-instalar-ubuntu-server-20-04/</w:t>
        </w:r>
      </w:hyperlink>
      <w:r w:rsidDel="00000000" w:rsidR="00000000" w:rsidRPr="00000000">
        <w:rPr>
          <w:rtl w:val="0"/>
        </w:rPr>
      </w:r>
    </w:p>
    <w:p w:rsidR="00000000" w:rsidDel="00000000" w:rsidP="00000000" w:rsidRDefault="00000000" w:rsidRPr="00000000" w14:paraId="00000035">
      <w:pPr>
        <w:numPr>
          <w:ilvl w:val="0"/>
          <w:numId w:val="1"/>
        </w:numPr>
        <w:spacing w:line="240" w:lineRule="auto"/>
        <w:ind w:left="720" w:hanging="360"/>
        <w:rPr>
          <w:color w:val="1155cc"/>
        </w:rPr>
      </w:pPr>
      <w:hyperlink r:id="rId9">
        <w:r w:rsidDel="00000000" w:rsidR="00000000" w:rsidRPr="00000000">
          <w:rPr>
            <w:color w:val="1155cc"/>
            <w:u w:val="single"/>
            <w:rtl w:val="0"/>
          </w:rPr>
          <w:t xml:space="preserve">https://www.ionos.es/digitalguide/servidores/configuracion/ubuntu-server/</w:t>
        </w:r>
      </w:hyperlink>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rPr>
          <w:color w:val="1155cc"/>
        </w:rPr>
      </w:pPr>
      <w:hyperlink r:id="rId10">
        <w:r w:rsidDel="00000000" w:rsidR="00000000" w:rsidRPr="00000000">
          <w:rPr>
            <w:color w:val="1155cc"/>
            <w:u w:val="single"/>
            <w:rtl w:val="0"/>
          </w:rPr>
          <w:t xml:space="preserve">https://diarioprogramador.com/instalar-ubuntu-server-20-04-desde-cero/</w:t>
        </w:r>
      </w:hyperlink>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iarioprogramador.com/instalar-ubuntu-server-20-04-desde-cero/" TargetMode="External"/><Relationship Id="rId9" Type="http://schemas.openxmlformats.org/officeDocument/2006/relationships/hyperlink" Target="https://www.ionos.es/digitalguide/servidores/configuracion/ubuntu-server/" TargetMode="External"/><Relationship Id="rId5" Type="http://schemas.openxmlformats.org/officeDocument/2006/relationships/styles" Target="styles.xml"/><Relationship Id="rId6" Type="http://schemas.openxmlformats.org/officeDocument/2006/relationships/hyperlink" Target="https://infolinux.es/configuracion-de-un-servidor-con-ubuntu-server-paso-a-paso/" TargetMode="External"/><Relationship Id="rId7" Type="http://schemas.openxmlformats.org/officeDocument/2006/relationships/hyperlink" Target="https://redessy.com/instalacion-de-ubuntu-server-20-04/" TargetMode="External"/><Relationship Id="rId8" Type="http://schemas.openxmlformats.org/officeDocument/2006/relationships/hyperlink" Target="https://www.solvetic.com/tutoriales/article/8428-como-instalar-ubuntu-server-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