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C88" w:rsidRDefault="00F83C88" w:rsidP="00F83C88">
      <w:pPr>
        <w:pStyle w:val="af2"/>
      </w:pPr>
      <w:r>
        <w:t>Федеральное государственное автономное образовательное учреждение</w:t>
      </w:r>
    </w:p>
    <w:p w:rsidR="00F83C88" w:rsidRDefault="00F83C88" w:rsidP="00F83C88">
      <w:pPr>
        <w:pStyle w:val="af2"/>
      </w:pPr>
      <w:r>
        <w:t>высшего профессионального образования</w:t>
      </w:r>
    </w:p>
    <w:p w:rsidR="00F83C88" w:rsidRDefault="00F83C88" w:rsidP="00F83C88">
      <w:pPr>
        <w:pStyle w:val="af2"/>
      </w:pPr>
      <w:r>
        <w:t>«СИБИРСКИЙ ФЕДЕРАЛЬНЫЙ УНИВЕРСИТЕТ»</w:t>
      </w:r>
    </w:p>
    <w:p w:rsidR="00FF26CF" w:rsidRDefault="00FF26CF" w:rsidP="00F83C88">
      <w:pPr>
        <w:pStyle w:val="af2"/>
      </w:pPr>
    </w:p>
    <w:tbl>
      <w:tblPr>
        <w:tblStyle w:val="a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98"/>
      </w:tblGrid>
      <w:tr w:rsidR="00FF26CF" w:rsidTr="00EA1366">
        <w:trPr>
          <w:jc w:val="center"/>
        </w:trPr>
        <w:tc>
          <w:tcPr>
            <w:tcW w:w="9298" w:type="dxa"/>
            <w:tcBorders>
              <w:bottom w:val="single" w:sz="4" w:space="0" w:color="auto"/>
            </w:tcBorders>
          </w:tcPr>
          <w:p w:rsidR="00FF26CF" w:rsidRDefault="00FF26CF" w:rsidP="00F83C88">
            <w:pPr>
              <w:pStyle w:val="af2"/>
            </w:pPr>
            <w:r>
              <w:t>Институт математики и фундаментальной информатики</w:t>
            </w:r>
          </w:p>
        </w:tc>
      </w:tr>
      <w:tr w:rsidR="00FF26CF" w:rsidTr="00EA1366">
        <w:trPr>
          <w:jc w:val="center"/>
        </w:trPr>
        <w:tc>
          <w:tcPr>
            <w:tcW w:w="9298" w:type="dxa"/>
            <w:tcBorders>
              <w:top w:val="single" w:sz="4" w:space="0" w:color="auto"/>
            </w:tcBorders>
          </w:tcPr>
          <w:p w:rsidR="00FF26CF" w:rsidRDefault="00FF26CF" w:rsidP="00FF26CF">
            <w:pPr>
              <w:pStyle w:val="af4"/>
            </w:pPr>
            <w:r>
              <w:t>институт</w:t>
            </w:r>
          </w:p>
        </w:tc>
      </w:tr>
      <w:tr w:rsidR="00FF26CF" w:rsidTr="00EA1366">
        <w:trPr>
          <w:jc w:val="center"/>
        </w:trPr>
        <w:tc>
          <w:tcPr>
            <w:tcW w:w="9298" w:type="dxa"/>
            <w:tcBorders>
              <w:bottom w:val="single" w:sz="4" w:space="0" w:color="auto"/>
            </w:tcBorders>
          </w:tcPr>
          <w:p w:rsidR="00FF26CF" w:rsidRDefault="00FF26CF" w:rsidP="00F83C88">
            <w:pPr>
              <w:pStyle w:val="af2"/>
            </w:pPr>
            <w:r>
              <w:t>Базовая кафедра математического анализа и дифференциальных уравнений</w:t>
            </w:r>
          </w:p>
        </w:tc>
      </w:tr>
      <w:tr w:rsidR="00FF26CF" w:rsidTr="00EA1366">
        <w:trPr>
          <w:jc w:val="center"/>
        </w:trPr>
        <w:tc>
          <w:tcPr>
            <w:tcW w:w="9298" w:type="dxa"/>
            <w:tcBorders>
              <w:top w:val="single" w:sz="4" w:space="0" w:color="auto"/>
            </w:tcBorders>
          </w:tcPr>
          <w:p w:rsidR="00FF26CF" w:rsidRDefault="00FF26CF" w:rsidP="00FF26CF">
            <w:pPr>
              <w:pStyle w:val="af4"/>
            </w:pPr>
            <w:r>
              <w:t>кафедра</w:t>
            </w:r>
          </w:p>
        </w:tc>
      </w:tr>
    </w:tbl>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DE5BE4" w:rsidRDefault="00DE5BE4" w:rsidP="00FF26CF">
      <w:pPr>
        <w:pStyle w:val="af4"/>
        <w:jc w:val="left"/>
      </w:pPr>
    </w:p>
    <w:p w:rsidR="00DE5BE4" w:rsidRDefault="00DE5BE4" w:rsidP="00FF26CF">
      <w:pPr>
        <w:pStyle w:val="af4"/>
        <w:jc w:val="left"/>
      </w:pPr>
    </w:p>
    <w:p w:rsidR="00DE5BE4" w:rsidRDefault="00DE5BE4" w:rsidP="00FF26CF">
      <w:pPr>
        <w:pStyle w:val="af4"/>
        <w:jc w:val="left"/>
      </w:pPr>
    </w:p>
    <w:p w:rsidR="00DE5BE4" w:rsidRDefault="00DE5BE4" w:rsidP="00FF26CF">
      <w:pPr>
        <w:pStyle w:val="af4"/>
        <w:jc w:val="left"/>
      </w:pPr>
    </w:p>
    <w:p w:rsidR="00DE5BE4" w:rsidRDefault="00DE5BE4"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FF26CF">
      <w:pPr>
        <w:pStyle w:val="af4"/>
        <w:jc w:val="left"/>
      </w:pPr>
    </w:p>
    <w:p w:rsidR="00EA1366" w:rsidRDefault="00EA1366" w:rsidP="00EA1366">
      <w:pPr>
        <w:pStyle w:val="af4"/>
        <w:rPr>
          <w:b/>
          <w:sz w:val="32"/>
        </w:rPr>
      </w:pPr>
      <w:r w:rsidRPr="00EA1366">
        <w:rPr>
          <w:b/>
          <w:sz w:val="32"/>
        </w:rPr>
        <w:t>КУРСОВАЯ РАБОТА</w:t>
      </w:r>
    </w:p>
    <w:tbl>
      <w:tblPr>
        <w:tblStyle w:val="a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953"/>
      </w:tblGrid>
      <w:tr w:rsidR="00EA1366" w:rsidTr="00EA1366">
        <w:trPr>
          <w:jc w:val="center"/>
        </w:trPr>
        <w:tc>
          <w:tcPr>
            <w:tcW w:w="5953" w:type="dxa"/>
            <w:tcBorders>
              <w:bottom w:val="single" w:sz="4" w:space="0" w:color="auto"/>
            </w:tcBorders>
          </w:tcPr>
          <w:p w:rsidR="00EA1366" w:rsidRDefault="00EA1366" w:rsidP="00EA1366">
            <w:pPr>
              <w:pStyle w:val="af2"/>
            </w:pPr>
            <w:r>
              <w:t>Игра «Сапёр»</w:t>
            </w:r>
          </w:p>
        </w:tc>
      </w:tr>
      <w:tr w:rsidR="00EA1366" w:rsidTr="00EA1366">
        <w:trPr>
          <w:jc w:val="center"/>
        </w:trPr>
        <w:tc>
          <w:tcPr>
            <w:tcW w:w="5953" w:type="dxa"/>
            <w:tcBorders>
              <w:top w:val="single" w:sz="4" w:space="0" w:color="auto"/>
            </w:tcBorders>
          </w:tcPr>
          <w:p w:rsidR="00EA1366" w:rsidRDefault="00C64F78" w:rsidP="004709D4">
            <w:pPr>
              <w:pStyle w:val="af4"/>
            </w:pPr>
            <w:r>
              <w:t>тема работы</w:t>
            </w:r>
          </w:p>
        </w:tc>
      </w:tr>
    </w:tbl>
    <w:p w:rsidR="00EA1366" w:rsidRDefault="00EA1366" w:rsidP="004709D4">
      <w:pPr>
        <w:pStyle w:val="af2"/>
        <w:jc w:val="left"/>
      </w:pPr>
    </w:p>
    <w:p w:rsidR="006D1D25" w:rsidRDefault="006D1D25" w:rsidP="00EA1366">
      <w:pPr>
        <w:pStyle w:val="af2"/>
      </w:pPr>
    </w:p>
    <w:p w:rsidR="006D1D25" w:rsidRDefault="006D1D25" w:rsidP="00EA1366">
      <w:pPr>
        <w:pStyle w:val="af2"/>
      </w:pPr>
    </w:p>
    <w:p w:rsidR="006D1D25" w:rsidRDefault="006D1D25" w:rsidP="00EA1366">
      <w:pPr>
        <w:pStyle w:val="af2"/>
      </w:pPr>
    </w:p>
    <w:p w:rsidR="00936F0D" w:rsidRDefault="00936F0D" w:rsidP="00EA1366">
      <w:pPr>
        <w:pStyle w:val="af2"/>
      </w:pPr>
    </w:p>
    <w:p w:rsidR="00936F0D" w:rsidRDefault="00936F0D" w:rsidP="00EA1366">
      <w:pPr>
        <w:pStyle w:val="af2"/>
      </w:pPr>
    </w:p>
    <w:p w:rsidR="00936F0D" w:rsidRDefault="00936F0D" w:rsidP="00EA1366">
      <w:pPr>
        <w:pStyle w:val="af2"/>
      </w:pPr>
    </w:p>
    <w:p w:rsidR="00936F0D" w:rsidRDefault="00936F0D" w:rsidP="00EA1366">
      <w:pPr>
        <w:pStyle w:val="af2"/>
      </w:pPr>
    </w:p>
    <w:p w:rsidR="00936F0D" w:rsidRDefault="00936F0D" w:rsidP="00EA1366">
      <w:pPr>
        <w:pStyle w:val="af2"/>
      </w:pPr>
    </w:p>
    <w:p w:rsidR="00936F0D" w:rsidRDefault="00936F0D" w:rsidP="00EA1366">
      <w:pPr>
        <w:pStyle w:val="af2"/>
      </w:pPr>
    </w:p>
    <w:p w:rsidR="00DE5BE4" w:rsidRDefault="00DE5BE4" w:rsidP="00EA1366">
      <w:pPr>
        <w:pStyle w:val="af2"/>
      </w:pPr>
    </w:p>
    <w:p w:rsidR="006D1D25" w:rsidRDefault="006D1D25" w:rsidP="00936F0D">
      <w:pPr>
        <w:pStyle w:val="af2"/>
        <w:jc w:val="left"/>
      </w:pPr>
    </w:p>
    <w:p w:rsidR="006D1D25" w:rsidRDefault="006D1D25" w:rsidP="00EA1366">
      <w:pPr>
        <w:pStyle w:val="af2"/>
      </w:pPr>
    </w:p>
    <w:p w:rsidR="006D1D25" w:rsidRDefault="006D1D25" w:rsidP="00EA1366">
      <w:pPr>
        <w:pStyle w:val="af2"/>
      </w:pPr>
    </w:p>
    <w:p w:rsidR="006D1D25" w:rsidRDefault="006D1D25" w:rsidP="00EA1366">
      <w:pPr>
        <w:pStyle w:val="af2"/>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951"/>
        <w:gridCol w:w="1559"/>
        <w:gridCol w:w="284"/>
        <w:gridCol w:w="709"/>
        <w:gridCol w:w="377"/>
        <w:gridCol w:w="1182"/>
        <w:gridCol w:w="283"/>
        <w:gridCol w:w="1276"/>
        <w:gridCol w:w="142"/>
        <w:gridCol w:w="2091"/>
      </w:tblGrid>
      <w:tr w:rsidR="00C7169C" w:rsidTr="00C7169C">
        <w:tc>
          <w:tcPr>
            <w:tcW w:w="1951" w:type="dxa"/>
          </w:tcPr>
          <w:p w:rsidR="00C7169C" w:rsidRDefault="00C7169C" w:rsidP="006D1D25">
            <w:pPr>
              <w:pStyle w:val="af2"/>
              <w:jc w:val="left"/>
            </w:pPr>
            <w:r>
              <w:t>Руководитель</w:t>
            </w:r>
          </w:p>
        </w:tc>
        <w:tc>
          <w:tcPr>
            <w:tcW w:w="2552" w:type="dxa"/>
            <w:gridSpan w:val="3"/>
            <w:tcBorders>
              <w:bottom w:val="single" w:sz="4" w:space="0" w:color="auto"/>
            </w:tcBorders>
          </w:tcPr>
          <w:p w:rsidR="00C7169C" w:rsidRDefault="00C7169C" w:rsidP="00EA1366">
            <w:pPr>
              <w:pStyle w:val="af2"/>
            </w:pPr>
          </w:p>
        </w:tc>
        <w:tc>
          <w:tcPr>
            <w:tcW w:w="377" w:type="dxa"/>
          </w:tcPr>
          <w:p w:rsidR="00C7169C" w:rsidRDefault="00C7169C" w:rsidP="00EA1366">
            <w:pPr>
              <w:pStyle w:val="af2"/>
            </w:pPr>
          </w:p>
        </w:tc>
        <w:tc>
          <w:tcPr>
            <w:tcW w:w="2741" w:type="dxa"/>
            <w:gridSpan w:val="3"/>
          </w:tcPr>
          <w:p w:rsidR="00C7169C" w:rsidRDefault="00C7169C" w:rsidP="00EA1366">
            <w:pPr>
              <w:pStyle w:val="af2"/>
            </w:pPr>
            <w:r>
              <w:t xml:space="preserve">канд. </w:t>
            </w:r>
            <w:proofErr w:type="spellStart"/>
            <w:proofErr w:type="gramStart"/>
            <w:r>
              <w:t>физ-мат</w:t>
            </w:r>
            <w:proofErr w:type="spellEnd"/>
            <w:proofErr w:type="gramEnd"/>
            <w:r>
              <w:t>. наук</w:t>
            </w:r>
          </w:p>
        </w:tc>
        <w:tc>
          <w:tcPr>
            <w:tcW w:w="2233" w:type="dxa"/>
            <w:gridSpan w:val="2"/>
          </w:tcPr>
          <w:p w:rsidR="00C7169C" w:rsidRDefault="00C7169C" w:rsidP="00EA1366">
            <w:pPr>
              <w:pStyle w:val="af2"/>
            </w:pPr>
            <w:r>
              <w:t>И.В. Фроленков</w:t>
            </w:r>
          </w:p>
        </w:tc>
      </w:tr>
      <w:tr w:rsidR="00C7169C" w:rsidTr="00C7169C">
        <w:tc>
          <w:tcPr>
            <w:tcW w:w="1951" w:type="dxa"/>
          </w:tcPr>
          <w:p w:rsidR="00C7169C" w:rsidRDefault="00C7169C" w:rsidP="006D1D25">
            <w:pPr>
              <w:pStyle w:val="af2"/>
              <w:jc w:val="left"/>
            </w:pPr>
          </w:p>
        </w:tc>
        <w:tc>
          <w:tcPr>
            <w:tcW w:w="2552" w:type="dxa"/>
            <w:gridSpan w:val="3"/>
            <w:tcBorders>
              <w:top w:val="single" w:sz="4" w:space="0" w:color="auto"/>
            </w:tcBorders>
          </w:tcPr>
          <w:p w:rsidR="00C7169C" w:rsidRDefault="00C7169C" w:rsidP="00C7169C">
            <w:pPr>
              <w:pStyle w:val="af4"/>
            </w:pPr>
            <w:r>
              <w:t>подпись, дата</w:t>
            </w:r>
          </w:p>
        </w:tc>
        <w:tc>
          <w:tcPr>
            <w:tcW w:w="5351" w:type="dxa"/>
            <w:gridSpan w:val="6"/>
          </w:tcPr>
          <w:p w:rsidR="00C7169C" w:rsidRDefault="00C7169C" w:rsidP="00EA1366">
            <w:pPr>
              <w:pStyle w:val="af2"/>
            </w:pPr>
          </w:p>
        </w:tc>
      </w:tr>
      <w:tr w:rsidR="00C7169C" w:rsidTr="00C7169C">
        <w:tc>
          <w:tcPr>
            <w:tcW w:w="1951" w:type="dxa"/>
          </w:tcPr>
          <w:p w:rsidR="00C7169C" w:rsidRDefault="00C7169C" w:rsidP="006D1D25">
            <w:pPr>
              <w:pStyle w:val="af2"/>
              <w:jc w:val="left"/>
            </w:pPr>
            <w:r>
              <w:t>Студент</w:t>
            </w:r>
          </w:p>
        </w:tc>
        <w:tc>
          <w:tcPr>
            <w:tcW w:w="1559" w:type="dxa"/>
            <w:tcBorders>
              <w:bottom w:val="single" w:sz="4" w:space="0" w:color="auto"/>
            </w:tcBorders>
          </w:tcPr>
          <w:p w:rsidR="00C7169C" w:rsidRDefault="00C7169C" w:rsidP="00EA1366">
            <w:pPr>
              <w:pStyle w:val="af2"/>
            </w:pPr>
            <w:r>
              <w:t>ИМ11-01Б</w:t>
            </w:r>
          </w:p>
        </w:tc>
        <w:tc>
          <w:tcPr>
            <w:tcW w:w="284" w:type="dxa"/>
          </w:tcPr>
          <w:p w:rsidR="00C7169C" w:rsidRDefault="00C7169C" w:rsidP="00EA1366">
            <w:pPr>
              <w:pStyle w:val="af2"/>
            </w:pPr>
          </w:p>
        </w:tc>
        <w:tc>
          <w:tcPr>
            <w:tcW w:w="2268" w:type="dxa"/>
            <w:gridSpan w:val="3"/>
            <w:tcBorders>
              <w:bottom w:val="single" w:sz="4" w:space="0" w:color="auto"/>
            </w:tcBorders>
          </w:tcPr>
          <w:p w:rsidR="00C7169C" w:rsidRDefault="00C7169C" w:rsidP="00EA1366">
            <w:pPr>
              <w:pStyle w:val="af2"/>
            </w:pPr>
          </w:p>
        </w:tc>
        <w:tc>
          <w:tcPr>
            <w:tcW w:w="283" w:type="dxa"/>
          </w:tcPr>
          <w:p w:rsidR="00C7169C" w:rsidRDefault="00C7169C" w:rsidP="00EA1366">
            <w:pPr>
              <w:pStyle w:val="af2"/>
            </w:pPr>
          </w:p>
        </w:tc>
        <w:tc>
          <w:tcPr>
            <w:tcW w:w="1418" w:type="dxa"/>
            <w:gridSpan w:val="2"/>
            <w:tcBorders>
              <w:bottom w:val="single" w:sz="4" w:space="0" w:color="auto"/>
            </w:tcBorders>
          </w:tcPr>
          <w:p w:rsidR="00C7169C" w:rsidRDefault="00C7169C" w:rsidP="00EA1366">
            <w:pPr>
              <w:pStyle w:val="af2"/>
            </w:pPr>
          </w:p>
        </w:tc>
        <w:tc>
          <w:tcPr>
            <w:tcW w:w="2091" w:type="dxa"/>
          </w:tcPr>
          <w:p w:rsidR="00C7169C" w:rsidRDefault="00C7169C" w:rsidP="00EA1366">
            <w:pPr>
              <w:pStyle w:val="af2"/>
            </w:pPr>
            <w:r>
              <w:t>М.С. Снетков</w:t>
            </w:r>
          </w:p>
        </w:tc>
      </w:tr>
      <w:tr w:rsidR="00C7169C" w:rsidTr="00C7169C">
        <w:tc>
          <w:tcPr>
            <w:tcW w:w="1951" w:type="dxa"/>
          </w:tcPr>
          <w:p w:rsidR="00C7169C" w:rsidRDefault="00C7169C" w:rsidP="006D1D25">
            <w:pPr>
              <w:pStyle w:val="af2"/>
              <w:jc w:val="left"/>
            </w:pPr>
          </w:p>
        </w:tc>
        <w:tc>
          <w:tcPr>
            <w:tcW w:w="1559" w:type="dxa"/>
            <w:tcBorders>
              <w:top w:val="single" w:sz="4" w:space="0" w:color="auto"/>
            </w:tcBorders>
          </w:tcPr>
          <w:p w:rsidR="00C7169C" w:rsidRDefault="00C7169C" w:rsidP="00AF2F8C">
            <w:pPr>
              <w:pStyle w:val="af4"/>
            </w:pPr>
            <w:r>
              <w:t>группа</w:t>
            </w:r>
          </w:p>
        </w:tc>
        <w:tc>
          <w:tcPr>
            <w:tcW w:w="284" w:type="dxa"/>
          </w:tcPr>
          <w:p w:rsidR="00C7169C" w:rsidRDefault="00C7169C" w:rsidP="00EA1366">
            <w:pPr>
              <w:pStyle w:val="af2"/>
            </w:pPr>
          </w:p>
        </w:tc>
        <w:tc>
          <w:tcPr>
            <w:tcW w:w="2268" w:type="dxa"/>
            <w:gridSpan w:val="3"/>
          </w:tcPr>
          <w:p w:rsidR="00C7169C" w:rsidRDefault="00C7169C" w:rsidP="00C7169C">
            <w:pPr>
              <w:pStyle w:val="af4"/>
            </w:pPr>
            <w:r>
              <w:t>номер зачетной книжки</w:t>
            </w:r>
          </w:p>
        </w:tc>
        <w:tc>
          <w:tcPr>
            <w:tcW w:w="283" w:type="dxa"/>
          </w:tcPr>
          <w:p w:rsidR="00C7169C" w:rsidRDefault="00C7169C" w:rsidP="00EA1366">
            <w:pPr>
              <w:pStyle w:val="af2"/>
            </w:pPr>
          </w:p>
        </w:tc>
        <w:tc>
          <w:tcPr>
            <w:tcW w:w="1418" w:type="dxa"/>
            <w:gridSpan w:val="2"/>
          </w:tcPr>
          <w:p w:rsidR="00C7169C" w:rsidRDefault="00C7169C" w:rsidP="00553BF9">
            <w:pPr>
              <w:pStyle w:val="af4"/>
            </w:pPr>
            <w:r>
              <w:t>подпись</w:t>
            </w:r>
          </w:p>
        </w:tc>
        <w:tc>
          <w:tcPr>
            <w:tcW w:w="2091" w:type="dxa"/>
          </w:tcPr>
          <w:p w:rsidR="00C7169C" w:rsidRDefault="00C7169C" w:rsidP="00EA1366">
            <w:pPr>
              <w:pStyle w:val="af2"/>
            </w:pPr>
          </w:p>
        </w:tc>
      </w:tr>
    </w:tbl>
    <w:p w:rsidR="00936F0D" w:rsidRDefault="00936F0D" w:rsidP="00EA1366">
      <w:pPr>
        <w:pStyle w:val="af2"/>
      </w:pPr>
    </w:p>
    <w:p w:rsidR="00EA1366" w:rsidRPr="00EA1366" w:rsidRDefault="00936F0D" w:rsidP="00EA1366">
      <w:pPr>
        <w:pStyle w:val="af2"/>
      </w:pPr>
      <w:r>
        <w:t>Красноярск 2013</w:t>
      </w:r>
      <w:r w:rsidR="0012106F" w:rsidRPr="00EA1366">
        <w:br w:type="page"/>
      </w:r>
    </w:p>
    <w:sdt>
      <w:sdtPr>
        <w:id w:val="1195275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37D51" w:rsidRDefault="00837D51">
          <w:pPr>
            <w:pStyle w:val="af7"/>
          </w:pPr>
          <w:r w:rsidRPr="0019740A">
            <w:rPr>
              <w:rStyle w:val="a8"/>
            </w:rPr>
            <w:t>Оглавление</w:t>
          </w:r>
        </w:p>
        <w:p w:rsidR="0019740A" w:rsidRPr="0019740A" w:rsidRDefault="00837D51">
          <w:pPr>
            <w:pStyle w:val="11"/>
            <w:tabs>
              <w:tab w:val="left" w:pos="440"/>
              <w:tab w:val="right" w:leader="dot" w:pos="9628"/>
            </w:tabs>
            <w:rPr>
              <w:rFonts w:ascii="Times New Roman" w:hAnsi="Times New Roman" w:cs="Times New Roman"/>
              <w:noProof/>
              <w:sz w:val="28"/>
              <w:szCs w:val="28"/>
            </w:rPr>
          </w:pPr>
          <w:r>
            <w:fldChar w:fldCharType="begin"/>
          </w:r>
          <w:r>
            <w:instrText xml:space="preserve"> TOC \o "1-3" \h \z \u </w:instrText>
          </w:r>
          <w:r>
            <w:fldChar w:fldCharType="separate"/>
          </w:r>
          <w:hyperlink w:anchor="_Toc360191415" w:history="1">
            <w:r w:rsidR="0019740A" w:rsidRPr="0019740A">
              <w:rPr>
                <w:rStyle w:val="ad"/>
                <w:rFonts w:ascii="Times New Roman" w:hAnsi="Times New Roman" w:cs="Times New Roman"/>
                <w:noProof/>
                <w:sz w:val="28"/>
                <w:szCs w:val="28"/>
              </w:rPr>
              <w:t>1.</w:t>
            </w:r>
            <w:r w:rsidR="0019740A" w:rsidRPr="0019740A">
              <w:rPr>
                <w:rFonts w:ascii="Times New Roman" w:hAnsi="Times New Roman" w:cs="Times New Roman"/>
                <w:noProof/>
                <w:sz w:val="28"/>
                <w:szCs w:val="28"/>
              </w:rPr>
              <w:tab/>
            </w:r>
            <w:r w:rsidR="0019740A" w:rsidRPr="0019740A">
              <w:rPr>
                <w:rStyle w:val="ad"/>
                <w:rFonts w:ascii="Times New Roman" w:hAnsi="Times New Roman" w:cs="Times New Roman"/>
                <w:noProof/>
                <w:sz w:val="28"/>
                <w:szCs w:val="28"/>
              </w:rPr>
              <w:t>Постановка задачи</w:t>
            </w:r>
            <w:r w:rsidR="0019740A" w:rsidRPr="0019740A">
              <w:rPr>
                <w:rFonts w:ascii="Times New Roman" w:hAnsi="Times New Roman" w:cs="Times New Roman"/>
                <w:noProof/>
                <w:webHidden/>
                <w:sz w:val="28"/>
                <w:szCs w:val="28"/>
              </w:rPr>
              <w:tab/>
            </w:r>
            <w:r w:rsidR="0019740A" w:rsidRPr="0019740A">
              <w:rPr>
                <w:rFonts w:ascii="Times New Roman" w:hAnsi="Times New Roman" w:cs="Times New Roman"/>
                <w:noProof/>
                <w:webHidden/>
                <w:sz w:val="28"/>
                <w:szCs w:val="28"/>
              </w:rPr>
              <w:fldChar w:fldCharType="begin"/>
            </w:r>
            <w:r w:rsidR="0019740A" w:rsidRPr="0019740A">
              <w:rPr>
                <w:rFonts w:ascii="Times New Roman" w:hAnsi="Times New Roman" w:cs="Times New Roman"/>
                <w:noProof/>
                <w:webHidden/>
                <w:sz w:val="28"/>
                <w:szCs w:val="28"/>
              </w:rPr>
              <w:instrText xml:space="preserve"> PAGEREF _Toc360191415 \h </w:instrText>
            </w:r>
            <w:r w:rsidR="0019740A" w:rsidRPr="0019740A">
              <w:rPr>
                <w:rFonts w:ascii="Times New Roman" w:hAnsi="Times New Roman" w:cs="Times New Roman"/>
                <w:noProof/>
                <w:webHidden/>
                <w:sz w:val="28"/>
                <w:szCs w:val="28"/>
              </w:rPr>
            </w:r>
            <w:r w:rsidR="0019740A" w:rsidRPr="0019740A">
              <w:rPr>
                <w:rFonts w:ascii="Times New Roman" w:hAnsi="Times New Roman" w:cs="Times New Roman"/>
                <w:noProof/>
                <w:webHidden/>
                <w:sz w:val="28"/>
                <w:szCs w:val="28"/>
              </w:rPr>
              <w:fldChar w:fldCharType="separate"/>
            </w:r>
            <w:r w:rsidR="0019740A" w:rsidRPr="0019740A">
              <w:rPr>
                <w:rFonts w:ascii="Times New Roman" w:hAnsi="Times New Roman" w:cs="Times New Roman"/>
                <w:noProof/>
                <w:webHidden/>
                <w:sz w:val="28"/>
                <w:szCs w:val="28"/>
              </w:rPr>
              <w:t>2</w:t>
            </w:r>
            <w:r w:rsidR="0019740A" w:rsidRPr="0019740A">
              <w:rPr>
                <w:rFonts w:ascii="Times New Roman" w:hAnsi="Times New Roman" w:cs="Times New Roman"/>
                <w:noProof/>
                <w:webHidden/>
                <w:sz w:val="28"/>
                <w:szCs w:val="28"/>
              </w:rPr>
              <w:fldChar w:fldCharType="end"/>
            </w:r>
          </w:hyperlink>
        </w:p>
        <w:p w:rsidR="0019740A" w:rsidRPr="0019740A" w:rsidRDefault="0019740A">
          <w:pPr>
            <w:pStyle w:val="11"/>
            <w:tabs>
              <w:tab w:val="left" w:pos="440"/>
              <w:tab w:val="right" w:leader="dot" w:pos="9628"/>
            </w:tabs>
            <w:rPr>
              <w:rFonts w:ascii="Times New Roman" w:hAnsi="Times New Roman" w:cs="Times New Roman"/>
              <w:noProof/>
              <w:sz w:val="28"/>
              <w:szCs w:val="28"/>
            </w:rPr>
          </w:pPr>
          <w:hyperlink w:anchor="_Toc360191416" w:history="1">
            <w:r w:rsidRPr="0019740A">
              <w:rPr>
                <w:rStyle w:val="ad"/>
                <w:rFonts w:ascii="Times New Roman" w:hAnsi="Times New Roman" w:cs="Times New Roman"/>
                <w:noProof/>
                <w:sz w:val="28"/>
                <w:szCs w:val="28"/>
              </w:rPr>
              <w:t>2.</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Применяемые технологии</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_Toc360191416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3</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17" w:history="1">
            <w:r w:rsidRPr="0019740A">
              <w:rPr>
                <w:rStyle w:val="ad"/>
                <w:rFonts w:ascii="Times New Roman" w:hAnsi="Times New Roman" w:cs="Times New Roman"/>
                <w:noProof/>
                <w:sz w:val="28"/>
                <w:szCs w:val="28"/>
              </w:rPr>
              <w:t>2.1.</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lang w:val="en-US"/>
              </w:rPr>
              <w:t>HTML</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_Toc360191417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3</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18" w:history="1">
            <w:r w:rsidRPr="0019740A">
              <w:rPr>
                <w:rStyle w:val="ad"/>
                <w:rFonts w:ascii="Times New Roman" w:hAnsi="Times New Roman" w:cs="Times New Roman"/>
                <w:noProof/>
                <w:sz w:val="28"/>
                <w:szCs w:val="28"/>
              </w:rPr>
              <w:t>2.2.</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lang w:val="en-US"/>
              </w:rPr>
              <w:t>CSS</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_Toc360191418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4</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19" w:history="1">
            <w:r w:rsidRPr="0019740A">
              <w:rPr>
                <w:rStyle w:val="ad"/>
                <w:rFonts w:ascii="Times New Roman" w:hAnsi="Times New Roman" w:cs="Times New Roman"/>
                <w:noProof/>
                <w:sz w:val="28"/>
                <w:szCs w:val="28"/>
              </w:rPr>
              <w:t>2.3.</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lang w:val="en-US"/>
              </w:rPr>
              <w:t>JavaScript</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_Toc360191419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5</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20" w:history="1">
            <w:r w:rsidRPr="0019740A">
              <w:rPr>
                <w:rStyle w:val="ad"/>
                <w:rFonts w:ascii="Times New Roman" w:hAnsi="Times New Roman" w:cs="Times New Roman"/>
                <w:noProof/>
                <w:sz w:val="28"/>
                <w:szCs w:val="28"/>
              </w:rPr>
              <w:t>2.4.</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 xml:space="preserve">Библиотека </w:t>
            </w:r>
            <w:r w:rsidRPr="0019740A">
              <w:rPr>
                <w:rStyle w:val="ad"/>
                <w:rFonts w:ascii="Times New Roman" w:hAnsi="Times New Roman" w:cs="Times New Roman"/>
                <w:noProof/>
                <w:sz w:val="28"/>
                <w:szCs w:val="28"/>
                <w:lang w:val="en-US"/>
              </w:rPr>
              <w:t>jQuery</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_Toc360191420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6</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21" w:history="1">
            <w:r w:rsidRPr="0019740A">
              <w:rPr>
                <w:rStyle w:val="ad"/>
                <w:rFonts w:ascii="Times New Roman" w:hAnsi="Times New Roman" w:cs="Times New Roman"/>
                <w:noProof/>
                <w:sz w:val="28"/>
                <w:szCs w:val="28"/>
              </w:rPr>
              <w:t>2.5.</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 xml:space="preserve">Библиотека </w:t>
            </w:r>
            <w:r w:rsidRPr="0019740A">
              <w:rPr>
                <w:rStyle w:val="ad"/>
                <w:rFonts w:ascii="Times New Roman" w:hAnsi="Times New Roman" w:cs="Times New Roman"/>
                <w:noProof/>
                <w:sz w:val="28"/>
                <w:szCs w:val="28"/>
                <w:lang w:val="en-US"/>
              </w:rPr>
              <w:t>jQuery</w:t>
            </w:r>
            <w:r w:rsidRPr="0019740A">
              <w:rPr>
                <w:rStyle w:val="ad"/>
                <w:rFonts w:ascii="Times New Roman" w:hAnsi="Times New Roman" w:cs="Times New Roman"/>
                <w:noProof/>
                <w:sz w:val="28"/>
                <w:szCs w:val="28"/>
              </w:rPr>
              <w:t xml:space="preserve"> </w:t>
            </w:r>
            <w:r w:rsidRPr="0019740A">
              <w:rPr>
                <w:rStyle w:val="ad"/>
                <w:rFonts w:ascii="Times New Roman" w:hAnsi="Times New Roman" w:cs="Times New Roman"/>
                <w:noProof/>
                <w:sz w:val="28"/>
                <w:szCs w:val="28"/>
                <w:lang w:val="en-US"/>
              </w:rPr>
              <w:t>UI</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_Toc360191421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7</w:t>
            </w:r>
            <w:r w:rsidRPr="0019740A">
              <w:rPr>
                <w:rFonts w:ascii="Times New Roman" w:hAnsi="Times New Roman" w:cs="Times New Roman"/>
                <w:noProof/>
                <w:webHidden/>
                <w:sz w:val="28"/>
                <w:szCs w:val="28"/>
              </w:rPr>
              <w:fldChar w:fldCharType="end"/>
            </w:r>
          </w:hyperlink>
        </w:p>
        <w:p w:rsidR="0019740A" w:rsidRPr="0019740A" w:rsidRDefault="0019740A">
          <w:pPr>
            <w:pStyle w:val="11"/>
            <w:tabs>
              <w:tab w:val="left" w:pos="440"/>
              <w:tab w:val="right" w:leader="dot" w:pos="9628"/>
            </w:tabs>
            <w:rPr>
              <w:rFonts w:ascii="Times New Roman" w:hAnsi="Times New Roman" w:cs="Times New Roman"/>
              <w:noProof/>
              <w:sz w:val="28"/>
              <w:szCs w:val="28"/>
            </w:rPr>
          </w:pPr>
          <w:hyperlink w:anchor="_Toc360191422" w:history="1">
            <w:r w:rsidRPr="0019740A">
              <w:rPr>
                <w:rStyle w:val="ad"/>
                <w:rFonts w:ascii="Times New Roman" w:hAnsi="Times New Roman" w:cs="Times New Roman"/>
                <w:noProof/>
                <w:sz w:val="28"/>
                <w:szCs w:val="28"/>
              </w:rPr>
              <w:t>3.</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Описание реализации</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_Toc360191422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8</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23" w:history="1">
            <w:r w:rsidRPr="0019740A">
              <w:rPr>
                <w:rStyle w:val="ad"/>
                <w:rFonts w:ascii="Times New Roman" w:hAnsi="Times New Roman" w:cs="Times New Roman"/>
                <w:noProof/>
                <w:sz w:val="28"/>
                <w:szCs w:val="28"/>
                <w:lang w:val="en-US"/>
              </w:rPr>
              <w:t>3.1.</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Общий вид</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_Toc360191423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8</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24" w:history="1">
            <w:r w:rsidRPr="0019740A">
              <w:rPr>
                <w:rStyle w:val="ad"/>
                <w:rFonts w:ascii="Times New Roman" w:hAnsi="Times New Roman" w:cs="Times New Roman"/>
                <w:noProof/>
                <w:sz w:val="28"/>
                <w:szCs w:val="28"/>
              </w:rPr>
              <w:t>3.2.</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Структура файлов</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_Toc360191424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10</w:t>
            </w:r>
            <w:r w:rsidRPr="0019740A">
              <w:rPr>
                <w:rFonts w:ascii="Times New Roman" w:hAnsi="Times New Roman" w:cs="Times New Roman"/>
                <w:noProof/>
                <w:webHidden/>
                <w:sz w:val="28"/>
                <w:szCs w:val="28"/>
              </w:rPr>
              <w:fldChar w:fldCharType="end"/>
            </w:r>
          </w:hyperlink>
        </w:p>
        <w:p w:rsidR="0019740A" w:rsidRPr="0019740A" w:rsidRDefault="0019740A">
          <w:pPr>
            <w:pStyle w:val="2"/>
            <w:tabs>
              <w:tab w:val="left" w:pos="880"/>
              <w:tab w:val="right" w:leader="dot" w:pos="9628"/>
            </w:tabs>
            <w:rPr>
              <w:rFonts w:ascii="Times New Roman" w:hAnsi="Times New Roman" w:cs="Times New Roman"/>
              <w:noProof/>
              <w:sz w:val="28"/>
              <w:szCs w:val="28"/>
            </w:rPr>
          </w:pPr>
          <w:hyperlink w:anchor="_Toc360191425" w:history="1">
            <w:r w:rsidRPr="0019740A">
              <w:rPr>
                <w:rStyle w:val="ad"/>
                <w:rFonts w:ascii="Times New Roman" w:hAnsi="Times New Roman" w:cs="Times New Roman"/>
                <w:noProof/>
                <w:sz w:val="28"/>
                <w:szCs w:val="28"/>
              </w:rPr>
              <w:t>3.3.</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Реализация скрипта</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_Toc360191425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13</w:t>
            </w:r>
            <w:r w:rsidRPr="0019740A">
              <w:rPr>
                <w:rFonts w:ascii="Times New Roman" w:hAnsi="Times New Roman" w:cs="Times New Roman"/>
                <w:noProof/>
                <w:webHidden/>
                <w:sz w:val="28"/>
                <w:szCs w:val="28"/>
              </w:rPr>
              <w:fldChar w:fldCharType="end"/>
            </w:r>
          </w:hyperlink>
        </w:p>
        <w:p w:rsidR="0019740A" w:rsidRPr="0019740A" w:rsidRDefault="0019740A">
          <w:pPr>
            <w:pStyle w:val="3"/>
            <w:tabs>
              <w:tab w:val="left" w:pos="1320"/>
              <w:tab w:val="right" w:leader="dot" w:pos="9628"/>
            </w:tabs>
            <w:rPr>
              <w:rFonts w:ascii="Times New Roman" w:hAnsi="Times New Roman" w:cs="Times New Roman"/>
              <w:noProof/>
              <w:sz w:val="28"/>
              <w:szCs w:val="28"/>
            </w:rPr>
          </w:pPr>
          <w:hyperlink w:anchor="_Toc360191426" w:history="1">
            <w:r w:rsidRPr="0019740A">
              <w:rPr>
                <w:rStyle w:val="ad"/>
                <w:rFonts w:ascii="Times New Roman" w:hAnsi="Times New Roman" w:cs="Times New Roman"/>
                <w:noProof/>
                <w:sz w:val="28"/>
                <w:szCs w:val="28"/>
              </w:rPr>
              <w:t>3.3.1.</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Виджет настроек (</w:t>
            </w:r>
            <w:r w:rsidRPr="0019740A">
              <w:rPr>
                <w:rStyle w:val="ad"/>
                <w:rFonts w:ascii="Times New Roman" w:hAnsi="Times New Roman" w:cs="Times New Roman"/>
                <w:noProof/>
                <w:sz w:val="28"/>
                <w:szCs w:val="28"/>
                <w:lang w:val="en-US"/>
              </w:rPr>
              <w:t>my</w:t>
            </w:r>
            <w:r w:rsidRPr="0019740A">
              <w:rPr>
                <w:rStyle w:val="ad"/>
                <w:rFonts w:ascii="Times New Roman" w:hAnsi="Times New Roman" w:cs="Times New Roman"/>
                <w:noProof/>
                <w:sz w:val="28"/>
                <w:szCs w:val="28"/>
              </w:rPr>
              <w:t>.</w:t>
            </w:r>
            <w:r w:rsidRPr="0019740A">
              <w:rPr>
                <w:rStyle w:val="ad"/>
                <w:rFonts w:ascii="Times New Roman" w:hAnsi="Times New Roman" w:cs="Times New Roman"/>
                <w:noProof/>
                <w:sz w:val="28"/>
                <w:szCs w:val="28"/>
                <w:lang w:val="en-US"/>
              </w:rPr>
              <w:t>field</w:t>
            </w:r>
            <w:r w:rsidRPr="0019740A">
              <w:rPr>
                <w:rStyle w:val="ad"/>
                <w:rFonts w:ascii="Times New Roman" w:hAnsi="Times New Roman" w:cs="Times New Roman"/>
                <w:noProof/>
                <w:sz w:val="28"/>
                <w:szCs w:val="28"/>
              </w:rPr>
              <w:t>_</w:t>
            </w:r>
            <w:r w:rsidRPr="0019740A">
              <w:rPr>
                <w:rStyle w:val="ad"/>
                <w:rFonts w:ascii="Times New Roman" w:hAnsi="Times New Roman" w:cs="Times New Roman"/>
                <w:noProof/>
                <w:sz w:val="28"/>
                <w:szCs w:val="28"/>
                <w:lang w:val="en-US"/>
              </w:rPr>
              <w:t>grid</w:t>
            </w:r>
            <w:r w:rsidRPr="0019740A">
              <w:rPr>
                <w:rStyle w:val="ad"/>
                <w:rFonts w:ascii="Times New Roman" w:hAnsi="Times New Roman" w:cs="Times New Roman"/>
                <w:noProof/>
                <w:sz w:val="28"/>
                <w:szCs w:val="28"/>
              </w:rPr>
              <w:t>)</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_Toc360191426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14</w:t>
            </w:r>
            <w:r w:rsidRPr="0019740A">
              <w:rPr>
                <w:rFonts w:ascii="Times New Roman" w:hAnsi="Times New Roman" w:cs="Times New Roman"/>
                <w:noProof/>
                <w:webHidden/>
                <w:sz w:val="28"/>
                <w:szCs w:val="28"/>
              </w:rPr>
              <w:fldChar w:fldCharType="end"/>
            </w:r>
          </w:hyperlink>
        </w:p>
        <w:p w:rsidR="0019740A" w:rsidRPr="0019740A" w:rsidRDefault="0019740A">
          <w:pPr>
            <w:pStyle w:val="3"/>
            <w:tabs>
              <w:tab w:val="left" w:pos="1320"/>
              <w:tab w:val="right" w:leader="dot" w:pos="9628"/>
            </w:tabs>
            <w:rPr>
              <w:rFonts w:ascii="Times New Roman" w:hAnsi="Times New Roman" w:cs="Times New Roman"/>
              <w:noProof/>
              <w:sz w:val="28"/>
              <w:szCs w:val="28"/>
            </w:rPr>
          </w:pPr>
          <w:hyperlink w:anchor="_Toc360191427" w:history="1">
            <w:r w:rsidRPr="0019740A">
              <w:rPr>
                <w:rStyle w:val="ad"/>
                <w:rFonts w:ascii="Times New Roman" w:hAnsi="Times New Roman" w:cs="Times New Roman"/>
                <w:noProof/>
                <w:sz w:val="28"/>
                <w:szCs w:val="28"/>
                <w:lang w:val="en-US"/>
              </w:rPr>
              <w:t>3.3.2.</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Виджет индикатора (</w:t>
            </w:r>
            <w:r w:rsidRPr="0019740A">
              <w:rPr>
                <w:rStyle w:val="ad"/>
                <w:rFonts w:ascii="Times New Roman" w:hAnsi="Times New Roman" w:cs="Times New Roman"/>
                <w:noProof/>
                <w:sz w:val="28"/>
                <w:szCs w:val="28"/>
                <w:lang w:val="en-US"/>
              </w:rPr>
              <w:t>my.indicator)</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_Toc360191427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15</w:t>
            </w:r>
            <w:r w:rsidRPr="0019740A">
              <w:rPr>
                <w:rFonts w:ascii="Times New Roman" w:hAnsi="Times New Roman" w:cs="Times New Roman"/>
                <w:noProof/>
                <w:webHidden/>
                <w:sz w:val="28"/>
                <w:szCs w:val="28"/>
              </w:rPr>
              <w:fldChar w:fldCharType="end"/>
            </w:r>
          </w:hyperlink>
        </w:p>
        <w:p w:rsidR="0019740A" w:rsidRPr="0019740A" w:rsidRDefault="0019740A">
          <w:pPr>
            <w:pStyle w:val="3"/>
            <w:tabs>
              <w:tab w:val="left" w:pos="1320"/>
              <w:tab w:val="right" w:leader="dot" w:pos="9628"/>
            </w:tabs>
            <w:rPr>
              <w:rFonts w:ascii="Times New Roman" w:hAnsi="Times New Roman" w:cs="Times New Roman"/>
              <w:noProof/>
              <w:sz w:val="28"/>
              <w:szCs w:val="28"/>
            </w:rPr>
          </w:pPr>
          <w:hyperlink w:anchor="_Toc360191428" w:history="1">
            <w:r w:rsidRPr="0019740A">
              <w:rPr>
                <w:rStyle w:val="ad"/>
                <w:rFonts w:ascii="Times New Roman" w:hAnsi="Times New Roman" w:cs="Times New Roman"/>
                <w:noProof/>
                <w:sz w:val="28"/>
                <w:szCs w:val="28"/>
              </w:rPr>
              <w:t>3.3.3.</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Виджет начала новой игры (</w:t>
            </w:r>
            <w:r w:rsidRPr="0019740A">
              <w:rPr>
                <w:rStyle w:val="ad"/>
                <w:rFonts w:ascii="Times New Roman" w:hAnsi="Times New Roman" w:cs="Times New Roman"/>
                <w:noProof/>
                <w:sz w:val="28"/>
                <w:szCs w:val="28"/>
                <w:lang w:val="en-US"/>
              </w:rPr>
              <w:t>my</w:t>
            </w:r>
            <w:r w:rsidRPr="0019740A">
              <w:rPr>
                <w:rStyle w:val="ad"/>
                <w:rFonts w:ascii="Times New Roman" w:hAnsi="Times New Roman" w:cs="Times New Roman"/>
                <w:noProof/>
                <w:sz w:val="28"/>
                <w:szCs w:val="28"/>
              </w:rPr>
              <w:t>.</w:t>
            </w:r>
            <w:r w:rsidRPr="0019740A">
              <w:rPr>
                <w:rStyle w:val="ad"/>
                <w:rFonts w:ascii="Times New Roman" w:hAnsi="Times New Roman" w:cs="Times New Roman"/>
                <w:noProof/>
                <w:sz w:val="28"/>
                <w:szCs w:val="28"/>
                <w:lang w:val="en-US"/>
              </w:rPr>
              <w:t>smile</w:t>
            </w:r>
            <w:r w:rsidRPr="0019740A">
              <w:rPr>
                <w:rStyle w:val="ad"/>
                <w:rFonts w:ascii="Times New Roman" w:hAnsi="Times New Roman" w:cs="Times New Roman"/>
                <w:noProof/>
                <w:sz w:val="28"/>
                <w:szCs w:val="28"/>
              </w:rPr>
              <w:t>)</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_Toc360191428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16</w:t>
            </w:r>
            <w:r w:rsidRPr="0019740A">
              <w:rPr>
                <w:rFonts w:ascii="Times New Roman" w:hAnsi="Times New Roman" w:cs="Times New Roman"/>
                <w:noProof/>
                <w:webHidden/>
                <w:sz w:val="28"/>
                <w:szCs w:val="28"/>
              </w:rPr>
              <w:fldChar w:fldCharType="end"/>
            </w:r>
          </w:hyperlink>
        </w:p>
        <w:p w:rsidR="0019740A" w:rsidRPr="0019740A" w:rsidRDefault="0019740A">
          <w:pPr>
            <w:pStyle w:val="3"/>
            <w:tabs>
              <w:tab w:val="left" w:pos="1320"/>
              <w:tab w:val="right" w:leader="dot" w:pos="9628"/>
            </w:tabs>
            <w:rPr>
              <w:rFonts w:ascii="Times New Roman" w:hAnsi="Times New Roman" w:cs="Times New Roman"/>
              <w:noProof/>
              <w:sz w:val="28"/>
              <w:szCs w:val="28"/>
            </w:rPr>
          </w:pPr>
          <w:hyperlink w:anchor="_Toc360191429" w:history="1">
            <w:r w:rsidRPr="0019740A">
              <w:rPr>
                <w:rStyle w:val="ad"/>
                <w:rFonts w:ascii="Times New Roman" w:hAnsi="Times New Roman" w:cs="Times New Roman"/>
                <w:noProof/>
                <w:sz w:val="28"/>
                <w:szCs w:val="28"/>
                <w:lang w:val="en-US"/>
              </w:rPr>
              <w:t>3.3.4.</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Виджет игры (</w:t>
            </w:r>
            <w:r w:rsidRPr="0019740A">
              <w:rPr>
                <w:rStyle w:val="ad"/>
                <w:rFonts w:ascii="Times New Roman" w:hAnsi="Times New Roman" w:cs="Times New Roman"/>
                <w:noProof/>
                <w:sz w:val="28"/>
                <w:szCs w:val="28"/>
                <w:lang w:val="en-US"/>
              </w:rPr>
              <w:t>my.sapper)</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_Toc360191429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17</w:t>
            </w:r>
            <w:r w:rsidRPr="0019740A">
              <w:rPr>
                <w:rFonts w:ascii="Times New Roman" w:hAnsi="Times New Roman" w:cs="Times New Roman"/>
                <w:noProof/>
                <w:webHidden/>
                <w:sz w:val="28"/>
                <w:szCs w:val="28"/>
              </w:rPr>
              <w:fldChar w:fldCharType="end"/>
            </w:r>
          </w:hyperlink>
        </w:p>
        <w:p w:rsidR="0019740A" w:rsidRPr="0019740A" w:rsidRDefault="0019740A">
          <w:pPr>
            <w:pStyle w:val="11"/>
            <w:tabs>
              <w:tab w:val="left" w:pos="440"/>
              <w:tab w:val="right" w:leader="dot" w:pos="9628"/>
            </w:tabs>
            <w:rPr>
              <w:rFonts w:ascii="Times New Roman" w:hAnsi="Times New Roman" w:cs="Times New Roman"/>
              <w:noProof/>
              <w:sz w:val="28"/>
              <w:szCs w:val="28"/>
            </w:rPr>
          </w:pPr>
          <w:hyperlink w:anchor="_Toc360191430" w:history="1">
            <w:r w:rsidRPr="0019740A">
              <w:rPr>
                <w:rStyle w:val="ad"/>
                <w:rFonts w:ascii="Times New Roman" w:hAnsi="Times New Roman" w:cs="Times New Roman"/>
                <w:noProof/>
                <w:sz w:val="28"/>
                <w:szCs w:val="28"/>
              </w:rPr>
              <w:t>4.</w:t>
            </w:r>
            <w:r w:rsidRPr="0019740A">
              <w:rPr>
                <w:rFonts w:ascii="Times New Roman" w:hAnsi="Times New Roman" w:cs="Times New Roman"/>
                <w:noProof/>
                <w:sz w:val="28"/>
                <w:szCs w:val="28"/>
              </w:rPr>
              <w:tab/>
            </w:r>
            <w:r w:rsidRPr="0019740A">
              <w:rPr>
                <w:rStyle w:val="ad"/>
                <w:rFonts w:ascii="Times New Roman" w:hAnsi="Times New Roman" w:cs="Times New Roman"/>
                <w:noProof/>
                <w:sz w:val="28"/>
                <w:szCs w:val="28"/>
              </w:rPr>
              <w:t>Список используемой литературы</w:t>
            </w:r>
            <w:r w:rsidRPr="0019740A">
              <w:rPr>
                <w:rFonts w:ascii="Times New Roman" w:hAnsi="Times New Roman" w:cs="Times New Roman"/>
                <w:noProof/>
                <w:webHidden/>
                <w:sz w:val="28"/>
                <w:szCs w:val="28"/>
              </w:rPr>
              <w:tab/>
            </w:r>
            <w:r w:rsidRPr="0019740A">
              <w:rPr>
                <w:rFonts w:ascii="Times New Roman" w:hAnsi="Times New Roman" w:cs="Times New Roman"/>
                <w:noProof/>
                <w:webHidden/>
                <w:sz w:val="28"/>
                <w:szCs w:val="28"/>
              </w:rPr>
              <w:fldChar w:fldCharType="begin"/>
            </w:r>
            <w:r w:rsidRPr="0019740A">
              <w:rPr>
                <w:rFonts w:ascii="Times New Roman" w:hAnsi="Times New Roman" w:cs="Times New Roman"/>
                <w:noProof/>
                <w:webHidden/>
                <w:sz w:val="28"/>
                <w:szCs w:val="28"/>
              </w:rPr>
              <w:instrText xml:space="preserve"> PAGEREF _Toc360191430 \h </w:instrText>
            </w:r>
            <w:r w:rsidRPr="0019740A">
              <w:rPr>
                <w:rFonts w:ascii="Times New Roman" w:hAnsi="Times New Roman" w:cs="Times New Roman"/>
                <w:noProof/>
                <w:webHidden/>
                <w:sz w:val="28"/>
                <w:szCs w:val="28"/>
              </w:rPr>
            </w:r>
            <w:r w:rsidRPr="0019740A">
              <w:rPr>
                <w:rFonts w:ascii="Times New Roman" w:hAnsi="Times New Roman" w:cs="Times New Roman"/>
                <w:noProof/>
                <w:webHidden/>
                <w:sz w:val="28"/>
                <w:szCs w:val="28"/>
              </w:rPr>
              <w:fldChar w:fldCharType="separate"/>
            </w:r>
            <w:r w:rsidRPr="0019740A">
              <w:rPr>
                <w:rFonts w:ascii="Times New Roman" w:hAnsi="Times New Roman" w:cs="Times New Roman"/>
                <w:noProof/>
                <w:webHidden/>
                <w:sz w:val="28"/>
                <w:szCs w:val="28"/>
              </w:rPr>
              <w:t>19</w:t>
            </w:r>
            <w:r w:rsidRPr="0019740A">
              <w:rPr>
                <w:rFonts w:ascii="Times New Roman" w:hAnsi="Times New Roman" w:cs="Times New Roman"/>
                <w:noProof/>
                <w:webHidden/>
                <w:sz w:val="28"/>
                <w:szCs w:val="28"/>
              </w:rPr>
              <w:fldChar w:fldCharType="end"/>
            </w:r>
          </w:hyperlink>
        </w:p>
        <w:p w:rsidR="00837D51" w:rsidRDefault="00837D51">
          <w:r>
            <w:fldChar w:fldCharType="end"/>
          </w:r>
        </w:p>
      </w:sdtContent>
    </w:sdt>
    <w:p w:rsidR="00950E62" w:rsidRDefault="00950E62">
      <w:pPr>
        <w:rPr>
          <w:rFonts w:ascii="Times New Roman" w:hAnsi="Times New Roman" w:cs="Times New Roman"/>
          <w:sz w:val="28"/>
          <w:szCs w:val="28"/>
        </w:rPr>
      </w:pPr>
      <w:r>
        <w:br w:type="page"/>
      </w:r>
    </w:p>
    <w:p w:rsidR="00950E62" w:rsidRDefault="00950E62" w:rsidP="00837D51">
      <w:pPr>
        <w:pStyle w:val="a7"/>
        <w:numPr>
          <w:ilvl w:val="0"/>
          <w:numId w:val="4"/>
        </w:numPr>
        <w:outlineLvl w:val="0"/>
      </w:pPr>
      <w:bookmarkStart w:id="0" w:name="_Toc360191415"/>
      <w:r>
        <w:lastRenderedPageBreak/>
        <w:t>Постановка задачи</w:t>
      </w:r>
      <w:bookmarkEnd w:id="0"/>
    </w:p>
    <w:p w:rsidR="00950E62" w:rsidRDefault="00950E62" w:rsidP="00950E62">
      <w:pPr>
        <w:pStyle w:val="a5"/>
      </w:pPr>
      <w:r>
        <w:t>Написать скрипт, повторяющий основные элементы игры «Сапёр».</w:t>
      </w:r>
    </w:p>
    <w:p w:rsidR="00D7073A" w:rsidRDefault="00D7073A">
      <w:pPr>
        <w:rPr>
          <w:rFonts w:ascii="Times New Roman" w:hAnsi="Times New Roman" w:cs="Times New Roman"/>
          <w:b/>
          <w:sz w:val="28"/>
          <w:szCs w:val="28"/>
        </w:rPr>
      </w:pPr>
      <w:r>
        <w:br w:type="page"/>
      </w:r>
    </w:p>
    <w:p w:rsidR="00950E62" w:rsidRDefault="00950E62" w:rsidP="00837D51">
      <w:pPr>
        <w:pStyle w:val="a7"/>
        <w:numPr>
          <w:ilvl w:val="0"/>
          <w:numId w:val="4"/>
        </w:numPr>
        <w:outlineLvl w:val="0"/>
      </w:pPr>
      <w:bookmarkStart w:id="1" w:name="_Toc360191416"/>
      <w:r>
        <w:lastRenderedPageBreak/>
        <w:t>Применяемые технологии</w:t>
      </w:r>
      <w:bookmarkEnd w:id="1"/>
    </w:p>
    <w:p w:rsidR="001E4041" w:rsidRPr="001E4041" w:rsidRDefault="001E4041" w:rsidP="00837D51">
      <w:pPr>
        <w:pStyle w:val="a7"/>
        <w:numPr>
          <w:ilvl w:val="1"/>
          <w:numId w:val="4"/>
        </w:numPr>
        <w:outlineLvl w:val="1"/>
      </w:pPr>
      <w:bookmarkStart w:id="2" w:name="_Toc360191417"/>
      <w:r>
        <w:rPr>
          <w:lang w:val="en-US"/>
        </w:rPr>
        <w:t>HTML</w:t>
      </w:r>
      <w:bookmarkEnd w:id="2"/>
    </w:p>
    <w:p w:rsidR="001E4041" w:rsidRPr="001E4041" w:rsidRDefault="001E4041" w:rsidP="001E4041">
      <w:pPr>
        <w:pStyle w:val="a5"/>
      </w:pPr>
      <w:proofErr w:type="gramStart"/>
      <w:r w:rsidRPr="001E4041">
        <w:rPr>
          <w:lang w:val="en-US"/>
        </w:rPr>
        <w:t>HTML</w:t>
      </w:r>
      <w:r w:rsidRPr="001E4041">
        <w:t xml:space="preserve"> (от англ.</w:t>
      </w:r>
      <w:proofErr w:type="gramEnd"/>
      <w:r w:rsidRPr="001E4041">
        <w:t xml:space="preserve"> </w:t>
      </w:r>
      <w:r w:rsidRPr="001E4041">
        <w:rPr>
          <w:lang w:val="en-US"/>
        </w:rPr>
        <w:t>HyperText</w:t>
      </w:r>
      <w:r w:rsidRPr="001E4041">
        <w:t xml:space="preserve"> </w:t>
      </w:r>
      <w:r w:rsidRPr="001E4041">
        <w:rPr>
          <w:lang w:val="en-US"/>
        </w:rPr>
        <w:t>Markup</w:t>
      </w:r>
      <w:r w:rsidRPr="001E4041">
        <w:t xml:space="preserve"> </w:t>
      </w:r>
      <w:r w:rsidRPr="001E4041">
        <w:rPr>
          <w:lang w:val="en-US"/>
        </w:rPr>
        <w:t>Language</w:t>
      </w:r>
      <w:r w:rsidRPr="001E4041">
        <w:t xml:space="preserve"> — «язык разметки гипертекста») — стандартный язык разметки документов во Всемирной паутине. Большинство веб-страниц создаются при помощи языка </w:t>
      </w:r>
      <w:r w:rsidRPr="001E4041">
        <w:rPr>
          <w:lang w:val="en-US"/>
        </w:rPr>
        <w:t>HTML</w:t>
      </w:r>
      <w:r w:rsidRPr="001E4041">
        <w:t xml:space="preserve"> (или </w:t>
      </w:r>
      <w:r w:rsidRPr="001E4041">
        <w:rPr>
          <w:lang w:val="en-US"/>
        </w:rPr>
        <w:t>XHTML</w:t>
      </w:r>
      <w:r w:rsidRPr="001E4041">
        <w:t xml:space="preserve">). Язык </w:t>
      </w:r>
      <w:r w:rsidRPr="001E4041">
        <w:rPr>
          <w:lang w:val="en-US"/>
        </w:rPr>
        <w:t>HTML</w:t>
      </w:r>
      <w:r w:rsidRPr="001E4041">
        <w:t xml:space="preserve"> интерпретируется браузерами и отображается в виде документа в удобной для человека форме.</w:t>
      </w:r>
    </w:p>
    <w:p w:rsidR="001E4041" w:rsidRPr="001E4041" w:rsidRDefault="001E4041" w:rsidP="001E4041">
      <w:pPr>
        <w:pStyle w:val="a5"/>
      </w:pPr>
      <w:r w:rsidRPr="001E4041">
        <w:t xml:space="preserve">Язык </w:t>
      </w:r>
      <w:r w:rsidRPr="001E4041">
        <w:rPr>
          <w:lang w:val="en-US"/>
        </w:rPr>
        <w:t>HTML</w:t>
      </w:r>
      <w:r w:rsidRPr="001E4041">
        <w:t xml:space="preserve"> был разработан британским учёным Тимом Бернерсом-Ли приблизительно в 1986—1991 годах в стенах Европейского Центра ядерных исследований в Женеве (Швейцария). С помощью </w:t>
      </w:r>
      <w:r w:rsidRPr="001E4041">
        <w:rPr>
          <w:lang w:val="en-US"/>
        </w:rPr>
        <w:t>HTML</w:t>
      </w:r>
      <w:r w:rsidRPr="001E4041">
        <w:t xml:space="preserve"> можно легко создать относительно простой, но красиво оформленный документ. </w:t>
      </w:r>
    </w:p>
    <w:p w:rsidR="001E4041" w:rsidRDefault="001E4041" w:rsidP="001E4041">
      <w:pPr>
        <w:pStyle w:val="a5"/>
      </w:pPr>
      <w:r w:rsidRPr="001E4041">
        <w:t xml:space="preserve">Изначально язык </w:t>
      </w:r>
      <w:r w:rsidRPr="001E4041">
        <w:rPr>
          <w:lang w:val="en-US"/>
        </w:rPr>
        <w:t>HTML</w:t>
      </w:r>
      <w:r w:rsidRPr="001E4041">
        <w:t xml:space="preserve">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w:t>
      </w:r>
      <w:r w:rsidRPr="001E4041">
        <w:rPr>
          <w:lang w:val="en-US"/>
        </w:rPr>
        <w:t>HTML</w:t>
      </w:r>
      <w:r w:rsidRPr="001E4041">
        <w:t xml:space="preserve">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w:t>
      </w:r>
      <w:r w:rsidRPr="001E4041">
        <w:rPr>
          <w:lang w:val="en-US"/>
        </w:rPr>
        <w:t>HTML</w:t>
      </w:r>
      <w:r w:rsidRPr="001E4041">
        <w:t xml:space="preserve"> очень далеко от его изначальной задачи. Например, тег &lt;</w:t>
      </w:r>
      <w:r w:rsidRPr="001E4041">
        <w:rPr>
          <w:lang w:val="en-US"/>
        </w:rPr>
        <w:t>TABLE</w:t>
      </w:r>
      <w:r w:rsidRPr="001E4041">
        <w:t xml:space="preserve">&gt; предназначен для создания в документах таблиц, но, часто используется и для оформления размещения элементов на странице. С течением времени основная идея платформа независимости языка </w:t>
      </w:r>
      <w:r w:rsidRPr="001E4041">
        <w:rPr>
          <w:lang w:val="en-US"/>
        </w:rPr>
        <w:t>HTML</w:t>
      </w:r>
      <w:r w:rsidRPr="001E4041">
        <w:t xml:space="preserve"> была принесена в жертву современным потребностям в мультимедийном и графическом оформлении.</w:t>
      </w:r>
    </w:p>
    <w:p w:rsidR="00D7073A" w:rsidRDefault="00D7073A">
      <w:pPr>
        <w:rPr>
          <w:rFonts w:ascii="Times New Roman" w:hAnsi="Times New Roman" w:cs="Times New Roman"/>
          <w:b/>
          <w:sz w:val="28"/>
          <w:szCs w:val="28"/>
          <w:lang w:val="en-US"/>
        </w:rPr>
      </w:pPr>
      <w:r>
        <w:rPr>
          <w:lang w:val="en-US"/>
        </w:rPr>
        <w:br w:type="page"/>
      </w:r>
    </w:p>
    <w:p w:rsidR="00DF2408" w:rsidRPr="00DF2408" w:rsidRDefault="00DF2408" w:rsidP="00837D51">
      <w:pPr>
        <w:pStyle w:val="a7"/>
        <w:numPr>
          <w:ilvl w:val="1"/>
          <w:numId w:val="4"/>
        </w:numPr>
        <w:outlineLvl w:val="1"/>
      </w:pPr>
      <w:bookmarkStart w:id="3" w:name="_Toc360191418"/>
      <w:r>
        <w:rPr>
          <w:lang w:val="en-US"/>
        </w:rPr>
        <w:lastRenderedPageBreak/>
        <w:t>CSS</w:t>
      </w:r>
      <w:bookmarkEnd w:id="3"/>
    </w:p>
    <w:p w:rsidR="00DF2408" w:rsidRPr="00DF2408" w:rsidRDefault="00DF2408" w:rsidP="00DF2408">
      <w:pPr>
        <w:pStyle w:val="a5"/>
      </w:pPr>
      <w:proofErr w:type="gramStart"/>
      <w:r w:rsidRPr="00DF2408">
        <w:rPr>
          <w:lang w:val="en-US"/>
        </w:rPr>
        <w:t>CSS</w:t>
      </w:r>
      <w:r w:rsidRPr="00DF2408">
        <w:t xml:space="preserve"> (англ.</w:t>
      </w:r>
      <w:proofErr w:type="gramEnd"/>
      <w:r w:rsidRPr="00DF2408">
        <w:t xml:space="preserve"> </w:t>
      </w:r>
      <w:r w:rsidRPr="00DF2408">
        <w:rPr>
          <w:lang w:val="en-US"/>
        </w:rPr>
        <w:t>Cascading</w:t>
      </w:r>
      <w:r w:rsidRPr="00DF2408">
        <w:t xml:space="preserve"> </w:t>
      </w:r>
      <w:r w:rsidRPr="00DF2408">
        <w:rPr>
          <w:lang w:val="en-US"/>
        </w:rPr>
        <w:t>Style</w:t>
      </w:r>
      <w:r w:rsidRPr="00DF2408">
        <w:t xml:space="preserve"> </w:t>
      </w:r>
      <w:r w:rsidRPr="00DF2408">
        <w:rPr>
          <w:lang w:val="en-US"/>
        </w:rPr>
        <w:t>Sheets</w:t>
      </w:r>
      <w:r w:rsidRPr="00DF2408">
        <w:t xml:space="preserve"> — каскадные таблицы стилей) — формальный язык описания внешнего вида документа, написанного с использованием языка разметки.</w:t>
      </w:r>
    </w:p>
    <w:p w:rsidR="00DF2408" w:rsidRPr="00DF2408" w:rsidRDefault="00DF2408" w:rsidP="00DF2408">
      <w:pPr>
        <w:pStyle w:val="a5"/>
      </w:pPr>
      <w:r w:rsidRPr="00DF2408">
        <w:t xml:space="preserve">Преимущественно используется как средство описания, оформления внешнего вида веб-страниц, написанных с помощью языков разметки </w:t>
      </w:r>
      <w:r w:rsidRPr="00DF2408">
        <w:rPr>
          <w:lang w:val="en-US"/>
        </w:rPr>
        <w:t>HTML</w:t>
      </w:r>
      <w:r w:rsidRPr="00DF2408">
        <w:t xml:space="preserve"> и </w:t>
      </w:r>
      <w:r w:rsidRPr="00DF2408">
        <w:rPr>
          <w:lang w:val="en-US"/>
        </w:rPr>
        <w:t>XHTML</w:t>
      </w:r>
      <w:r w:rsidRPr="00DF2408">
        <w:t xml:space="preserve">, но может также применяться к любым </w:t>
      </w:r>
      <w:r w:rsidRPr="00DF2408">
        <w:rPr>
          <w:lang w:val="en-US"/>
        </w:rPr>
        <w:t>XML</w:t>
      </w:r>
      <w:r w:rsidRPr="00DF2408">
        <w:t xml:space="preserve">-документам, например, к </w:t>
      </w:r>
      <w:r w:rsidRPr="00DF2408">
        <w:rPr>
          <w:lang w:val="en-US"/>
        </w:rPr>
        <w:t>SVG</w:t>
      </w:r>
      <w:r w:rsidRPr="00DF2408">
        <w:t xml:space="preserve"> или </w:t>
      </w:r>
      <w:r w:rsidRPr="00DF2408">
        <w:rPr>
          <w:lang w:val="en-US"/>
        </w:rPr>
        <w:t>XUL</w:t>
      </w:r>
      <w:r w:rsidRPr="00DF2408">
        <w:t>.</w:t>
      </w:r>
    </w:p>
    <w:p w:rsidR="00DF2408" w:rsidRPr="00DF2408" w:rsidRDefault="00DF2408" w:rsidP="00DF2408">
      <w:pPr>
        <w:pStyle w:val="a5"/>
      </w:pPr>
      <w:proofErr w:type="gramStart"/>
      <w:r w:rsidRPr="00DF2408">
        <w:rPr>
          <w:lang w:val="en-US"/>
        </w:rPr>
        <w:t>CSS</w:t>
      </w:r>
      <w:r w:rsidRPr="00DF2408">
        <w:t xml:space="preserve">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w:t>
      </w:r>
      <w:proofErr w:type="gramEnd"/>
      <w:r w:rsidRPr="00DF2408">
        <w:t xml:space="preserve"> Основной целью разработки </w:t>
      </w:r>
      <w:r w:rsidRPr="00DF2408">
        <w:rPr>
          <w:lang w:val="en-US"/>
        </w:rPr>
        <w:t>CSS</w:t>
      </w:r>
      <w:r w:rsidRPr="00DF2408">
        <w:t xml:space="preserve"> являлось разделение описания логической структуры веб-страницы (которое производится с помощью </w:t>
      </w:r>
      <w:r w:rsidRPr="00DF2408">
        <w:rPr>
          <w:lang w:val="en-US"/>
        </w:rPr>
        <w:t>HTML</w:t>
      </w:r>
      <w:r w:rsidRPr="00DF2408">
        <w:t xml:space="preserve"> или других языков разметки) от описания внешнего вида этой веб-страницы (которое теперь производится с помощью формального языка </w:t>
      </w:r>
      <w:r w:rsidRPr="00DF2408">
        <w:rPr>
          <w:lang w:val="en-US"/>
        </w:rPr>
        <w:t>CSS</w:t>
      </w:r>
      <w:r w:rsidRPr="00DF2408">
        <w:t xml:space="preserve">).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w:t>
      </w:r>
      <w:r w:rsidRPr="00DF2408">
        <w:rPr>
          <w:lang w:val="en-US"/>
        </w:rPr>
        <w:t>CSS</w:t>
      </w:r>
      <w:r w:rsidRPr="00DF2408">
        <w:t xml:space="preserve"> позволяет представлять один и тот же документ в различных стилях или методах 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 шрифт Брайля.</w:t>
      </w:r>
    </w:p>
    <w:p w:rsidR="00D7073A" w:rsidRDefault="00D7073A">
      <w:pPr>
        <w:rPr>
          <w:rFonts w:ascii="Times New Roman" w:hAnsi="Times New Roman" w:cs="Times New Roman"/>
          <w:b/>
          <w:sz w:val="28"/>
          <w:szCs w:val="28"/>
          <w:lang w:val="en-US"/>
        </w:rPr>
      </w:pPr>
      <w:r>
        <w:rPr>
          <w:lang w:val="en-US"/>
        </w:rPr>
        <w:br w:type="page"/>
      </w:r>
    </w:p>
    <w:p w:rsidR="004A2F28" w:rsidRPr="00950E62" w:rsidRDefault="004A2F28" w:rsidP="00837D51">
      <w:pPr>
        <w:pStyle w:val="a7"/>
        <w:numPr>
          <w:ilvl w:val="1"/>
          <w:numId w:val="4"/>
        </w:numPr>
        <w:outlineLvl w:val="1"/>
      </w:pPr>
      <w:bookmarkStart w:id="4" w:name="_Toc360191419"/>
      <w:r>
        <w:rPr>
          <w:lang w:val="en-US"/>
        </w:rPr>
        <w:lastRenderedPageBreak/>
        <w:t>JavaScript</w:t>
      </w:r>
      <w:bookmarkEnd w:id="4"/>
    </w:p>
    <w:p w:rsidR="004A2F28" w:rsidRDefault="004A2F28" w:rsidP="004A2F28">
      <w:pPr>
        <w:pStyle w:val="a5"/>
      </w:pPr>
      <w:r>
        <w:t>JavaScript — прототипно-ориентированный сценарный язык программирования. Является диалектом языка ECMAScript.</w:t>
      </w:r>
    </w:p>
    <w:p w:rsidR="004A2F28" w:rsidRDefault="004A2F28" w:rsidP="004A2F28">
      <w:pPr>
        <w:pStyle w:val="a5"/>
      </w:pPr>
      <w:r>
        <w:t>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rsidR="004A2F28" w:rsidRDefault="004A2F28" w:rsidP="004A2F28">
      <w:pPr>
        <w:pStyle w:val="a5"/>
      </w:pPr>
      <w:r>
        <w:t>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p>
    <w:p w:rsidR="004A2F28" w:rsidRPr="004A2F28" w:rsidRDefault="004A2F28" w:rsidP="004A2F28">
      <w:pPr>
        <w:pStyle w:val="a5"/>
      </w:pPr>
      <w:r>
        <w:t>На JavaScript оказали влияние многие языки, при разработке была цель сделать язык похожим на Java, но при этом лёгким для использования непрограммистами. Языком JavaScript не владеет какая-либо компания или организация, что отличает его от ряда языков программирования, используемых в веб-разработке.</w:t>
      </w:r>
    </w:p>
    <w:p w:rsidR="00D7073A" w:rsidRDefault="00D7073A">
      <w:pPr>
        <w:rPr>
          <w:rFonts w:ascii="Times New Roman" w:hAnsi="Times New Roman" w:cs="Times New Roman"/>
          <w:b/>
          <w:sz w:val="28"/>
          <w:szCs w:val="28"/>
        </w:rPr>
      </w:pPr>
      <w:r>
        <w:br w:type="page"/>
      </w:r>
    </w:p>
    <w:p w:rsidR="00950E62" w:rsidRPr="004A2F28" w:rsidRDefault="00DF2408" w:rsidP="0019740A">
      <w:pPr>
        <w:pStyle w:val="a7"/>
        <w:numPr>
          <w:ilvl w:val="1"/>
          <w:numId w:val="4"/>
        </w:numPr>
        <w:outlineLvl w:val="1"/>
      </w:pPr>
      <w:bookmarkStart w:id="5" w:name="_Toc360191420"/>
      <w:r>
        <w:lastRenderedPageBreak/>
        <w:t xml:space="preserve">Библиотека </w:t>
      </w:r>
      <w:r w:rsidR="004A2F28">
        <w:rPr>
          <w:lang w:val="en-US"/>
        </w:rPr>
        <w:t>jQuery</w:t>
      </w:r>
      <w:bookmarkEnd w:id="5"/>
    </w:p>
    <w:p w:rsidR="004A2F28" w:rsidRPr="004A2F28" w:rsidRDefault="004A2F28" w:rsidP="004A2F28">
      <w:pPr>
        <w:pStyle w:val="a5"/>
      </w:pPr>
      <w:proofErr w:type="gramStart"/>
      <w:r w:rsidRPr="004A2F28">
        <w:rPr>
          <w:lang w:val="en-US"/>
        </w:rPr>
        <w:t>jQuery</w:t>
      </w:r>
      <w:proofErr w:type="gramEnd"/>
      <w:r w:rsidRPr="004A2F28">
        <w:t xml:space="preserve"> — библиотека </w:t>
      </w:r>
      <w:r w:rsidRPr="004A2F28">
        <w:rPr>
          <w:lang w:val="en-US"/>
        </w:rPr>
        <w:t>JavaScript</w:t>
      </w:r>
      <w:r w:rsidRPr="004A2F28">
        <w:t xml:space="preserve">, фокусирующаяся на взаимодействии </w:t>
      </w:r>
      <w:r w:rsidRPr="004A2F28">
        <w:rPr>
          <w:lang w:val="en-US"/>
        </w:rPr>
        <w:t>JavaScript</w:t>
      </w:r>
      <w:r w:rsidRPr="004A2F28">
        <w:t xml:space="preserve"> и </w:t>
      </w:r>
      <w:r w:rsidRPr="004A2F28">
        <w:rPr>
          <w:lang w:val="en-US"/>
        </w:rPr>
        <w:t>HTML</w:t>
      </w:r>
      <w:r w:rsidRPr="004A2F28">
        <w:t xml:space="preserve">. Библиотека </w:t>
      </w:r>
      <w:r w:rsidRPr="004A2F28">
        <w:rPr>
          <w:lang w:val="en-US"/>
        </w:rPr>
        <w:t>jQuery</w:t>
      </w:r>
      <w:r w:rsidRPr="004A2F28">
        <w:t xml:space="preserve"> помогает легко получать доступ к любому элементу </w:t>
      </w:r>
      <w:r w:rsidRPr="004A2F28">
        <w:rPr>
          <w:lang w:val="en-US"/>
        </w:rPr>
        <w:t>DOM</w:t>
      </w:r>
      <w:r w:rsidRPr="004A2F28">
        <w:t xml:space="preserve">, обращаться к атрибутам и содержимому элементов </w:t>
      </w:r>
      <w:r w:rsidRPr="004A2F28">
        <w:rPr>
          <w:lang w:val="en-US"/>
        </w:rPr>
        <w:t>DOM</w:t>
      </w:r>
      <w:r w:rsidRPr="004A2F28">
        <w:t xml:space="preserve">, манипулировать ими. Также библиотека </w:t>
      </w:r>
      <w:r w:rsidRPr="004A2F28">
        <w:rPr>
          <w:lang w:val="en-US"/>
        </w:rPr>
        <w:t>jQuery</w:t>
      </w:r>
      <w:r w:rsidRPr="004A2F28">
        <w:t xml:space="preserve"> предоставляет </w:t>
      </w:r>
      <w:proofErr w:type="gramStart"/>
      <w:r w:rsidRPr="004A2F28">
        <w:t>удобный</w:t>
      </w:r>
      <w:proofErr w:type="gramEnd"/>
      <w:r w:rsidRPr="004A2F28">
        <w:t xml:space="preserve"> </w:t>
      </w:r>
      <w:r w:rsidRPr="004A2F28">
        <w:rPr>
          <w:lang w:val="en-US"/>
        </w:rPr>
        <w:t>API</w:t>
      </w:r>
      <w:r w:rsidRPr="004A2F28">
        <w:t xml:space="preserve"> для работы с </w:t>
      </w:r>
      <w:r w:rsidRPr="004A2F28">
        <w:rPr>
          <w:lang w:val="en-US"/>
        </w:rPr>
        <w:t>AJAX</w:t>
      </w:r>
      <w:r w:rsidRPr="004A2F28">
        <w:t>.</w:t>
      </w:r>
    </w:p>
    <w:p w:rsidR="004A2F28" w:rsidRPr="004A2F28" w:rsidRDefault="004A2F28" w:rsidP="004A2F28">
      <w:pPr>
        <w:pStyle w:val="a5"/>
      </w:pPr>
      <w:r w:rsidRPr="004A2F28">
        <w:t xml:space="preserve">Точно так же, как </w:t>
      </w:r>
      <w:r w:rsidRPr="004A2F28">
        <w:rPr>
          <w:lang w:val="en-US"/>
        </w:rPr>
        <w:t>CSS</w:t>
      </w:r>
      <w:r w:rsidRPr="004A2F28">
        <w:t xml:space="preserve"> отделяет визуализацию от структуры </w:t>
      </w:r>
      <w:r w:rsidRPr="004A2F28">
        <w:rPr>
          <w:lang w:val="en-US"/>
        </w:rPr>
        <w:t>HTML</w:t>
      </w:r>
      <w:r w:rsidRPr="004A2F28">
        <w:t xml:space="preserve">, </w:t>
      </w:r>
      <w:r w:rsidR="00097505">
        <w:rPr>
          <w:lang w:val="en-US"/>
        </w:rPr>
        <w:t>j</w:t>
      </w:r>
      <w:r w:rsidRPr="004A2F28">
        <w:rPr>
          <w:lang w:val="en-US"/>
        </w:rPr>
        <w:t>Query</w:t>
      </w:r>
      <w:r w:rsidRPr="004A2F28">
        <w:t xml:space="preserve"> отделяет поведение от структуры </w:t>
      </w:r>
      <w:r w:rsidRPr="004A2F28">
        <w:rPr>
          <w:lang w:val="en-US"/>
        </w:rPr>
        <w:t>HTML</w:t>
      </w:r>
      <w:r w:rsidRPr="004A2F28">
        <w:t xml:space="preserve">. Например, вместо прямого указания </w:t>
      </w:r>
      <w:proofErr w:type="gramStart"/>
      <w:r w:rsidRPr="004A2F28">
        <w:t>на</w:t>
      </w:r>
      <w:proofErr w:type="gramEnd"/>
      <w:r w:rsidRPr="004A2F28">
        <w:t xml:space="preserve"> </w:t>
      </w:r>
      <w:proofErr w:type="gramStart"/>
      <w:r w:rsidRPr="004A2F28">
        <w:t>обработчик</w:t>
      </w:r>
      <w:proofErr w:type="gramEnd"/>
      <w:r w:rsidRPr="004A2F28">
        <w:t xml:space="preserve"> события нажатия кнопки управление передаётся </w:t>
      </w:r>
      <w:r w:rsidR="00097505">
        <w:rPr>
          <w:lang w:val="en-US"/>
        </w:rPr>
        <w:t>j</w:t>
      </w:r>
      <w:r w:rsidRPr="004A2F28">
        <w:rPr>
          <w:lang w:val="en-US"/>
        </w:rPr>
        <w:t>Query</w:t>
      </w:r>
      <w:r w:rsidRPr="004A2F28">
        <w:t xml:space="preserve">, которая идентифицирует кнопки и затем преобразовывает его в обработчик события клика. Такое разделение поведения и структуры также называется принципом ненавязчивого </w:t>
      </w:r>
      <w:r w:rsidRPr="004A2F28">
        <w:rPr>
          <w:lang w:val="en-US"/>
        </w:rPr>
        <w:t>JavaScript</w:t>
      </w:r>
      <w:r w:rsidRPr="004A2F28">
        <w:t>.</w:t>
      </w:r>
    </w:p>
    <w:p w:rsidR="004A2F28" w:rsidRPr="004A2F28" w:rsidRDefault="004A2F28" w:rsidP="004A2F28">
      <w:pPr>
        <w:pStyle w:val="a5"/>
      </w:pPr>
      <w:r w:rsidRPr="004A2F28">
        <w:t xml:space="preserve">Библиотека </w:t>
      </w:r>
      <w:r w:rsidRPr="004A2F28">
        <w:rPr>
          <w:lang w:val="en-US"/>
        </w:rPr>
        <w:t>jQuery</w:t>
      </w:r>
      <w:r w:rsidRPr="004A2F28">
        <w:t xml:space="preserve"> содержит функциональность, полезную для максимально широкого круга задач. Тем не менее, разработчиками библиотеки не ставилась задача совмещения в </w:t>
      </w:r>
      <w:r w:rsidRPr="004A2F28">
        <w:rPr>
          <w:lang w:val="en-US"/>
        </w:rPr>
        <w:t>jQuery</w:t>
      </w:r>
      <w:r w:rsidRPr="004A2F28">
        <w:t xml:space="preserve"> функций, которые подошли бы всюду, поскольку это привело бы к большому коду, </w:t>
      </w:r>
      <w:proofErr w:type="spellStart"/>
      <w:proofErr w:type="gramStart"/>
      <w:r w:rsidRPr="004A2F28">
        <w:t>бо́льшая</w:t>
      </w:r>
      <w:proofErr w:type="spellEnd"/>
      <w:proofErr w:type="gramEnd"/>
      <w:r w:rsidRPr="004A2F28">
        <w:t xml:space="preserve"> часть которого не востребована. Поэтому была реализована архитектура компактного универсального ядра библиотеки и </w:t>
      </w:r>
      <w:proofErr w:type="spellStart"/>
      <w:r w:rsidRPr="004A2F28">
        <w:t>плагинов</w:t>
      </w:r>
      <w:proofErr w:type="spellEnd"/>
      <w:r w:rsidRPr="004A2F28">
        <w:t xml:space="preserve">. Это позволяет собрать для ресурса именно ту </w:t>
      </w:r>
      <w:r w:rsidRPr="004A2F28">
        <w:rPr>
          <w:lang w:val="en-US"/>
        </w:rPr>
        <w:t>JavaScript</w:t>
      </w:r>
      <w:r w:rsidRPr="004A2F28">
        <w:t>-функциональность, которая на нём была бы востребована.</w:t>
      </w:r>
    </w:p>
    <w:p w:rsidR="00D7073A" w:rsidRDefault="00D7073A">
      <w:pPr>
        <w:rPr>
          <w:rFonts w:ascii="Times New Roman" w:hAnsi="Times New Roman" w:cs="Times New Roman"/>
          <w:b/>
          <w:sz w:val="28"/>
          <w:szCs w:val="28"/>
        </w:rPr>
      </w:pPr>
      <w:r>
        <w:br w:type="page"/>
      </w:r>
    </w:p>
    <w:p w:rsidR="005010C8" w:rsidRPr="002255CA" w:rsidRDefault="00DF2408" w:rsidP="0019740A">
      <w:pPr>
        <w:pStyle w:val="a7"/>
        <w:numPr>
          <w:ilvl w:val="1"/>
          <w:numId w:val="4"/>
        </w:numPr>
        <w:outlineLvl w:val="1"/>
      </w:pPr>
      <w:bookmarkStart w:id="6" w:name="_Toc360191421"/>
      <w:r>
        <w:lastRenderedPageBreak/>
        <w:t xml:space="preserve">Библиотека </w:t>
      </w:r>
      <w:r w:rsidR="002255CA">
        <w:rPr>
          <w:lang w:val="en-US"/>
        </w:rPr>
        <w:t>jQuery</w:t>
      </w:r>
      <w:r w:rsidR="002255CA" w:rsidRPr="002255CA">
        <w:t xml:space="preserve"> </w:t>
      </w:r>
      <w:r w:rsidR="002255CA">
        <w:rPr>
          <w:lang w:val="en-US"/>
        </w:rPr>
        <w:t>UI</w:t>
      </w:r>
      <w:bookmarkEnd w:id="6"/>
    </w:p>
    <w:p w:rsidR="002255CA" w:rsidRDefault="002255CA" w:rsidP="002255CA">
      <w:pPr>
        <w:pStyle w:val="a5"/>
        <w:rPr>
          <w:lang w:val="en-US"/>
        </w:rPr>
      </w:pPr>
      <w:proofErr w:type="gramStart"/>
      <w:r w:rsidRPr="002255CA">
        <w:rPr>
          <w:lang w:val="en-US"/>
        </w:rPr>
        <w:t>jQuery</w:t>
      </w:r>
      <w:proofErr w:type="gramEnd"/>
      <w:r w:rsidRPr="002255CA">
        <w:t xml:space="preserve"> </w:t>
      </w:r>
      <w:r w:rsidRPr="002255CA">
        <w:rPr>
          <w:lang w:val="en-US"/>
        </w:rPr>
        <w:t>UI</w:t>
      </w:r>
      <w:r w:rsidRPr="002255CA">
        <w:t xml:space="preserve"> — библиотека </w:t>
      </w:r>
      <w:r w:rsidRPr="002255CA">
        <w:rPr>
          <w:lang w:val="en-US"/>
        </w:rPr>
        <w:t>JavaScript</w:t>
      </w:r>
      <w:r w:rsidRPr="002255CA">
        <w:t xml:space="preserve"> с открытым исходным кодом для создания насыщенного пользовательского интерфейса в веб-приложениях, часть проекта </w:t>
      </w:r>
      <w:r w:rsidRPr="002255CA">
        <w:rPr>
          <w:lang w:val="en-US"/>
        </w:rPr>
        <w:t>jQuery</w:t>
      </w:r>
      <w:r w:rsidRPr="002255CA">
        <w:t xml:space="preserve">. </w:t>
      </w:r>
      <w:proofErr w:type="gramStart"/>
      <w:r w:rsidRPr="002255CA">
        <w:t>Построена</w:t>
      </w:r>
      <w:proofErr w:type="gramEnd"/>
      <w:r w:rsidRPr="002255CA">
        <w:t xml:space="preserve"> поверх главной библиотеки </w:t>
      </w:r>
      <w:r w:rsidRPr="002255CA">
        <w:rPr>
          <w:lang w:val="en-US"/>
        </w:rPr>
        <w:t>jQuery</w:t>
      </w:r>
      <w:r w:rsidRPr="002255CA">
        <w:t xml:space="preserve"> и предоставляет разработчику упрощенный доступ к её функциям взаимодействия, анимации и эффектов, а также набор виджетов.</w:t>
      </w:r>
    </w:p>
    <w:p w:rsidR="00D7073A" w:rsidRDefault="00D7073A">
      <w:pPr>
        <w:rPr>
          <w:rFonts w:ascii="Times New Roman" w:hAnsi="Times New Roman" w:cs="Times New Roman"/>
          <w:b/>
          <w:sz w:val="28"/>
          <w:szCs w:val="28"/>
        </w:rPr>
      </w:pPr>
      <w:r>
        <w:br w:type="page"/>
      </w:r>
    </w:p>
    <w:p w:rsidR="00D7073A" w:rsidRPr="00AE0539" w:rsidRDefault="00B13FE9" w:rsidP="0019740A">
      <w:pPr>
        <w:pStyle w:val="a7"/>
        <w:numPr>
          <w:ilvl w:val="0"/>
          <w:numId w:val="4"/>
        </w:numPr>
        <w:outlineLvl w:val="0"/>
      </w:pPr>
      <w:bookmarkStart w:id="7" w:name="_Toc360191422"/>
      <w:r>
        <w:lastRenderedPageBreak/>
        <w:t>Описание реализации</w:t>
      </w:r>
      <w:bookmarkEnd w:id="7"/>
    </w:p>
    <w:p w:rsidR="00AE0539" w:rsidRPr="00AE0539" w:rsidRDefault="00AE0539" w:rsidP="00AE0539">
      <w:pPr>
        <w:pStyle w:val="a5"/>
      </w:pPr>
      <w:r>
        <w:t xml:space="preserve">Исходный код курсовой работы находится </w:t>
      </w:r>
      <w:r w:rsidR="007A233C">
        <w:t xml:space="preserve">по адресу </w:t>
      </w:r>
      <w:hyperlink r:id="rId8" w:history="1">
        <w:r w:rsidRPr="0010035F">
          <w:rPr>
            <w:rStyle w:val="ad"/>
            <w:lang w:val="en-US"/>
          </w:rPr>
          <w:t>http</w:t>
        </w:r>
        <w:r w:rsidRPr="0010035F">
          <w:rPr>
            <w:rStyle w:val="ad"/>
          </w:rPr>
          <w:t>://</w:t>
        </w:r>
        <w:proofErr w:type="spellStart"/>
        <w:r w:rsidRPr="0010035F">
          <w:rPr>
            <w:rStyle w:val="ad"/>
            <w:lang w:val="en-US"/>
          </w:rPr>
          <w:t>github</w:t>
        </w:r>
        <w:proofErr w:type="spellEnd"/>
        <w:r w:rsidRPr="0010035F">
          <w:rPr>
            <w:rStyle w:val="ad"/>
          </w:rPr>
          <w:t>.</w:t>
        </w:r>
        <w:r w:rsidRPr="0010035F">
          <w:rPr>
            <w:rStyle w:val="ad"/>
            <w:lang w:val="en-US"/>
          </w:rPr>
          <w:t>com</w:t>
        </w:r>
        <w:r w:rsidRPr="0010035F">
          <w:rPr>
            <w:rStyle w:val="ad"/>
          </w:rPr>
          <w:t>/</w:t>
        </w:r>
        <w:proofErr w:type="spellStart"/>
        <w:r w:rsidRPr="0010035F">
          <w:rPr>
            <w:rStyle w:val="ad"/>
            <w:lang w:val="en-US"/>
          </w:rPr>
          <w:t>ufoproger</w:t>
        </w:r>
        <w:proofErr w:type="spellEnd"/>
        <w:r w:rsidRPr="0010035F">
          <w:rPr>
            <w:rStyle w:val="ad"/>
          </w:rPr>
          <w:t>/</w:t>
        </w:r>
        <w:r w:rsidRPr="0010035F">
          <w:rPr>
            <w:rStyle w:val="ad"/>
            <w:lang w:val="en-US"/>
          </w:rPr>
          <w:t>game</w:t>
        </w:r>
        <w:r w:rsidRPr="0010035F">
          <w:rPr>
            <w:rStyle w:val="ad"/>
          </w:rPr>
          <w:t>--</w:t>
        </w:r>
        <w:r w:rsidRPr="0010035F">
          <w:rPr>
            <w:rStyle w:val="ad"/>
            <w:lang w:val="en-US"/>
          </w:rPr>
          <w:t>sapper</w:t>
        </w:r>
        <w:r w:rsidRPr="0010035F">
          <w:rPr>
            <w:rStyle w:val="ad"/>
          </w:rPr>
          <w:t>/</w:t>
        </w:r>
      </w:hyperlink>
      <w:r w:rsidRPr="00AE0539">
        <w:t>.</w:t>
      </w:r>
    </w:p>
    <w:p w:rsidR="00803B56" w:rsidRDefault="00803B56" w:rsidP="0019740A">
      <w:pPr>
        <w:pStyle w:val="a7"/>
        <w:numPr>
          <w:ilvl w:val="1"/>
          <w:numId w:val="4"/>
        </w:numPr>
        <w:outlineLvl w:val="1"/>
        <w:rPr>
          <w:lang w:val="en-US"/>
        </w:rPr>
      </w:pPr>
      <w:bookmarkStart w:id="8" w:name="_Toc360191423"/>
      <w:r>
        <w:t>Общий вид</w:t>
      </w:r>
      <w:bookmarkEnd w:id="8"/>
    </w:p>
    <w:p w:rsidR="00CE039B" w:rsidRDefault="00CE039B" w:rsidP="00CE039B">
      <w:pPr>
        <w:pStyle w:val="a5"/>
      </w:pPr>
      <w:r>
        <w:t xml:space="preserve">Игра представляет собой виджет </w:t>
      </w:r>
      <w:r>
        <w:rPr>
          <w:lang w:val="en-US"/>
        </w:rPr>
        <w:t>jQuery</w:t>
      </w:r>
      <w:r w:rsidRPr="00CE039B">
        <w:t xml:space="preserve"> </w:t>
      </w:r>
      <w:r>
        <w:rPr>
          <w:lang w:val="en-US"/>
        </w:rPr>
        <w:t>UI</w:t>
      </w:r>
      <w:r w:rsidRPr="00CE039B">
        <w:t xml:space="preserve">, </w:t>
      </w:r>
      <w:r>
        <w:t>который может быть встроен в любой блочный элемент страницы. При встраивании блочный элемент делится на два блока: игра и настройки (</w:t>
      </w:r>
      <w:proofErr w:type="spellStart"/>
      <w:r>
        <w:t>по-умолчанию</w:t>
      </w:r>
      <w:proofErr w:type="spellEnd"/>
      <w:r>
        <w:t xml:space="preserve"> скрыты).</w:t>
      </w:r>
    </w:p>
    <w:p w:rsidR="00B13FE9" w:rsidRDefault="00B05382" w:rsidP="00AE0539">
      <w:pPr>
        <w:pStyle w:val="a9"/>
      </w:pPr>
      <w:r w:rsidRPr="00AE0539">
        <w:drawing>
          <wp:inline distT="0" distB="0" distL="0" distR="0">
            <wp:extent cx="1478280" cy="1965960"/>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478280" cy="1965960"/>
                    </a:xfrm>
                    <a:prstGeom prst="rect">
                      <a:avLst/>
                    </a:prstGeom>
                    <a:noFill/>
                    <a:ln w="9525">
                      <a:noFill/>
                      <a:miter lim="800000"/>
                      <a:headEnd/>
                      <a:tailEnd/>
                    </a:ln>
                  </pic:spPr>
                </pic:pic>
              </a:graphicData>
            </a:graphic>
          </wp:inline>
        </w:drawing>
      </w:r>
    </w:p>
    <w:p w:rsidR="00B13FE9" w:rsidRDefault="00B13FE9" w:rsidP="00B13FE9">
      <w:pPr>
        <w:pStyle w:val="a9"/>
      </w:pPr>
      <w:r>
        <w:t xml:space="preserve">Рисунок 1. </w:t>
      </w:r>
      <w:r w:rsidR="00B05382">
        <w:t>Первоначальный вид</w:t>
      </w:r>
      <w:r w:rsidR="00B6664C">
        <w:t xml:space="preserve"> (только блок игры)</w:t>
      </w:r>
    </w:p>
    <w:p w:rsidR="00B05382" w:rsidRDefault="00B05382" w:rsidP="00B05382">
      <w:pPr>
        <w:pStyle w:val="a9"/>
      </w:pPr>
      <w:r>
        <w:rPr>
          <w:noProof/>
          <w:lang w:eastAsia="ru-RU"/>
        </w:rPr>
        <w:drawing>
          <wp:inline distT="0" distB="0" distL="0" distR="0">
            <wp:extent cx="2849880" cy="1965960"/>
            <wp:effectExtent l="1905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49880" cy="1965960"/>
                    </a:xfrm>
                    <a:prstGeom prst="rect">
                      <a:avLst/>
                    </a:prstGeom>
                    <a:noFill/>
                    <a:ln w="9525">
                      <a:noFill/>
                      <a:miter lim="800000"/>
                      <a:headEnd/>
                      <a:tailEnd/>
                    </a:ln>
                  </pic:spPr>
                </pic:pic>
              </a:graphicData>
            </a:graphic>
          </wp:inline>
        </w:drawing>
      </w:r>
    </w:p>
    <w:p w:rsidR="00B05382" w:rsidRDefault="00B05382" w:rsidP="00B05382">
      <w:pPr>
        <w:pStyle w:val="a9"/>
      </w:pPr>
      <w:r>
        <w:t>Рисунок 2. Вид после открытия панели настроек</w:t>
      </w:r>
    </w:p>
    <w:p w:rsidR="00B05382" w:rsidRDefault="00B6664C" w:rsidP="000A34ED">
      <w:pPr>
        <w:pStyle w:val="a5"/>
      </w:pPr>
      <w:r>
        <w:t>На рис. 1 и рис. 2 изображена</w:t>
      </w:r>
      <w:r w:rsidR="000A34ED">
        <w:t xml:space="preserve"> игра до и после открытия панели настроек. </w:t>
      </w:r>
    </w:p>
    <w:p w:rsidR="00B6664C" w:rsidRDefault="00B6664C" w:rsidP="00B6664C">
      <w:pPr>
        <w:pStyle w:val="a5"/>
        <w:ind w:firstLine="0"/>
      </w:pPr>
      <w:r>
        <w:t>Блок игры представляет собой панель информации, игровое поле и ссылку на открытие</w:t>
      </w:r>
      <w:r w:rsidRPr="00B6664C">
        <w:t>/</w:t>
      </w:r>
      <w:r>
        <w:t xml:space="preserve">закрытие настроек. Панель информации содержит два виджета индикатора. Левый индикатор отображает количество неотмеченных мин на игровом поле, а правый – количество секунд, прошедших с момента начала игры. Значение последнего индикатора является результатом, если удалось выиграть. </w:t>
      </w:r>
      <w:r w:rsidR="00D634D3">
        <w:t xml:space="preserve">Виджет со смайликом отображает текущее состояние игры. По </w:t>
      </w:r>
      <w:r w:rsidR="00D634D3">
        <w:lastRenderedPageBreak/>
        <w:t xml:space="preserve">нажатию на него начинает новую игру. </w:t>
      </w:r>
      <w:r w:rsidR="00CE2337">
        <w:t xml:space="preserve">Игровое поле полностью аналогично полю в игре «Сапёр» в поставке операционной системы </w:t>
      </w:r>
      <w:r w:rsidR="00CE2337">
        <w:rPr>
          <w:lang w:val="en-US"/>
        </w:rPr>
        <w:t>Windows</w:t>
      </w:r>
      <w:r w:rsidR="00CE2337" w:rsidRPr="00CE2337">
        <w:t xml:space="preserve"> </w:t>
      </w:r>
      <w:r w:rsidR="00CE2337">
        <w:rPr>
          <w:lang w:val="en-US"/>
        </w:rPr>
        <w:t>XP</w:t>
      </w:r>
      <w:r w:rsidR="00CE2337">
        <w:t>, управление так же аналогично (за исключением возможности умного открытия соседних клеток). Панель настроек представляет собой виджет настроек и информационной строки, которая отображает количество мин, а так же размеры игрового поля. Оранжевы</w:t>
      </w:r>
      <w:r w:rsidR="00282449">
        <w:t>й</w:t>
      </w:r>
      <w:r w:rsidR="00CE2337">
        <w:t xml:space="preserve"> квадрат, начинающийся в левом верхнем углу, представляет собой размеры поля (численное значение равно количеству единичных квадратов, умещающихся в соответствующей грани). Коричневые квадраты – количество мин, находящихся в игре.</w:t>
      </w:r>
      <w:r w:rsidR="00CC53AC">
        <w:t xml:space="preserve"> Количество мин имеет минимальный и максимальный пределы, меньше (или больше) которого задать количество нельзя.</w:t>
      </w:r>
      <w:r w:rsidR="001E6AD7">
        <w:t xml:space="preserve"> На рис. 3 предоставлен размер поля 13 на 13 клеток и минимальное количество мин для этого размера. На рис. 4 поле того же размера, но количество мин максимально.</w:t>
      </w:r>
    </w:p>
    <w:p w:rsidR="001E6AD7" w:rsidRDefault="001E6AD7" w:rsidP="001E6AD7">
      <w:pPr>
        <w:pStyle w:val="a9"/>
      </w:pPr>
      <w:r>
        <w:rPr>
          <w:noProof/>
          <w:lang w:eastAsia="ru-RU"/>
        </w:rPr>
        <w:drawing>
          <wp:inline distT="0" distB="0" distL="0" distR="0">
            <wp:extent cx="1348740" cy="159258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348740" cy="1592580"/>
                    </a:xfrm>
                    <a:prstGeom prst="rect">
                      <a:avLst/>
                    </a:prstGeom>
                    <a:noFill/>
                    <a:ln w="9525">
                      <a:noFill/>
                      <a:miter lim="800000"/>
                      <a:headEnd/>
                      <a:tailEnd/>
                    </a:ln>
                  </pic:spPr>
                </pic:pic>
              </a:graphicData>
            </a:graphic>
          </wp:inline>
        </w:drawing>
      </w:r>
    </w:p>
    <w:p w:rsidR="001E6AD7" w:rsidRDefault="001E6AD7" w:rsidP="001E6AD7">
      <w:pPr>
        <w:pStyle w:val="a9"/>
      </w:pPr>
      <w:r>
        <w:t>Рисунок 3. Минимальное количество мин для поля</w:t>
      </w:r>
      <w:r w:rsidR="004D787F">
        <w:t xml:space="preserve"> размера</w:t>
      </w:r>
      <w:r>
        <w:t xml:space="preserve"> 13 на 13</w:t>
      </w:r>
    </w:p>
    <w:p w:rsidR="001E6AD7" w:rsidRDefault="004D787F" w:rsidP="001E6AD7">
      <w:pPr>
        <w:pStyle w:val="a9"/>
      </w:pPr>
      <w:r>
        <w:rPr>
          <w:noProof/>
          <w:lang w:eastAsia="ru-RU"/>
        </w:rPr>
        <w:drawing>
          <wp:inline distT="0" distB="0" distL="0" distR="0">
            <wp:extent cx="1348740" cy="1592580"/>
            <wp:effectExtent l="1905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1348740" cy="1592580"/>
                    </a:xfrm>
                    <a:prstGeom prst="rect">
                      <a:avLst/>
                    </a:prstGeom>
                    <a:noFill/>
                    <a:ln w="9525">
                      <a:noFill/>
                      <a:miter lim="800000"/>
                      <a:headEnd/>
                      <a:tailEnd/>
                    </a:ln>
                  </pic:spPr>
                </pic:pic>
              </a:graphicData>
            </a:graphic>
          </wp:inline>
        </w:drawing>
      </w:r>
    </w:p>
    <w:p w:rsidR="004D787F" w:rsidRDefault="004D787F" w:rsidP="001E6AD7">
      <w:pPr>
        <w:pStyle w:val="a9"/>
      </w:pPr>
      <w:r>
        <w:t>Рисунок 4. Максимальное количество мин для поля размера 13 на 13</w:t>
      </w:r>
    </w:p>
    <w:p w:rsidR="00D7073A" w:rsidRDefault="00D7073A">
      <w:pPr>
        <w:rPr>
          <w:rFonts w:ascii="Times New Roman" w:hAnsi="Times New Roman" w:cs="Times New Roman"/>
          <w:b/>
          <w:sz w:val="28"/>
          <w:szCs w:val="28"/>
        </w:rPr>
      </w:pPr>
      <w:r>
        <w:br w:type="page"/>
      </w:r>
    </w:p>
    <w:p w:rsidR="001E6AD7" w:rsidRDefault="00D626A3" w:rsidP="0019740A">
      <w:pPr>
        <w:pStyle w:val="a7"/>
        <w:numPr>
          <w:ilvl w:val="1"/>
          <w:numId w:val="4"/>
        </w:numPr>
        <w:outlineLvl w:val="1"/>
      </w:pPr>
      <w:bookmarkStart w:id="9" w:name="_Toc360191424"/>
      <w:r>
        <w:lastRenderedPageBreak/>
        <w:t>Структура файлов</w:t>
      </w:r>
      <w:bookmarkEnd w:id="9"/>
    </w:p>
    <w:p w:rsidR="00D626A3" w:rsidRDefault="00D626A3" w:rsidP="00D626A3">
      <w:pPr>
        <w:pStyle w:val="a5"/>
      </w:pPr>
      <w:r>
        <w:t>Для уменьшения нагрузки на веб-сервер во время открытия страницы с игрой, изображения были разбиты по тематическим файлам, тем самым, к примеру, несколько изображений состояния виджета новой игры  уместились в один файл (рис. 5). Данная технология хранения называется спрайтами. Данная технология используется и для хранения состояний игрового поля (есть мина или нет, количество мин вокруг, фла</w:t>
      </w:r>
      <w:r w:rsidR="00282449">
        <w:t>г и вопрос</w:t>
      </w:r>
      <w:r>
        <w:t>), цифр индикатора – рис. 6 и рис. 7 соответственно.</w:t>
      </w:r>
    </w:p>
    <w:p w:rsidR="00556812" w:rsidRDefault="00556812" w:rsidP="00D626A3">
      <w:pPr>
        <w:pStyle w:val="a9"/>
      </w:pPr>
      <w:r>
        <w:rPr>
          <w:noProof/>
          <w:lang w:eastAsia="ru-RU"/>
        </w:rPr>
        <w:drawing>
          <wp:inline distT="0" distB="0" distL="0" distR="0">
            <wp:extent cx="990600" cy="198120"/>
            <wp:effectExtent l="19050" t="0" r="0" b="0"/>
            <wp:docPr id="16" name="Рисунок 16" descr="C:\Users\УКП\Downloads\game--sapper-master\game--sapper-master\sm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УКП\Downloads\game--sapper-master\game--sapper-master\smiles.png"/>
                    <pic:cNvPicPr>
                      <a:picLocks noChangeAspect="1" noChangeArrowheads="1"/>
                    </pic:cNvPicPr>
                  </pic:nvPicPr>
                  <pic:blipFill>
                    <a:blip r:embed="rId13" cstate="print"/>
                    <a:srcRect/>
                    <a:stretch>
                      <a:fillRect/>
                    </a:stretch>
                  </pic:blipFill>
                  <pic:spPr bwMode="auto">
                    <a:xfrm>
                      <a:off x="0" y="0"/>
                      <a:ext cx="990600" cy="198120"/>
                    </a:xfrm>
                    <a:prstGeom prst="rect">
                      <a:avLst/>
                    </a:prstGeom>
                    <a:noFill/>
                    <a:ln w="9525">
                      <a:noFill/>
                      <a:miter lim="800000"/>
                      <a:headEnd/>
                      <a:tailEnd/>
                    </a:ln>
                  </pic:spPr>
                </pic:pic>
              </a:graphicData>
            </a:graphic>
          </wp:inline>
        </w:drawing>
      </w:r>
    </w:p>
    <w:p w:rsidR="00D626A3" w:rsidRDefault="005D38FE" w:rsidP="00D626A3">
      <w:pPr>
        <w:pStyle w:val="a9"/>
      </w:pPr>
      <w:r>
        <w:t>Рисунок 5. Спрайт состояний виджета новой игры</w:t>
      </w:r>
    </w:p>
    <w:p w:rsidR="00556812" w:rsidRDefault="00556812" w:rsidP="00D626A3">
      <w:pPr>
        <w:pStyle w:val="a9"/>
      </w:pPr>
      <w:r>
        <w:rPr>
          <w:noProof/>
          <w:lang w:eastAsia="ru-RU"/>
        </w:rPr>
        <w:drawing>
          <wp:inline distT="0" distB="0" distL="0" distR="0">
            <wp:extent cx="1950720" cy="121920"/>
            <wp:effectExtent l="19050" t="0" r="0" b="0"/>
            <wp:docPr id="17" name="Рисунок 17" descr="C:\Users\УКП\Downloads\game--sapper-master\game--sapper-master\field_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УКП\Downloads\game--sapper-master\game--sapper-master\field_items.png"/>
                    <pic:cNvPicPr>
                      <a:picLocks noChangeAspect="1" noChangeArrowheads="1"/>
                    </pic:cNvPicPr>
                  </pic:nvPicPr>
                  <pic:blipFill>
                    <a:blip r:embed="rId14" cstate="print"/>
                    <a:srcRect/>
                    <a:stretch>
                      <a:fillRect/>
                    </a:stretch>
                  </pic:blipFill>
                  <pic:spPr bwMode="auto">
                    <a:xfrm>
                      <a:off x="0" y="0"/>
                      <a:ext cx="1950720" cy="121920"/>
                    </a:xfrm>
                    <a:prstGeom prst="rect">
                      <a:avLst/>
                    </a:prstGeom>
                    <a:noFill/>
                    <a:ln w="9525">
                      <a:noFill/>
                      <a:miter lim="800000"/>
                      <a:headEnd/>
                      <a:tailEnd/>
                    </a:ln>
                  </pic:spPr>
                </pic:pic>
              </a:graphicData>
            </a:graphic>
          </wp:inline>
        </w:drawing>
      </w:r>
    </w:p>
    <w:p w:rsidR="005D38FE" w:rsidRDefault="005D38FE" w:rsidP="00D626A3">
      <w:pPr>
        <w:pStyle w:val="a9"/>
      </w:pPr>
      <w:r>
        <w:t>Рисунок 6. Спрайт состояний клеток игрового поля</w:t>
      </w:r>
    </w:p>
    <w:p w:rsidR="00556812" w:rsidRDefault="00556812" w:rsidP="00D626A3">
      <w:pPr>
        <w:pStyle w:val="a9"/>
      </w:pPr>
      <w:r>
        <w:rPr>
          <w:noProof/>
          <w:lang w:eastAsia="ru-RU"/>
        </w:rPr>
        <w:drawing>
          <wp:inline distT="0" distB="0" distL="0" distR="0">
            <wp:extent cx="1089660" cy="175260"/>
            <wp:effectExtent l="19050" t="0" r="0" b="0"/>
            <wp:docPr id="15" name="Рисунок 15" descr="C:\Users\УКП\Downloads\game--sapper-master\game--sapper-master\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УКП\Downloads\game--sapper-master\game--sapper-master\digits.png"/>
                    <pic:cNvPicPr>
                      <a:picLocks noChangeAspect="1" noChangeArrowheads="1"/>
                    </pic:cNvPicPr>
                  </pic:nvPicPr>
                  <pic:blipFill>
                    <a:blip r:embed="rId15" cstate="print"/>
                    <a:srcRect/>
                    <a:stretch>
                      <a:fillRect/>
                    </a:stretch>
                  </pic:blipFill>
                  <pic:spPr bwMode="auto">
                    <a:xfrm>
                      <a:off x="0" y="0"/>
                      <a:ext cx="1089660" cy="175260"/>
                    </a:xfrm>
                    <a:prstGeom prst="rect">
                      <a:avLst/>
                    </a:prstGeom>
                    <a:noFill/>
                    <a:ln w="9525">
                      <a:noFill/>
                      <a:miter lim="800000"/>
                      <a:headEnd/>
                      <a:tailEnd/>
                    </a:ln>
                  </pic:spPr>
                </pic:pic>
              </a:graphicData>
            </a:graphic>
          </wp:inline>
        </w:drawing>
      </w:r>
    </w:p>
    <w:p w:rsidR="005D38FE" w:rsidRDefault="005D38FE" w:rsidP="00D626A3">
      <w:pPr>
        <w:pStyle w:val="a9"/>
      </w:pPr>
      <w:r>
        <w:t xml:space="preserve">Рисунок 7. Спрайт значений </w:t>
      </w:r>
      <w:r w:rsidR="00556812">
        <w:t xml:space="preserve">виджета </w:t>
      </w:r>
      <w:r>
        <w:t>индикатора</w:t>
      </w:r>
    </w:p>
    <w:p w:rsidR="00D15EE3" w:rsidRDefault="00707E02" w:rsidP="00707E02">
      <w:pPr>
        <w:pStyle w:val="a5"/>
      </w:pPr>
      <w:r>
        <w:t xml:space="preserve">Так же составляющей игры является файл таблицы каскадных стилей, который содержит все стили. </w:t>
      </w:r>
    </w:p>
    <w:p w:rsidR="00707E02" w:rsidRDefault="00707E02" w:rsidP="00707E02">
      <w:pPr>
        <w:pStyle w:val="a5"/>
      </w:pPr>
      <w:r>
        <w:t xml:space="preserve">В главном файле скрипта описаны все виджеты, а так же вспомогательные функции. Данный файл зависит от библиотек </w:t>
      </w:r>
      <w:r>
        <w:rPr>
          <w:lang w:val="en-US"/>
        </w:rPr>
        <w:t>jQuery</w:t>
      </w:r>
      <w:r w:rsidRPr="00707E02">
        <w:t xml:space="preserve"> </w:t>
      </w:r>
      <w:r>
        <w:t xml:space="preserve">и </w:t>
      </w:r>
      <w:r>
        <w:rPr>
          <w:lang w:val="en-US"/>
        </w:rPr>
        <w:t>jQuery</w:t>
      </w:r>
      <w:r w:rsidRPr="00707E02">
        <w:t xml:space="preserve"> </w:t>
      </w:r>
      <w:r>
        <w:rPr>
          <w:lang w:val="en-US"/>
        </w:rPr>
        <w:t>UI</w:t>
      </w:r>
      <w:r w:rsidRPr="00707E02">
        <w:t>,</w:t>
      </w:r>
      <w:r>
        <w:t xml:space="preserve"> иначе при их отсутствии появятся ошибка об неописанных функциях и переменных и игра не сможет запуститься.</w:t>
      </w:r>
    </w:p>
    <w:p w:rsidR="003A4451" w:rsidRDefault="003A4451" w:rsidP="00707E02">
      <w:pPr>
        <w:pStyle w:val="a5"/>
      </w:pPr>
      <w:r>
        <w:t>На ри</w:t>
      </w:r>
      <w:r w:rsidR="00440F20">
        <w:t xml:space="preserve">с. 9 и рис. 12 </w:t>
      </w:r>
      <w:proofErr w:type="gramStart"/>
      <w:r w:rsidR="00440F20">
        <w:t>изображены</w:t>
      </w:r>
      <w:proofErr w:type="gramEnd"/>
      <w:r w:rsidR="00440F20">
        <w:t xml:space="preserve"> проигрыш и выигрыш соответственно. На рис. 8, рис. 10, рис. 11 показаны различные игровые ситуации.</w:t>
      </w:r>
    </w:p>
    <w:p w:rsidR="003A4451" w:rsidRDefault="003A4451" w:rsidP="00707E02">
      <w:pPr>
        <w:pStyle w:val="a5"/>
      </w:pPr>
    </w:p>
    <w:p w:rsidR="003A4451" w:rsidRDefault="003A4451" w:rsidP="003A4451">
      <w:pPr>
        <w:pStyle w:val="a9"/>
      </w:pPr>
      <w:r>
        <w:rPr>
          <w:noProof/>
          <w:lang w:eastAsia="ru-RU"/>
        </w:rPr>
        <w:lastRenderedPageBreak/>
        <w:drawing>
          <wp:inline distT="0" distB="0" distL="0" distR="0">
            <wp:extent cx="2087880" cy="2575560"/>
            <wp:effectExtent l="1905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087880" cy="2575560"/>
                    </a:xfrm>
                    <a:prstGeom prst="rect">
                      <a:avLst/>
                    </a:prstGeom>
                    <a:noFill/>
                    <a:ln w="9525">
                      <a:noFill/>
                      <a:miter lim="800000"/>
                      <a:headEnd/>
                      <a:tailEnd/>
                    </a:ln>
                  </pic:spPr>
                </pic:pic>
              </a:graphicData>
            </a:graphic>
          </wp:inline>
        </w:drawing>
      </w:r>
    </w:p>
    <w:p w:rsidR="003A4451" w:rsidRDefault="003A4451" w:rsidP="003A4451">
      <w:pPr>
        <w:pStyle w:val="a9"/>
      </w:pPr>
      <w:r>
        <w:t xml:space="preserve">Рисунок 8. </w:t>
      </w:r>
      <w:r w:rsidR="00440F20">
        <w:t xml:space="preserve"> Пример игрового процесса</w:t>
      </w:r>
    </w:p>
    <w:p w:rsidR="003A4451" w:rsidRDefault="003A4451" w:rsidP="00440F20">
      <w:pPr>
        <w:pStyle w:val="a9"/>
      </w:pPr>
      <w:r w:rsidRPr="003A4451">
        <w:drawing>
          <wp:inline distT="0" distB="0" distL="0" distR="0">
            <wp:extent cx="2087880" cy="2575560"/>
            <wp:effectExtent l="19050" t="0" r="7620" b="0"/>
            <wp:docPr id="7"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2087880" cy="2575560"/>
                    </a:xfrm>
                    <a:prstGeom prst="rect">
                      <a:avLst/>
                    </a:prstGeom>
                    <a:noFill/>
                    <a:ln w="9525">
                      <a:noFill/>
                      <a:miter lim="800000"/>
                      <a:headEnd/>
                      <a:tailEnd/>
                    </a:ln>
                  </pic:spPr>
                </pic:pic>
              </a:graphicData>
            </a:graphic>
          </wp:inline>
        </w:drawing>
      </w:r>
    </w:p>
    <w:p w:rsidR="00440F20" w:rsidRPr="00440F20" w:rsidRDefault="00440F20" w:rsidP="00440F20">
      <w:pPr>
        <w:pStyle w:val="a9"/>
      </w:pPr>
      <w:r>
        <w:t>Рисунок 9. Проигрыш на втором ходу</w:t>
      </w:r>
    </w:p>
    <w:p w:rsidR="003A4451" w:rsidRDefault="003A4451" w:rsidP="003A4451">
      <w:pPr>
        <w:pStyle w:val="a9"/>
      </w:pPr>
      <w:r>
        <w:rPr>
          <w:noProof/>
          <w:lang w:eastAsia="ru-RU"/>
        </w:rPr>
        <w:drawing>
          <wp:inline distT="0" distB="0" distL="0" distR="0">
            <wp:extent cx="1356360" cy="184404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1356360" cy="1844040"/>
                    </a:xfrm>
                    <a:prstGeom prst="rect">
                      <a:avLst/>
                    </a:prstGeom>
                    <a:noFill/>
                    <a:ln w="9525">
                      <a:noFill/>
                      <a:miter lim="800000"/>
                      <a:headEnd/>
                      <a:tailEnd/>
                    </a:ln>
                  </pic:spPr>
                </pic:pic>
              </a:graphicData>
            </a:graphic>
          </wp:inline>
        </w:drawing>
      </w:r>
    </w:p>
    <w:p w:rsidR="00440F20" w:rsidRDefault="00440F20" w:rsidP="003A4451">
      <w:pPr>
        <w:pStyle w:val="a9"/>
      </w:pPr>
      <w:r>
        <w:t>Рисунок 10. Пример успешной партии</w:t>
      </w:r>
    </w:p>
    <w:p w:rsidR="003A4451" w:rsidRDefault="003A4451" w:rsidP="003A4451">
      <w:pPr>
        <w:pStyle w:val="a9"/>
      </w:pPr>
      <w:r>
        <w:rPr>
          <w:noProof/>
          <w:lang w:eastAsia="ru-RU"/>
        </w:rPr>
        <w:lastRenderedPageBreak/>
        <w:drawing>
          <wp:inline distT="0" distB="0" distL="0" distR="0">
            <wp:extent cx="1356360" cy="1844040"/>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1356360" cy="1844040"/>
                    </a:xfrm>
                    <a:prstGeom prst="rect">
                      <a:avLst/>
                    </a:prstGeom>
                    <a:noFill/>
                    <a:ln w="9525">
                      <a:noFill/>
                      <a:miter lim="800000"/>
                      <a:headEnd/>
                      <a:tailEnd/>
                    </a:ln>
                  </pic:spPr>
                </pic:pic>
              </a:graphicData>
            </a:graphic>
          </wp:inline>
        </w:drawing>
      </w:r>
    </w:p>
    <w:p w:rsidR="00440F20" w:rsidRDefault="00440F20" w:rsidP="003A4451">
      <w:pPr>
        <w:pStyle w:val="a9"/>
      </w:pPr>
      <w:r>
        <w:t>Рисунок 11. Продолжение примера успешной партии</w:t>
      </w:r>
    </w:p>
    <w:p w:rsidR="003A4451" w:rsidRDefault="003A4451" w:rsidP="003A4451">
      <w:pPr>
        <w:pStyle w:val="a9"/>
      </w:pPr>
      <w:r w:rsidRPr="003A4451">
        <w:drawing>
          <wp:inline distT="0" distB="0" distL="0" distR="0">
            <wp:extent cx="3025140" cy="1882140"/>
            <wp:effectExtent l="1905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3025140" cy="1882140"/>
                    </a:xfrm>
                    <a:prstGeom prst="rect">
                      <a:avLst/>
                    </a:prstGeom>
                    <a:noFill/>
                    <a:ln w="9525">
                      <a:noFill/>
                      <a:miter lim="800000"/>
                      <a:headEnd/>
                      <a:tailEnd/>
                    </a:ln>
                  </pic:spPr>
                </pic:pic>
              </a:graphicData>
            </a:graphic>
          </wp:inline>
        </w:drawing>
      </w:r>
    </w:p>
    <w:p w:rsidR="00440F20" w:rsidRDefault="00440F20" w:rsidP="003A4451">
      <w:pPr>
        <w:pStyle w:val="a9"/>
      </w:pPr>
      <w:r>
        <w:t>Рисунок 12. Окончание примера успешной партии</w:t>
      </w:r>
    </w:p>
    <w:p w:rsidR="00440F20" w:rsidRDefault="00440F20" w:rsidP="003A4451">
      <w:pPr>
        <w:pStyle w:val="a9"/>
      </w:pPr>
    </w:p>
    <w:p w:rsidR="00AE0539" w:rsidRDefault="00AE0539">
      <w:pPr>
        <w:rPr>
          <w:rFonts w:ascii="Times New Roman" w:hAnsi="Times New Roman" w:cs="Times New Roman"/>
          <w:b/>
          <w:sz w:val="28"/>
          <w:szCs w:val="28"/>
        </w:rPr>
      </w:pPr>
      <w:r>
        <w:br w:type="page"/>
      </w:r>
    </w:p>
    <w:p w:rsidR="00D4366E" w:rsidRDefault="00D4366E" w:rsidP="0019740A">
      <w:pPr>
        <w:pStyle w:val="a7"/>
        <w:numPr>
          <w:ilvl w:val="1"/>
          <w:numId w:val="4"/>
        </w:numPr>
        <w:outlineLvl w:val="1"/>
      </w:pPr>
      <w:bookmarkStart w:id="10" w:name="_Toc360191425"/>
      <w:r>
        <w:lastRenderedPageBreak/>
        <w:t>Реализация скрипта</w:t>
      </w:r>
      <w:bookmarkEnd w:id="10"/>
    </w:p>
    <w:p w:rsidR="001C13BB" w:rsidRDefault="001C13BB" w:rsidP="001C13BB">
      <w:pPr>
        <w:pStyle w:val="a5"/>
      </w:pPr>
      <w:r>
        <w:t>Скрипт состоит из четырёх частей:</w:t>
      </w:r>
    </w:p>
    <w:p w:rsidR="001C13BB" w:rsidRPr="001C13BB" w:rsidRDefault="001C13BB" w:rsidP="001C13BB">
      <w:pPr>
        <w:pStyle w:val="a5"/>
        <w:numPr>
          <w:ilvl w:val="0"/>
          <w:numId w:val="1"/>
        </w:numPr>
      </w:pPr>
      <w:r>
        <w:t>Виджет настроек (</w:t>
      </w:r>
      <w:r>
        <w:rPr>
          <w:lang w:val="en-US"/>
        </w:rPr>
        <w:t>my</w:t>
      </w:r>
      <w:r w:rsidRPr="001C13BB">
        <w:t>.</w:t>
      </w:r>
      <w:r>
        <w:rPr>
          <w:lang w:val="en-US"/>
        </w:rPr>
        <w:t>field</w:t>
      </w:r>
      <w:r w:rsidRPr="001C13BB">
        <w:t>_</w:t>
      </w:r>
      <w:r>
        <w:rPr>
          <w:lang w:val="en-US"/>
        </w:rPr>
        <w:t>grid</w:t>
      </w:r>
      <w:r w:rsidRPr="001C13BB">
        <w:t>),</w:t>
      </w:r>
    </w:p>
    <w:p w:rsidR="001C13BB" w:rsidRPr="001C13BB" w:rsidRDefault="001C13BB" w:rsidP="001C13BB">
      <w:pPr>
        <w:pStyle w:val="a5"/>
        <w:numPr>
          <w:ilvl w:val="0"/>
          <w:numId w:val="1"/>
        </w:numPr>
      </w:pPr>
      <w:r>
        <w:t>Виджет индикатора (</w:t>
      </w:r>
      <w:proofErr w:type="spellStart"/>
      <w:r>
        <w:rPr>
          <w:lang w:val="en-US"/>
        </w:rPr>
        <w:t>my.indicator</w:t>
      </w:r>
      <w:proofErr w:type="spellEnd"/>
      <w:r>
        <w:rPr>
          <w:lang w:val="en-US"/>
        </w:rPr>
        <w:t>),</w:t>
      </w:r>
    </w:p>
    <w:p w:rsidR="001C13BB" w:rsidRPr="001C13BB" w:rsidRDefault="001C13BB" w:rsidP="001C13BB">
      <w:pPr>
        <w:pStyle w:val="a5"/>
        <w:numPr>
          <w:ilvl w:val="0"/>
          <w:numId w:val="1"/>
        </w:numPr>
      </w:pPr>
      <w:r>
        <w:t>Виджет начала новой игры (</w:t>
      </w:r>
      <w:r>
        <w:rPr>
          <w:lang w:val="en-US"/>
        </w:rPr>
        <w:t>my</w:t>
      </w:r>
      <w:r w:rsidRPr="001C13BB">
        <w:t>.</w:t>
      </w:r>
      <w:r>
        <w:rPr>
          <w:lang w:val="en-US"/>
        </w:rPr>
        <w:t>smile</w:t>
      </w:r>
      <w:r w:rsidRPr="001C13BB">
        <w:t>),</w:t>
      </w:r>
    </w:p>
    <w:p w:rsidR="001C13BB" w:rsidRPr="001C13BB" w:rsidRDefault="001C13BB" w:rsidP="001C13BB">
      <w:pPr>
        <w:pStyle w:val="a5"/>
        <w:numPr>
          <w:ilvl w:val="0"/>
          <w:numId w:val="1"/>
        </w:numPr>
      </w:pPr>
      <w:r>
        <w:t>Виджет самой игры (</w:t>
      </w:r>
      <w:r>
        <w:rPr>
          <w:lang w:val="en-US"/>
        </w:rPr>
        <w:t>my</w:t>
      </w:r>
      <w:r w:rsidRPr="001C13BB">
        <w:t>.</w:t>
      </w:r>
      <w:r>
        <w:rPr>
          <w:lang w:val="en-US"/>
        </w:rPr>
        <w:t>sapper</w:t>
      </w:r>
      <w:r w:rsidRPr="001C13BB">
        <w:t>).</w:t>
      </w:r>
    </w:p>
    <w:p w:rsidR="00A87B96" w:rsidRPr="00A87B96" w:rsidRDefault="00AE0539" w:rsidP="00A87B96">
      <w:pPr>
        <w:pStyle w:val="a5"/>
        <w:rPr>
          <w:rFonts w:asciiTheme="minorHAnsi" w:hAnsiTheme="minorHAnsi" w:cstheme="minorBidi"/>
          <w:sz w:val="22"/>
          <w:szCs w:val="22"/>
        </w:rPr>
      </w:pPr>
      <w:r>
        <w:br w:type="page"/>
      </w:r>
    </w:p>
    <w:p w:rsidR="001C13BB" w:rsidRPr="002F7AC7" w:rsidRDefault="002F7AC7" w:rsidP="0019740A">
      <w:pPr>
        <w:pStyle w:val="a7"/>
        <w:numPr>
          <w:ilvl w:val="2"/>
          <w:numId w:val="4"/>
        </w:numPr>
        <w:outlineLvl w:val="2"/>
      </w:pPr>
      <w:bookmarkStart w:id="11" w:name="_Toc360191426"/>
      <w:r>
        <w:lastRenderedPageBreak/>
        <w:t>Виджет настроек (</w:t>
      </w:r>
      <w:r>
        <w:rPr>
          <w:lang w:val="en-US"/>
        </w:rPr>
        <w:t>my</w:t>
      </w:r>
      <w:r w:rsidRPr="002F7AC7">
        <w:t>.</w:t>
      </w:r>
      <w:r>
        <w:rPr>
          <w:lang w:val="en-US"/>
        </w:rPr>
        <w:t>field</w:t>
      </w:r>
      <w:r w:rsidRPr="002F7AC7">
        <w:t>_</w:t>
      </w:r>
      <w:r>
        <w:rPr>
          <w:lang w:val="en-US"/>
        </w:rPr>
        <w:t>grid</w:t>
      </w:r>
      <w:r w:rsidRPr="002F7AC7">
        <w:t>)</w:t>
      </w:r>
      <w:bookmarkEnd w:id="11"/>
    </w:p>
    <w:p w:rsidR="00CC53AC" w:rsidRDefault="002F7AC7" w:rsidP="002F7AC7">
      <w:pPr>
        <w:pStyle w:val="a5"/>
      </w:pPr>
      <w:r w:rsidRPr="002F7AC7">
        <w:t xml:space="preserve">Представляет собой таблицу, в которой ячейки являются квадратами и могут иметь три цвета: белый, оранжевый и коричневый. </w:t>
      </w:r>
      <w:r w:rsidR="00D024AD">
        <w:t>Имеет конструктор (установка первоначальных значений, навешивание обработчиков событий, встраивание виджета в указанный блок), метод рендера (отрисовка виджета), а так же один вспомогательный приватный метод. Не имеет публичных методов, но при событиях указаниях нового размера игрового поля и коли</w:t>
      </w:r>
      <w:r w:rsidR="004351F8">
        <w:t>честве мин порождает собственное</w:t>
      </w:r>
      <w:r w:rsidR="00D024AD">
        <w:t xml:space="preserve"> событи</w:t>
      </w:r>
      <w:r w:rsidR="004351F8">
        <w:t>е (</w:t>
      </w:r>
      <w:r w:rsidR="004351F8">
        <w:rPr>
          <w:lang w:val="en-US"/>
        </w:rPr>
        <w:t>field</w:t>
      </w:r>
      <w:r w:rsidR="004351F8" w:rsidRPr="004351F8">
        <w:t>_</w:t>
      </w:r>
      <w:proofErr w:type="spellStart"/>
      <w:r w:rsidR="004351F8">
        <w:rPr>
          <w:lang w:val="en-US"/>
        </w:rPr>
        <w:t>gridmousemove</w:t>
      </w:r>
      <w:proofErr w:type="spellEnd"/>
      <w:r w:rsidR="004351F8" w:rsidRPr="004351F8">
        <w:t>)</w:t>
      </w:r>
      <w:r w:rsidR="00D024AD">
        <w:t>.</w:t>
      </w:r>
    </w:p>
    <w:p w:rsidR="00AE0539" w:rsidRDefault="00AE0539">
      <w:pPr>
        <w:rPr>
          <w:rFonts w:ascii="Times New Roman" w:hAnsi="Times New Roman" w:cs="Times New Roman"/>
          <w:b/>
          <w:sz w:val="28"/>
          <w:szCs w:val="28"/>
        </w:rPr>
      </w:pPr>
      <w:r>
        <w:br w:type="page"/>
      </w:r>
    </w:p>
    <w:p w:rsidR="00D024AD" w:rsidRDefault="007B6223" w:rsidP="0019740A">
      <w:pPr>
        <w:pStyle w:val="a7"/>
        <w:numPr>
          <w:ilvl w:val="2"/>
          <w:numId w:val="4"/>
        </w:numPr>
        <w:outlineLvl w:val="2"/>
        <w:rPr>
          <w:lang w:val="en-US"/>
        </w:rPr>
      </w:pPr>
      <w:bookmarkStart w:id="12" w:name="_Toc360191427"/>
      <w:r>
        <w:lastRenderedPageBreak/>
        <w:t>Виджет индикатора (</w:t>
      </w:r>
      <w:proofErr w:type="spellStart"/>
      <w:r>
        <w:rPr>
          <w:lang w:val="en-US"/>
        </w:rPr>
        <w:t>my.indicator</w:t>
      </w:r>
      <w:proofErr w:type="spellEnd"/>
      <w:r>
        <w:rPr>
          <w:lang w:val="en-US"/>
        </w:rPr>
        <w:t>)</w:t>
      </w:r>
      <w:bookmarkEnd w:id="12"/>
    </w:p>
    <w:p w:rsidR="007B6223" w:rsidRDefault="007B6223" w:rsidP="007B6223">
      <w:pPr>
        <w:pStyle w:val="a5"/>
      </w:pPr>
      <w:r>
        <w:t>Является блоком, содержащим в себе рамку и три графических изображения внутри. Имеет конструктор, метод рендера и два публичных метода: инкремент и получение</w:t>
      </w:r>
      <w:r w:rsidRPr="007B6223">
        <w:t>/</w:t>
      </w:r>
      <w:r>
        <w:t>установка значения. Особенностью виджета является ограниченное количество знакомест и возможность отображать только пустое место, минус и арабские цифры как на рис. 7. В методе рендера для вывода число обрезается до трёх последних цифр (в случае положительность) и до двух (в случае отрицательности). Отсчет количества секунд, прошедших с начала игры осуществляется навешиванием таймера с интервалом в одну секунду.</w:t>
      </w:r>
    </w:p>
    <w:p w:rsidR="00AE0539" w:rsidRDefault="00AE0539">
      <w:pPr>
        <w:rPr>
          <w:rFonts w:ascii="Times New Roman" w:hAnsi="Times New Roman" w:cs="Times New Roman"/>
          <w:b/>
          <w:sz w:val="28"/>
          <w:szCs w:val="28"/>
        </w:rPr>
      </w:pPr>
      <w:r>
        <w:br w:type="page"/>
      </w:r>
    </w:p>
    <w:p w:rsidR="00F2582C" w:rsidRPr="0012106F" w:rsidRDefault="00F2582C" w:rsidP="0019740A">
      <w:pPr>
        <w:pStyle w:val="a7"/>
        <w:numPr>
          <w:ilvl w:val="2"/>
          <w:numId w:val="4"/>
        </w:numPr>
        <w:outlineLvl w:val="2"/>
      </w:pPr>
      <w:bookmarkStart w:id="13" w:name="_Toc360191428"/>
      <w:r>
        <w:lastRenderedPageBreak/>
        <w:t>Виджет начала новой игры (</w:t>
      </w:r>
      <w:r>
        <w:rPr>
          <w:lang w:val="en-US"/>
        </w:rPr>
        <w:t>my</w:t>
      </w:r>
      <w:r w:rsidRPr="00F2582C">
        <w:t>.</w:t>
      </w:r>
      <w:r>
        <w:rPr>
          <w:lang w:val="en-US"/>
        </w:rPr>
        <w:t>smile</w:t>
      </w:r>
      <w:r w:rsidRPr="00F2582C">
        <w:t>)</w:t>
      </w:r>
      <w:bookmarkEnd w:id="13"/>
    </w:p>
    <w:p w:rsidR="00F2582C" w:rsidRDefault="00D97D79" w:rsidP="00F2582C">
      <w:pPr>
        <w:pStyle w:val="a5"/>
        <w:rPr>
          <w:lang w:val="en-US"/>
        </w:rPr>
      </w:pPr>
      <w:r>
        <w:t xml:space="preserve">Представляет собой графическое изображение, которое изменяется в зависимости от ситуации. Состояния представлены на рис. 5. При нажатии появляется эффект «вдавленности», при клике начинается новая игра с параметрами, указанными на панели настроек. Имеет конструктор, метод рендера, один вспомогательный приватный метод и несколько публичных методов для установки соответствующего состояния. Порождает событие </w:t>
      </w:r>
      <w:r>
        <w:rPr>
          <w:lang w:val="en-US"/>
        </w:rPr>
        <w:t>(</w:t>
      </w:r>
      <w:proofErr w:type="spellStart"/>
      <w:r>
        <w:rPr>
          <w:lang w:val="en-US"/>
        </w:rPr>
        <w:t>smileclick</w:t>
      </w:r>
      <w:proofErr w:type="spellEnd"/>
      <w:r>
        <w:rPr>
          <w:lang w:val="en-US"/>
        </w:rPr>
        <w:t>).</w:t>
      </w:r>
    </w:p>
    <w:p w:rsidR="00AE0539" w:rsidRDefault="00AE0539">
      <w:pPr>
        <w:rPr>
          <w:rFonts w:ascii="Times New Roman" w:hAnsi="Times New Roman" w:cs="Times New Roman"/>
          <w:b/>
          <w:sz w:val="28"/>
          <w:szCs w:val="28"/>
        </w:rPr>
      </w:pPr>
      <w:r>
        <w:br w:type="page"/>
      </w:r>
    </w:p>
    <w:p w:rsidR="00FD003B" w:rsidRDefault="00FD003B" w:rsidP="0019740A">
      <w:pPr>
        <w:pStyle w:val="a7"/>
        <w:numPr>
          <w:ilvl w:val="2"/>
          <w:numId w:val="4"/>
        </w:numPr>
        <w:outlineLvl w:val="2"/>
        <w:rPr>
          <w:lang w:val="en-US"/>
        </w:rPr>
      </w:pPr>
      <w:bookmarkStart w:id="14" w:name="_Toc360191429"/>
      <w:r>
        <w:lastRenderedPageBreak/>
        <w:t>Виджет игры (</w:t>
      </w:r>
      <w:proofErr w:type="spellStart"/>
      <w:r>
        <w:rPr>
          <w:lang w:val="en-US"/>
        </w:rPr>
        <w:t>my.sapper</w:t>
      </w:r>
      <w:proofErr w:type="spellEnd"/>
      <w:r>
        <w:rPr>
          <w:lang w:val="en-US"/>
        </w:rPr>
        <w:t>)</w:t>
      </w:r>
      <w:bookmarkEnd w:id="14"/>
    </w:p>
    <w:p w:rsidR="00FD003B" w:rsidRDefault="00482145" w:rsidP="00244A17">
      <w:pPr>
        <w:pStyle w:val="a5"/>
        <w:rPr>
          <w:lang w:val="en-US"/>
        </w:rPr>
      </w:pPr>
      <w:r>
        <w:t xml:space="preserve">Представляет собой сложный механизм. Состоит из нескольких блоков, которые имеют в себе виджеты и не только. Основной задачей является реакция на события от элементов игры. Содержит в себе множество публичных и приватных методов. Параллельно с реакцией на события отвечает за создание игрового поля и его обработку (каждая клетка игрового поля не является виджет, а блоков с собственным номером, по которому можно вычислить положение этой клетки в общей таблице поля). </w:t>
      </w:r>
      <w:r w:rsidR="009E7FD2">
        <w:t xml:space="preserve">Отличительной особенностью игрового поля является то, что информация о расставленных минах хранится не в тегах клеток, а в массиве, поэтому возможность нечестной игры значительно уменьшается и требует не только поверхностных знаний об </w:t>
      </w:r>
      <w:r w:rsidR="009E7FD2">
        <w:rPr>
          <w:lang w:val="en-US"/>
        </w:rPr>
        <w:t>HTML</w:t>
      </w:r>
      <w:r w:rsidR="009E7FD2">
        <w:t>.</w:t>
      </w:r>
      <w:r w:rsidR="009E7FD2" w:rsidRPr="000A0C26">
        <w:t xml:space="preserve"> </w:t>
      </w:r>
    </w:p>
    <w:p w:rsidR="000A0C26" w:rsidRDefault="000A0C26" w:rsidP="00244A17">
      <w:pPr>
        <w:pStyle w:val="a5"/>
      </w:pPr>
      <w:r>
        <w:t>Имеет конструктор, который создает игру и присваивает первоначальные значения внутренним переменным игры. Так же в конструкторе вызывается метод создания новой игры, чтобы сгенерировать клетки игрового поля. Примечательно, что мины расставляются по полю не во время создания новой игры, а после первого клика, чтобы исключить возможность проиграть на первом же ходу. В конструкторе навешиваются обработчики событий от различных элементов, таких как виджет новой игры</w:t>
      </w:r>
      <w:r w:rsidR="001E579F">
        <w:t>, виджет настроек</w:t>
      </w:r>
      <w:r>
        <w:t>, ссылка на раскрытие панели настроек.</w:t>
      </w:r>
    </w:p>
    <w:p w:rsidR="001E579F" w:rsidRDefault="001E579F" w:rsidP="00244A17">
      <w:pPr>
        <w:pStyle w:val="a5"/>
      </w:pPr>
      <w:r>
        <w:t xml:space="preserve">В методе начала новой игры навешиваются обработчики событий на клетки игрового поля (нажатие левой и правой кнопкой мыши, появление мыши в области, а так же её исчезновение). При первом клике по клетке с момента новой игры генерируется случайным образом набор расположения мин, а так же запускается таймер отсчета секунд с момента игры. </w:t>
      </w:r>
    </w:p>
    <w:p w:rsidR="001E579F" w:rsidRDefault="001E579F" w:rsidP="00244A17">
      <w:pPr>
        <w:pStyle w:val="a5"/>
      </w:pPr>
      <w:r>
        <w:t xml:space="preserve">При клике по игровой клетке происходит сложная цепочка вызовов и проверок. Сначала проверяется, является ли клетка открытой или временной (флаг, вопрос) и какая кнопка мыши была нажата. Далее, если клетка временная, меняется её состояние на следующее (неоткрытая клетка, флаг, вопрос), а так же изменяется соответствующее значение индикатора неоткрытых мин. Если клетка является неоткрытой, то происходит проверка на </w:t>
      </w:r>
      <w:r>
        <w:lastRenderedPageBreak/>
        <w:t>наличие мины в этой клетки. Если мины нет, то игра продолжается и начинает выполняться волновой алгоритм обхода соседних клеток (реализация на основе очереди). Если количество свободных клеток вокруг равно 8, то открываются соседние клетки, иначе показывается число мин вокруг данной клетки. Если все мины обезврежены, то партия игры считается выигранной.</w:t>
      </w:r>
    </w:p>
    <w:p w:rsidR="001E579F" w:rsidRDefault="001E579F" w:rsidP="00244A17">
      <w:pPr>
        <w:pStyle w:val="a5"/>
      </w:pPr>
      <w:r>
        <w:t>Если во время игры пользователь выиграл или проиграл, обработчики событий с игровых клеток удаляются</w:t>
      </w:r>
      <w:r w:rsidR="003362FF">
        <w:t xml:space="preserve">, таймер останавливается, виджет новой игры получает соответствующий положению </w:t>
      </w:r>
      <w:r w:rsidR="00F12A35">
        <w:t xml:space="preserve">пользователя </w:t>
      </w:r>
      <w:r w:rsidR="003362FF">
        <w:t>статус</w:t>
      </w:r>
      <w:r>
        <w:t>.</w:t>
      </w:r>
    </w:p>
    <w:p w:rsidR="0012106F" w:rsidRDefault="0012106F">
      <w:pPr>
        <w:rPr>
          <w:rFonts w:ascii="Times New Roman" w:hAnsi="Times New Roman" w:cs="Times New Roman"/>
          <w:b/>
          <w:sz w:val="28"/>
          <w:szCs w:val="28"/>
        </w:rPr>
      </w:pPr>
      <w:r>
        <w:br w:type="page"/>
      </w:r>
    </w:p>
    <w:p w:rsidR="00440F20" w:rsidRDefault="00440F20" w:rsidP="0019740A">
      <w:pPr>
        <w:pStyle w:val="a7"/>
        <w:numPr>
          <w:ilvl w:val="0"/>
          <w:numId w:val="4"/>
        </w:numPr>
        <w:outlineLvl w:val="0"/>
      </w:pPr>
      <w:bookmarkStart w:id="15" w:name="_Toc360191430"/>
      <w:r>
        <w:lastRenderedPageBreak/>
        <w:t>Список используемой литературы</w:t>
      </w:r>
      <w:bookmarkEnd w:id="15"/>
    </w:p>
    <w:p w:rsidR="00440F20" w:rsidRDefault="00BD3A34" w:rsidP="0012106F">
      <w:pPr>
        <w:pStyle w:val="a5"/>
        <w:numPr>
          <w:ilvl w:val="0"/>
          <w:numId w:val="3"/>
        </w:numPr>
        <w:ind w:left="1134" w:hanging="283"/>
        <w:rPr>
          <w:lang w:val="en-US"/>
        </w:rPr>
      </w:pPr>
      <w:r>
        <w:rPr>
          <w:lang w:val="en-US"/>
        </w:rPr>
        <w:t xml:space="preserve">The jQuery Foundation (2013), jQuery API Documentation. Web: </w:t>
      </w:r>
      <w:hyperlink r:id="rId21" w:history="1">
        <w:r w:rsidRPr="00BD3A34">
          <w:rPr>
            <w:rStyle w:val="ad"/>
            <w:lang w:val="en-US"/>
          </w:rPr>
          <w:t>http://api.jquery.com/</w:t>
        </w:r>
      </w:hyperlink>
      <w:r>
        <w:rPr>
          <w:lang w:val="en-US"/>
        </w:rPr>
        <w:t>.</w:t>
      </w:r>
    </w:p>
    <w:p w:rsidR="00BD3A34" w:rsidRDefault="00BD3A34" w:rsidP="0012106F">
      <w:pPr>
        <w:pStyle w:val="a5"/>
        <w:numPr>
          <w:ilvl w:val="0"/>
          <w:numId w:val="3"/>
        </w:numPr>
        <w:ind w:left="1134" w:hanging="283"/>
        <w:rPr>
          <w:lang w:val="en-US"/>
        </w:rPr>
      </w:pPr>
      <w:r>
        <w:rPr>
          <w:lang w:val="en-US"/>
        </w:rPr>
        <w:t xml:space="preserve">The jQuery Foundation (2013), jQuery UI API Documentation. Web: </w:t>
      </w:r>
      <w:hyperlink r:id="rId22" w:history="1">
        <w:r w:rsidRPr="00BD3A34">
          <w:rPr>
            <w:rStyle w:val="ad"/>
            <w:lang w:val="en-US"/>
          </w:rPr>
          <w:t>http://api.jqueryui.com/</w:t>
        </w:r>
      </w:hyperlink>
      <w:r>
        <w:rPr>
          <w:lang w:val="en-US"/>
        </w:rPr>
        <w:t>.</w:t>
      </w:r>
    </w:p>
    <w:p w:rsidR="00BD3A34" w:rsidRPr="00A01260" w:rsidRDefault="00994DAC" w:rsidP="0012106F">
      <w:pPr>
        <w:pStyle w:val="a5"/>
        <w:numPr>
          <w:ilvl w:val="0"/>
          <w:numId w:val="3"/>
        </w:numPr>
        <w:ind w:left="1134" w:hanging="283"/>
      </w:pPr>
      <w:r>
        <w:t xml:space="preserve">Влад </w:t>
      </w:r>
      <w:proofErr w:type="spellStart"/>
      <w:r>
        <w:t>Мержевич</w:t>
      </w:r>
      <w:proofErr w:type="spellEnd"/>
      <w:r>
        <w:t xml:space="preserve"> (2002 – 2013), </w:t>
      </w:r>
      <w:proofErr w:type="spellStart"/>
      <w:r>
        <w:rPr>
          <w:lang w:val="en-US"/>
        </w:rPr>
        <w:t>htmlbook</w:t>
      </w:r>
      <w:proofErr w:type="spellEnd"/>
      <w:r w:rsidRPr="00994DAC">
        <w:t xml:space="preserve"> – </w:t>
      </w:r>
      <w:r>
        <w:t xml:space="preserve">Для тех, кто делает сайты. </w:t>
      </w:r>
      <w:r>
        <w:rPr>
          <w:lang w:val="en-US"/>
        </w:rPr>
        <w:t>Web</w:t>
      </w:r>
      <w:r w:rsidRPr="00994DAC">
        <w:t xml:space="preserve">: </w:t>
      </w:r>
      <w:hyperlink r:id="rId23" w:history="1">
        <w:r w:rsidRPr="0010035F">
          <w:rPr>
            <w:rStyle w:val="ad"/>
            <w:lang w:val="en-US"/>
          </w:rPr>
          <w:t>http</w:t>
        </w:r>
        <w:r w:rsidRPr="0010035F">
          <w:rPr>
            <w:rStyle w:val="ad"/>
          </w:rPr>
          <w:t>://</w:t>
        </w:r>
        <w:proofErr w:type="spellStart"/>
        <w:r w:rsidRPr="0010035F">
          <w:rPr>
            <w:rStyle w:val="ad"/>
            <w:lang w:val="en-US"/>
          </w:rPr>
          <w:t>htmlbook</w:t>
        </w:r>
        <w:proofErr w:type="spellEnd"/>
        <w:r w:rsidRPr="00BD3CB5">
          <w:rPr>
            <w:rStyle w:val="ad"/>
          </w:rPr>
          <w:t>.</w:t>
        </w:r>
        <w:proofErr w:type="spellStart"/>
        <w:r w:rsidRPr="0010035F">
          <w:rPr>
            <w:rStyle w:val="ad"/>
            <w:lang w:val="en-US"/>
          </w:rPr>
          <w:t>ru</w:t>
        </w:r>
        <w:proofErr w:type="spellEnd"/>
      </w:hyperlink>
      <w:r w:rsidRPr="00BD3CB5">
        <w:t>.</w:t>
      </w:r>
    </w:p>
    <w:p w:rsidR="00A01260" w:rsidRPr="00A01260" w:rsidRDefault="00A01260" w:rsidP="0012106F">
      <w:pPr>
        <w:pStyle w:val="a5"/>
        <w:numPr>
          <w:ilvl w:val="0"/>
          <w:numId w:val="3"/>
        </w:numPr>
        <w:ind w:left="1134" w:hanging="283"/>
        <w:rPr>
          <w:lang w:val="en-US"/>
        </w:rPr>
      </w:pPr>
      <w:r>
        <w:rPr>
          <w:lang w:val="en-US"/>
        </w:rPr>
        <w:t xml:space="preserve">Wikimedia Foundation, Inc. (2013), jQuery – </w:t>
      </w:r>
      <w:proofErr w:type="spellStart"/>
      <w:r>
        <w:t>Википедия</w:t>
      </w:r>
      <w:proofErr w:type="spellEnd"/>
      <w:r w:rsidRPr="00A01260">
        <w:rPr>
          <w:lang w:val="en-US"/>
        </w:rPr>
        <w:t xml:space="preserve">. </w:t>
      </w:r>
      <w:r>
        <w:rPr>
          <w:lang w:val="en-US"/>
        </w:rPr>
        <w:t xml:space="preserve">Web: </w:t>
      </w:r>
      <w:hyperlink r:id="rId24" w:history="1">
        <w:r w:rsidRPr="00A01260">
          <w:rPr>
            <w:rStyle w:val="ad"/>
            <w:lang w:val="en-US"/>
          </w:rPr>
          <w:t>http://ru.wikipedia.org/wiki/JQuery</w:t>
        </w:r>
      </w:hyperlink>
    </w:p>
    <w:sectPr w:rsidR="00A01260" w:rsidRPr="00A01260" w:rsidSect="00837D51">
      <w:footerReference w:type="default" r:id="rId25"/>
      <w:pgSz w:w="11906" w:h="16838"/>
      <w:pgMar w:top="1134" w:right="567" w:bottom="1134" w:left="1701"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6CA" w:rsidRDefault="00E456CA" w:rsidP="00FB3CDC">
      <w:pPr>
        <w:spacing w:after="0" w:line="240" w:lineRule="auto"/>
      </w:pPr>
      <w:r>
        <w:separator/>
      </w:r>
    </w:p>
  </w:endnote>
  <w:endnote w:type="continuationSeparator" w:id="0">
    <w:p w:rsidR="00E456CA" w:rsidRDefault="00E456CA" w:rsidP="00FB3C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52752"/>
      <w:docPartObj>
        <w:docPartGallery w:val="Page Numbers (Bottom of Page)"/>
        <w:docPartUnique/>
      </w:docPartObj>
    </w:sdtPr>
    <w:sdtContent>
      <w:p w:rsidR="00AF2F8C" w:rsidRDefault="00AF2F8C">
        <w:pPr>
          <w:pStyle w:val="af0"/>
          <w:jc w:val="center"/>
        </w:pPr>
        <w:fldSimple w:instr=" PAGE   \* MERGEFORMAT ">
          <w:r w:rsidR="00155EE3">
            <w:rPr>
              <w:noProof/>
            </w:rPr>
            <w:t>15</w:t>
          </w:r>
        </w:fldSimple>
      </w:p>
    </w:sdtContent>
  </w:sdt>
  <w:p w:rsidR="00AF2F8C" w:rsidRDefault="00AF2F8C">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6CA" w:rsidRDefault="00E456CA" w:rsidP="00FB3CDC">
      <w:pPr>
        <w:spacing w:after="0" w:line="240" w:lineRule="auto"/>
      </w:pPr>
      <w:r>
        <w:separator/>
      </w:r>
    </w:p>
  </w:footnote>
  <w:footnote w:type="continuationSeparator" w:id="0">
    <w:p w:rsidR="00E456CA" w:rsidRDefault="00E456CA" w:rsidP="00FB3C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CE4"/>
    <w:multiLevelType w:val="hybridMultilevel"/>
    <w:tmpl w:val="69A8E25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31CA3F12"/>
    <w:multiLevelType w:val="multilevel"/>
    <w:tmpl w:val="C38EB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912730D"/>
    <w:multiLevelType w:val="hybridMultilevel"/>
    <w:tmpl w:val="10A4A50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76A31CA1"/>
    <w:multiLevelType w:val="hybridMultilevel"/>
    <w:tmpl w:val="ECD09B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EF79B4"/>
    <w:rsid w:val="00083C0A"/>
    <w:rsid w:val="00097505"/>
    <w:rsid w:val="000A0C26"/>
    <w:rsid w:val="000A34ED"/>
    <w:rsid w:val="0012106F"/>
    <w:rsid w:val="00155EE3"/>
    <w:rsid w:val="0019740A"/>
    <w:rsid w:val="001C13BB"/>
    <w:rsid w:val="001E4041"/>
    <w:rsid w:val="001E579F"/>
    <w:rsid w:val="001E5E30"/>
    <w:rsid w:val="001E6AD7"/>
    <w:rsid w:val="002255CA"/>
    <w:rsid w:val="00244A17"/>
    <w:rsid w:val="00255F5D"/>
    <w:rsid w:val="00282449"/>
    <w:rsid w:val="002B54DF"/>
    <w:rsid w:val="002F7AC7"/>
    <w:rsid w:val="003362FF"/>
    <w:rsid w:val="003A4451"/>
    <w:rsid w:val="003C3FBD"/>
    <w:rsid w:val="004351F8"/>
    <w:rsid w:val="00440F20"/>
    <w:rsid w:val="004709D4"/>
    <w:rsid w:val="00482145"/>
    <w:rsid w:val="004A2F28"/>
    <w:rsid w:val="004D787F"/>
    <w:rsid w:val="005010C8"/>
    <w:rsid w:val="00553BF9"/>
    <w:rsid w:val="00556812"/>
    <w:rsid w:val="005D38FE"/>
    <w:rsid w:val="00613BEA"/>
    <w:rsid w:val="006D1D25"/>
    <w:rsid w:val="00707E02"/>
    <w:rsid w:val="00714C19"/>
    <w:rsid w:val="007333A6"/>
    <w:rsid w:val="007A233C"/>
    <w:rsid w:val="007B6223"/>
    <w:rsid w:val="00803B56"/>
    <w:rsid w:val="00837D51"/>
    <w:rsid w:val="00936F0D"/>
    <w:rsid w:val="00950E62"/>
    <w:rsid w:val="00994DAC"/>
    <w:rsid w:val="009B3306"/>
    <w:rsid w:val="009E37AE"/>
    <w:rsid w:val="009E7FD2"/>
    <w:rsid w:val="00A01260"/>
    <w:rsid w:val="00A31B63"/>
    <w:rsid w:val="00A87B96"/>
    <w:rsid w:val="00AE0539"/>
    <w:rsid w:val="00AF2F8C"/>
    <w:rsid w:val="00B05382"/>
    <w:rsid w:val="00B13FE9"/>
    <w:rsid w:val="00B6664C"/>
    <w:rsid w:val="00BD3A34"/>
    <w:rsid w:val="00BD3CB5"/>
    <w:rsid w:val="00BE42BF"/>
    <w:rsid w:val="00C64F78"/>
    <w:rsid w:val="00C7169C"/>
    <w:rsid w:val="00CC53AC"/>
    <w:rsid w:val="00CE039B"/>
    <w:rsid w:val="00CE2337"/>
    <w:rsid w:val="00D024AD"/>
    <w:rsid w:val="00D15EE3"/>
    <w:rsid w:val="00D4366E"/>
    <w:rsid w:val="00D626A3"/>
    <w:rsid w:val="00D634D3"/>
    <w:rsid w:val="00D7073A"/>
    <w:rsid w:val="00D86463"/>
    <w:rsid w:val="00D97D79"/>
    <w:rsid w:val="00DE5BE4"/>
    <w:rsid w:val="00DF2408"/>
    <w:rsid w:val="00E02EDA"/>
    <w:rsid w:val="00E456CA"/>
    <w:rsid w:val="00EA1366"/>
    <w:rsid w:val="00EE6EE1"/>
    <w:rsid w:val="00EF79B4"/>
    <w:rsid w:val="00F12A35"/>
    <w:rsid w:val="00F2582C"/>
    <w:rsid w:val="00F83C88"/>
    <w:rsid w:val="00FB3CDC"/>
    <w:rsid w:val="00FD003B"/>
    <w:rsid w:val="00FF26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714C19"/>
  </w:style>
  <w:style w:type="paragraph" w:styleId="1">
    <w:name w:val="heading 1"/>
    <w:basedOn w:val="a"/>
    <w:next w:val="a"/>
    <w:link w:val="10"/>
    <w:uiPriority w:val="9"/>
    <w:rsid w:val="00837D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rsid w:val="00EF79B4"/>
    <w:pPr>
      <w:spacing w:after="0" w:line="240" w:lineRule="auto"/>
    </w:pPr>
  </w:style>
  <w:style w:type="paragraph" w:customStyle="1" w:styleId="a5">
    <w:name w:val="Основной текст курсовой работы"/>
    <w:basedOn w:val="a3"/>
    <w:link w:val="a6"/>
    <w:qFormat/>
    <w:rsid w:val="00950E62"/>
    <w:pPr>
      <w:spacing w:line="360" w:lineRule="auto"/>
      <w:ind w:firstLine="851"/>
      <w:jc w:val="both"/>
    </w:pPr>
    <w:rPr>
      <w:rFonts w:ascii="Times New Roman" w:hAnsi="Times New Roman" w:cs="Times New Roman"/>
      <w:sz w:val="28"/>
      <w:szCs w:val="28"/>
    </w:rPr>
  </w:style>
  <w:style w:type="paragraph" w:customStyle="1" w:styleId="a7">
    <w:name w:val="Заголовок курсовой работы"/>
    <w:basedOn w:val="a5"/>
    <w:link w:val="a8"/>
    <w:qFormat/>
    <w:rsid w:val="0019740A"/>
    <w:pPr>
      <w:ind w:firstLine="0"/>
      <w:jc w:val="left"/>
    </w:pPr>
    <w:rPr>
      <w:b/>
      <w:color w:val="000000" w:themeColor="text1"/>
    </w:rPr>
  </w:style>
  <w:style w:type="character" w:customStyle="1" w:styleId="a4">
    <w:name w:val="Без интервала Знак"/>
    <w:basedOn w:val="a0"/>
    <w:link w:val="a3"/>
    <w:uiPriority w:val="1"/>
    <w:rsid w:val="005010C8"/>
  </w:style>
  <w:style w:type="character" w:customStyle="1" w:styleId="a6">
    <w:name w:val="Основной текст курсовой работы Знак"/>
    <w:basedOn w:val="a4"/>
    <w:link w:val="a5"/>
    <w:rsid w:val="00950E62"/>
    <w:rPr>
      <w:rFonts w:ascii="Times New Roman" w:hAnsi="Times New Roman" w:cs="Times New Roman"/>
      <w:sz w:val="28"/>
      <w:szCs w:val="28"/>
    </w:rPr>
  </w:style>
  <w:style w:type="paragraph" w:customStyle="1" w:styleId="a9">
    <w:name w:val="Подпись под рисунком"/>
    <w:link w:val="aa"/>
    <w:qFormat/>
    <w:rsid w:val="00AE0539"/>
    <w:pPr>
      <w:jc w:val="center"/>
    </w:pPr>
    <w:rPr>
      <w:rFonts w:ascii="Times New Roman" w:hAnsi="Times New Roman" w:cs="Times New Roman"/>
      <w:sz w:val="24"/>
      <w:szCs w:val="28"/>
    </w:rPr>
  </w:style>
  <w:style w:type="character" w:customStyle="1" w:styleId="a8">
    <w:name w:val="Заголовок курсовой работы Знак"/>
    <w:basedOn w:val="a6"/>
    <w:link w:val="a7"/>
    <w:rsid w:val="0019740A"/>
    <w:rPr>
      <w:b/>
      <w:color w:val="000000" w:themeColor="text1"/>
    </w:rPr>
  </w:style>
  <w:style w:type="paragraph" w:styleId="ab">
    <w:name w:val="Balloon Text"/>
    <w:basedOn w:val="a"/>
    <w:link w:val="ac"/>
    <w:uiPriority w:val="99"/>
    <w:semiHidden/>
    <w:unhideWhenUsed/>
    <w:rsid w:val="00B05382"/>
    <w:pPr>
      <w:spacing w:after="0" w:line="240" w:lineRule="auto"/>
    </w:pPr>
    <w:rPr>
      <w:rFonts w:ascii="Tahoma" w:hAnsi="Tahoma" w:cs="Tahoma"/>
      <w:sz w:val="16"/>
      <w:szCs w:val="16"/>
    </w:rPr>
  </w:style>
  <w:style w:type="character" w:customStyle="1" w:styleId="aa">
    <w:name w:val="Подпись под рисунком Знак"/>
    <w:basedOn w:val="a8"/>
    <w:link w:val="a9"/>
    <w:rsid w:val="00AE0539"/>
    <w:rPr>
      <w:sz w:val="24"/>
    </w:rPr>
  </w:style>
  <w:style w:type="character" w:customStyle="1" w:styleId="ac">
    <w:name w:val="Текст выноски Знак"/>
    <w:basedOn w:val="a0"/>
    <w:link w:val="ab"/>
    <w:uiPriority w:val="99"/>
    <w:semiHidden/>
    <w:rsid w:val="00B05382"/>
    <w:rPr>
      <w:rFonts w:ascii="Tahoma" w:hAnsi="Tahoma" w:cs="Tahoma"/>
      <w:sz w:val="16"/>
      <w:szCs w:val="16"/>
    </w:rPr>
  </w:style>
  <w:style w:type="character" w:styleId="ad">
    <w:name w:val="Hyperlink"/>
    <w:basedOn w:val="a0"/>
    <w:uiPriority w:val="99"/>
    <w:unhideWhenUsed/>
    <w:rsid w:val="00BD3A34"/>
    <w:rPr>
      <w:color w:val="0000FF"/>
      <w:u w:val="single"/>
    </w:rPr>
  </w:style>
  <w:style w:type="paragraph" w:styleId="ae">
    <w:name w:val="header"/>
    <w:basedOn w:val="a"/>
    <w:link w:val="af"/>
    <w:uiPriority w:val="99"/>
    <w:semiHidden/>
    <w:unhideWhenUsed/>
    <w:rsid w:val="00FB3CDC"/>
    <w:pPr>
      <w:tabs>
        <w:tab w:val="center" w:pos="4677"/>
        <w:tab w:val="right" w:pos="9355"/>
      </w:tabs>
      <w:spacing w:after="0" w:line="240" w:lineRule="auto"/>
    </w:pPr>
  </w:style>
  <w:style w:type="character" w:customStyle="1" w:styleId="af">
    <w:name w:val="Верхний колонтитул Знак"/>
    <w:basedOn w:val="a0"/>
    <w:link w:val="ae"/>
    <w:uiPriority w:val="99"/>
    <w:semiHidden/>
    <w:rsid w:val="00FB3CDC"/>
  </w:style>
  <w:style w:type="paragraph" w:styleId="af0">
    <w:name w:val="footer"/>
    <w:basedOn w:val="a"/>
    <w:link w:val="af1"/>
    <w:uiPriority w:val="99"/>
    <w:unhideWhenUsed/>
    <w:rsid w:val="00FB3CD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FB3CDC"/>
  </w:style>
  <w:style w:type="paragraph" w:customStyle="1" w:styleId="af2">
    <w:name w:val="Шапка титульного листа"/>
    <w:basedOn w:val="a5"/>
    <w:link w:val="af3"/>
    <w:qFormat/>
    <w:rsid w:val="00F83C88"/>
    <w:pPr>
      <w:spacing w:line="240" w:lineRule="auto"/>
      <w:ind w:firstLine="0"/>
      <w:jc w:val="center"/>
    </w:pPr>
  </w:style>
  <w:style w:type="paragraph" w:customStyle="1" w:styleId="af4">
    <w:name w:val="Подписи в шапке"/>
    <w:basedOn w:val="af2"/>
    <w:link w:val="af5"/>
    <w:qFormat/>
    <w:rsid w:val="00E02EDA"/>
    <w:pPr>
      <w:spacing w:after="40"/>
    </w:pPr>
    <w:rPr>
      <w:sz w:val="20"/>
    </w:rPr>
  </w:style>
  <w:style w:type="character" w:customStyle="1" w:styleId="af3">
    <w:name w:val="Шапка титульного листа Знак"/>
    <w:basedOn w:val="a6"/>
    <w:link w:val="af2"/>
    <w:rsid w:val="00F83C88"/>
  </w:style>
  <w:style w:type="table" w:styleId="af6">
    <w:name w:val="Table Grid"/>
    <w:basedOn w:val="a1"/>
    <w:uiPriority w:val="59"/>
    <w:rsid w:val="00FF2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Подписи в шапке Знак"/>
    <w:basedOn w:val="af3"/>
    <w:link w:val="af4"/>
    <w:rsid w:val="00E02EDA"/>
    <w:rPr>
      <w:sz w:val="20"/>
    </w:rPr>
  </w:style>
  <w:style w:type="character" w:customStyle="1" w:styleId="10">
    <w:name w:val="Заголовок 1 Знак"/>
    <w:basedOn w:val="a0"/>
    <w:link w:val="1"/>
    <w:uiPriority w:val="9"/>
    <w:rsid w:val="00837D51"/>
    <w:rPr>
      <w:rFonts w:asciiTheme="majorHAnsi" w:eastAsiaTheme="majorEastAsia" w:hAnsiTheme="majorHAnsi" w:cstheme="majorBidi"/>
      <w:b/>
      <w:bCs/>
      <w:color w:val="365F91" w:themeColor="accent1" w:themeShade="BF"/>
      <w:sz w:val="28"/>
      <w:szCs w:val="28"/>
    </w:rPr>
  </w:style>
  <w:style w:type="paragraph" w:styleId="af7">
    <w:name w:val="TOC Heading"/>
    <w:basedOn w:val="1"/>
    <w:next w:val="a"/>
    <w:uiPriority w:val="39"/>
    <w:semiHidden/>
    <w:unhideWhenUsed/>
    <w:qFormat/>
    <w:rsid w:val="00837D51"/>
    <w:pPr>
      <w:outlineLvl w:val="9"/>
    </w:pPr>
  </w:style>
  <w:style w:type="paragraph" w:styleId="11">
    <w:name w:val="toc 1"/>
    <w:basedOn w:val="a"/>
    <w:next w:val="a"/>
    <w:autoRedefine/>
    <w:uiPriority w:val="39"/>
    <w:unhideWhenUsed/>
    <w:rsid w:val="0019740A"/>
    <w:pPr>
      <w:spacing w:after="100"/>
    </w:pPr>
  </w:style>
  <w:style w:type="paragraph" w:styleId="2">
    <w:name w:val="toc 2"/>
    <w:basedOn w:val="a"/>
    <w:next w:val="a"/>
    <w:autoRedefine/>
    <w:uiPriority w:val="39"/>
    <w:unhideWhenUsed/>
    <w:rsid w:val="0019740A"/>
    <w:pPr>
      <w:spacing w:after="100"/>
      <w:ind w:left="220"/>
    </w:pPr>
  </w:style>
  <w:style w:type="paragraph" w:styleId="3">
    <w:name w:val="toc 3"/>
    <w:basedOn w:val="a"/>
    <w:next w:val="a"/>
    <w:autoRedefine/>
    <w:uiPriority w:val="39"/>
    <w:unhideWhenUsed/>
    <w:rsid w:val="0019740A"/>
    <w:pPr>
      <w:spacing w:after="100"/>
      <w:ind w:left="440"/>
    </w:pPr>
  </w:style>
  <w:style w:type="character" w:styleId="af8">
    <w:name w:val="FollowedHyperlink"/>
    <w:basedOn w:val="a0"/>
    <w:uiPriority w:val="99"/>
    <w:semiHidden/>
    <w:unhideWhenUsed/>
    <w:rsid w:val="0028244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95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hub.com/ufoproger/game--sapp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pi.jquery.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ru.wikipedia.org/wiki/JQue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htmlbook.ru"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api.jqueryui.co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D70C84C-F036-4DE9-AAF4-BDFD977C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20</Pages>
  <Words>2303</Words>
  <Characters>13128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УКП</dc:creator>
  <cp:lastModifiedBy>УКП</cp:lastModifiedBy>
  <cp:revision>73</cp:revision>
  <dcterms:created xsi:type="dcterms:W3CDTF">2013-06-28T02:19:00Z</dcterms:created>
  <dcterms:modified xsi:type="dcterms:W3CDTF">2013-06-28T06:18:00Z</dcterms:modified>
</cp:coreProperties>
</file>