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rPr>
        <w:id w:val="383688121"/>
        <w:docPartObj>
          <w:docPartGallery w:val="Table of Contents"/>
          <w:docPartUnique/>
        </w:docPartObj>
      </w:sdtPr>
      <w:sdtEndPr>
        <w:rPr>
          <w:noProof/>
        </w:rPr>
      </w:sdtEndPr>
      <w:sdtContent>
        <w:p w:rsidR="004B5F42" w:rsidRDefault="004B5F42">
          <w:pPr>
            <w:pStyle w:val="TOCHeading"/>
          </w:pPr>
          <w:r>
            <w:t>Table of Contents</w:t>
          </w:r>
        </w:p>
        <w:p w:rsidR="00824A0F" w:rsidRDefault="004B5F42">
          <w:pPr>
            <w:pStyle w:val="TOC1"/>
            <w:tabs>
              <w:tab w:val="right" w:leader="dot" w:pos="8630"/>
            </w:tabs>
            <w:rPr>
              <w:rFonts w:eastAsiaTheme="minorEastAsia" w:cstheme="minorBidi"/>
              <w:b w:val="0"/>
              <w:bCs w:val="0"/>
              <w:noProof/>
            </w:rPr>
          </w:pPr>
          <w:r>
            <w:rPr>
              <w:b w:val="0"/>
              <w:bCs w:val="0"/>
            </w:rPr>
            <w:fldChar w:fldCharType="begin"/>
          </w:r>
          <w:r>
            <w:instrText xml:space="preserve"> TOC \o "1-3" \h \z \u </w:instrText>
          </w:r>
          <w:r>
            <w:rPr>
              <w:b w:val="0"/>
              <w:bCs w:val="0"/>
            </w:rPr>
            <w:fldChar w:fldCharType="separate"/>
          </w:r>
          <w:hyperlink w:anchor="_Toc17125225" w:history="1">
            <w:r w:rsidR="00824A0F" w:rsidRPr="00E35884">
              <w:rPr>
                <w:rStyle w:val="Hyperlink"/>
                <w:noProof/>
              </w:rPr>
              <w:t>Document Owner</w:t>
            </w:r>
            <w:r w:rsidR="00824A0F">
              <w:rPr>
                <w:noProof/>
                <w:webHidden/>
              </w:rPr>
              <w:tab/>
            </w:r>
            <w:r w:rsidR="00824A0F">
              <w:rPr>
                <w:noProof/>
                <w:webHidden/>
              </w:rPr>
              <w:fldChar w:fldCharType="begin"/>
            </w:r>
            <w:r w:rsidR="00824A0F">
              <w:rPr>
                <w:noProof/>
                <w:webHidden/>
              </w:rPr>
              <w:instrText xml:space="preserve"> PAGEREF _Toc17125225 \h </w:instrText>
            </w:r>
            <w:r w:rsidR="00824A0F">
              <w:rPr>
                <w:noProof/>
                <w:webHidden/>
              </w:rPr>
            </w:r>
            <w:r w:rsidR="00824A0F">
              <w:rPr>
                <w:noProof/>
                <w:webHidden/>
              </w:rPr>
              <w:fldChar w:fldCharType="separate"/>
            </w:r>
            <w:r w:rsidR="00824A0F">
              <w:rPr>
                <w:noProof/>
                <w:webHidden/>
              </w:rPr>
              <w:t>3</w:t>
            </w:r>
            <w:r w:rsidR="00824A0F">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26" w:history="1">
            <w:r w:rsidRPr="00E35884">
              <w:rPr>
                <w:rStyle w:val="Hyperlink"/>
                <w:noProof/>
              </w:rPr>
              <w:t>Affected Parties</w:t>
            </w:r>
            <w:r>
              <w:rPr>
                <w:noProof/>
                <w:webHidden/>
              </w:rPr>
              <w:tab/>
            </w:r>
            <w:r>
              <w:rPr>
                <w:noProof/>
                <w:webHidden/>
              </w:rPr>
              <w:fldChar w:fldCharType="begin"/>
            </w:r>
            <w:r>
              <w:rPr>
                <w:noProof/>
                <w:webHidden/>
              </w:rPr>
              <w:instrText xml:space="preserve"> PAGEREF _Toc17125226 \h </w:instrText>
            </w:r>
            <w:r>
              <w:rPr>
                <w:noProof/>
                <w:webHidden/>
              </w:rPr>
            </w:r>
            <w:r>
              <w:rPr>
                <w:noProof/>
                <w:webHidden/>
              </w:rPr>
              <w:fldChar w:fldCharType="separate"/>
            </w:r>
            <w:r>
              <w:rPr>
                <w:noProof/>
                <w:webHidden/>
              </w:rPr>
              <w:t>3</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27" w:history="1">
            <w:r w:rsidRPr="00E35884">
              <w:rPr>
                <w:rStyle w:val="Hyperlink"/>
                <w:noProof/>
              </w:rPr>
              <w:t>Purpose</w:t>
            </w:r>
            <w:r>
              <w:rPr>
                <w:noProof/>
                <w:webHidden/>
              </w:rPr>
              <w:tab/>
            </w:r>
            <w:r>
              <w:rPr>
                <w:noProof/>
                <w:webHidden/>
              </w:rPr>
              <w:fldChar w:fldCharType="begin"/>
            </w:r>
            <w:r>
              <w:rPr>
                <w:noProof/>
                <w:webHidden/>
              </w:rPr>
              <w:instrText xml:space="preserve"> PAGEREF _Toc17125227 \h </w:instrText>
            </w:r>
            <w:r>
              <w:rPr>
                <w:noProof/>
                <w:webHidden/>
              </w:rPr>
            </w:r>
            <w:r>
              <w:rPr>
                <w:noProof/>
                <w:webHidden/>
              </w:rPr>
              <w:fldChar w:fldCharType="separate"/>
            </w:r>
            <w:r>
              <w:rPr>
                <w:noProof/>
                <w:webHidden/>
              </w:rPr>
              <w:t>3</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28" w:history="1">
            <w:r w:rsidRPr="00E35884">
              <w:rPr>
                <w:rStyle w:val="Hyperlink"/>
                <w:noProof/>
              </w:rPr>
              <w:t>Scope</w:t>
            </w:r>
            <w:r>
              <w:rPr>
                <w:noProof/>
                <w:webHidden/>
              </w:rPr>
              <w:tab/>
            </w:r>
            <w:r>
              <w:rPr>
                <w:noProof/>
                <w:webHidden/>
              </w:rPr>
              <w:fldChar w:fldCharType="begin"/>
            </w:r>
            <w:r>
              <w:rPr>
                <w:noProof/>
                <w:webHidden/>
              </w:rPr>
              <w:instrText xml:space="preserve"> PAGEREF _Toc17125228 \h </w:instrText>
            </w:r>
            <w:r>
              <w:rPr>
                <w:noProof/>
                <w:webHidden/>
              </w:rPr>
            </w:r>
            <w:r>
              <w:rPr>
                <w:noProof/>
                <w:webHidden/>
              </w:rPr>
              <w:fldChar w:fldCharType="separate"/>
            </w:r>
            <w:r>
              <w:rPr>
                <w:noProof/>
                <w:webHidden/>
              </w:rPr>
              <w:t>3</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29" w:history="1">
            <w:r w:rsidRPr="00E35884">
              <w:rPr>
                <w:rStyle w:val="Hyperlink"/>
                <w:noProof/>
              </w:rPr>
              <w:t>Overview of Target Enrichment Design</w:t>
            </w:r>
            <w:r>
              <w:rPr>
                <w:noProof/>
                <w:webHidden/>
              </w:rPr>
              <w:tab/>
            </w:r>
            <w:r>
              <w:rPr>
                <w:noProof/>
                <w:webHidden/>
              </w:rPr>
              <w:fldChar w:fldCharType="begin"/>
            </w:r>
            <w:r>
              <w:rPr>
                <w:noProof/>
                <w:webHidden/>
              </w:rPr>
              <w:instrText xml:space="preserve"> PAGEREF _Toc17125229 \h </w:instrText>
            </w:r>
            <w:r>
              <w:rPr>
                <w:noProof/>
                <w:webHidden/>
              </w:rPr>
            </w:r>
            <w:r>
              <w:rPr>
                <w:noProof/>
                <w:webHidden/>
              </w:rPr>
              <w:fldChar w:fldCharType="separate"/>
            </w:r>
            <w:r>
              <w:rPr>
                <w:noProof/>
                <w:webHidden/>
              </w:rPr>
              <w:t>4</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30" w:history="1">
            <w:r w:rsidRPr="00E35884">
              <w:rPr>
                <w:rStyle w:val="Hyperlink"/>
                <w:noProof/>
              </w:rPr>
              <w:t>Target Regions</w:t>
            </w:r>
            <w:r>
              <w:rPr>
                <w:noProof/>
                <w:webHidden/>
              </w:rPr>
              <w:tab/>
            </w:r>
            <w:r>
              <w:rPr>
                <w:noProof/>
                <w:webHidden/>
              </w:rPr>
              <w:fldChar w:fldCharType="begin"/>
            </w:r>
            <w:r>
              <w:rPr>
                <w:noProof/>
                <w:webHidden/>
              </w:rPr>
              <w:instrText xml:space="preserve"> PAGEREF _Toc17125230 \h </w:instrText>
            </w:r>
            <w:r>
              <w:rPr>
                <w:noProof/>
                <w:webHidden/>
              </w:rPr>
            </w:r>
            <w:r>
              <w:rPr>
                <w:noProof/>
                <w:webHidden/>
              </w:rPr>
              <w:fldChar w:fldCharType="separate"/>
            </w:r>
            <w:r>
              <w:rPr>
                <w:noProof/>
                <w:webHidden/>
              </w:rPr>
              <w:t>5</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31" w:history="1">
            <w:r w:rsidRPr="00E35884">
              <w:rPr>
                <w:rStyle w:val="Hyperlink"/>
                <w:noProof/>
              </w:rPr>
              <w:t>Padded Target Regions</w:t>
            </w:r>
            <w:r>
              <w:rPr>
                <w:noProof/>
                <w:webHidden/>
              </w:rPr>
              <w:tab/>
            </w:r>
            <w:r>
              <w:rPr>
                <w:noProof/>
                <w:webHidden/>
              </w:rPr>
              <w:fldChar w:fldCharType="begin"/>
            </w:r>
            <w:r>
              <w:rPr>
                <w:noProof/>
                <w:webHidden/>
              </w:rPr>
              <w:instrText xml:space="preserve"> PAGEREF _Toc17125231 \h </w:instrText>
            </w:r>
            <w:r>
              <w:rPr>
                <w:noProof/>
                <w:webHidden/>
              </w:rPr>
            </w:r>
            <w:r>
              <w:rPr>
                <w:noProof/>
                <w:webHidden/>
              </w:rPr>
              <w:fldChar w:fldCharType="separate"/>
            </w:r>
            <w:r>
              <w:rPr>
                <w:noProof/>
                <w:webHidden/>
              </w:rPr>
              <w:t>6</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32" w:history="1">
            <w:r w:rsidRPr="00E35884">
              <w:rPr>
                <w:rStyle w:val="Hyperlink"/>
                <w:noProof/>
              </w:rPr>
              <w:t>Probe Regions</w:t>
            </w:r>
            <w:r>
              <w:rPr>
                <w:noProof/>
                <w:webHidden/>
              </w:rPr>
              <w:tab/>
            </w:r>
            <w:r>
              <w:rPr>
                <w:noProof/>
                <w:webHidden/>
              </w:rPr>
              <w:fldChar w:fldCharType="begin"/>
            </w:r>
            <w:r>
              <w:rPr>
                <w:noProof/>
                <w:webHidden/>
              </w:rPr>
              <w:instrText xml:space="preserve"> PAGEREF _Toc17125232 \h </w:instrText>
            </w:r>
            <w:r>
              <w:rPr>
                <w:noProof/>
                <w:webHidden/>
              </w:rPr>
            </w:r>
            <w:r>
              <w:rPr>
                <w:noProof/>
                <w:webHidden/>
              </w:rPr>
              <w:fldChar w:fldCharType="separate"/>
            </w:r>
            <w:r>
              <w:rPr>
                <w:noProof/>
                <w:webHidden/>
              </w:rPr>
              <w:t>7</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33" w:history="1">
            <w:r w:rsidRPr="00E35884">
              <w:rPr>
                <w:rStyle w:val="Hyperlink"/>
                <w:noProof/>
              </w:rPr>
              <w:t>Non-overlapping Probe Regions</w:t>
            </w:r>
            <w:r>
              <w:rPr>
                <w:noProof/>
                <w:webHidden/>
              </w:rPr>
              <w:tab/>
            </w:r>
            <w:r>
              <w:rPr>
                <w:noProof/>
                <w:webHidden/>
              </w:rPr>
              <w:fldChar w:fldCharType="begin"/>
            </w:r>
            <w:r>
              <w:rPr>
                <w:noProof/>
                <w:webHidden/>
              </w:rPr>
              <w:instrText xml:space="preserve"> PAGEREF _Toc17125233 \h </w:instrText>
            </w:r>
            <w:r>
              <w:rPr>
                <w:noProof/>
                <w:webHidden/>
              </w:rPr>
            </w:r>
            <w:r>
              <w:rPr>
                <w:noProof/>
                <w:webHidden/>
              </w:rPr>
              <w:fldChar w:fldCharType="separate"/>
            </w:r>
            <w:r>
              <w:rPr>
                <w:noProof/>
                <w:webHidden/>
              </w:rPr>
              <w:t>8</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34" w:history="1">
            <w:r w:rsidRPr="00E35884">
              <w:rPr>
                <w:rStyle w:val="Hyperlink"/>
                <w:noProof/>
              </w:rPr>
              <w:t>Probe Coverage Gaps</w:t>
            </w:r>
            <w:r>
              <w:rPr>
                <w:noProof/>
                <w:webHidden/>
              </w:rPr>
              <w:tab/>
            </w:r>
            <w:r>
              <w:rPr>
                <w:noProof/>
                <w:webHidden/>
              </w:rPr>
              <w:fldChar w:fldCharType="begin"/>
            </w:r>
            <w:r>
              <w:rPr>
                <w:noProof/>
                <w:webHidden/>
              </w:rPr>
              <w:instrText xml:space="preserve"> PAGEREF _Toc17125234 \h </w:instrText>
            </w:r>
            <w:r>
              <w:rPr>
                <w:noProof/>
                <w:webHidden/>
              </w:rPr>
            </w:r>
            <w:r>
              <w:rPr>
                <w:noProof/>
                <w:webHidden/>
              </w:rPr>
              <w:fldChar w:fldCharType="separate"/>
            </w:r>
            <w:r>
              <w:rPr>
                <w:noProof/>
                <w:webHidden/>
              </w:rPr>
              <w:t>9</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35" w:history="1">
            <w:r w:rsidRPr="00E35884">
              <w:rPr>
                <w:rStyle w:val="Hyperlink"/>
                <w:noProof/>
              </w:rPr>
              <w:t>GatorSeq Workflow Overview</w:t>
            </w:r>
            <w:r>
              <w:rPr>
                <w:noProof/>
                <w:webHidden/>
              </w:rPr>
              <w:tab/>
            </w:r>
            <w:r>
              <w:rPr>
                <w:noProof/>
                <w:webHidden/>
              </w:rPr>
              <w:fldChar w:fldCharType="begin"/>
            </w:r>
            <w:r>
              <w:rPr>
                <w:noProof/>
                <w:webHidden/>
              </w:rPr>
              <w:instrText xml:space="preserve"> PAGEREF _Toc17125235 \h </w:instrText>
            </w:r>
            <w:r>
              <w:rPr>
                <w:noProof/>
                <w:webHidden/>
              </w:rPr>
            </w:r>
            <w:r>
              <w:rPr>
                <w:noProof/>
                <w:webHidden/>
              </w:rPr>
              <w:fldChar w:fldCharType="separate"/>
            </w:r>
            <w:r>
              <w:rPr>
                <w:noProof/>
                <w:webHidden/>
              </w:rPr>
              <w:t>10</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36" w:history="1">
            <w:r w:rsidRPr="00E35884">
              <w:rPr>
                <w:rStyle w:val="Hyperlink"/>
                <w:noProof/>
              </w:rPr>
              <w:t>[1] Transfer Raw Reads To Network Drive</w:t>
            </w:r>
            <w:r>
              <w:rPr>
                <w:noProof/>
                <w:webHidden/>
              </w:rPr>
              <w:tab/>
            </w:r>
            <w:r>
              <w:rPr>
                <w:noProof/>
                <w:webHidden/>
              </w:rPr>
              <w:fldChar w:fldCharType="begin"/>
            </w:r>
            <w:r>
              <w:rPr>
                <w:noProof/>
                <w:webHidden/>
              </w:rPr>
              <w:instrText xml:space="preserve"> PAGEREF _Toc17125236 \h </w:instrText>
            </w:r>
            <w:r>
              <w:rPr>
                <w:noProof/>
                <w:webHidden/>
              </w:rPr>
            </w:r>
            <w:r>
              <w:rPr>
                <w:noProof/>
                <w:webHidden/>
              </w:rPr>
              <w:fldChar w:fldCharType="separate"/>
            </w:r>
            <w:r>
              <w:rPr>
                <w:noProof/>
                <w:webHidden/>
              </w:rPr>
              <w:t>11</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37" w:history="1">
            <w:r w:rsidRPr="00E35884">
              <w:rPr>
                <w:rStyle w:val="Hyperlink"/>
                <w:noProof/>
              </w:rPr>
              <w:t>[2] Initiating GatorSeq Analysis</w:t>
            </w:r>
            <w:r>
              <w:rPr>
                <w:noProof/>
                <w:webHidden/>
              </w:rPr>
              <w:tab/>
            </w:r>
            <w:r>
              <w:rPr>
                <w:noProof/>
                <w:webHidden/>
              </w:rPr>
              <w:fldChar w:fldCharType="begin"/>
            </w:r>
            <w:r>
              <w:rPr>
                <w:noProof/>
                <w:webHidden/>
              </w:rPr>
              <w:instrText xml:space="preserve"> PAGEREF _Toc17125237 \h </w:instrText>
            </w:r>
            <w:r>
              <w:rPr>
                <w:noProof/>
                <w:webHidden/>
              </w:rPr>
            </w:r>
            <w:r>
              <w:rPr>
                <w:noProof/>
                <w:webHidden/>
              </w:rPr>
              <w:fldChar w:fldCharType="separate"/>
            </w:r>
            <w:r>
              <w:rPr>
                <w:noProof/>
                <w:webHidden/>
              </w:rPr>
              <w:t>12</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38" w:history="1">
            <w:r w:rsidRPr="00E35884">
              <w:rPr>
                <w:rStyle w:val="Hyperlink"/>
                <w:noProof/>
              </w:rPr>
              <w:t>Column descriptions</w:t>
            </w:r>
            <w:r>
              <w:rPr>
                <w:noProof/>
                <w:webHidden/>
              </w:rPr>
              <w:tab/>
            </w:r>
            <w:r>
              <w:rPr>
                <w:noProof/>
                <w:webHidden/>
              </w:rPr>
              <w:fldChar w:fldCharType="begin"/>
            </w:r>
            <w:r>
              <w:rPr>
                <w:noProof/>
                <w:webHidden/>
              </w:rPr>
              <w:instrText xml:space="preserve"> PAGEREF _Toc17125238 \h </w:instrText>
            </w:r>
            <w:r>
              <w:rPr>
                <w:noProof/>
                <w:webHidden/>
              </w:rPr>
            </w:r>
            <w:r>
              <w:rPr>
                <w:noProof/>
                <w:webHidden/>
              </w:rPr>
              <w:fldChar w:fldCharType="separate"/>
            </w:r>
            <w:r>
              <w:rPr>
                <w:noProof/>
                <w:webHidden/>
              </w:rPr>
              <w:t>12</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39" w:history="1">
            <w:r w:rsidRPr="00E35884">
              <w:rPr>
                <w:rStyle w:val="Hyperlink"/>
                <w:noProof/>
              </w:rPr>
              <w:t>GatorSeq NGS analysis initiation script</w:t>
            </w:r>
            <w:r>
              <w:rPr>
                <w:noProof/>
                <w:webHidden/>
              </w:rPr>
              <w:tab/>
            </w:r>
            <w:r>
              <w:rPr>
                <w:noProof/>
                <w:webHidden/>
              </w:rPr>
              <w:fldChar w:fldCharType="begin"/>
            </w:r>
            <w:r>
              <w:rPr>
                <w:noProof/>
                <w:webHidden/>
              </w:rPr>
              <w:instrText xml:space="preserve"> PAGEREF _Toc17125239 \h </w:instrText>
            </w:r>
            <w:r>
              <w:rPr>
                <w:noProof/>
                <w:webHidden/>
              </w:rPr>
            </w:r>
            <w:r>
              <w:rPr>
                <w:noProof/>
                <w:webHidden/>
              </w:rPr>
              <w:fldChar w:fldCharType="separate"/>
            </w:r>
            <w:r>
              <w:rPr>
                <w:noProof/>
                <w:webHidden/>
              </w:rPr>
              <w:t>13</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40" w:history="1">
            <w:r w:rsidRPr="00E35884">
              <w:rPr>
                <w:rStyle w:val="Hyperlink"/>
                <w:noProof/>
              </w:rPr>
              <w:t>[2] Auto Transfer Raw Reads To HiPerGator</w:t>
            </w:r>
            <w:r>
              <w:rPr>
                <w:noProof/>
                <w:webHidden/>
              </w:rPr>
              <w:tab/>
            </w:r>
            <w:r>
              <w:rPr>
                <w:noProof/>
                <w:webHidden/>
              </w:rPr>
              <w:fldChar w:fldCharType="begin"/>
            </w:r>
            <w:r>
              <w:rPr>
                <w:noProof/>
                <w:webHidden/>
              </w:rPr>
              <w:instrText xml:space="preserve"> PAGEREF _Toc17125240 \h </w:instrText>
            </w:r>
            <w:r>
              <w:rPr>
                <w:noProof/>
                <w:webHidden/>
              </w:rPr>
            </w:r>
            <w:r>
              <w:rPr>
                <w:noProof/>
                <w:webHidden/>
              </w:rPr>
              <w:fldChar w:fldCharType="separate"/>
            </w:r>
            <w:r>
              <w:rPr>
                <w:noProof/>
                <w:webHidden/>
              </w:rPr>
              <w:t>15</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41" w:history="1">
            <w:r w:rsidRPr="00E35884">
              <w:rPr>
                <w:rStyle w:val="Hyperlink"/>
                <w:noProof/>
              </w:rPr>
              <w:t>[3] Auto Run GatorSeq NGS Analysis</w:t>
            </w:r>
            <w:r>
              <w:rPr>
                <w:noProof/>
                <w:webHidden/>
              </w:rPr>
              <w:tab/>
            </w:r>
            <w:r>
              <w:rPr>
                <w:noProof/>
                <w:webHidden/>
              </w:rPr>
              <w:fldChar w:fldCharType="begin"/>
            </w:r>
            <w:r>
              <w:rPr>
                <w:noProof/>
                <w:webHidden/>
              </w:rPr>
              <w:instrText xml:space="preserve"> PAGEREF _Toc17125241 \h </w:instrText>
            </w:r>
            <w:r>
              <w:rPr>
                <w:noProof/>
                <w:webHidden/>
              </w:rPr>
            </w:r>
            <w:r>
              <w:rPr>
                <w:noProof/>
                <w:webHidden/>
              </w:rPr>
              <w:fldChar w:fldCharType="separate"/>
            </w:r>
            <w:r>
              <w:rPr>
                <w:noProof/>
                <w:webHidden/>
              </w:rPr>
              <w:t>16</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42" w:history="1">
            <w:r w:rsidRPr="00E35884">
              <w:rPr>
                <w:rStyle w:val="Hyperlink"/>
                <w:noProof/>
              </w:rPr>
              <w:t>GatorSeq NGS data analysis work flow</w:t>
            </w:r>
            <w:r>
              <w:rPr>
                <w:noProof/>
                <w:webHidden/>
              </w:rPr>
              <w:tab/>
            </w:r>
            <w:r>
              <w:rPr>
                <w:noProof/>
                <w:webHidden/>
              </w:rPr>
              <w:fldChar w:fldCharType="begin"/>
            </w:r>
            <w:r>
              <w:rPr>
                <w:noProof/>
                <w:webHidden/>
              </w:rPr>
              <w:instrText xml:space="preserve"> PAGEREF _Toc17125242 \h </w:instrText>
            </w:r>
            <w:r>
              <w:rPr>
                <w:noProof/>
                <w:webHidden/>
              </w:rPr>
            </w:r>
            <w:r>
              <w:rPr>
                <w:noProof/>
                <w:webHidden/>
              </w:rPr>
              <w:fldChar w:fldCharType="separate"/>
            </w:r>
            <w:r>
              <w:rPr>
                <w:noProof/>
                <w:webHidden/>
              </w:rPr>
              <w:t>16</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43" w:history="1">
            <w:r w:rsidRPr="00E35884">
              <w:rPr>
                <w:rStyle w:val="Hyperlink"/>
                <w:noProof/>
              </w:rPr>
              <w:t>MAP to Reference: BWA-MEM</w:t>
            </w:r>
            <w:r>
              <w:rPr>
                <w:noProof/>
                <w:webHidden/>
              </w:rPr>
              <w:tab/>
            </w:r>
            <w:r>
              <w:rPr>
                <w:noProof/>
                <w:webHidden/>
              </w:rPr>
              <w:fldChar w:fldCharType="begin"/>
            </w:r>
            <w:r>
              <w:rPr>
                <w:noProof/>
                <w:webHidden/>
              </w:rPr>
              <w:instrText xml:space="preserve"> PAGEREF _Toc17125243 \h </w:instrText>
            </w:r>
            <w:r>
              <w:rPr>
                <w:noProof/>
                <w:webHidden/>
              </w:rPr>
            </w:r>
            <w:r>
              <w:rPr>
                <w:noProof/>
                <w:webHidden/>
              </w:rPr>
              <w:fldChar w:fldCharType="separate"/>
            </w:r>
            <w:r>
              <w:rPr>
                <w:noProof/>
                <w:webHidden/>
              </w:rPr>
              <w:t>17</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44" w:history="1">
            <w:r w:rsidRPr="00E35884">
              <w:rPr>
                <w:rStyle w:val="Hyperlink"/>
                <w:noProof/>
              </w:rPr>
              <w:t>SAM to BAM: sambamba-view</w:t>
            </w:r>
            <w:r>
              <w:rPr>
                <w:noProof/>
                <w:webHidden/>
              </w:rPr>
              <w:tab/>
            </w:r>
            <w:r>
              <w:rPr>
                <w:noProof/>
                <w:webHidden/>
              </w:rPr>
              <w:fldChar w:fldCharType="begin"/>
            </w:r>
            <w:r>
              <w:rPr>
                <w:noProof/>
                <w:webHidden/>
              </w:rPr>
              <w:instrText xml:space="preserve"> PAGEREF _Toc17125244 \h </w:instrText>
            </w:r>
            <w:r>
              <w:rPr>
                <w:noProof/>
                <w:webHidden/>
              </w:rPr>
            </w:r>
            <w:r>
              <w:rPr>
                <w:noProof/>
                <w:webHidden/>
              </w:rPr>
              <w:fldChar w:fldCharType="separate"/>
            </w:r>
            <w:r>
              <w:rPr>
                <w:noProof/>
                <w:webHidden/>
              </w:rPr>
              <w:t>18</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45" w:history="1">
            <w:r w:rsidRPr="00E35884">
              <w:rPr>
                <w:rStyle w:val="Hyperlink"/>
                <w:noProof/>
              </w:rPr>
              <w:t>Sort BAM file: sambamba-sort</w:t>
            </w:r>
            <w:r>
              <w:rPr>
                <w:noProof/>
                <w:webHidden/>
              </w:rPr>
              <w:tab/>
            </w:r>
            <w:r>
              <w:rPr>
                <w:noProof/>
                <w:webHidden/>
              </w:rPr>
              <w:fldChar w:fldCharType="begin"/>
            </w:r>
            <w:r>
              <w:rPr>
                <w:noProof/>
                <w:webHidden/>
              </w:rPr>
              <w:instrText xml:space="preserve"> PAGEREF _Toc17125245 \h </w:instrText>
            </w:r>
            <w:r>
              <w:rPr>
                <w:noProof/>
                <w:webHidden/>
              </w:rPr>
            </w:r>
            <w:r>
              <w:rPr>
                <w:noProof/>
                <w:webHidden/>
              </w:rPr>
              <w:fldChar w:fldCharType="separate"/>
            </w:r>
            <w:r>
              <w:rPr>
                <w:noProof/>
                <w:webHidden/>
              </w:rPr>
              <w:t>18</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46" w:history="1">
            <w:r w:rsidRPr="00E35884">
              <w:rPr>
                <w:rStyle w:val="Hyperlink"/>
                <w:noProof/>
              </w:rPr>
              <w:t>Merge BAM files: sambamba-merge</w:t>
            </w:r>
            <w:r>
              <w:rPr>
                <w:noProof/>
                <w:webHidden/>
              </w:rPr>
              <w:tab/>
            </w:r>
            <w:r>
              <w:rPr>
                <w:noProof/>
                <w:webHidden/>
              </w:rPr>
              <w:fldChar w:fldCharType="begin"/>
            </w:r>
            <w:r>
              <w:rPr>
                <w:noProof/>
                <w:webHidden/>
              </w:rPr>
              <w:instrText xml:space="preserve"> PAGEREF _Toc17125246 \h </w:instrText>
            </w:r>
            <w:r>
              <w:rPr>
                <w:noProof/>
                <w:webHidden/>
              </w:rPr>
            </w:r>
            <w:r>
              <w:rPr>
                <w:noProof/>
                <w:webHidden/>
              </w:rPr>
              <w:fldChar w:fldCharType="separate"/>
            </w:r>
            <w:r>
              <w:rPr>
                <w:noProof/>
                <w:webHidden/>
              </w:rPr>
              <w:t>18</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47" w:history="1">
            <w:r w:rsidRPr="00E35884">
              <w:rPr>
                <w:rStyle w:val="Hyperlink"/>
                <w:noProof/>
              </w:rPr>
              <w:t>Mark Duplicates: sambamba-markdup</w:t>
            </w:r>
            <w:r>
              <w:rPr>
                <w:noProof/>
                <w:webHidden/>
              </w:rPr>
              <w:tab/>
            </w:r>
            <w:r>
              <w:rPr>
                <w:noProof/>
                <w:webHidden/>
              </w:rPr>
              <w:fldChar w:fldCharType="begin"/>
            </w:r>
            <w:r>
              <w:rPr>
                <w:noProof/>
                <w:webHidden/>
              </w:rPr>
              <w:instrText xml:space="preserve"> PAGEREF _Toc17125247 \h </w:instrText>
            </w:r>
            <w:r>
              <w:rPr>
                <w:noProof/>
                <w:webHidden/>
              </w:rPr>
            </w:r>
            <w:r>
              <w:rPr>
                <w:noProof/>
                <w:webHidden/>
              </w:rPr>
              <w:fldChar w:fldCharType="separate"/>
            </w:r>
            <w:r>
              <w:rPr>
                <w:noProof/>
                <w:webHidden/>
              </w:rPr>
              <w:t>18</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48" w:history="1">
            <w:r w:rsidRPr="00E35884">
              <w:rPr>
                <w:rStyle w:val="Hyperlink"/>
                <w:noProof/>
              </w:rPr>
              <w:t>Variant Calling: VarDictJava</w:t>
            </w:r>
            <w:r>
              <w:rPr>
                <w:noProof/>
                <w:webHidden/>
              </w:rPr>
              <w:tab/>
            </w:r>
            <w:r>
              <w:rPr>
                <w:noProof/>
                <w:webHidden/>
              </w:rPr>
              <w:fldChar w:fldCharType="begin"/>
            </w:r>
            <w:r>
              <w:rPr>
                <w:noProof/>
                <w:webHidden/>
              </w:rPr>
              <w:instrText xml:space="preserve"> PAGEREF _Toc17125248 \h </w:instrText>
            </w:r>
            <w:r>
              <w:rPr>
                <w:noProof/>
                <w:webHidden/>
              </w:rPr>
            </w:r>
            <w:r>
              <w:rPr>
                <w:noProof/>
                <w:webHidden/>
              </w:rPr>
              <w:fldChar w:fldCharType="separate"/>
            </w:r>
            <w:r>
              <w:rPr>
                <w:noProof/>
                <w:webHidden/>
              </w:rPr>
              <w:t>19</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49" w:history="1">
            <w:r w:rsidRPr="00E35884">
              <w:rPr>
                <w:rStyle w:val="Hyperlink"/>
                <w:noProof/>
              </w:rPr>
              <w:t>[4] Auto Transfer Analysis Output to Network Drive</w:t>
            </w:r>
            <w:r>
              <w:rPr>
                <w:noProof/>
                <w:webHidden/>
              </w:rPr>
              <w:tab/>
            </w:r>
            <w:r>
              <w:rPr>
                <w:noProof/>
                <w:webHidden/>
              </w:rPr>
              <w:fldChar w:fldCharType="begin"/>
            </w:r>
            <w:r>
              <w:rPr>
                <w:noProof/>
                <w:webHidden/>
              </w:rPr>
              <w:instrText xml:space="preserve"> PAGEREF _Toc17125249 \h </w:instrText>
            </w:r>
            <w:r>
              <w:rPr>
                <w:noProof/>
                <w:webHidden/>
              </w:rPr>
            </w:r>
            <w:r>
              <w:rPr>
                <w:noProof/>
                <w:webHidden/>
              </w:rPr>
              <w:fldChar w:fldCharType="separate"/>
            </w:r>
            <w:r>
              <w:rPr>
                <w:noProof/>
                <w:webHidden/>
              </w:rPr>
              <w:t>19</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50" w:history="1">
            <w:r w:rsidRPr="00E35884">
              <w:rPr>
                <w:rStyle w:val="Hyperlink"/>
                <w:noProof/>
              </w:rPr>
              <w:t>Data Analysis Metrics Summary</w:t>
            </w:r>
            <w:r>
              <w:rPr>
                <w:noProof/>
                <w:webHidden/>
              </w:rPr>
              <w:tab/>
            </w:r>
            <w:r>
              <w:rPr>
                <w:noProof/>
                <w:webHidden/>
              </w:rPr>
              <w:fldChar w:fldCharType="begin"/>
            </w:r>
            <w:r>
              <w:rPr>
                <w:noProof/>
                <w:webHidden/>
              </w:rPr>
              <w:instrText xml:space="preserve"> PAGEREF _Toc17125250 \h </w:instrText>
            </w:r>
            <w:r>
              <w:rPr>
                <w:noProof/>
                <w:webHidden/>
              </w:rPr>
            </w:r>
            <w:r>
              <w:rPr>
                <w:noProof/>
                <w:webHidden/>
              </w:rPr>
              <w:fldChar w:fldCharType="separate"/>
            </w:r>
            <w:r>
              <w:rPr>
                <w:noProof/>
                <w:webHidden/>
              </w:rPr>
              <w:t>20</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51" w:history="1">
            <w:r w:rsidRPr="00E35884">
              <w:rPr>
                <w:rStyle w:val="Hyperlink"/>
                <w:noProof/>
              </w:rPr>
              <w:t>Enrichment Summary Table</w:t>
            </w:r>
            <w:r>
              <w:rPr>
                <w:noProof/>
                <w:webHidden/>
              </w:rPr>
              <w:tab/>
            </w:r>
            <w:r>
              <w:rPr>
                <w:noProof/>
                <w:webHidden/>
              </w:rPr>
              <w:fldChar w:fldCharType="begin"/>
            </w:r>
            <w:r>
              <w:rPr>
                <w:noProof/>
                <w:webHidden/>
              </w:rPr>
              <w:instrText xml:space="preserve"> PAGEREF _Toc17125251 \h </w:instrText>
            </w:r>
            <w:r>
              <w:rPr>
                <w:noProof/>
                <w:webHidden/>
              </w:rPr>
            </w:r>
            <w:r>
              <w:rPr>
                <w:noProof/>
                <w:webHidden/>
              </w:rPr>
              <w:fldChar w:fldCharType="separate"/>
            </w:r>
            <w:r>
              <w:rPr>
                <w:noProof/>
                <w:webHidden/>
              </w:rPr>
              <w:t>20</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52" w:history="1">
            <w:r w:rsidRPr="00E35884">
              <w:rPr>
                <w:rStyle w:val="Hyperlink"/>
                <w:noProof/>
              </w:rPr>
              <w:t>Read Level Enrichment Table</w:t>
            </w:r>
            <w:r>
              <w:rPr>
                <w:noProof/>
                <w:webHidden/>
              </w:rPr>
              <w:tab/>
            </w:r>
            <w:r>
              <w:rPr>
                <w:noProof/>
                <w:webHidden/>
              </w:rPr>
              <w:fldChar w:fldCharType="begin"/>
            </w:r>
            <w:r>
              <w:rPr>
                <w:noProof/>
                <w:webHidden/>
              </w:rPr>
              <w:instrText xml:space="preserve"> PAGEREF _Toc17125252 \h </w:instrText>
            </w:r>
            <w:r>
              <w:rPr>
                <w:noProof/>
                <w:webHidden/>
              </w:rPr>
            </w:r>
            <w:r>
              <w:rPr>
                <w:noProof/>
                <w:webHidden/>
              </w:rPr>
              <w:fldChar w:fldCharType="separate"/>
            </w:r>
            <w:r>
              <w:rPr>
                <w:noProof/>
                <w:webHidden/>
              </w:rPr>
              <w:t>20</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53" w:history="1">
            <w:r w:rsidRPr="00E35884">
              <w:rPr>
                <w:rStyle w:val="Hyperlink"/>
                <w:noProof/>
              </w:rPr>
              <w:t>Base Level Enrichment</w:t>
            </w:r>
            <w:r>
              <w:rPr>
                <w:noProof/>
                <w:webHidden/>
              </w:rPr>
              <w:tab/>
            </w:r>
            <w:r>
              <w:rPr>
                <w:noProof/>
                <w:webHidden/>
              </w:rPr>
              <w:fldChar w:fldCharType="begin"/>
            </w:r>
            <w:r>
              <w:rPr>
                <w:noProof/>
                <w:webHidden/>
              </w:rPr>
              <w:instrText xml:space="preserve"> PAGEREF _Toc17125253 \h </w:instrText>
            </w:r>
            <w:r>
              <w:rPr>
                <w:noProof/>
                <w:webHidden/>
              </w:rPr>
            </w:r>
            <w:r>
              <w:rPr>
                <w:noProof/>
                <w:webHidden/>
              </w:rPr>
              <w:fldChar w:fldCharType="separate"/>
            </w:r>
            <w:r>
              <w:rPr>
                <w:noProof/>
                <w:webHidden/>
              </w:rPr>
              <w:t>22</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54" w:history="1">
            <w:r w:rsidRPr="00E35884">
              <w:rPr>
                <w:rStyle w:val="Hyperlink"/>
                <w:noProof/>
              </w:rPr>
              <w:t>Coverage Summary for Target Regions</w:t>
            </w:r>
            <w:r>
              <w:rPr>
                <w:noProof/>
                <w:webHidden/>
              </w:rPr>
              <w:tab/>
            </w:r>
            <w:r>
              <w:rPr>
                <w:noProof/>
                <w:webHidden/>
              </w:rPr>
              <w:fldChar w:fldCharType="begin"/>
            </w:r>
            <w:r>
              <w:rPr>
                <w:noProof/>
                <w:webHidden/>
              </w:rPr>
              <w:instrText xml:space="preserve"> PAGEREF _Toc17125254 \h </w:instrText>
            </w:r>
            <w:r>
              <w:rPr>
                <w:noProof/>
                <w:webHidden/>
              </w:rPr>
            </w:r>
            <w:r>
              <w:rPr>
                <w:noProof/>
                <w:webHidden/>
              </w:rPr>
              <w:fldChar w:fldCharType="separate"/>
            </w:r>
            <w:r>
              <w:rPr>
                <w:noProof/>
                <w:webHidden/>
              </w:rPr>
              <w:t>22</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55" w:history="1">
            <w:r w:rsidRPr="00E35884">
              <w:rPr>
                <w:rStyle w:val="Hyperlink"/>
                <w:noProof/>
              </w:rPr>
              <w:t>Duplicate Summary</w:t>
            </w:r>
            <w:r>
              <w:rPr>
                <w:noProof/>
                <w:webHidden/>
              </w:rPr>
              <w:tab/>
            </w:r>
            <w:r>
              <w:rPr>
                <w:noProof/>
                <w:webHidden/>
              </w:rPr>
              <w:fldChar w:fldCharType="begin"/>
            </w:r>
            <w:r>
              <w:rPr>
                <w:noProof/>
                <w:webHidden/>
              </w:rPr>
              <w:instrText xml:space="preserve"> PAGEREF _Toc17125255 \h </w:instrText>
            </w:r>
            <w:r>
              <w:rPr>
                <w:noProof/>
                <w:webHidden/>
              </w:rPr>
            </w:r>
            <w:r>
              <w:rPr>
                <w:noProof/>
                <w:webHidden/>
              </w:rPr>
              <w:fldChar w:fldCharType="separate"/>
            </w:r>
            <w:r>
              <w:rPr>
                <w:noProof/>
                <w:webHidden/>
              </w:rPr>
              <w:t>23</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56" w:history="1">
            <w:r w:rsidRPr="00E35884">
              <w:rPr>
                <w:rStyle w:val="Hyperlink"/>
                <w:noProof/>
              </w:rPr>
              <w:t>Small Variants Summary</w:t>
            </w:r>
            <w:r>
              <w:rPr>
                <w:noProof/>
                <w:webHidden/>
              </w:rPr>
              <w:tab/>
            </w:r>
            <w:r>
              <w:rPr>
                <w:noProof/>
                <w:webHidden/>
              </w:rPr>
              <w:fldChar w:fldCharType="begin"/>
            </w:r>
            <w:r>
              <w:rPr>
                <w:noProof/>
                <w:webHidden/>
              </w:rPr>
              <w:instrText xml:space="preserve"> PAGEREF _Toc17125256 \h </w:instrText>
            </w:r>
            <w:r>
              <w:rPr>
                <w:noProof/>
                <w:webHidden/>
              </w:rPr>
            </w:r>
            <w:r>
              <w:rPr>
                <w:noProof/>
                <w:webHidden/>
              </w:rPr>
              <w:fldChar w:fldCharType="separate"/>
            </w:r>
            <w:r>
              <w:rPr>
                <w:noProof/>
                <w:webHidden/>
              </w:rPr>
              <w:t>23</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57" w:history="1">
            <w:r w:rsidRPr="00E35884">
              <w:rPr>
                <w:rStyle w:val="Hyperlink"/>
                <w:noProof/>
              </w:rPr>
              <w:t>[5] Variant Filtering &amp; Reporting</w:t>
            </w:r>
            <w:r>
              <w:rPr>
                <w:noProof/>
                <w:webHidden/>
              </w:rPr>
              <w:tab/>
            </w:r>
            <w:r>
              <w:rPr>
                <w:noProof/>
                <w:webHidden/>
              </w:rPr>
              <w:fldChar w:fldCharType="begin"/>
            </w:r>
            <w:r>
              <w:rPr>
                <w:noProof/>
                <w:webHidden/>
              </w:rPr>
              <w:instrText xml:space="preserve"> PAGEREF _Toc17125257 \h </w:instrText>
            </w:r>
            <w:r>
              <w:rPr>
                <w:noProof/>
                <w:webHidden/>
              </w:rPr>
            </w:r>
            <w:r>
              <w:rPr>
                <w:noProof/>
                <w:webHidden/>
              </w:rPr>
              <w:fldChar w:fldCharType="separate"/>
            </w:r>
            <w:r>
              <w:rPr>
                <w:noProof/>
                <w:webHidden/>
              </w:rPr>
              <w:t>24</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58" w:history="1">
            <w:r w:rsidRPr="00E35884">
              <w:rPr>
                <w:rStyle w:val="Hyperlink"/>
                <w:noProof/>
              </w:rPr>
              <w:t>Near identical duplicate targets</w:t>
            </w:r>
            <w:r>
              <w:rPr>
                <w:noProof/>
                <w:webHidden/>
              </w:rPr>
              <w:tab/>
            </w:r>
            <w:r>
              <w:rPr>
                <w:noProof/>
                <w:webHidden/>
              </w:rPr>
              <w:fldChar w:fldCharType="begin"/>
            </w:r>
            <w:r>
              <w:rPr>
                <w:noProof/>
                <w:webHidden/>
              </w:rPr>
              <w:instrText xml:space="preserve"> PAGEREF _Toc17125258 \h </w:instrText>
            </w:r>
            <w:r>
              <w:rPr>
                <w:noProof/>
                <w:webHidden/>
              </w:rPr>
            </w:r>
            <w:r>
              <w:rPr>
                <w:noProof/>
                <w:webHidden/>
              </w:rPr>
              <w:fldChar w:fldCharType="separate"/>
            </w:r>
            <w:r>
              <w:rPr>
                <w:noProof/>
                <w:webHidden/>
              </w:rPr>
              <w:t>24</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59" w:history="1">
            <w:r w:rsidRPr="00E35884">
              <w:rPr>
                <w:rStyle w:val="Hyperlink"/>
                <w:noProof/>
              </w:rPr>
              <w:t>[6] Variant Filtering &amp; Reporting</w:t>
            </w:r>
            <w:r>
              <w:rPr>
                <w:noProof/>
                <w:webHidden/>
              </w:rPr>
              <w:tab/>
            </w:r>
            <w:r>
              <w:rPr>
                <w:noProof/>
                <w:webHidden/>
              </w:rPr>
              <w:fldChar w:fldCharType="begin"/>
            </w:r>
            <w:r>
              <w:rPr>
                <w:noProof/>
                <w:webHidden/>
              </w:rPr>
              <w:instrText xml:space="preserve"> PAGEREF _Toc17125259 \h </w:instrText>
            </w:r>
            <w:r>
              <w:rPr>
                <w:noProof/>
                <w:webHidden/>
              </w:rPr>
            </w:r>
            <w:r>
              <w:rPr>
                <w:noProof/>
                <w:webHidden/>
              </w:rPr>
              <w:fldChar w:fldCharType="separate"/>
            </w:r>
            <w:r>
              <w:rPr>
                <w:noProof/>
                <w:webHidden/>
              </w:rPr>
              <w:t>27</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60" w:history="1">
            <w:r w:rsidRPr="00E35884">
              <w:rPr>
                <w:rStyle w:val="Hyperlink"/>
                <w:noProof/>
              </w:rPr>
              <w:t>Tranlocation Calling: iCallSV</w:t>
            </w:r>
            <w:r>
              <w:rPr>
                <w:noProof/>
                <w:webHidden/>
              </w:rPr>
              <w:tab/>
            </w:r>
            <w:r>
              <w:rPr>
                <w:noProof/>
                <w:webHidden/>
              </w:rPr>
              <w:fldChar w:fldCharType="begin"/>
            </w:r>
            <w:r>
              <w:rPr>
                <w:noProof/>
                <w:webHidden/>
              </w:rPr>
              <w:instrText xml:space="preserve"> PAGEREF _Toc17125260 \h </w:instrText>
            </w:r>
            <w:r>
              <w:rPr>
                <w:noProof/>
                <w:webHidden/>
              </w:rPr>
            </w:r>
            <w:r>
              <w:rPr>
                <w:noProof/>
                <w:webHidden/>
              </w:rPr>
              <w:fldChar w:fldCharType="separate"/>
            </w:r>
            <w:r>
              <w:rPr>
                <w:noProof/>
                <w:webHidden/>
              </w:rPr>
              <w:t>27</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61" w:history="1">
            <w:r w:rsidRPr="00E35884">
              <w:rPr>
                <w:rStyle w:val="Hyperlink"/>
                <w:noProof/>
              </w:rPr>
              <w:t>[7] LIS Entry &amp; EMR</w:t>
            </w:r>
            <w:r>
              <w:rPr>
                <w:noProof/>
                <w:webHidden/>
              </w:rPr>
              <w:tab/>
            </w:r>
            <w:r>
              <w:rPr>
                <w:noProof/>
                <w:webHidden/>
              </w:rPr>
              <w:fldChar w:fldCharType="begin"/>
            </w:r>
            <w:r>
              <w:rPr>
                <w:noProof/>
                <w:webHidden/>
              </w:rPr>
              <w:instrText xml:space="preserve"> PAGEREF _Toc17125261 \h </w:instrText>
            </w:r>
            <w:r>
              <w:rPr>
                <w:noProof/>
                <w:webHidden/>
              </w:rPr>
            </w:r>
            <w:r>
              <w:rPr>
                <w:noProof/>
                <w:webHidden/>
              </w:rPr>
              <w:fldChar w:fldCharType="separate"/>
            </w:r>
            <w:r>
              <w:rPr>
                <w:noProof/>
                <w:webHidden/>
              </w:rPr>
              <w:t>31</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62" w:history="1">
            <w:r w:rsidRPr="00E35884">
              <w:rPr>
                <w:rStyle w:val="Hyperlink"/>
                <w:noProof/>
              </w:rPr>
              <w:t>Software</w:t>
            </w:r>
            <w:r>
              <w:rPr>
                <w:noProof/>
                <w:webHidden/>
              </w:rPr>
              <w:tab/>
            </w:r>
            <w:r>
              <w:rPr>
                <w:noProof/>
                <w:webHidden/>
              </w:rPr>
              <w:fldChar w:fldCharType="begin"/>
            </w:r>
            <w:r>
              <w:rPr>
                <w:noProof/>
                <w:webHidden/>
              </w:rPr>
              <w:instrText xml:space="preserve"> PAGEREF _Toc17125262 \h </w:instrText>
            </w:r>
            <w:r>
              <w:rPr>
                <w:noProof/>
                <w:webHidden/>
              </w:rPr>
            </w:r>
            <w:r>
              <w:rPr>
                <w:noProof/>
                <w:webHidden/>
              </w:rPr>
              <w:fldChar w:fldCharType="separate"/>
            </w:r>
            <w:r>
              <w:rPr>
                <w:noProof/>
                <w:webHidden/>
              </w:rPr>
              <w:t>32</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63" w:history="1">
            <w:r w:rsidRPr="00E35884">
              <w:rPr>
                <w:rStyle w:val="Hyperlink"/>
                <w:noProof/>
              </w:rPr>
              <w:t>Software List</w:t>
            </w:r>
            <w:r>
              <w:rPr>
                <w:noProof/>
                <w:webHidden/>
              </w:rPr>
              <w:tab/>
            </w:r>
            <w:r>
              <w:rPr>
                <w:noProof/>
                <w:webHidden/>
              </w:rPr>
              <w:fldChar w:fldCharType="begin"/>
            </w:r>
            <w:r>
              <w:rPr>
                <w:noProof/>
                <w:webHidden/>
              </w:rPr>
              <w:instrText xml:space="preserve"> PAGEREF _Toc17125263 \h </w:instrText>
            </w:r>
            <w:r>
              <w:rPr>
                <w:noProof/>
                <w:webHidden/>
              </w:rPr>
            </w:r>
            <w:r>
              <w:rPr>
                <w:noProof/>
                <w:webHidden/>
              </w:rPr>
              <w:fldChar w:fldCharType="separate"/>
            </w:r>
            <w:r>
              <w:rPr>
                <w:noProof/>
                <w:webHidden/>
              </w:rPr>
              <w:t>32</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64" w:history="1">
            <w:r w:rsidRPr="00E35884">
              <w:rPr>
                <w:rStyle w:val="Hyperlink"/>
                <w:noProof/>
              </w:rPr>
              <w:t>Software and Pipeline Update</w:t>
            </w:r>
            <w:r>
              <w:rPr>
                <w:noProof/>
                <w:webHidden/>
              </w:rPr>
              <w:tab/>
            </w:r>
            <w:r>
              <w:rPr>
                <w:noProof/>
                <w:webHidden/>
              </w:rPr>
              <w:fldChar w:fldCharType="begin"/>
            </w:r>
            <w:r>
              <w:rPr>
                <w:noProof/>
                <w:webHidden/>
              </w:rPr>
              <w:instrText xml:space="preserve"> PAGEREF _Toc17125264 \h </w:instrText>
            </w:r>
            <w:r>
              <w:rPr>
                <w:noProof/>
                <w:webHidden/>
              </w:rPr>
            </w:r>
            <w:r>
              <w:rPr>
                <w:noProof/>
                <w:webHidden/>
              </w:rPr>
              <w:fldChar w:fldCharType="separate"/>
            </w:r>
            <w:r>
              <w:rPr>
                <w:noProof/>
                <w:webHidden/>
              </w:rPr>
              <w:t>32</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65" w:history="1">
            <w:r w:rsidRPr="00E35884">
              <w:rPr>
                <w:rStyle w:val="Hyperlink"/>
                <w:noProof/>
              </w:rPr>
              <w:t>Reference Material</w:t>
            </w:r>
            <w:r>
              <w:rPr>
                <w:noProof/>
                <w:webHidden/>
              </w:rPr>
              <w:tab/>
            </w:r>
            <w:r>
              <w:rPr>
                <w:noProof/>
                <w:webHidden/>
              </w:rPr>
              <w:fldChar w:fldCharType="begin"/>
            </w:r>
            <w:r>
              <w:rPr>
                <w:noProof/>
                <w:webHidden/>
              </w:rPr>
              <w:instrText xml:space="preserve"> PAGEREF _Toc17125265 \h </w:instrText>
            </w:r>
            <w:r>
              <w:rPr>
                <w:noProof/>
                <w:webHidden/>
              </w:rPr>
            </w:r>
            <w:r>
              <w:rPr>
                <w:noProof/>
                <w:webHidden/>
              </w:rPr>
              <w:fldChar w:fldCharType="separate"/>
            </w:r>
            <w:r>
              <w:rPr>
                <w:noProof/>
                <w:webHidden/>
              </w:rPr>
              <w:t>33</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66" w:history="1">
            <w:r w:rsidRPr="00E35884">
              <w:rPr>
                <w:rStyle w:val="Hyperlink"/>
                <w:noProof/>
              </w:rPr>
              <w:t>Human Genome</w:t>
            </w:r>
            <w:r>
              <w:rPr>
                <w:noProof/>
                <w:webHidden/>
              </w:rPr>
              <w:tab/>
            </w:r>
            <w:r>
              <w:rPr>
                <w:noProof/>
                <w:webHidden/>
              </w:rPr>
              <w:fldChar w:fldCharType="begin"/>
            </w:r>
            <w:r>
              <w:rPr>
                <w:noProof/>
                <w:webHidden/>
              </w:rPr>
              <w:instrText xml:space="preserve"> PAGEREF _Toc17125266 \h </w:instrText>
            </w:r>
            <w:r>
              <w:rPr>
                <w:noProof/>
                <w:webHidden/>
              </w:rPr>
            </w:r>
            <w:r>
              <w:rPr>
                <w:noProof/>
                <w:webHidden/>
              </w:rPr>
              <w:fldChar w:fldCharType="separate"/>
            </w:r>
            <w:r>
              <w:rPr>
                <w:noProof/>
                <w:webHidden/>
              </w:rPr>
              <w:t>33</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67" w:history="1">
            <w:r w:rsidRPr="00E35884">
              <w:rPr>
                <w:rStyle w:val="Hyperlink"/>
                <w:noProof/>
              </w:rPr>
              <w:t>Download Source</w:t>
            </w:r>
            <w:r>
              <w:rPr>
                <w:noProof/>
                <w:webHidden/>
              </w:rPr>
              <w:tab/>
            </w:r>
            <w:r>
              <w:rPr>
                <w:noProof/>
                <w:webHidden/>
              </w:rPr>
              <w:fldChar w:fldCharType="begin"/>
            </w:r>
            <w:r>
              <w:rPr>
                <w:noProof/>
                <w:webHidden/>
              </w:rPr>
              <w:instrText xml:space="preserve"> PAGEREF _Toc17125267 \h </w:instrText>
            </w:r>
            <w:r>
              <w:rPr>
                <w:noProof/>
                <w:webHidden/>
              </w:rPr>
            </w:r>
            <w:r>
              <w:rPr>
                <w:noProof/>
                <w:webHidden/>
              </w:rPr>
              <w:fldChar w:fldCharType="separate"/>
            </w:r>
            <w:r>
              <w:rPr>
                <w:noProof/>
                <w:webHidden/>
              </w:rPr>
              <w:t>33</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68" w:history="1">
            <w:r w:rsidRPr="00E35884">
              <w:rPr>
                <w:rStyle w:val="Hyperlink"/>
                <w:noProof/>
              </w:rPr>
              <w:t>Removing Haplotypes</w:t>
            </w:r>
            <w:r>
              <w:rPr>
                <w:noProof/>
                <w:webHidden/>
              </w:rPr>
              <w:tab/>
            </w:r>
            <w:r>
              <w:rPr>
                <w:noProof/>
                <w:webHidden/>
              </w:rPr>
              <w:fldChar w:fldCharType="begin"/>
            </w:r>
            <w:r>
              <w:rPr>
                <w:noProof/>
                <w:webHidden/>
              </w:rPr>
              <w:instrText xml:space="preserve"> PAGEREF _Toc17125268 \h </w:instrText>
            </w:r>
            <w:r>
              <w:rPr>
                <w:noProof/>
                <w:webHidden/>
              </w:rPr>
            </w:r>
            <w:r>
              <w:rPr>
                <w:noProof/>
                <w:webHidden/>
              </w:rPr>
              <w:fldChar w:fldCharType="separate"/>
            </w:r>
            <w:r>
              <w:rPr>
                <w:noProof/>
                <w:webHidden/>
              </w:rPr>
              <w:t>33</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69" w:history="1">
            <w:r w:rsidRPr="00E35884">
              <w:rPr>
                <w:rStyle w:val="Hyperlink"/>
                <w:bCs/>
                <w:noProof/>
              </w:rPr>
              <w:t xml:space="preserve">Masking </w:t>
            </w:r>
            <w:r w:rsidRPr="00E35884">
              <w:rPr>
                <w:rStyle w:val="Hyperlink"/>
                <w:bCs/>
                <w:i/>
                <w:noProof/>
              </w:rPr>
              <w:t>CRLF2</w:t>
            </w:r>
            <w:r w:rsidRPr="00E35884">
              <w:rPr>
                <w:rStyle w:val="Hyperlink"/>
                <w:bCs/>
                <w:noProof/>
              </w:rPr>
              <w:t xml:space="preserve"> on Y Chromosome</w:t>
            </w:r>
            <w:r>
              <w:rPr>
                <w:noProof/>
                <w:webHidden/>
              </w:rPr>
              <w:tab/>
            </w:r>
            <w:r>
              <w:rPr>
                <w:noProof/>
                <w:webHidden/>
              </w:rPr>
              <w:fldChar w:fldCharType="begin"/>
            </w:r>
            <w:r>
              <w:rPr>
                <w:noProof/>
                <w:webHidden/>
              </w:rPr>
              <w:instrText xml:space="preserve"> PAGEREF _Toc17125269 \h </w:instrText>
            </w:r>
            <w:r>
              <w:rPr>
                <w:noProof/>
                <w:webHidden/>
              </w:rPr>
            </w:r>
            <w:r>
              <w:rPr>
                <w:noProof/>
                <w:webHidden/>
              </w:rPr>
              <w:fldChar w:fldCharType="separate"/>
            </w:r>
            <w:r>
              <w:rPr>
                <w:noProof/>
                <w:webHidden/>
              </w:rPr>
              <w:t>33</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70" w:history="1">
            <w:r w:rsidRPr="00E35884">
              <w:rPr>
                <w:rStyle w:val="Hyperlink"/>
                <w:noProof/>
              </w:rPr>
              <w:t>GatorSeq Pipeline Code</w:t>
            </w:r>
            <w:r>
              <w:rPr>
                <w:noProof/>
                <w:webHidden/>
              </w:rPr>
              <w:tab/>
            </w:r>
            <w:r>
              <w:rPr>
                <w:noProof/>
                <w:webHidden/>
              </w:rPr>
              <w:fldChar w:fldCharType="begin"/>
            </w:r>
            <w:r>
              <w:rPr>
                <w:noProof/>
                <w:webHidden/>
              </w:rPr>
              <w:instrText xml:space="preserve"> PAGEREF _Toc17125270 \h </w:instrText>
            </w:r>
            <w:r>
              <w:rPr>
                <w:noProof/>
                <w:webHidden/>
              </w:rPr>
            </w:r>
            <w:r>
              <w:rPr>
                <w:noProof/>
                <w:webHidden/>
              </w:rPr>
              <w:fldChar w:fldCharType="separate"/>
            </w:r>
            <w:r>
              <w:rPr>
                <w:noProof/>
                <w:webHidden/>
              </w:rPr>
              <w:t>35</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71" w:history="1">
            <w:r w:rsidRPr="00E35884">
              <w:rPr>
                <w:rStyle w:val="Hyperlink"/>
                <w:noProof/>
              </w:rPr>
              <w:t>Version Control</w:t>
            </w:r>
            <w:r>
              <w:rPr>
                <w:noProof/>
                <w:webHidden/>
              </w:rPr>
              <w:tab/>
            </w:r>
            <w:r>
              <w:rPr>
                <w:noProof/>
                <w:webHidden/>
              </w:rPr>
              <w:fldChar w:fldCharType="begin"/>
            </w:r>
            <w:r>
              <w:rPr>
                <w:noProof/>
                <w:webHidden/>
              </w:rPr>
              <w:instrText xml:space="preserve"> PAGEREF _Toc17125271 \h </w:instrText>
            </w:r>
            <w:r>
              <w:rPr>
                <w:noProof/>
                <w:webHidden/>
              </w:rPr>
            </w:r>
            <w:r>
              <w:rPr>
                <w:noProof/>
                <w:webHidden/>
              </w:rPr>
              <w:fldChar w:fldCharType="separate"/>
            </w:r>
            <w:r>
              <w:rPr>
                <w:noProof/>
                <w:webHidden/>
              </w:rPr>
              <w:t>35</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72" w:history="1">
            <w:r w:rsidRPr="00E35884">
              <w:rPr>
                <w:rStyle w:val="Hyperlink"/>
                <w:noProof/>
              </w:rPr>
              <w:t>Version Traceability</w:t>
            </w:r>
            <w:r>
              <w:rPr>
                <w:noProof/>
                <w:webHidden/>
              </w:rPr>
              <w:tab/>
            </w:r>
            <w:r>
              <w:rPr>
                <w:noProof/>
                <w:webHidden/>
              </w:rPr>
              <w:fldChar w:fldCharType="begin"/>
            </w:r>
            <w:r>
              <w:rPr>
                <w:noProof/>
                <w:webHidden/>
              </w:rPr>
              <w:instrText xml:space="preserve"> PAGEREF _Toc17125272 \h </w:instrText>
            </w:r>
            <w:r>
              <w:rPr>
                <w:noProof/>
                <w:webHidden/>
              </w:rPr>
            </w:r>
            <w:r>
              <w:rPr>
                <w:noProof/>
                <w:webHidden/>
              </w:rPr>
              <w:fldChar w:fldCharType="separate"/>
            </w:r>
            <w:r>
              <w:rPr>
                <w:noProof/>
                <w:webHidden/>
              </w:rPr>
              <w:t>35</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73" w:history="1">
            <w:r w:rsidRPr="00E35884">
              <w:rPr>
                <w:rStyle w:val="Hyperlink"/>
                <w:noProof/>
              </w:rPr>
              <w:t>Code Location</w:t>
            </w:r>
            <w:r>
              <w:rPr>
                <w:noProof/>
                <w:webHidden/>
              </w:rPr>
              <w:tab/>
            </w:r>
            <w:r>
              <w:rPr>
                <w:noProof/>
                <w:webHidden/>
              </w:rPr>
              <w:fldChar w:fldCharType="begin"/>
            </w:r>
            <w:r>
              <w:rPr>
                <w:noProof/>
                <w:webHidden/>
              </w:rPr>
              <w:instrText xml:space="preserve"> PAGEREF _Toc17125273 \h </w:instrText>
            </w:r>
            <w:r>
              <w:rPr>
                <w:noProof/>
                <w:webHidden/>
              </w:rPr>
            </w:r>
            <w:r>
              <w:rPr>
                <w:noProof/>
                <w:webHidden/>
              </w:rPr>
              <w:fldChar w:fldCharType="separate"/>
            </w:r>
            <w:r>
              <w:rPr>
                <w:noProof/>
                <w:webHidden/>
              </w:rPr>
              <w:t>35</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74" w:history="1">
            <w:r w:rsidRPr="00E35884">
              <w:rPr>
                <w:rStyle w:val="Hyperlink"/>
                <w:noProof/>
              </w:rPr>
              <w:t>Computational Infrastructure</w:t>
            </w:r>
            <w:r>
              <w:rPr>
                <w:noProof/>
                <w:webHidden/>
              </w:rPr>
              <w:tab/>
            </w:r>
            <w:r>
              <w:rPr>
                <w:noProof/>
                <w:webHidden/>
              </w:rPr>
              <w:fldChar w:fldCharType="begin"/>
            </w:r>
            <w:r>
              <w:rPr>
                <w:noProof/>
                <w:webHidden/>
              </w:rPr>
              <w:instrText xml:space="preserve"> PAGEREF _Toc17125274 \h </w:instrText>
            </w:r>
            <w:r>
              <w:rPr>
                <w:noProof/>
                <w:webHidden/>
              </w:rPr>
            </w:r>
            <w:r>
              <w:rPr>
                <w:noProof/>
                <w:webHidden/>
              </w:rPr>
              <w:fldChar w:fldCharType="separate"/>
            </w:r>
            <w:r>
              <w:rPr>
                <w:noProof/>
                <w:webHidden/>
              </w:rPr>
              <w:t>35</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75" w:history="1">
            <w:r w:rsidRPr="00E35884">
              <w:rPr>
                <w:rStyle w:val="Hyperlink"/>
                <w:noProof/>
              </w:rPr>
              <w:t>Illumina NextSeq 500</w:t>
            </w:r>
            <w:r>
              <w:rPr>
                <w:noProof/>
                <w:webHidden/>
              </w:rPr>
              <w:tab/>
            </w:r>
            <w:r>
              <w:rPr>
                <w:noProof/>
                <w:webHidden/>
              </w:rPr>
              <w:fldChar w:fldCharType="begin"/>
            </w:r>
            <w:r>
              <w:rPr>
                <w:noProof/>
                <w:webHidden/>
              </w:rPr>
              <w:instrText xml:space="preserve"> PAGEREF _Toc17125275 \h </w:instrText>
            </w:r>
            <w:r>
              <w:rPr>
                <w:noProof/>
                <w:webHidden/>
              </w:rPr>
            </w:r>
            <w:r>
              <w:rPr>
                <w:noProof/>
                <w:webHidden/>
              </w:rPr>
              <w:fldChar w:fldCharType="separate"/>
            </w:r>
            <w:r>
              <w:rPr>
                <w:noProof/>
                <w:webHidden/>
              </w:rPr>
              <w:t>35</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76" w:history="1">
            <w:r w:rsidRPr="00E35884">
              <w:rPr>
                <w:rStyle w:val="Hyperlink"/>
                <w:noProof/>
              </w:rPr>
              <w:t>Computational Infrastructure</w:t>
            </w:r>
            <w:r>
              <w:rPr>
                <w:noProof/>
                <w:webHidden/>
              </w:rPr>
              <w:tab/>
            </w:r>
            <w:r>
              <w:rPr>
                <w:noProof/>
                <w:webHidden/>
              </w:rPr>
              <w:fldChar w:fldCharType="begin"/>
            </w:r>
            <w:r>
              <w:rPr>
                <w:noProof/>
                <w:webHidden/>
              </w:rPr>
              <w:instrText xml:space="preserve"> PAGEREF _Toc17125276 \h </w:instrText>
            </w:r>
            <w:r>
              <w:rPr>
                <w:noProof/>
                <w:webHidden/>
              </w:rPr>
            </w:r>
            <w:r>
              <w:rPr>
                <w:noProof/>
                <w:webHidden/>
              </w:rPr>
              <w:fldChar w:fldCharType="separate"/>
            </w:r>
            <w:r>
              <w:rPr>
                <w:noProof/>
                <w:webHidden/>
              </w:rPr>
              <w:t>35</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77" w:history="1">
            <w:r w:rsidRPr="00E35884">
              <w:rPr>
                <w:rStyle w:val="Hyperlink"/>
                <w:noProof/>
              </w:rPr>
              <w:t>Illumina NextSeq 500</w:t>
            </w:r>
            <w:r>
              <w:rPr>
                <w:noProof/>
                <w:webHidden/>
              </w:rPr>
              <w:tab/>
            </w:r>
            <w:r>
              <w:rPr>
                <w:noProof/>
                <w:webHidden/>
              </w:rPr>
              <w:fldChar w:fldCharType="begin"/>
            </w:r>
            <w:r>
              <w:rPr>
                <w:noProof/>
                <w:webHidden/>
              </w:rPr>
              <w:instrText xml:space="preserve"> PAGEREF _Toc17125277 \h </w:instrText>
            </w:r>
            <w:r>
              <w:rPr>
                <w:noProof/>
                <w:webHidden/>
              </w:rPr>
            </w:r>
            <w:r>
              <w:rPr>
                <w:noProof/>
                <w:webHidden/>
              </w:rPr>
              <w:fldChar w:fldCharType="separate"/>
            </w:r>
            <w:r>
              <w:rPr>
                <w:noProof/>
                <w:webHidden/>
              </w:rPr>
              <w:t>35</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78" w:history="1">
            <w:r w:rsidRPr="00E35884">
              <w:rPr>
                <w:rStyle w:val="Hyperlink"/>
                <w:noProof/>
              </w:rPr>
              <w:t>Pathology Network Drive</w:t>
            </w:r>
            <w:r>
              <w:rPr>
                <w:noProof/>
                <w:webHidden/>
              </w:rPr>
              <w:tab/>
            </w:r>
            <w:r>
              <w:rPr>
                <w:noProof/>
                <w:webHidden/>
              </w:rPr>
              <w:fldChar w:fldCharType="begin"/>
            </w:r>
            <w:r>
              <w:rPr>
                <w:noProof/>
                <w:webHidden/>
              </w:rPr>
              <w:instrText xml:space="preserve"> PAGEREF _Toc17125278 \h </w:instrText>
            </w:r>
            <w:r>
              <w:rPr>
                <w:noProof/>
                <w:webHidden/>
              </w:rPr>
            </w:r>
            <w:r>
              <w:rPr>
                <w:noProof/>
                <w:webHidden/>
              </w:rPr>
              <w:fldChar w:fldCharType="separate"/>
            </w:r>
            <w:r>
              <w:rPr>
                <w:noProof/>
                <w:webHidden/>
              </w:rPr>
              <w:t>35</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79" w:history="1">
            <w:r w:rsidRPr="00E35884">
              <w:rPr>
                <w:rStyle w:val="Hyperlink"/>
                <w:noProof/>
              </w:rPr>
              <w:t>ahc-path-data19</w:t>
            </w:r>
            <w:r>
              <w:rPr>
                <w:noProof/>
                <w:webHidden/>
              </w:rPr>
              <w:tab/>
            </w:r>
            <w:r>
              <w:rPr>
                <w:noProof/>
                <w:webHidden/>
              </w:rPr>
              <w:fldChar w:fldCharType="begin"/>
            </w:r>
            <w:r>
              <w:rPr>
                <w:noProof/>
                <w:webHidden/>
              </w:rPr>
              <w:instrText xml:space="preserve"> PAGEREF _Toc17125279 \h </w:instrText>
            </w:r>
            <w:r>
              <w:rPr>
                <w:noProof/>
                <w:webHidden/>
              </w:rPr>
            </w:r>
            <w:r>
              <w:rPr>
                <w:noProof/>
                <w:webHidden/>
              </w:rPr>
              <w:fldChar w:fldCharType="separate"/>
            </w:r>
            <w:r>
              <w:rPr>
                <w:noProof/>
                <w:webHidden/>
              </w:rPr>
              <w:t>36</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80" w:history="1">
            <w:r w:rsidRPr="00E35884">
              <w:rPr>
                <w:rStyle w:val="Hyperlink"/>
                <w:noProof/>
              </w:rPr>
              <w:t>HiPerGator</w:t>
            </w:r>
            <w:r>
              <w:rPr>
                <w:noProof/>
                <w:webHidden/>
              </w:rPr>
              <w:tab/>
            </w:r>
            <w:r>
              <w:rPr>
                <w:noProof/>
                <w:webHidden/>
              </w:rPr>
              <w:fldChar w:fldCharType="begin"/>
            </w:r>
            <w:r>
              <w:rPr>
                <w:noProof/>
                <w:webHidden/>
              </w:rPr>
              <w:instrText xml:space="preserve"> PAGEREF _Toc17125280 \h </w:instrText>
            </w:r>
            <w:r>
              <w:rPr>
                <w:noProof/>
                <w:webHidden/>
              </w:rPr>
            </w:r>
            <w:r>
              <w:rPr>
                <w:noProof/>
                <w:webHidden/>
              </w:rPr>
              <w:fldChar w:fldCharType="separate"/>
            </w:r>
            <w:r>
              <w:rPr>
                <w:noProof/>
                <w:webHidden/>
              </w:rPr>
              <w:t>36</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81" w:history="1">
            <w:r w:rsidRPr="00E35884">
              <w:rPr>
                <w:rStyle w:val="Hyperlink"/>
                <w:noProof/>
              </w:rPr>
              <w:t>Qiagen Clinical Insight (QCI)</w:t>
            </w:r>
            <w:r>
              <w:rPr>
                <w:noProof/>
                <w:webHidden/>
              </w:rPr>
              <w:tab/>
            </w:r>
            <w:r>
              <w:rPr>
                <w:noProof/>
                <w:webHidden/>
              </w:rPr>
              <w:fldChar w:fldCharType="begin"/>
            </w:r>
            <w:r>
              <w:rPr>
                <w:noProof/>
                <w:webHidden/>
              </w:rPr>
              <w:instrText xml:space="preserve"> PAGEREF _Toc17125281 \h </w:instrText>
            </w:r>
            <w:r>
              <w:rPr>
                <w:noProof/>
                <w:webHidden/>
              </w:rPr>
            </w:r>
            <w:r>
              <w:rPr>
                <w:noProof/>
                <w:webHidden/>
              </w:rPr>
              <w:fldChar w:fldCharType="separate"/>
            </w:r>
            <w:r>
              <w:rPr>
                <w:noProof/>
                <w:webHidden/>
              </w:rPr>
              <w:t>36</w:t>
            </w:r>
            <w:r>
              <w:rPr>
                <w:noProof/>
                <w:webHidden/>
              </w:rPr>
              <w:fldChar w:fldCharType="end"/>
            </w:r>
          </w:hyperlink>
        </w:p>
        <w:p w:rsidR="00824A0F" w:rsidRDefault="00824A0F">
          <w:pPr>
            <w:pStyle w:val="TOC2"/>
            <w:tabs>
              <w:tab w:val="right" w:leader="dot" w:pos="8630"/>
            </w:tabs>
            <w:rPr>
              <w:rFonts w:eastAsiaTheme="minorEastAsia" w:cstheme="minorBidi"/>
              <w:b w:val="0"/>
              <w:bCs w:val="0"/>
              <w:noProof/>
              <w:sz w:val="24"/>
              <w:szCs w:val="24"/>
            </w:rPr>
          </w:pPr>
          <w:hyperlink w:anchor="_Toc17125282" w:history="1">
            <w:r w:rsidRPr="00E35884">
              <w:rPr>
                <w:rStyle w:val="Hyperlink"/>
                <w:noProof/>
              </w:rPr>
              <w:t>Data Backups</w:t>
            </w:r>
            <w:r>
              <w:rPr>
                <w:noProof/>
                <w:webHidden/>
              </w:rPr>
              <w:tab/>
            </w:r>
            <w:r>
              <w:rPr>
                <w:noProof/>
                <w:webHidden/>
              </w:rPr>
              <w:fldChar w:fldCharType="begin"/>
            </w:r>
            <w:r>
              <w:rPr>
                <w:noProof/>
                <w:webHidden/>
              </w:rPr>
              <w:instrText xml:space="preserve"> PAGEREF _Toc17125282 \h </w:instrText>
            </w:r>
            <w:r>
              <w:rPr>
                <w:noProof/>
                <w:webHidden/>
              </w:rPr>
            </w:r>
            <w:r>
              <w:rPr>
                <w:noProof/>
                <w:webHidden/>
              </w:rPr>
              <w:fldChar w:fldCharType="separate"/>
            </w:r>
            <w:r>
              <w:rPr>
                <w:noProof/>
                <w:webHidden/>
              </w:rPr>
              <w:t>36</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83" w:history="1">
            <w:r w:rsidRPr="00E35884">
              <w:rPr>
                <w:rStyle w:val="Hyperlink"/>
                <w:noProof/>
              </w:rPr>
              <w:t>Illumina NextSeq 500</w:t>
            </w:r>
            <w:r>
              <w:rPr>
                <w:noProof/>
                <w:webHidden/>
              </w:rPr>
              <w:tab/>
            </w:r>
            <w:r>
              <w:rPr>
                <w:noProof/>
                <w:webHidden/>
              </w:rPr>
              <w:fldChar w:fldCharType="begin"/>
            </w:r>
            <w:r>
              <w:rPr>
                <w:noProof/>
                <w:webHidden/>
              </w:rPr>
              <w:instrText xml:space="preserve"> PAGEREF _Toc17125283 \h </w:instrText>
            </w:r>
            <w:r>
              <w:rPr>
                <w:noProof/>
                <w:webHidden/>
              </w:rPr>
            </w:r>
            <w:r>
              <w:rPr>
                <w:noProof/>
                <w:webHidden/>
              </w:rPr>
              <w:fldChar w:fldCharType="separate"/>
            </w:r>
            <w:r>
              <w:rPr>
                <w:noProof/>
                <w:webHidden/>
              </w:rPr>
              <w:t>36</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84" w:history="1">
            <w:r w:rsidRPr="00E35884">
              <w:rPr>
                <w:rStyle w:val="Hyperlink"/>
                <w:noProof/>
              </w:rPr>
              <w:t>Pathology Network Drive</w:t>
            </w:r>
            <w:r>
              <w:rPr>
                <w:noProof/>
                <w:webHidden/>
              </w:rPr>
              <w:tab/>
            </w:r>
            <w:r>
              <w:rPr>
                <w:noProof/>
                <w:webHidden/>
              </w:rPr>
              <w:fldChar w:fldCharType="begin"/>
            </w:r>
            <w:r>
              <w:rPr>
                <w:noProof/>
                <w:webHidden/>
              </w:rPr>
              <w:instrText xml:space="preserve"> PAGEREF _Toc17125284 \h </w:instrText>
            </w:r>
            <w:r>
              <w:rPr>
                <w:noProof/>
                <w:webHidden/>
              </w:rPr>
            </w:r>
            <w:r>
              <w:rPr>
                <w:noProof/>
                <w:webHidden/>
              </w:rPr>
              <w:fldChar w:fldCharType="separate"/>
            </w:r>
            <w:r>
              <w:rPr>
                <w:noProof/>
                <w:webHidden/>
              </w:rPr>
              <w:t>36</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85" w:history="1">
            <w:r w:rsidRPr="00E35884">
              <w:rPr>
                <w:rStyle w:val="Hyperlink"/>
                <w:noProof/>
              </w:rPr>
              <w:t>ahc-path-data19</w:t>
            </w:r>
            <w:r>
              <w:rPr>
                <w:noProof/>
                <w:webHidden/>
              </w:rPr>
              <w:tab/>
            </w:r>
            <w:r>
              <w:rPr>
                <w:noProof/>
                <w:webHidden/>
              </w:rPr>
              <w:fldChar w:fldCharType="begin"/>
            </w:r>
            <w:r>
              <w:rPr>
                <w:noProof/>
                <w:webHidden/>
              </w:rPr>
              <w:instrText xml:space="preserve"> PAGEREF _Toc17125285 \h </w:instrText>
            </w:r>
            <w:r>
              <w:rPr>
                <w:noProof/>
                <w:webHidden/>
              </w:rPr>
            </w:r>
            <w:r>
              <w:rPr>
                <w:noProof/>
                <w:webHidden/>
              </w:rPr>
              <w:fldChar w:fldCharType="separate"/>
            </w:r>
            <w:r>
              <w:rPr>
                <w:noProof/>
                <w:webHidden/>
              </w:rPr>
              <w:t>37</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86" w:history="1">
            <w:r w:rsidRPr="00E35884">
              <w:rPr>
                <w:rStyle w:val="Hyperlink"/>
                <w:noProof/>
              </w:rPr>
              <w:t>HiPerGator</w:t>
            </w:r>
            <w:r>
              <w:rPr>
                <w:noProof/>
                <w:webHidden/>
              </w:rPr>
              <w:tab/>
            </w:r>
            <w:r>
              <w:rPr>
                <w:noProof/>
                <w:webHidden/>
              </w:rPr>
              <w:fldChar w:fldCharType="begin"/>
            </w:r>
            <w:r>
              <w:rPr>
                <w:noProof/>
                <w:webHidden/>
              </w:rPr>
              <w:instrText xml:space="preserve"> PAGEREF _Toc17125286 \h </w:instrText>
            </w:r>
            <w:r>
              <w:rPr>
                <w:noProof/>
                <w:webHidden/>
              </w:rPr>
            </w:r>
            <w:r>
              <w:rPr>
                <w:noProof/>
                <w:webHidden/>
              </w:rPr>
              <w:fldChar w:fldCharType="separate"/>
            </w:r>
            <w:r>
              <w:rPr>
                <w:noProof/>
                <w:webHidden/>
              </w:rPr>
              <w:t>37</w:t>
            </w:r>
            <w:r>
              <w:rPr>
                <w:noProof/>
                <w:webHidden/>
              </w:rPr>
              <w:fldChar w:fldCharType="end"/>
            </w:r>
          </w:hyperlink>
        </w:p>
        <w:p w:rsidR="00824A0F" w:rsidRDefault="00824A0F">
          <w:pPr>
            <w:pStyle w:val="TOC3"/>
            <w:tabs>
              <w:tab w:val="right" w:leader="dot" w:pos="8630"/>
            </w:tabs>
            <w:rPr>
              <w:rFonts w:eastAsiaTheme="minorEastAsia" w:cstheme="minorBidi"/>
              <w:noProof/>
              <w:sz w:val="24"/>
              <w:szCs w:val="24"/>
            </w:rPr>
          </w:pPr>
          <w:hyperlink w:anchor="_Toc17125287" w:history="1">
            <w:r w:rsidRPr="00E35884">
              <w:rPr>
                <w:rStyle w:val="Hyperlink"/>
                <w:noProof/>
              </w:rPr>
              <w:t>QCI</w:t>
            </w:r>
            <w:r>
              <w:rPr>
                <w:noProof/>
                <w:webHidden/>
              </w:rPr>
              <w:tab/>
            </w:r>
            <w:r>
              <w:rPr>
                <w:noProof/>
                <w:webHidden/>
              </w:rPr>
              <w:fldChar w:fldCharType="begin"/>
            </w:r>
            <w:r>
              <w:rPr>
                <w:noProof/>
                <w:webHidden/>
              </w:rPr>
              <w:instrText xml:space="preserve"> PAGEREF _Toc17125287 \h </w:instrText>
            </w:r>
            <w:r>
              <w:rPr>
                <w:noProof/>
                <w:webHidden/>
              </w:rPr>
            </w:r>
            <w:r>
              <w:rPr>
                <w:noProof/>
                <w:webHidden/>
              </w:rPr>
              <w:fldChar w:fldCharType="separate"/>
            </w:r>
            <w:r>
              <w:rPr>
                <w:noProof/>
                <w:webHidden/>
              </w:rPr>
              <w:t>37</w:t>
            </w:r>
            <w:r>
              <w:rPr>
                <w:noProof/>
                <w:webHidden/>
              </w:rPr>
              <w:fldChar w:fldCharType="end"/>
            </w:r>
          </w:hyperlink>
        </w:p>
        <w:p w:rsidR="00824A0F" w:rsidRDefault="00824A0F">
          <w:pPr>
            <w:pStyle w:val="TOC1"/>
            <w:tabs>
              <w:tab w:val="right" w:leader="dot" w:pos="8630"/>
            </w:tabs>
            <w:rPr>
              <w:rFonts w:eastAsiaTheme="minorEastAsia" w:cstheme="minorBidi"/>
              <w:b w:val="0"/>
              <w:bCs w:val="0"/>
              <w:noProof/>
            </w:rPr>
          </w:pPr>
          <w:hyperlink w:anchor="_Toc17125288" w:history="1">
            <w:r w:rsidRPr="00E35884">
              <w:rPr>
                <w:rStyle w:val="Hyperlink"/>
                <w:noProof/>
              </w:rPr>
              <w:t>References</w:t>
            </w:r>
            <w:r>
              <w:rPr>
                <w:noProof/>
                <w:webHidden/>
              </w:rPr>
              <w:tab/>
            </w:r>
            <w:r>
              <w:rPr>
                <w:noProof/>
                <w:webHidden/>
              </w:rPr>
              <w:fldChar w:fldCharType="begin"/>
            </w:r>
            <w:r>
              <w:rPr>
                <w:noProof/>
                <w:webHidden/>
              </w:rPr>
              <w:instrText xml:space="preserve"> PAGEREF _Toc17125288 \h </w:instrText>
            </w:r>
            <w:r>
              <w:rPr>
                <w:noProof/>
                <w:webHidden/>
              </w:rPr>
            </w:r>
            <w:r>
              <w:rPr>
                <w:noProof/>
                <w:webHidden/>
              </w:rPr>
              <w:fldChar w:fldCharType="separate"/>
            </w:r>
            <w:r>
              <w:rPr>
                <w:noProof/>
                <w:webHidden/>
              </w:rPr>
              <w:t>38</w:t>
            </w:r>
            <w:r>
              <w:rPr>
                <w:noProof/>
                <w:webHidden/>
              </w:rPr>
              <w:fldChar w:fldCharType="end"/>
            </w:r>
          </w:hyperlink>
        </w:p>
        <w:p w:rsidR="004B5F42" w:rsidRDefault="004B5F42">
          <w:r>
            <w:rPr>
              <w:b/>
              <w:bCs/>
              <w:noProof/>
            </w:rPr>
            <w:fldChar w:fldCharType="end"/>
          </w:r>
        </w:p>
      </w:sdtContent>
    </w:sdt>
    <w:p w:rsidR="00827F6B" w:rsidRDefault="00827F6B"/>
    <w:p w:rsidR="00B025A7" w:rsidRDefault="00B025A7">
      <w:r>
        <w:br w:type="page"/>
      </w:r>
    </w:p>
    <w:p w:rsidR="00D75F05" w:rsidRDefault="00D75F05" w:rsidP="00D75F05">
      <w:pPr>
        <w:pStyle w:val="Heading1"/>
      </w:pPr>
      <w:bookmarkStart w:id="0" w:name="_Toc17125225"/>
      <w:r w:rsidRPr="00D75F05">
        <w:lastRenderedPageBreak/>
        <w:t>Document Owner</w:t>
      </w:r>
      <w:bookmarkEnd w:id="0"/>
    </w:p>
    <w:p w:rsidR="00D75F05" w:rsidRDefault="009B635C" w:rsidP="00F520B9">
      <w:r>
        <w:t>UF Molecular Pathology</w:t>
      </w:r>
    </w:p>
    <w:p w:rsidR="00D75F05" w:rsidRDefault="00D75F05" w:rsidP="00D75F05">
      <w:pPr>
        <w:pStyle w:val="Heading1"/>
      </w:pPr>
      <w:bookmarkStart w:id="1" w:name="_Toc17125226"/>
      <w:r w:rsidRPr="00D75F05">
        <w:t>Affected Parties</w:t>
      </w:r>
      <w:bookmarkEnd w:id="1"/>
    </w:p>
    <w:p w:rsidR="00CF1C52" w:rsidRDefault="00D75F05" w:rsidP="00F520B9">
      <w:r>
        <w:t xml:space="preserve">All UF Molecular Pathology employees handling </w:t>
      </w:r>
      <w:proofErr w:type="spellStart"/>
      <w:r>
        <w:t>GatorSeq</w:t>
      </w:r>
      <w:proofErr w:type="spellEnd"/>
      <w:r>
        <w:t xml:space="preserve"> workflow after NGS data had been generated. </w:t>
      </w:r>
    </w:p>
    <w:p w:rsidR="00C320B5" w:rsidRDefault="00C320B5" w:rsidP="00C320B5">
      <w:pPr>
        <w:pStyle w:val="Heading1"/>
      </w:pPr>
      <w:bookmarkStart w:id="2" w:name="_Toc17125227"/>
      <w:r>
        <w:t>Purpose</w:t>
      </w:r>
      <w:bookmarkEnd w:id="2"/>
    </w:p>
    <w:p w:rsidR="00C320B5" w:rsidRDefault="00AD1E30" w:rsidP="00F520B9">
      <w:r>
        <w:t xml:space="preserve">This document describes </w:t>
      </w:r>
      <w:r w:rsidR="00BD0690">
        <w:t xml:space="preserve">various steps involved in </w:t>
      </w:r>
      <w:proofErr w:type="spellStart"/>
      <w:r w:rsidR="00201C68">
        <w:t>GatorSeq</w:t>
      </w:r>
      <w:proofErr w:type="spellEnd"/>
      <w:r w:rsidR="00201C68">
        <w:t xml:space="preserve"> workflow after NGS data </w:t>
      </w:r>
      <w:r w:rsidR="00BD0690">
        <w:t>is generated</w:t>
      </w:r>
      <w:r w:rsidR="00201C68">
        <w:t xml:space="preserve">. </w:t>
      </w:r>
      <w:r w:rsidR="00BD0690">
        <w:t>There are two types of details described in t</w:t>
      </w:r>
      <w:r w:rsidR="00BB1511">
        <w:t>his document</w:t>
      </w:r>
      <w:r w:rsidR="003F17F7">
        <w:t xml:space="preserve">, front-end technical details, which describe user interfaces that user interacts and second is </w:t>
      </w:r>
      <w:r w:rsidR="00BB1511">
        <w:t>backend computational technical details</w:t>
      </w:r>
      <w:r w:rsidR="00AE45CD">
        <w:t>, which are hidden from user perspective</w:t>
      </w:r>
      <w:r w:rsidR="003F17F7">
        <w:t xml:space="preserve"> and more useful for application developers. It is important for users not only to familiarize with front-end </w:t>
      </w:r>
      <w:r w:rsidR="00E01EF8">
        <w:t>but</w:t>
      </w:r>
      <w:r w:rsidR="003F17F7">
        <w:t xml:space="preserve"> also with back-end details as this will help </w:t>
      </w:r>
      <w:r w:rsidR="007970A0">
        <w:t>them</w:t>
      </w:r>
      <w:r w:rsidR="003F17F7">
        <w:t xml:space="preserve"> to debug</w:t>
      </w:r>
      <w:r w:rsidR="007970A0">
        <w:t>/diagnose</w:t>
      </w:r>
      <w:r w:rsidR="003F17F7">
        <w:t xml:space="preserve"> the problem in case of workflow breakdown.</w:t>
      </w:r>
    </w:p>
    <w:p w:rsidR="00CF1C52" w:rsidRDefault="00316CB9" w:rsidP="00CF1C52">
      <w:pPr>
        <w:pStyle w:val="Heading1"/>
      </w:pPr>
      <w:bookmarkStart w:id="3" w:name="_Toc17125228"/>
      <w:r>
        <w:t>Scope</w:t>
      </w:r>
      <w:bookmarkEnd w:id="3"/>
    </w:p>
    <w:p w:rsidR="00610A3E" w:rsidRDefault="00610A3E" w:rsidP="00F520B9">
      <w:r>
        <w:t xml:space="preserve">This SOP describes all details required </w:t>
      </w:r>
      <w:r w:rsidR="00296BD0">
        <w:t>by</w:t>
      </w:r>
      <w:r>
        <w:t xml:space="preserve"> UF Molecular Pathology users </w:t>
      </w:r>
      <w:r w:rsidR="00296BD0">
        <w:t xml:space="preserve">for </w:t>
      </w:r>
      <w:r>
        <w:t xml:space="preserve">adeptly </w:t>
      </w:r>
      <w:r w:rsidR="00032CC9">
        <w:t>operating</w:t>
      </w:r>
      <w:r>
        <w:t xml:space="preserve"> </w:t>
      </w:r>
      <w:proofErr w:type="spellStart"/>
      <w:r>
        <w:t>GatorSeq</w:t>
      </w:r>
      <w:proofErr w:type="spellEnd"/>
      <w:r>
        <w:t xml:space="preserve"> data pro</w:t>
      </w:r>
      <w:bookmarkStart w:id="4" w:name="_GoBack"/>
      <w:bookmarkEnd w:id="4"/>
      <w:r>
        <w:t>cessing workflow.</w:t>
      </w:r>
    </w:p>
    <w:p w:rsidR="00610A3E" w:rsidRDefault="00610A3E" w:rsidP="00F520B9"/>
    <w:p w:rsidR="00026F64" w:rsidRDefault="00026F64" w:rsidP="00F520B9">
      <w:pPr>
        <w:sectPr w:rsidR="00026F64" w:rsidSect="00985454">
          <w:headerReference w:type="even" r:id="rId13"/>
          <w:headerReference w:type="default" r:id="rId14"/>
          <w:footerReference w:type="even" r:id="rId15"/>
          <w:headerReference w:type="first" r:id="rId16"/>
          <w:footerReference w:type="first" r:id="rId17"/>
          <w:pgSz w:w="12240" w:h="15840"/>
          <w:pgMar w:top="1440" w:right="1800" w:bottom="1440" w:left="1800" w:header="720" w:footer="720" w:gutter="0"/>
          <w:cols w:space="720"/>
          <w:docGrid w:linePitch="360"/>
        </w:sectPr>
      </w:pPr>
    </w:p>
    <w:p w:rsidR="0005241E" w:rsidRPr="00F520B9" w:rsidRDefault="0005241E" w:rsidP="0005241E">
      <w:pPr>
        <w:pStyle w:val="Heading1"/>
      </w:pPr>
      <w:bookmarkStart w:id="5" w:name="_Toc17125229"/>
      <w:r>
        <w:lastRenderedPageBreak/>
        <w:t>Overview of Target Enrichment Design</w:t>
      </w:r>
      <w:bookmarkEnd w:id="5"/>
    </w:p>
    <w:p w:rsidR="00A828D4" w:rsidRDefault="0005241E" w:rsidP="00A828D4">
      <w:proofErr w:type="spellStart"/>
      <w:r>
        <w:t>GatorSeq</w:t>
      </w:r>
      <w:proofErr w:type="spellEnd"/>
      <w:r>
        <w:t xml:space="preserve"> assay is </w:t>
      </w:r>
      <w:r w:rsidR="00954F8E">
        <w:t>used to identify genetic sequence variants in</w:t>
      </w:r>
      <w:r>
        <w:t xml:space="preserve"> </w:t>
      </w:r>
      <w:r w:rsidR="00FD2FB1">
        <w:t>following target regions:</w:t>
      </w:r>
      <w:r w:rsidR="00954F8E">
        <w:t xml:space="preserve"> </w:t>
      </w:r>
      <w:r w:rsidR="00050BB6">
        <w:t xml:space="preserve">179 </w:t>
      </w:r>
      <w:r w:rsidR="00954F8E">
        <w:t>human cancer genes</w:t>
      </w:r>
      <w:r w:rsidR="00FD2FB1">
        <w:t xml:space="preserve"> exons</w:t>
      </w:r>
      <w:r w:rsidR="00E27938">
        <w:t xml:space="preserve">, </w:t>
      </w:r>
      <w:r w:rsidR="00050BB6">
        <w:t xml:space="preserve">MSI, translocations, </w:t>
      </w:r>
      <w:r w:rsidR="00E27938">
        <w:t>sample marker</w:t>
      </w:r>
      <w:r w:rsidR="00050BB6">
        <w:t>s, ancestral informative markers,</w:t>
      </w:r>
      <w:r w:rsidR="00E27938">
        <w:t xml:space="preserve"> </w:t>
      </w:r>
      <w:r w:rsidR="00050BB6">
        <w:t xml:space="preserve">gender, and </w:t>
      </w:r>
      <w:proofErr w:type="spellStart"/>
      <w:r w:rsidR="00050BB6">
        <w:t>PGx</w:t>
      </w:r>
      <w:proofErr w:type="spellEnd"/>
      <w:r w:rsidR="00050BB6">
        <w:t xml:space="preserve"> loci</w:t>
      </w:r>
      <w:r w:rsidR="00954F8E">
        <w:t>.</w:t>
      </w:r>
      <w:r w:rsidR="00B62CA0">
        <w:t xml:space="preserve"> </w:t>
      </w:r>
      <w:r w:rsidR="00A828D4">
        <w:t>Targeted enrichment of these</w:t>
      </w:r>
      <w:r w:rsidR="00FD2FB1">
        <w:t xml:space="preserve"> </w:t>
      </w:r>
      <w:r w:rsidR="00A828D4">
        <w:t xml:space="preserve">target regions </w:t>
      </w:r>
      <w:r w:rsidR="008D5078">
        <w:t xml:space="preserve">was done using in-solution hybridization of </w:t>
      </w:r>
      <w:r w:rsidR="00FF2A09">
        <w:t xml:space="preserve">complementary probes which were </w:t>
      </w:r>
      <w:proofErr w:type="spellStart"/>
      <w:r w:rsidR="00FF2A09">
        <w:t>degined</w:t>
      </w:r>
      <w:proofErr w:type="spellEnd"/>
      <w:r w:rsidR="00FF2A09">
        <w:t xml:space="preserve"> across the target regions. Below is the summary </w:t>
      </w:r>
      <w:r w:rsidR="00190751">
        <w:t xml:space="preserve">statistics </w:t>
      </w:r>
      <w:r w:rsidR="003038EA">
        <w:t xml:space="preserve">of the </w:t>
      </w:r>
      <w:r w:rsidR="00FF2A09">
        <w:t>target</w:t>
      </w:r>
      <w:r w:rsidR="003038EA">
        <w:t>s of interest</w:t>
      </w:r>
      <w:r w:rsidR="0088239F">
        <w:t xml:space="preserve"> and probe regions, and their corresponding genomic coordinate files are listed.</w:t>
      </w:r>
    </w:p>
    <w:p w:rsidR="001922D4" w:rsidRDefault="001922D4">
      <w:r>
        <w:br w:type="page"/>
      </w:r>
    </w:p>
    <w:p w:rsidR="0005241E" w:rsidRDefault="0005241E" w:rsidP="0005241E"/>
    <w:p w:rsidR="0005241E" w:rsidRDefault="0005241E" w:rsidP="0005241E">
      <w:pPr>
        <w:pStyle w:val="Heading2"/>
      </w:pPr>
      <w:bookmarkStart w:id="6" w:name="_Toc17125230"/>
      <w:r>
        <w:t>Target Regions</w:t>
      </w:r>
      <w:bookmarkEnd w:id="6"/>
    </w:p>
    <w:p w:rsidR="0005241E" w:rsidRDefault="0005241E" w:rsidP="0005241E"/>
    <w:p w:rsidR="00BC1285" w:rsidRDefault="00BC1285" w:rsidP="00BC1285">
      <w:r>
        <w:t xml:space="preserve">These are the target regions of </w:t>
      </w:r>
      <w:r w:rsidRPr="00BC1285">
        <w:t xml:space="preserve">following target regions: 179 human cancer genes exons, MSI, translocations, sample markers, ancestral informative markers, gender, and </w:t>
      </w:r>
      <w:proofErr w:type="spellStart"/>
      <w:r w:rsidRPr="00BC1285">
        <w:t>PGx</w:t>
      </w:r>
      <w:proofErr w:type="spellEnd"/>
      <w:r w:rsidRPr="00BC1285">
        <w:t xml:space="preserve"> loci</w:t>
      </w:r>
      <w:r>
        <w:t>. (</w:t>
      </w:r>
      <w:r w:rsidRPr="005F71B3">
        <w:t>"</w:t>
      </w:r>
      <w:r w:rsidR="00D64EFF" w:rsidRPr="00D64EFF">
        <w:t>Gatorseq_179Genes_TLL_MSI_SAMPLEID_AIMS_GENDER_PGX_Targets_2018_11_02.bed</w:t>
      </w:r>
      <w:r w:rsidRPr="005F71B3">
        <w:t>"</w:t>
      </w:r>
      <w:r>
        <w:t>)</w:t>
      </w:r>
    </w:p>
    <w:p w:rsidR="00BC1285" w:rsidRDefault="00BC1285" w:rsidP="00BC1285"/>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36"/>
        <w:gridCol w:w="5904"/>
      </w:tblGrid>
      <w:tr w:rsidR="00BC1285" w:rsidTr="006E5CC8">
        <w:tc>
          <w:tcPr>
            <w:tcW w:w="2791" w:type="dxa"/>
            <w:tcBorders>
              <w:top w:val="single" w:sz="4" w:space="0" w:color="000000" w:themeColor="text1"/>
              <w:left w:val="nil"/>
              <w:bottom w:val="single" w:sz="4" w:space="0" w:color="000000" w:themeColor="text1"/>
            </w:tcBorders>
            <w:shd w:val="clear" w:color="auto" w:fill="F2F2F2" w:themeFill="background1" w:themeFillShade="F2"/>
          </w:tcPr>
          <w:p w:rsidR="00BC1285" w:rsidRPr="00771682" w:rsidRDefault="00BC1285" w:rsidP="006E5CC8">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rsidR="00BC1285" w:rsidRPr="00771682" w:rsidRDefault="00BC1285" w:rsidP="006E5CC8">
            <w:pPr>
              <w:rPr>
                <w:b/>
              </w:rPr>
            </w:pPr>
            <w:r>
              <w:rPr>
                <w:b/>
              </w:rPr>
              <w:t>Value</w:t>
            </w:r>
          </w:p>
        </w:tc>
      </w:tr>
      <w:tr w:rsidR="00BC1285" w:rsidTr="006E5CC8">
        <w:tc>
          <w:tcPr>
            <w:tcW w:w="2791" w:type="dxa"/>
            <w:tcBorders>
              <w:top w:val="single" w:sz="4" w:space="0" w:color="000000" w:themeColor="text1"/>
              <w:left w:val="nil"/>
            </w:tcBorders>
            <w:shd w:val="clear" w:color="auto" w:fill="F2F2F2" w:themeFill="background1" w:themeFillShade="F2"/>
          </w:tcPr>
          <w:p w:rsidR="00BC1285" w:rsidRDefault="00BC1285" w:rsidP="006E5CC8">
            <w:r>
              <w:t>Number of targets (exons)</w:t>
            </w:r>
          </w:p>
        </w:tc>
        <w:tc>
          <w:tcPr>
            <w:tcW w:w="6065" w:type="dxa"/>
            <w:tcBorders>
              <w:top w:val="single" w:sz="4" w:space="0" w:color="000000" w:themeColor="text1"/>
              <w:right w:val="nil"/>
            </w:tcBorders>
          </w:tcPr>
          <w:p w:rsidR="00BC1285" w:rsidRDefault="00E445C4" w:rsidP="006E5CC8">
            <w:r w:rsidRPr="00E445C4">
              <w:t>3</w:t>
            </w:r>
            <w:r w:rsidR="00A72F31">
              <w:t>,</w:t>
            </w:r>
            <w:r w:rsidRPr="00E445C4">
              <w:t>482</w:t>
            </w:r>
          </w:p>
        </w:tc>
      </w:tr>
      <w:tr w:rsidR="00BC1285" w:rsidTr="006E5CC8">
        <w:tc>
          <w:tcPr>
            <w:tcW w:w="2791" w:type="dxa"/>
            <w:tcBorders>
              <w:left w:val="nil"/>
            </w:tcBorders>
            <w:shd w:val="clear" w:color="auto" w:fill="F2F2F2" w:themeFill="background1" w:themeFillShade="F2"/>
          </w:tcPr>
          <w:p w:rsidR="00BC1285" w:rsidRDefault="00BC1285" w:rsidP="006E5CC8">
            <w:r>
              <w:t>Total size of targets</w:t>
            </w:r>
          </w:p>
        </w:tc>
        <w:tc>
          <w:tcPr>
            <w:tcW w:w="6065" w:type="dxa"/>
            <w:tcBorders>
              <w:right w:val="nil"/>
            </w:tcBorders>
          </w:tcPr>
          <w:p w:rsidR="00BC1285" w:rsidRDefault="00D64EFF" w:rsidP="006E5CC8">
            <w:r w:rsidRPr="00D64EFF">
              <w:t>785</w:t>
            </w:r>
            <w:r w:rsidR="00A72F31">
              <w:t>,</w:t>
            </w:r>
            <w:r w:rsidRPr="00D64EFF">
              <w:t>086</w:t>
            </w:r>
            <w:r w:rsidR="00BC1285">
              <w:t xml:space="preserve"> bp</w:t>
            </w:r>
          </w:p>
        </w:tc>
      </w:tr>
      <w:tr w:rsidR="00BC1285" w:rsidTr="006E5CC8">
        <w:tc>
          <w:tcPr>
            <w:tcW w:w="2791" w:type="dxa"/>
            <w:tcBorders>
              <w:left w:val="nil"/>
            </w:tcBorders>
            <w:shd w:val="clear" w:color="auto" w:fill="F2F2F2" w:themeFill="background1" w:themeFillShade="F2"/>
          </w:tcPr>
          <w:p w:rsidR="00BC1285" w:rsidRDefault="00BC1285" w:rsidP="006E5CC8">
            <w:r w:rsidRPr="002A7384">
              <w:t>Min</w:t>
            </w:r>
            <w:r>
              <w:t xml:space="preserve"> size of targets</w:t>
            </w:r>
          </w:p>
        </w:tc>
        <w:tc>
          <w:tcPr>
            <w:tcW w:w="6065" w:type="dxa"/>
            <w:tcBorders>
              <w:right w:val="nil"/>
            </w:tcBorders>
          </w:tcPr>
          <w:p w:rsidR="00BC1285" w:rsidRDefault="00BC1285" w:rsidP="006E5CC8">
            <w:r w:rsidRPr="002A7384">
              <w:t>3</w:t>
            </w:r>
            <w:r>
              <w:t xml:space="preserve"> bp</w:t>
            </w:r>
          </w:p>
        </w:tc>
      </w:tr>
      <w:tr w:rsidR="00BC1285" w:rsidTr="006E5CC8">
        <w:tc>
          <w:tcPr>
            <w:tcW w:w="2791" w:type="dxa"/>
            <w:tcBorders>
              <w:left w:val="nil"/>
            </w:tcBorders>
            <w:shd w:val="clear" w:color="auto" w:fill="F2F2F2" w:themeFill="background1" w:themeFillShade="F2"/>
          </w:tcPr>
          <w:p w:rsidR="00BC1285" w:rsidRPr="002A7384" w:rsidRDefault="00BC1285" w:rsidP="006E5CC8">
            <w:r w:rsidRPr="002A7384">
              <w:t>Max</w:t>
            </w:r>
            <w:r>
              <w:t xml:space="preserve"> size of targets</w:t>
            </w:r>
          </w:p>
        </w:tc>
        <w:tc>
          <w:tcPr>
            <w:tcW w:w="6065" w:type="dxa"/>
            <w:tcBorders>
              <w:right w:val="nil"/>
            </w:tcBorders>
          </w:tcPr>
          <w:p w:rsidR="00BC1285" w:rsidRDefault="00BC1285" w:rsidP="006E5CC8">
            <w:r>
              <w:t>9,166 bp</w:t>
            </w:r>
          </w:p>
        </w:tc>
      </w:tr>
      <w:tr w:rsidR="00BC1285" w:rsidTr="006E5CC8">
        <w:tc>
          <w:tcPr>
            <w:tcW w:w="2791" w:type="dxa"/>
            <w:tcBorders>
              <w:left w:val="nil"/>
            </w:tcBorders>
            <w:shd w:val="clear" w:color="auto" w:fill="F2F2F2" w:themeFill="background1" w:themeFillShade="F2"/>
          </w:tcPr>
          <w:p w:rsidR="00BC1285" w:rsidRPr="002A7384" w:rsidRDefault="00BC1285" w:rsidP="006E5CC8">
            <w:r w:rsidRPr="002A7384">
              <w:t>Mean</w:t>
            </w:r>
            <w:r>
              <w:t xml:space="preserve"> size of targets</w:t>
            </w:r>
          </w:p>
        </w:tc>
        <w:tc>
          <w:tcPr>
            <w:tcW w:w="6065" w:type="dxa"/>
            <w:tcBorders>
              <w:right w:val="nil"/>
            </w:tcBorders>
          </w:tcPr>
          <w:p w:rsidR="00BC1285" w:rsidRDefault="00D64EFF" w:rsidP="006E5CC8">
            <w:r>
              <w:t>225.47</w:t>
            </w:r>
            <w:r w:rsidR="00BC1285">
              <w:t xml:space="preserve"> bp</w:t>
            </w:r>
          </w:p>
        </w:tc>
      </w:tr>
      <w:tr w:rsidR="00BC1285" w:rsidTr="006E5CC8">
        <w:tc>
          <w:tcPr>
            <w:tcW w:w="2791" w:type="dxa"/>
            <w:tcBorders>
              <w:left w:val="nil"/>
            </w:tcBorders>
            <w:shd w:val="clear" w:color="auto" w:fill="F2F2F2" w:themeFill="background1" w:themeFillShade="F2"/>
          </w:tcPr>
          <w:p w:rsidR="00BC1285" w:rsidRPr="002A7384" w:rsidRDefault="00BC1285" w:rsidP="006E5CC8">
            <w:r w:rsidRPr="002A7384">
              <w:t>q1</w:t>
            </w:r>
            <w:r>
              <w:t xml:space="preserve"> size of targets</w:t>
            </w:r>
          </w:p>
        </w:tc>
        <w:tc>
          <w:tcPr>
            <w:tcW w:w="6065" w:type="dxa"/>
            <w:tcBorders>
              <w:right w:val="nil"/>
            </w:tcBorders>
          </w:tcPr>
          <w:p w:rsidR="00BC1285" w:rsidRDefault="00D64EFF" w:rsidP="006E5CC8">
            <w:r>
              <w:t>103</w:t>
            </w:r>
            <w:r w:rsidR="00BC1285">
              <w:t xml:space="preserve"> bp</w:t>
            </w:r>
          </w:p>
        </w:tc>
      </w:tr>
      <w:tr w:rsidR="00BC1285" w:rsidTr="006E5CC8">
        <w:tc>
          <w:tcPr>
            <w:tcW w:w="2791" w:type="dxa"/>
            <w:tcBorders>
              <w:left w:val="nil"/>
              <w:bottom w:val="single" w:sz="4" w:space="0" w:color="BFBFBF" w:themeColor="background1" w:themeShade="BF"/>
            </w:tcBorders>
            <w:shd w:val="clear" w:color="auto" w:fill="F2F2F2" w:themeFill="background1" w:themeFillShade="F2"/>
          </w:tcPr>
          <w:p w:rsidR="00BC1285" w:rsidRPr="002A7384" w:rsidRDefault="00BC1285" w:rsidP="006E5CC8">
            <w:r w:rsidRPr="002A7384">
              <w:t>Median</w:t>
            </w:r>
            <w:r>
              <w:t xml:space="preserve"> size of targets</w:t>
            </w:r>
          </w:p>
        </w:tc>
        <w:tc>
          <w:tcPr>
            <w:tcW w:w="6065" w:type="dxa"/>
            <w:tcBorders>
              <w:bottom w:val="single" w:sz="4" w:space="0" w:color="BFBFBF" w:themeColor="background1" w:themeShade="BF"/>
              <w:right w:val="nil"/>
            </w:tcBorders>
          </w:tcPr>
          <w:p w:rsidR="00BC1285" w:rsidRDefault="00D64EFF" w:rsidP="006E5CC8">
            <w:r>
              <w:t>132</w:t>
            </w:r>
            <w:r w:rsidR="00BC1285">
              <w:t xml:space="preserve"> bp</w:t>
            </w:r>
          </w:p>
        </w:tc>
      </w:tr>
      <w:tr w:rsidR="00BC1285" w:rsidTr="006E5CC8">
        <w:trPr>
          <w:trHeight w:val="350"/>
        </w:trPr>
        <w:tc>
          <w:tcPr>
            <w:tcW w:w="2791" w:type="dxa"/>
            <w:tcBorders>
              <w:left w:val="nil"/>
              <w:bottom w:val="single" w:sz="4" w:space="0" w:color="000000" w:themeColor="text1"/>
            </w:tcBorders>
            <w:shd w:val="clear" w:color="auto" w:fill="F2F2F2" w:themeFill="background1" w:themeFillShade="F2"/>
          </w:tcPr>
          <w:p w:rsidR="00BC1285" w:rsidRPr="002A7384" w:rsidRDefault="00BC1285" w:rsidP="006E5CC8">
            <w:r w:rsidRPr="002A7384">
              <w:t>q3</w:t>
            </w:r>
            <w:r>
              <w:t xml:space="preserve"> size of targets</w:t>
            </w:r>
          </w:p>
        </w:tc>
        <w:tc>
          <w:tcPr>
            <w:tcW w:w="6065" w:type="dxa"/>
            <w:tcBorders>
              <w:bottom w:val="single" w:sz="4" w:space="0" w:color="000000" w:themeColor="text1"/>
              <w:right w:val="nil"/>
            </w:tcBorders>
          </w:tcPr>
          <w:p w:rsidR="00BC1285" w:rsidRDefault="00BC1285" w:rsidP="006E5CC8">
            <w:r w:rsidRPr="002A7384">
              <w:t>18</w:t>
            </w:r>
            <w:r w:rsidR="00D64EFF">
              <w:t>3</w:t>
            </w:r>
            <w:r>
              <w:t xml:space="preserve"> bp</w:t>
            </w:r>
          </w:p>
        </w:tc>
      </w:tr>
    </w:tbl>
    <w:p w:rsidR="00FD2FB1" w:rsidRDefault="00FD2FB1" w:rsidP="0005241E"/>
    <w:p w:rsidR="001922D4" w:rsidRDefault="001922D4">
      <w:r>
        <w:br w:type="page"/>
      </w:r>
    </w:p>
    <w:p w:rsidR="001922D4" w:rsidRDefault="001922D4" w:rsidP="0005241E"/>
    <w:p w:rsidR="0005241E" w:rsidRDefault="0005241E" w:rsidP="0005241E">
      <w:pPr>
        <w:pStyle w:val="Heading2"/>
      </w:pPr>
      <w:bookmarkStart w:id="7" w:name="_Toc17125231"/>
      <w:r w:rsidRPr="004A45A4">
        <w:t xml:space="preserve">Padded Target </w:t>
      </w:r>
      <w:r>
        <w:t>Regions</w:t>
      </w:r>
      <w:bookmarkEnd w:id="7"/>
    </w:p>
    <w:p w:rsidR="0005241E" w:rsidRDefault="0005241E" w:rsidP="0005241E"/>
    <w:p w:rsidR="00276C7C" w:rsidRDefault="00276C7C" w:rsidP="00276C7C">
      <w:r>
        <w:t xml:space="preserve">These are the 250 bp padded target regions of </w:t>
      </w:r>
      <w:r w:rsidRPr="00BC1285">
        <w:t xml:space="preserve">following target regions: 179 human cancer genes exons, MSI, translocations, sample markers, ancestral informative markers, gender, and </w:t>
      </w:r>
      <w:proofErr w:type="spellStart"/>
      <w:r w:rsidRPr="00BC1285">
        <w:t>PGx</w:t>
      </w:r>
      <w:proofErr w:type="spellEnd"/>
      <w:r w:rsidRPr="00BC1285">
        <w:t xml:space="preserve"> loci</w:t>
      </w:r>
      <w:r>
        <w:t>. (</w:t>
      </w:r>
      <w:r w:rsidRPr="005F71B3">
        <w:t>"</w:t>
      </w:r>
      <w:r w:rsidRPr="00276C7C">
        <w:t>Gatorseq_179Genes_TLL_MSI_SAMPLEID_AIMS_GENDER_PGX_Targets_250bp_padded_2018_11_02</w:t>
      </w:r>
      <w:r w:rsidRPr="00D64EFF">
        <w:t>.bed</w:t>
      </w:r>
      <w:r w:rsidRPr="005F71B3">
        <w:t>"</w:t>
      </w:r>
      <w:r>
        <w:t>)</w:t>
      </w:r>
    </w:p>
    <w:p w:rsidR="00276C7C" w:rsidRDefault="00276C7C" w:rsidP="0005241E"/>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529"/>
        <w:gridCol w:w="6065"/>
      </w:tblGrid>
      <w:tr w:rsidR="00276C7C" w:rsidTr="006E5CC8">
        <w:tc>
          <w:tcPr>
            <w:tcW w:w="2529" w:type="dxa"/>
            <w:tcBorders>
              <w:top w:val="single" w:sz="4" w:space="0" w:color="000000" w:themeColor="text1"/>
              <w:left w:val="nil"/>
              <w:bottom w:val="single" w:sz="4" w:space="0" w:color="000000" w:themeColor="text1"/>
            </w:tcBorders>
            <w:shd w:val="clear" w:color="auto" w:fill="F2F2F2" w:themeFill="background1" w:themeFillShade="F2"/>
          </w:tcPr>
          <w:p w:rsidR="00276C7C" w:rsidRPr="00771682" w:rsidRDefault="00276C7C" w:rsidP="006E5CC8">
            <w:pPr>
              <w:rPr>
                <w:b/>
              </w:rPr>
            </w:pPr>
            <w:r w:rsidRPr="00771682">
              <w:rPr>
                <w:b/>
              </w:rPr>
              <w:t>Statistic</w:t>
            </w:r>
          </w:p>
        </w:tc>
        <w:tc>
          <w:tcPr>
            <w:tcW w:w="6065" w:type="dxa"/>
            <w:tcBorders>
              <w:top w:val="single" w:sz="4" w:space="0" w:color="000000" w:themeColor="text1"/>
              <w:bottom w:val="single" w:sz="4" w:space="0" w:color="000000" w:themeColor="text1"/>
              <w:right w:val="nil"/>
            </w:tcBorders>
            <w:shd w:val="clear" w:color="auto" w:fill="auto"/>
          </w:tcPr>
          <w:p w:rsidR="00276C7C" w:rsidRPr="00771682" w:rsidRDefault="00276C7C" w:rsidP="006E5CC8">
            <w:pPr>
              <w:rPr>
                <w:b/>
              </w:rPr>
            </w:pPr>
            <w:r>
              <w:rPr>
                <w:b/>
              </w:rPr>
              <w:t>Value</w:t>
            </w:r>
          </w:p>
        </w:tc>
      </w:tr>
      <w:tr w:rsidR="00276C7C" w:rsidTr="006E5CC8">
        <w:tc>
          <w:tcPr>
            <w:tcW w:w="2529" w:type="dxa"/>
            <w:tcBorders>
              <w:top w:val="single" w:sz="4" w:space="0" w:color="000000" w:themeColor="text1"/>
              <w:left w:val="nil"/>
            </w:tcBorders>
            <w:shd w:val="clear" w:color="auto" w:fill="F2F2F2" w:themeFill="background1" w:themeFillShade="F2"/>
          </w:tcPr>
          <w:p w:rsidR="00276C7C" w:rsidRDefault="00276C7C" w:rsidP="006E5CC8">
            <w:r>
              <w:t>Padded Size</w:t>
            </w:r>
          </w:p>
        </w:tc>
        <w:tc>
          <w:tcPr>
            <w:tcW w:w="6065" w:type="dxa"/>
            <w:tcBorders>
              <w:top w:val="single" w:sz="4" w:space="0" w:color="000000" w:themeColor="text1"/>
              <w:right w:val="nil"/>
            </w:tcBorders>
          </w:tcPr>
          <w:p w:rsidR="00276C7C" w:rsidRDefault="00276C7C" w:rsidP="006E5CC8">
            <w:r>
              <w:t>250 bp</w:t>
            </w:r>
          </w:p>
        </w:tc>
      </w:tr>
      <w:tr w:rsidR="00276C7C" w:rsidTr="00CC7AD4">
        <w:trPr>
          <w:trHeight w:val="359"/>
        </w:trPr>
        <w:tc>
          <w:tcPr>
            <w:tcW w:w="2529" w:type="dxa"/>
            <w:tcBorders>
              <w:left w:val="nil"/>
            </w:tcBorders>
            <w:shd w:val="clear" w:color="auto" w:fill="F2F2F2" w:themeFill="background1" w:themeFillShade="F2"/>
          </w:tcPr>
          <w:p w:rsidR="00276C7C" w:rsidRDefault="00276C7C" w:rsidP="006E5CC8">
            <w:r>
              <w:t>Number of targets</w:t>
            </w:r>
          </w:p>
        </w:tc>
        <w:tc>
          <w:tcPr>
            <w:tcW w:w="6065" w:type="dxa"/>
            <w:tcBorders>
              <w:right w:val="nil"/>
            </w:tcBorders>
          </w:tcPr>
          <w:p w:rsidR="00276C7C" w:rsidRDefault="00AC4661" w:rsidP="006E5CC8">
            <w:r w:rsidRPr="00AC4661">
              <w:t>2554</w:t>
            </w:r>
          </w:p>
        </w:tc>
      </w:tr>
      <w:tr w:rsidR="00276C7C" w:rsidTr="006E5CC8">
        <w:tc>
          <w:tcPr>
            <w:tcW w:w="2529" w:type="dxa"/>
            <w:tcBorders>
              <w:left w:val="nil"/>
            </w:tcBorders>
            <w:shd w:val="clear" w:color="auto" w:fill="F2F2F2" w:themeFill="background1" w:themeFillShade="F2"/>
          </w:tcPr>
          <w:p w:rsidR="00276C7C" w:rsidRDefault="00276C7C" w:rsidP="006E5CC8">
            <w:r>
              <w:t>Total size of targets</w:t>
            </w:r>
          </w:p>
        </w:tc>
        <w:tc>
          <w:tcPr>
            <w:tcW w:w="6065" w:type="dxa"/>
            <w:tcBorders>
              <w:right w:val="nil"/>
            </w:tcBorders>
          </w:tcPr>
          <w:p w:rsidR="00276C7C" w:rsidRDefault="00AC4661" w:rsidP="006E5CC8">
            <w:pPr>
              <w:tabs>
                <w:tab w:val="left" w:pos="1026"/>
              </w:tabs>
            </w:pPr>
            <w:r w:rsidRPr="00AC4661">
              <w:t>2271459</w:t>
            </w:r>
            <w:r>
              <w:t xml:space="preserve"> </w:t>
            </w:r>
            <w:r w:rsidR="00276C7C">
              <w:t>bp</w:t>
            </w:r>
          </w:p>
        </w:tc>
      </w:tr>
      <w:tr w:rsidR="00276C7C" w:rsidTr="006E5CC8">
        <w:tc>
          <w:tcPr>
            <w:tcW w:w="2529" w:type="dxa"/>
            <w:tcBorders>
              <w:left w:val="nil"/>
            </w:tcBorders>
            <w:shd w:val="clear" w:color="auto" w:fill="F2F2F2" w:themeFill="background1" w:themeFillShade="F2"/>
          </w:tcPr>
          <w:p w:rsidR="00276C7C" w:rsidRDefault="00276C7C" w:rsidP="006E5CC8">
            <w:r w:rsidRPr="002A7384">
              <w:t>Min</w:t>
            </w:r>
            <w:r>
              <w:t xml:space="preserve"> size of targets</w:t>
            </w:r>
          </w:p>
        </w:tc>
        <w:tc>
          <w:tcPr>
            <w:tcW w:w="6065" w:type="dxa"/>
            <w:tcBorders>
              <w:right w:val="nil"/>
            </w:tcBorders>
          </w:tcPr>
          <w:p w:rsidR="00276C7C" w:rsidRDefault="00276C7C" w:rsidP="006E5CC8">
            <w:r w:rsidRPr="00B566C4">
              <w:t>50</w:t>
            </w:r>
            <w:r>
              <w:t>7 bp</w:t>
            </w:r>
          </w:p>
        </w:tc>
      </w:tr>
      <w:tr w:rsidR="00276C7C" w:rsidTr="006E5CC8">
        <w:tc>
          <w:tcPr>
            <w:tcW w:w="2529" w:type="dxa"/>
            <w:tcBorders>
              <w:left w:val="nil"/>
            </w:tcBorders>
            <w:shd w:val="clear" w:color="auto" w:fill="F2F2F2" w:themeFill="background1" w:themeFillShade="F2"/>
          </w:tcPr>
          <w:p w:rsidR="00276C7C" w:rsidRPr="002A7384" w:rsidRDefault="00276C7C" w:rsidP="006E5CC8">
            <w:r w:rsidRPr="002A7384">
              <w:t>Max</w:t>
            </w:r>
            <w:r>
              <w:t xml:space="preserve"> size of targets</w:t>
            </w:r>
          </w:p>
        </w:tc>
        <w:tc>
          <w:tcPr>
            <w:tcW w:w="6065" w:type="dxa"/>
            <w:tcBorders>
              <w:right w:val="nil"/>
            </w:tcBorders>
          </w:tcPr>
          <w:p w:rsidR="00276C7C" w:rsidRDefault="00AC4661" w:rsidP="006E5CC8">
            <w:r w:rsidRPr="00AC4661">
              <w:t>31</w:t>
            </w:r>
            <w:r>
              <w:t>,</w:t>
            </w:r>
            <w:r w:rsidRPr="00AC4661">
              <w:t>661</w:t>
            </w:r>
            <w:r>
              <w:t xml:space="preserve"> </w:t>
            </w:r>
            <w:r w:rsidR="00276C7C">
              <w:t>bp</w:t>
            </w:r>
          </w:p>
        </w:tc>
      </w:tr>
      <w:tr w:rsidR="00276C7C" w:rsidTr="006E5CC8">
        <w:tc>
          <w:tcPr>
            <w:tcW w:w="2529" w:type="dxa"/>
            <w:tcBorders>
              <w:left w:val="nil"/>
            </w:tcBorders>
            <w:shd w:val="clear" w:color="auto" w:fill="F2F2F2" w:themeFill="background1" w:themeFillShade="F2"/>
          </w:tcPr>
          <w:p w:rsidR="00276C7C" w:rsidRPr="002A7384" w:rsidRDefault="00276C7C" w:rsidP="006E5CC8">
            <w:r w:rsidRPr="002A7384">
              <w:t>Mean</w:t>
            </w:r>
            <w:r>
              <w:t xml:space="preserve"> size of targets</w:t>
            </w:r>
          </w:p>
        </w:tc>
        <w:tc>
          <w:tcPr>
            <w:tcW w:w="6065" w:type="dxa"/>
            <w:tcBorders>
              <w:right w:val="nil"/>
            </w:tcBorders>
          </w:tcPr>
          <w:p w:rsidR="00276C7C" w:rsidRDefault="00AC4661" w:rsidP="006E5CC8">
            <w:r w:rsidRPr="00AC4661">
              <w:t>889.37</w:t>
            </w:r>
            <w:r w:rsidR="00276C7C">
              <w:t xml:space="preserve"> bp</w:t>
            </w:r>
          </w:p>
        </w:tc>
      </w:tr>
      <w:tr w:rsidR="00276C7C" w:rsidTr="006E5CC8">
        <w:tc>
          <w:tcPr>
            <w:tcW w:w="2529" w:type="dxa"/>
            <w:tcBorders>
              <w:left w:val="nil"/>
            </w:tcBorders>
            <w:shd w:val="clear" w:color="auto" w:fill="F2F2F2" w:themeFill="background1" w:themeFillShade="F2"/>
          </w:tcPr>
          <w:p w:rsidR="00276C7C" w:rsidRPr="002A7384" w:rsidRDefault="00276C7C" w:rsidP="006E5CC8">
            <w:r w:rsidRPr="002A7384">
              <w:t>q1</w:t>
            </w:r>
            <w:r>
              <w:t xml:space="preserve"> size of targets</w:t>
            </w:r>
          </w:p>
        </w:tc>
        <w:tc>
          <w:tcPr>
            <w:tcW w:w="6065" w:type="dxa"/>
            <w:tcBorders>
              <w:right w:val="nil"/>
            </w:tcBorders>
          </w:tcPr>
          <w:p w:rsidR="00276C7C" w:rsidRDefault="00AC4661" w:rsidP="006E5CC8">
            <w:r w:rsidRPr="00AC4661">
              <w:t>616</w:t>
            </w:r>
            <w:r>
              <w:t xml:space="preserve"> </w:t>
            </w:r>
            <w:r w:rsidR="00276C7C">
              <w:t>bp</w:t>
            </w:r>
          </w:p>
        </w:tc>
      </w:tr>
      <w:tr w:rsidR="00276C7C" w:rsidTr="00CC7AD4">
        <w:trPr>
          <w:trHeight w:val="305"/>
        </w:trPr>
        <w:tc>
          <w:tcPr>
            <w:tcW w:w="2529" w:type="dxa"/>
            <w:tcBorders>
              <w:left w:val="nil"/>
              <w:bottom w:val="single" w:sz="4" w:space="0" w:color="BFBFBF" w:themeColor="background1" w:themeShade="BF"/>
            </w:tcBorders>
            <w:shd w:val="clear" w:color="auto" w:fill="F2F2F2" w:themeFill="background1" w:themeFillShade="F2"/>
          </w:tcPr>
          <w:p w:rsidR="00276C7C" w:rsidRPr="002A7384" w:rsidRDefault="00276C7C" w:rsidP="006E5CC8">
            <w:r w:rsidRPr="002A7384">
              <w:t>Median</w:t>
            </w:r>
            <w:r>
              <w:t xml:space="preserve"> size of targets</w:t>
            </w:r>
          </w:p>
        </w:tc>
        <w:tc>
          <w:tcPr>
            <w:tcW w:w="6065" w:type="dxa"/>
            <w:tcBorders>
              <w:bottom w:val="single" w:sz="4" w:space="0" w:color="BFBFBF" w:themeColor="background1" w:themeShade="BF"/>
              <w:right w:val="nil"/>
            </w:tcBorders>
          </w:tcPr>
          <w:p w:rsidR="00276C7C" w:rsidRDefault="00AC4661" w:rsidP="006E5CC8">
            <w:r w:rsidRPr="00AC4661">
              <w:t>654</w:t>
            </w:r>
            <w:r>
              <w:t xml:space="preserve"> </w:t>
            </w:r>
            <w:r w:rsidR="00276C7C">
              <w:t>bp</w:t>
            </w:r>
          </w:p>
        </w:tc>
      </w:tr>
      <w:tr w:rsidR="00276C7C" w:rsidTr="006E5CC8">
        <w:trPr>
          <w:trHeight w:val="323"/>
        </w:trPr>
        <w:tc>
          <w:tcPr>
            <w:tcW w:w="2529" w:type="dxa"/>
            <w:tcBorders>
              <w:left w:val="nil"/>
              <w:bottom w:val="single" w:sz="4" w:space="0" w:color="000000" w:themeColor="text1"/>
            </w:tcBorders>
            <w:shd w:val="clear" w:color="auto" w:fill="F2F2F2" w:themeFill="background1" w:themeFillShade="F2"/>
          </w:tcPr>
          <w:p w:rsidR="00276C7C" w:rsidRPr="002A7384" w:rsidRDefault="00276C7C" w:rsidP="006E5CC8">
            <w:r w:rsidRPr="002A7384">
              <w:t>q3</w:t>
            </w:r>
            <w:r>
              <w:t xml:space="preserve"> size of targets</w:t>
            </w:r>
          </w:p>
        </w:tc>
        <w:tc>
          <w:tcPr>
            <w:tcW w:w="6065" w:type="dxa"/>
            <w:tcBorders>
              <w:bottom w:val="single" w:sz="4" w:space="0" w:color="000000" w:themeColor="text1"/>
              <w:right w:val="nil"/>
            </w:tcBorders>
          </w:tcPr>
          <w:p w:rsidR="00276C7C" w:rsidRDefault="00AC4661" w:rsidP="006E5CC8">
            <w:r w:rsidRPr="00AC4661">
              <w:t>854.25</w:t>
            </w:r>
            <w:r w:rsidR="00276C7C">
              <w:t xml:space="preserve"> bp</w:t>
            </w:r>
          </w:p>
        </w:tc>
      </w:tr>
    </w:tbl>
    <w:p w:rsidR="00276C7C" w:rsidRDefault="00276C7C" w:rsidP="0005241E">
      <w:pPr>
        <w:sectPr w:rsidR="00276C7C" w:rsidSect="00985454">
          <w:pgSz w:w="12240" w:h="15840"/>
          <w:pgMar w:top="1440" w:right="1800" w:bottom="1440" w:left="1800" w:header="720" w:footer="720" w:gutter="0"/>
          <w:cols w:space="720"/>
          <w:docGrid w:linePitch="360"/>
        </w:sectPr>
      </w:pPr>
    </w:p>
    <w:p w:rsidR="0005241E" w:rsidRDefault="0005241E" w:rsidP="0005241E">
      <w:pPr>
        <w:pStyle w:val="Heading2"/>
      </w:pPr>
      <w:bookmarkStart w:id="8" w:name="_Toc17125232"/>
      <w:r>
        <w:lastRenderedPageBreak/>
        <w:t>Probe Regions</w:t>
      </w:r>
      <w:bookmarkEnd w:id="8"/>
    </w:p>
    <w:p w:rsidR="0005241E" w:rsidRDefault="0005241E" w:rsidP="0005241E"/>
    <w:p w:rsidR="00AC4661" w:rsidRDefault="00AC4661" w:rsidP="0005241E"/>
    <w:p w:rsidR="0072243A" w:rsidRDefault="0072243A" w:rsidP="0072243A">
      <w:r>
        <w:t xml:space="preserve">These are the probe regions of </w:t>
      </w:r>
      <w:r w:rsidRPr="00BC1285">
        <w:t xml:space="preserve">following target regions: 179 human cancer genes exons, MSI, translocations, sample markers, ancestral informative markers, gender, and </w:t>
      </w:r>
      <w:proofErr w:type="spellStart"/>
      <w:r w:rsidRPr="00BC1285">
        <w:t>PGx</w:t>
      </w:r>
      <w:proofErr w:type="spellEnd"/>
      <w:r w:rsidRPr="00BC1285">
        <w:t xml:space="preserve"> loci</w:t>
      </w:r>
      <w:r>
        <w:t>. (</w:t>
      </w:r>
      <w:r w:rsidRPr="005F71B3">
        <w:t>"</w:t>
      </w:r>
      <w:r w:rsidR="001156F3" w:rsidRPr="001156F3">
        <w:t>Gatorseq_179Genes_TLL_MSI_SAMPLEID_AIMS_GENDER_PGX_Probes_2018_11_02</w:t>
      </w:r>
      <w:r w:rsidRPr="00D64EFF">
        <w:t>.bed</w:t>
      </w:r>
      <w:r w:rsidRPr="005F71B3">
        <w:t>"</w:t>
      </w:r>
      <w:r>
        <w:t>)</w:t>
      </w:r>
    </w:p>
    <w:p w:rsidR="00AC4661" w:rsidRDefault="00AC4661" w:rsidP="0005241E"/>
    <w:p w:rsidR="00AC4661" w:rsidRDefault="00AC4661" w:rsidP="0005241E"/>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36"/>
        <w:gridCol w:w="5904"/>
      </w:tblGrid>
      <w:tr w:rsidR="00507617" w:rsidTr="006E5CC8">
        <w:tc>
          <w:tcPr>
            <w:tcW w:w="2791" w:type="dxa"/>
            <w:tcBorders>
              <w:top w:val="single" w:sz="4" w:space="0" w:color="000000" w:themeColor="text1"/>
              <w:left w:val="nil"/>
              <w:bottom w:val="single" w:sz="4" w:space="0" w:color="000000" w:themeColor="text1"/>
            </w:tcBorders>
            <w:shd w:val="clear" w:color="auto" w:fill="F2F2F2" w:themeFill="background1" w:themeFillShade="F2"/>
          </w:tcPr>
          <w:p w:rsidR="00507617" w:rsidRPr="00771682" w:rsidRDefault="00507617" w:rsidP="006E5CC8">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rsidR="00507617" w:rsidRPr="00771682" w:rsidRDefault="00507617" w:rsidP="006E5CC8">
            <w:pPr>
              <w:rPr>
                <w:b/>
              </w:rPr>
            </w:pPr>
            <w:r>
              <w:rPr>
                <w:b/>
              </w:rPr>
              <w:t>Value</w:t>
            </w:r>
          </w:p>
        </w:tc>
      </w:tr>
      <w:tr w:rsidR="00507617" w:rsidTr="006E5CC8">
        <w:tc>
          <w:tcPr>
            <w:tcW w:w="2791" w:type="dxa"/>
            <w:tcBorders>
              <w:top w:val="single" w:sz="4" w:space="0" w:color="000000" w:themeColor="text1"/>
              <w:left w:val="nil"/>
            </w:tcBorders>
            <w:shd w:val="clear" w:color="auto" w:fill="F2F2F2" w:themeFill="background1" w:themeFillShade="F2"/>
          </w:tcPr>
          <w:p w:rsidR="00507617" w:rsidRDefault="00507617" w:rsidP="006E5CC8">
            <w:r>
              <w:t>Number of probes</w:t>
            </w:r>
          </w:p>
        </w:tc>
        <w:tc>
          <w:tcPr>
            <w:tcW w:w="6065" w:type="dxa"/>
            <w:tcBorders>
              <w:top w:val="single" w:sz="4" w:space="0" w:color="000000" w:themeColor="text1"/>
              <w:right w:val="nil"/>
            </w:tcBorders>
          </w:tcPr>
          <w:p w:rsidR="00507617" w:rsidRDefault="00507617" w:rsidP="006E5CC8">
            <w:r w:rsidRPr="00507617">
              <w:t>8184</w:t>
            </w:r>
          </w:p>
        </w:tc>
      </w:tr>
      <w:tr w:rsidR="00507617" w:rsidTr="006E5CC8">
        <w:tc>
          <w:tcPr>
            <w:tcW w:w="2791" w:type="dxa"/>
            <w:tcBorders>
              <w:left w:val="nil"/>
            </w:tcBorders>
            <w:shd w:val="clear" w:color="auto" w:fill="F2F2F2" w:themeFill="background1" w:themeFillShade="F2"/>
          </w:tcPr>
          <w:p w:rsidR="00507617" w:rsidRDefault="00507617" w:rsidP="006E5CC8">
            <w:r>
              <w:t>Total size of probes</w:t>
            </w:r>
          </w:p>
        </w:tc>
        <w:tc>
          <w:tcPr>
            <w:tcW w:w="6065" w:type="dxa"/>
            <w:tcBorders>
              <w:right w:val="nil"/>
            </w:tcBorders>
          </w:tcPr>
          <w:p w:rsidR="00507617" w:rsidRDefault="00507617" w:rsidP="006E5CC8">
            <w:pPr>
              <w:tabs>
                <w:tab w:val="left" w:pos="1026"/>
              </w:tabs>
            </w:pPr>
            <w:r w:rsidRPr="00507617">
              <w:t>981</w:t>
            </w:r>
            <w:r>
              <w:t>,</w:t>
            </w:r>
            <w:r w:rsidRPr="00507617">
              <w:t>925</w:t>
            </w:r>
            <w:r>
              <w:t xml:space="preserve"> bp</w:t>
            </w:r>
          </w:p>
        </w:tc>
      </w:tr>
      <w:tr w:rsidR="00507617" w:rsidTr="006E5CC8">
        <w:tc>
          <w:tcPr>
            <w:tcW w:w="2791" w:type="dxa"/>
            <w:tcBorders>
              <w:left w:val="nil"/>
            </w:tcBorders>
            <w:shd w:val="clear" w:color="auto" w:fill="F2F2F2" w:themeFill="background1" w:themeFillShade="F2"/>
          </w:tcPr>
          <w:p w:rsidR="00507617" w:rsidRDefault="00507617" w:rsidP="006E5CC8">
            <w:r w:rsidRPr="002A7384">
              <w:t>Min</w:t>
            </w:r>
            <w:r>
              <w:t xml:space="preserve"> size of probes</w:t>
            </w:r>
          </w:p>
        </w:tc>
        <w:tc>
          <w:tcPr>
            <w:tcW w:w="6065" w:type="dxa"/>
            <w:tcBorders>
              <w:right w:val="nil"/>
            </w:tcBorders>
          </w:tcPr>
          <w:p w:rsidR="00507617" w:rsidRDefault="00507617" w:rsidP="006E5CC8">
            <w:r w:rsidRPr="002326C3">
              <w:t>112</w:t>
            </w:r>
            <w:r>
              <w:t xml:space="preserve"> bp</w:t>
            </w:r>
          </w:p>
        </w:tc>
      </w:tr>
      <w:tr w:rsidR="00507617" w:rsidTr="006E5CC8">
        <w:tc>
          <w:tcPr>
            <w:tcW w:w="2791" w:type="dxa"/>
            <w:tcBorders>
              <w:left w:val="nil"/>
            </w:tcBorders>
            <w:shd w:val="clear" w:color="auto" w:fill="F2F2F2" w:themeFill="background1" w:themeFillShade="F2"/>
          </w:tcPr>
          <w:p w:rsidR="00507617" w:rsidRPr="002A7384" w:rsidRDefault="00507617" w:rsidP="006E5CC8">
            <w:r w:rsidRPr="002A7384">
              <w:t>Max</w:t>
            </w:r>
            <w:r>
              <w:t xml:space="preserve"> size of probes</w:t>
            </w:r>
          </w:p>
        </w:tc>
        <w:tc>
          <w:tcPr>
            <w:tcW w:w="6065" w:type="dxa"/>
            <w:tcBorders>
              <w:right w:val="nil"/>
            </w:tcBorders>
          </w:tcPr>
          <w:p w:rsidR="00507617" w:rsidRDefault="00507617" w:rsidP="006E5CC8">
            <w:r w:rsidRPr="002326C3">
              <w:t>120</w:t>
            </w:r>
            <w:r>
              <w:t xml:space="preserve"> bp</w:t>
            </w:r>
          </w:p>
        </w:tc>
      </w:tr>
      <w:tr w:rsidR="00507617" w:rsidTr="006E5CC8">
        <w:tc>
          <w:tcPr>
            <w:tcW w:w="2791" w:type="dxa"/>
            <w:tcBorders>
              <w:left w:val="nil"/>
            </w:tcBorders>
            <w:shd w:val="clear" w:color="auto" w:fill="F2F2F2" w:themeFill="background1" w:themeFillShade="F2"/>
          </w:tcPr>
          <w:p w:rsidR="00507617" w:rsidRPr="002A7384" w:rsidRDefault="00507617" w:rsidP="006E5CC8">
            <w:r w:rsidRPr="002A7384">
              <w:t>Mean</w:t>
            </w:r>
            <w:r>
              <w:t xml:space="preserve"> size of probes</w:t>
            </w:r>
          </w:p>
        </w:tc>
        <w:tc>
          <w:tcPr>
            <w:tcW w:w="6065" w:type="dxa"/>
            <w:tcBorders>
              <w:right w:val="nil"/>
            </w:tcBorders>
          </w:tcPr>
          <w:p w:rsidR="00507617" w:rsidRDefault="00507617" w:rsidP="006E5CC8">
            <w:r w:rsidRPr="002326C3">
              <w:t>119.9</w:t>
            </w:r>
            <w:r>
              <w:t>7 bp</w:t>
            </w:r>
          </w:p>
        </w:tc>
      </w:tr>
      <w:tr w:rsidR="00507617" w:rsidTr="006E5CC8">
        <w:tc>
          <w:tcPr>
            <w:tcW w:w="2791" w:type="dxa"/>
            <w:tcBorders>
              <w:left w:val="nil"/>
            </w:tcBorders>
            <w:shd w:val="clear" w:color="auto" w:fill="F2F2F2" w:themeFill="background1" w:themeFillShade="F2"/>
          </w:tcPr>
          <w:p w:rsidR="00507617" w:rsidRPr="002A7384" w:rsidRDefault="00507617" w:rsidP="006E5CC8">
            <w:r w:rsidRPr="002A7384">
              <w:t>q1</w:t>
            </w:r>
            <w:r>
              <w:t xml:space="preserve"> size of probes</w:t>
            </w:r>
          </w:p>
        </w:tc>
        <w:tc>
          <w:tcPr>
            <w:tcW w:w="6065" w:type="dxa"/>
            <w:tcBorders>
              <w:right w:val="nil"/>
            </w:tcBorders>
          </w:tcPr>
          <w:p w:rsidR="00507617" w:rsidRDefault="00507617" w:rsidP="006E5CC8">
            <w:r w:rsidRPr="002326C3">
              <w:t>120</w:t>
            </w:r>
            <w:r>
              <w:t xml:space="preserve"> bp</w:t>
            </w:r>
          </w:p>
        </w:tc>
      </w:tr>
      <w:tr w:rsidR="00507617" w:rsidTr="006E5CC8">
        <w:tc>
          <w:tcPr>
            <w:tcW w:w="2791" w:type="dxa"/>
            <w:tcBorders>
              <w:left w:val="nil"/>
              <w:bottom w:val="single" w:sz="4" w:space="0" w:color="D9D9D9" w:themeColor="background1" w:themeShade="D9"/>
            </w:tcBorders>
            <w:shd w:val="clear" w:color="auto" w:fill="F2F2F2" w:themeFill="background1" w:themeFillShade="F2"/>
          </w:tcPr>
          <w:p w:rsidR="00507617" w:rsidRPr="002A7384" w:rsidRDefault="00507617" w:rsidP="006E5CC8">
            <w:r w:rsidRPr="002A7384">
              <w:t>Median</w:t>
            </w:r>
            <w:r>
              <w:t xml:space="preserve"> size of probes</w:t>
            </w:r>
          </w:p>
        </w:tc>
        <w:tc>
          <w:tcPr>
            <w:tcW w:w="6065" w:type="dxa"/>
            <w:tcBorders>
              <w:bottom w:val="single" w:sz="4" w:space="0" w:color="D9D9D9" w:themeColor="background1" w:themeShade="D9"/>
              <w:right w:val="nil"/>
            </w:tcBorders>
          </w:tcPr>
          <w:p w:rsidR="00507617" w:rsidRDefault="00507617" w:rsidP="006E5CC8">
            <w:r w:rsidRPr="002326C3">
              <w:t>120</w:t>
            </w:r>
            <w:r>
              <w:t xml:space="preserve"> bp</w:t>
            </w:r>
          </w:p>
        </w:tc>
      </w:tr>
      <w:tr w:rsidR="00507617" w:rsidTr="006E5CC8">
        <w:trPr>
          <w:trHeight w:val="350"/>
        </w:trPr>
        <w:tc>
          <w:tcPr>
            <w:tcW w:w="2791" w:type="dxa"/>
            <w:tcBorders>
              <w:left w:val="nil"/>
              <w:bottom w:val="single" w:sz="4" w:space="0" w:color="000000" w:themeColor="text1"/>
            </w:tcBorders>
            <w:shd w:val="clear" w:color="auto" w:fill="F2F2F2" w:themeFill="background1" w:themeFillShade="F2"/>
          </w:tcPr>
          <w:p w:rsidR="00507617" w:rsidRPr="002A7384" w:rsidRDefault="00507617" w:rsidP="006E5CC8">
            <w:r w:rsidRPr="002A7384">
              <w:t>q3</w:t>
            </w:r>
            <w:r>
              <w:t xml:space="preserve"> size of probes</w:t>
            </w:r>
          </w:p>
        </w:tc>
        <w:tc>
          <w:tcPr>
            <w:tcW w:w="6065" w:type="dxa"/>
            <w:tcBorders>
              <w:bottom w:val="single" w:sz="4" w:space="0" w:color="000000" w:themeColor="text1"/>
              <w:right w:val="nil"/>
            </w:tcBorders>
          </w:tcPr>
          <w:p w:rsidR="00507617" w:rsidRDefault="00507617" w:rsidP="006E5CC8">
            <w:r w:rsidRPr="002326C3">
              <w:t>120</w:t>
            </w:r>
            <w:r>
              <w:t xml:space="preserve"> bp</w:t>
            </w:r>
          </w:p>
        </w:tc>
      </w:tr>
    </w:tbl>
    <w:p w:rsidR="00AC4661" w:rsidRDefault="00AC4661" w:rsidP="0005241E"/>
    <w:p w:rsidR="00AC4661" w:rsidRDefault="001922D4" w:rsidP="0005241E">
      <w:r>
        <w:br w:type="page"/>
      </w:r>
    </w:p>
    <w:p w:rsidR="00AC4661" w:rsidRDefault="00AC4661" w:rsidP="0005241E"/>
    <w:p w:rsidR="0005241E" w:rsidRDefault="0005241E" w:rsidP="0005241E">
      <w:pPr>
        <w:pStyle w:val="Heading2"/>
      </w:pPr>
      <w:bookmarkStart w:id="9" w:name="_Toc17125233"/>
      <w:r>
        <w:t>Non-overlapping Probe Regions</w:t>
      </w:r>
      <w:bookmarkEnd w:id="9"/>
    </w:p>
    <w:p w:rsidR="0005241E" w:rsidRDefault="0005241E" w:rsidP="0005241E"/>
    <w:p w:rsidR="0005241E" w:rsidRDefault="0005241E" w:rsidP="0005241E"/>
    <w:p w:rsidR="00940804" w:rsidRDefault="00940804" w:rsidP="00940804">
      <w:r>
        <w:t xml:space="preserve">These are the probe merged regions of </w:t>
      </w:r>
      <w:r w:rsidRPr="00BC1285">
        <w:t xml:space="preserve">following target regions: 179 human cancer genes exons, MSI, translocations, sample markers, ancestral informative markers, gender, and </w:t>
      </w:r>
      <w:proofErr w:type="spellStart"/>
      <w:r w:rsidRPr="00BC1285">
        <w:t>PGx</w:t>
      </w:r>
      <w:proofErr w:type="spellEnd"/>
      <w:r w:rsidRPr="00BC1285">
        <w:t xml:space="preserve"> loci</w:t>
      </w:r>
      <w:r>
        <w:t>. (</w:t>
      </w:r>
      <w:r w:rsidRPr="005F71B3">
        <w:t>"</w:t>
      </w:r>
      <w:r w:rsidRPr="001156F3">
        <w:t>Gatorseq_179Genes_TLL_MSI_SAMPLEID_AIMS_GENDER_PGX_Probes_2018_11_02</w:t>
      </w:r>
      <w:r w:rsidRPr="00D64EFF">
        <w:t>.bed</w:t>
      </w:r>
      <w:r w:rsidRPr="005F71B3">
        <w:t>"</w:t>
      </w:r>
      <w:r>
        <w:t>)</w:t>
      </w:r>
    </w:p>
    <w:p w:rsidR="0005241E" w:rsidRDefault="0005241E" w:rsidP="0005241E"/>
    <w:tbl>
      <w:tblPr>
        <w:tblStyle w:val="TableGrid"/>
        <w:tblW w:w="89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070"/>
        <w:gridCol w:w="5850"/>
      </w:tblGrid>
      <w:tr w:rsidR="00940804" w:rsidTr="006E5CC8">
        <w:tc>
          <w:tcPr>
            <w:tcW w:w="3070" w:type="dxa"/>
            <w:tcBorders>
              <w:top w:val="single" w:sz="4" w:space="0" w:color="000000" w:themeColor="text1"/>
              <w:left w:val="nil"/>
              <w:bottom w:val="single" w:sz="4" w:space="0" w:color="000000" w:themeColor="text1"/>
            </w:tcBorders>
            <w:shd w:val="clear" w:color="auto" w:fill="F2F2F2" w:themeFill="background1" w:themeFillShade="F2"/>
          </w:tcPr>
          <w:p w:rsidR="00940804" w:rsidRPr="00771682" w:rsidRDefault="00940804" w:rsidP="006E5CC8">
            <w:pPr>
              <w:rPr>
                <w:b/>
              </w:rPr>
            </w:pPr>
            <w:r w:rsidRPr="00771682">
              <w:rPr>
                <w:b/>
              </w:rPr>
              <w:t>Statistic</w:t>
            </w:r>
          </w:p>
        </w:tc>
        <w:tc>
          <w:tcPr>
            <w:tcW w:w="5850" w:type="dxa"/>
            <w:tcBorders>
              <w:top w:val="single" w:sz="4" w:space="0" w:color="000000" w:themeColor="text1"/>
              <w:bottom w:val="single" w:sz="4" w:space="0" w:color="000000" w:themeColor="text1"/>
              <w:right w:val="nil"/>
            </w:tcBorders>
          </w:tcPr>
          <w:p w:rsidR="00940804" w:rsidRPr="00771682" w:rsidRDefault="00940804" w:rsidP="006E5CC8">
            <w:pPr>
              <w:rPr>
                <w:b/>
              </w:rPr>
            </w:pPr>
            <w:r>
              <w:rPr>
                <w:b/>
              </w:rPr>
              <w:t>Value</w:t>
            </w:r>
          </w:p>
        </w:tc>
      </w:tr>
      <w:tr w:rsidR="00940804" w:rsidTr="006E5CC8">
        <w:trPr>
          <w:trHeight w:val="332"/>
        </w:trPr>
        <w:tc>
          <w:tcPr>
            <w:tcW w:w="3070" w:type="dxa"/>
            <w:tcBorders>
              <w:top w:val="single" w:sz="4" w:space="0" w:color="000000" w:themeColor="text1"/>
              <w:left w:val="nil"/>
            </w:tcBorders>
            <w:shd w:val="clear" w:color="auto" w:fill="F2F2F2" w:themeFill="background1" w:themeFillShade="F2"/>
          </w:tcPr>
          <w:p w:rsidR="00940804" w:rsidRDefault="00940804" w:rsidP="006E5CC8">
            <w:r>
              <w:t>Number of probe regions</w:t>
            </w:r>
          </w:p>
        </w:tc>
        <w:tc>
          <w:tcPr>
            <w:tcW w:w="5850" w:type="dxa"/>
            <w:tcBorders>
              <w:top w:val="single" w:sz="4" w:space="0" w:color="000000" w:themeColor="text1"/>
              <w:right w:val="nil"/>
            </w:tcBorders>
          </w:tcPr>
          <w:p w:rsidR="00940804" w:rsidRDefault="006F2962" w:rsidP="006E5CC8">
            <w:r w:rsidRPr="006F2962">
              <w:t>3511</w:t>
            </w:r>
          </w:p>
        </w:tc>
      </w:tr>
      <w:tr w:rsidR="00940804" w:rsidTr="006E5CC8">
        <w:trPr>
          <w:trHeight w:val="314"/>
        </w:trPr>
        <w:tc>
          <w:tcPr>
            <w:tcW w:w="3070" w:type="dxa"/>
            <w:tcBorders>
              <w:left w:val="nil"/>
            </w:tcBorders>
            <w:shd w:val="clear" w:color="auto" w:fill="F2F2F2" w:themeFill="background1" w:themeFillShade="F2"/>
          </w:tcPr>
          <w:p w:rsidR="00940804" w:rsidRDefault="00940804" w:rsidP="006E5CC8">
            <w:r>
              <w:t>Total size of probe regions</w:t>
            </w:r>
          </w:p>
        </w:tc>
        <w:tc>
          <w:tcPr>
            <w:tcW w:w="5850" w:type="dxa"/>
            <w:tcBorders>
              <w:right w:val="nil"/>
            </w:tcBorders>
          </w:tcPr>
          <w:p w:rsidR="00940804" w:rsidRDefault="006F2962" w:rsidP="006E5CC8">
            <w:pPr>
              <w:tabs>
                <w:tab w:val="left" w:pos="1026"/>
              </w:tabs>
            </w:pPr>
            <w:r w:rsidRPr="006F2962">
              <w:t>967</w:t>
            </w:r>
            <w:r>
              <w:t>,</w:t>
            </w:r>
            <w:r w:rsidRPr="006F2962">
              <w:t>687</w:t>
            </w:r>
            <w:r w:rsidR="00940804">
              <w:t xml:space="preserve"> bp</w:t>
            </w:r>
          </w:p>
        </w:tc>
      </w:tr>
      <w:tr w:rsidR="00940804" w:rsidTr="006E5CC8">
        <w:trPr>
          <w:trHeight w:val="297"/>
        </w:trPr>
        <w:tc>
          <w:tcPr>
            <w:tcW w:w="3070" w:type="dxa"/>
            <w:tcBorders>
              <w:left w:val="nil"/>
            </w:tcBorders>
            <w:shd w:val="clear" w:color="auto" w:fill="F2F2F2" w:themeFill="background1" w:themeFillShade="F2"/>
          </w:tcPr>
          <w:p w:rsidR="00940804" w:rsidRDefault="00940804" w:rsidP="006E5CC8">
            <w:r w:rsidRPr="002A7384">
              <w:t>Min</w:t>
            </w:r>
            <w:r>
              <w:t xml:space="preserve"> size of probe regions</w:t>
            </w:r>
          </w:p>
        </w:tc>
        <w:tc>
          <w:tcPr>
            <w:tcW w:w="5850" w:type="dxa"/>
            <w:tcBorders>
              <w:right w:val="nil"/>
            </w:tcBorders>
          </w:tcPr>
          <w:p w:rsidR="00940804" w:rsidRDefault="00940804" w:rsidP="006E5CC8">
            <w:r w:rsidRPr="005764A7">
              <w:t>11</w:t>
            </w:r>
            <w:r>
              <w:t>7 bp</w:t>
            </w:r>
          </w:p>
        </w:tc>
      </w:tr>
      <w:tr w:rsidR="00940804" w:rsidTr="006E5CC8">
        <w:trPr>
          <w:trHeight w:val="341"/>
        </w:trPr>
        <w:tc>
          <w:tcPr>
            <w:tcW w:w="3070" w:type="dxa"/>
            <w:tcBorders>
              <w:left w:val="nil"/>
            </w:tcBorders>
            <w:shd w:val="clear" w:color="auto" w:fill="F2F2F2" w:themeFill="background1" w:themeFillShade="F2"/>
          </w:tcPr>
          <w:p w:rsidR="00940804" w:rsidRPr="002A7384" w:rsidRDefault="00940804" w:rsidP="006E5CC8">
            <w:r w:rsidRPr="002A7384">
              <w:t>Max</w:t>
            </w:r>
            <w:r>
              <w:t xml:space="preserve"> size of probe regions</w:t>
            </w:r>
          </w:p>
        </w:tc>
        <w:tc>
          <w:tcPr>
            <w:tcW w:w="5850" w:type="dxa"/>
            <w:tcBorders>
              <w:right w:val="nil"/>
            </w:tcBorders>
          </w:tcPr>
          <w:p w:rsidR="00940804" w:rsidRDefault="00940804" w:rsidP="006E5CC8">
            <w:r w:rsidRPr="005764A7">
              <w:t>7</w:t>
            </w:r>
            <w:r>
              <w:t>,</w:t>
            </w:r>
            <w:r w:rsidRPr="005764A7">
              <w:t>200</w:t>
            </w:r>
            <w:r>
              <w:t xml:space="preserve"> bp</w:t>
            </w:r>
          </w:p>
        </w:tc>
      </w:tr>
      <w:tr w:rsidR="00940804" w:rsidTr="006E5CC8">
        <w:trPr>
          <w:trHeight w:val="306"/>
        </w:trPr>
        <w:tc>
          <w:tcPr>
            <w:tcW w:w="3070" w:type="dxa"/>
            <w:tcBorders>
              <w:left w:val="nil"/>
            </w:tcBorders>
            <w:shd w:val="clear" w:color="auto" w:fill="F2F2F2" w:themeFill="background1" w:themeFillShade="F2"/>
          </w:tcPr>
          <w:p w:rsidR="00940804" w:rsidRPr="002A7384" w:rsidRDefault="00940804" w:rsidP="006E5CC8">
            <w:r w:rsidRPr="002A7384">
              <w:t>Mean</w:t>
            </w:r>
            <w:r>
              <w:t xml:space="preserve"> size of probe regions</w:t>
            </w:r>
          </w:p>
        </w:tc>
        <w:tc>
          <w:tcPr>
            <w:tcW w:w="5850" w:type="dxa"/>
            <w:tcBorders>
              <w:right w:val="nil"/>
            </w:tcBorders>
          </w:tcPr>
          <w:p w:rsidR="00940804" w:rsidRDefault="006F2962" w:rsidP="006E5CC8">
            <w:r w:rsidRPr="006F2962">
              <w:t>275.61</w:t>
            </w:r>
            <w:r w:rsidR="00940804">
              <w:t xml:space="preserve"> bp</w:t>
            </w:r>
          </w:p>
        </w:tc>
      </w:tr>
      <w:tr w:rsidR="00940804" w:rsidTr="006E5CC8">
        <w:trPr>
          <w:trHeight w:val="306"/>
        </w:trPr>
        <w:tc>
          <w:tcPr>
            <w:tcW w:w="3070" w:type="dxa"/>
            <w:tcBorders>
              <w:left w:val="nil"/>
            </w:tcBorders>
            <w:shd w:val="clear" w:color="auto" w:fill="F2F2F2" w:themeFill="background1" w:themeFillShade="F2"/>
          </w:tcPr>
          <w:p w:rsidR="00940804" w:rsidRPr="002A7384" w:rsidRDefault="00940804" w:rsidP="006E5CC8">
            <w:r w:rsidRPr="002A7384">
              <w:t>q1</w:t>
            </w:r>
            <w:r>
              <w:t xml:space="preserve"> size of probe regions</w:t>
            </w:r>
          </w:p>
        </w:tc>
        <w:tc>
          <w:tcPr>
            <w:tcW w:w="5850" w:type="dxa"/>
            <w:tcBorders>
              <w:right w:val="nil"/>
            </w:tcBorders>
          </w:tcPr>
          <w:p w:rsidR="00940804" w:rsidRDefault="00940804" w:rsidP="006E5CC8">
            <w:r w:rsidRPr="005764A7">
              <w:t>120</w:t>
            </w:r>
            <w:r>
              <w:t xml:space="preserve"> bp</w:t>
            </w:r>
          </w:p>
        </w:tc>
      </w:tr>
      <w:tr w:rsidR="00940804" w:rsidTr="006E5CC8">
        <w:trPr>
          <w:trHeight w:val="306"/>
        </w:trPr>
        <w:tc>
          <w:tcPr>
            <w:tcW w:w="3070" w:type="dxa"/>
            <w:tcBorders>
              <w:left w:val="nil"/>
              <w:bottom w:val="single" w:sz="4" w:space="0" w:color="BFBFBF" w:themeColor="background1" w:themeShade="BF"/>
            </w:tcBorders>
            <w:shd w:val="clear" w:color="auto" w:fill="F2F2F2" w:themeFill="background1" w:themeFillShade="F2"/>
          </w:tcPr>
          <w:p w:rsidR="00940804" w:rsidRPr="002A7384" w:rsidRDefault="00940804" w:rsidP="006E5CC8">
            <w:r w:rsidRPr="002A7384">
              <w:t>Median</w:t>
            </w:r>
            <w:r>
              <w:t xml:space="preserve"> size of probe regions</w:t>
            </w:r>
          </w:p>
        </w:tc>
        <w:tc>
          <w:tcPr>
            <w:tcW w:w="5850" w:type="dxa"/>
            <w:tcBorders>
              <w:bottom w:val="single" w:sz="4" w:space="0" w:color="BFBFBF" w:themeColor="background1" w:themeShade="BF"/>
              <w:right w:val="nil"/>
            </w:tcBorders>
          </w:tcPr>
          <w:p w:rsidR="00940804" w:rsidRDefault="00940804" w:rsidP="006E5CC8">
            <w:r w:rsidRPr="005764A7">
              <w:t>240</w:t>
            </w:r>
            <w:r>
              <w:t xml:space="preserve"> bp</w:t>
            </w:r>
          </w:p>
        </w:tc>
      </w:tr>
      <w:tr w:rsidR="00940804" w:rsidTr="006E5CC8">
        <w:trPr>
          <w:trHeight w:val="350"/>
        </w:trPr>
        <w:tc>
          <w:tcPr>
            <w:tcW w:w="3070" w:type="dxa"/>
            <w:tcBorders>
              <w:left w:val="nil"/>
              <w:bottom w:val="single" w:sz="4" w:space="0" w:color="000000" w:themeColor="text1"/>
            </w:tcBorders>
            <w:shd w:val="clear" w:color="auto" w:fill="F2F2F2" w:themeFill="background1" w:themeFillShade="F2"/>
          </w:tcPr>
          <w:p w:rsidR="00940804" w:rsidRPr="002A7384" w:rsidRDefault="00940804" w:rsidP="006E5CC8">
            <w:r w:rsidRPr="002A7384">
              <w:t>q3</w:t>
            </w:r>
            <w:r>
              <w:t xml:space="preserve"> size of probe regions</w:t>
            </w:r>
          </w:p>
        </w:tc>
        <w:tc>
          <w:tcPr>
            <w:tcW w:w="5850" w:type="dxa"/>
            <w:tcBorders>
              <w:bottom w:val="single" w:sz="4" w:space="0" w:color="000000" w:themeColor="text1"/>
              <w:right w:val="nil"/>
            </w:tcBorders>
          </w:tcPr>
          <w:p w:rsidR="00940804" w:rsidRDefault="00940804" w:rsidP="006E5CC8">
            <w:r w:rsidRPr="005764A7">
              <w:t>240</w:t>
            </w:r>
            <w:r>
              <w:t xml:space="preserve"> bp</w:t>
            </w:r>
          </w:p>
        </w:tc>
      </w:tr>
    </w:tbl>
    <w:p w:rsidR="00940804" w:rsidRDefault="00940804" w:rsidP="0005241E"/>
    <w:p w:rsidR="00940804" w:rsidRDefault="00940804" w:rsidP="0005241E">
      <w:pPr>
        <w:sectPr w:rsidR="00940804" w:rsidSect="00985454">
          <w:pgSz w:w="12240" w:h="15840"/>
          <w:pgMar w:top="1440" w:right="1800" w:bottom="1440" w:left="1800" w:header="720" w:footer="720" w:gutter="0"/>
          <w:cols w:space="720"/>
          <w:docGrid w:linePitch="360"/>
        </w:sectPr>
      </w:pPr>
    </w:p>
    <w:p w:rsidR="0005241E" w:rsidRDefault="0005241E" w:rsidP="0005241E">
      <w:pPr>
        <w:pStyle w:val="Heading2"/>
      </w:pPr>
      <w:bookmarkStart w:id="10" w:name="_Toc17125234"/>
      <w:r>
        <w:lastRenderedPageBreak/>
        <w:t>Probe Coverage Gaps</w:t>
      </w:r>
      <w:bookmarkEnd w:id="10"/>
    </w:p>
    <w:p w:rsidR="0005241E" w:rsidRDefault="0005241E" w:rsidP="0005241E"/>
    <w:p w:rsidR="0005241E" w:rsidRPr="00CC7AD4" w:rsidRDefault="0005241E" w:rsidP="0005241E">
      <w:pPr>
        <w:rPr>
          <w:highlight w:val="yellow"/>
        </w:rPr>
      </w:pPr>
      <w:r>
        <w:t xml:space="preserve">Regions of the </w:t>
      </w:r>
      <w:r w:rsidR="00F40076">
        <w:t>1</w:t>
      </w:r>
      <w:r>
        <w:t>7</w:t>
      </w:r>
      <w:r w:rsidR="00F40076">
        <w:t>9</w:t>
      </w:r>
      <w:r>
        <w:t xml:space="preserve"> </w:t>
      </w:r>
      <w:proofErr w:type="spellStart"/>
      <w:r>
        <w:t>GatorSeq</w:t>
      </w:r>
      <w:proofErr w:type="spellEnd"/>
      <w:r>
        <w:t xml:space="preserve"> target genes exons, whi</w:t>
      </w:r>
      <w:r w:rsidR="00781084">
        <w:t xml:space="preserve">ch were not covered by probes. </w:t>
      </w:r>
      <w:r w:rsidR="00781084" w:rsidRPr="00FF06E2">
        <w:t>(</w:t>
      </w:r>
      <w:r w:rsidR="00781084" w:rsidRPr="00CC7AD4">
        <w:t>"</w:t>
      </w:r>
      <w:r w:rsidR="00FF06E2" w:rsidRPr="00CC7AD4">
        <w:t>Gatorseq_179Genes_Targets_Final_not_covered_by_probes.txt</w:t>
      </w:r>
      <w:r w:rsidR="00781084" w:rsidRPr="00CC7AD4">
        <w:t>")</w:t>
      </w:r>
    </w:p>
    <w:p w:rsidR="0005241E" w:rsidRDefault="0005241E" w:rsidP="0005241E"/>
    <w:tbl>
      <w:tblPr>
        <w:tblStyle w:val="TableGrid"/>
        <w:tblW w:w="892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870"/>
        <w:gridCol w:w="4050"/>
      </w:tblGrid>
      <w:tr w:rsidR="0005241E" w:rsidTr="0088239F">
        <w:tc>
          <w:tcPr>
            <w:tcW w:w="4870" w:type="dxa"/>
            <w:tcBorders>
              <w:top w:val="single" w:sz="4" w:space="0" w:color="000000" w:themeColor="text1"/>
              <w:left w:val="nil"/>
              <w:bottom w:val="single" w:sz="4" w:space="0" w:color="000000" w:themeColor="text1"/>
            </w:tcBorders>
            <w:shd w:val="clear" w:color="auto" w:fill="F2F2F2" w:themeFill="background1" w:themeFillShade="F2"/>
          </w:tcPr>
          <w:p w:rsidR="0005241E" w:rsidRPr="00771682" w:rsidRDefault="0005241E" w:rsidP="0088239F">
            <w:pPr>
              <w:rPr>
                <w:b/>
              </w:rPr>
            </w:pPr>
            <w:r w:rsidRPr="00771682">
              <w:rPr>
                <w:b/>
              </w:rPr>
              <w:t>Statistic</w:t>
            </w:r>
          </w:p>
        </w:tc>
        <w:tc>
          <w:tcPr>
            <w:tcW w:w="4050" w:type="dxa"/>
            <w:tcBorders>
              <w:top w:val="single" w:sz="4" w:space="0" w:color="000000" w:themeColor="text1"/>
              <w:bottom w:val="single" w:sz="4" w:space="0" w:color="000000" w:themeColor="text1"/>
              <w:right w:val="nil"/>
            </w:tcBorders>
          </w:tcPr>
          <w:p w:rsidR="0005241E" w:rsidRPr="00771682" w:rsidRDefault="0005241E" w:rsidP="0088239F">
            <w:pPr>
              <w:rPr>
                <w:b/>
              </w:rPr>
            </w:pPr>
            <w:r>
              <w:rPr>
                <w:b/>
              </w:rPr>
              <w:t>Value</w:t>
            </w:r>
          </w:p>
        </w:tc>
      </w:tr>
      <w:tr w:rsidR="0005241E" w:rsidTr="0088239F">
        <w:trPr>
          <w:trHeight w:val="332"/>
        </w:trPr>
        <w:tc>
          <w:tcPr>
            <w:tcW w:w="4870" w:type="dxa"/>
            <w:tcBorders>
              <w:top w:val="single" w:sz="4" w:space="0" w:color="000000" w:themeColor="text1"/>
              <w:left w:val="nil"/>
            </w:tcBorders>
            <w:shd w:val="clear" w:color="auto" w:fill="F2F2F2" w:themeFill="background1" w:themeFillShade="F2"/>
            <w:vAlign w:val="center"/>
          </w:tcPr>
          <w:p w:rsidR="0005241E" w:rsidRDefault="0005241E" w:rsidP="0088239F">
            <w:r>
              <w:t>Number of probe coverage gaps</w:t>
            </w:r>
          </w:p>
        </w:tc>
        <w:tc>
          <w:tcPr>
            <w:tcW w:w="4050" w:type="dxa"/>
            <w:tcBorders>
              <w:top w:val="single" w:sz="4" w:space="0" w:color="000000" w:themeColor="text1"/>
              <w:right w:val="nil"/>
            </w:tcBorders>
            <w:vAlign w:val="center"/>
          </w:tcPr>
          <w:p w:rsidR="0005241E" w:rsidRDefault="00F40076" w:rsidP="0088239F">
            <w:r w:rsidRPr="00F40076">
              <w:t>151</w:t>
            </w:r>
          </w:p>
        </w:tc>
      </w:tr>
      <w:tr w:rsidR="0005241E" w:rsidTr="0088239F">
        <w:trPr>
          <w:trHeight w:val="314"/>
        </w:trPr>
        <w:tc>
          <w:tcPr>
            <w:tcW w:w="4870" w:type="dxa"/>
            <w:tcBorders>
              <w:left w:val="nil"/>
            </w:tcBorders>
            <w:shd w:val="clear" w:color="auto" w:fill="F2F2F2" w:themeFill="background1" w:themeFillShade="F2"/>
            <w:vAlign w:val="center"/>
          </w:tcPr>
          <w:p w:rsidR="0005241E" w:rsidRDefault="0005241E" w:rsidP="0088239F">
            <w:r>
              <w:t>Total size of probe coverage gaps</w:t>
            </w:r>
          </w:p>
        </w:tc>
        <w:tc>
          <w:tcPr>
            <w:tcW w:w="4050" w:type="dxa"/>
            <w:tcBorders>
              <w:right w:val="nil"/>
            </w:tcBorders>
            <w:vAlign w:val="center"/>
          </w:tcPr>
          <w:p w:rsidR="0005241E" w:rsidRDefault="00610D98" w:rsidP="0088239F">
            <w:pPr>
              <w:tabs>
                <w:tab w:val="left" w:pos="1026"/>
              </w:tabs>
            </w:pPr>
            <w:r w:rsidRPr="00610D98">
              <w:t>10</w:t>
            </w:r>
            <w:r>
              <w:t>,</w:t>
            </w:r>
            <w:r w:rsidRPr="00610D98">
              <w:t>079</w:t>
            </w:r>
            <w:r w:rsidR="0005241E">
              <w:t xml:space="preserve"> bp</w:t>
            </w:r>
          </w:p>
        </w:tc>
      </w:tr>
      <w:tr w:rsidR="0005241E" w:rsidTr="0088239F">
        <w:trPr>
          <w:trHeight w:val="297"/>
        </w:trPr>
        <w:tc>
          <w:tcPr>
            <w:tcW w:w="4870" w:type="dxa"/>
            <w:tcBorders>
              <w:left w:val="nil"/>
            </w:tcBorders>
            <w:shd w:val="clear" w:color="auto" w:fill="F2F2F2" w:themeFill="background1" w:themeFillShade="F2"/>
            <w:vAlign w:val="center"/>
          </w:tcPr>
          <w:p w:rsidR="0005241E" w:rsidRDefault="0005241E" w:rsidP="0088239F">
            <w:r w:rsidRPr="002A7384">
              <w:t>Min</w:t>
            </w:r>
            <w:r>
              <w:t xml:space="preserve"> size of probe coverage gaps</w:t>
            </w:r>
          </w:p>
        </w:tc>
        <w:tc>
          <w:tcPr>
            <w:tcW w:w="4050" w:type="dxa"/>
            <w:tcBorders>
              <w:right w:val="nil"/>
            </w:tcBorders>
            <w:vAlign w:val="center"/>
          </w:tcPr>
          <w:p w:rsidR="0005241E" w:rsidRDefault="0005241E" w:rsidP="0088239F">
            <w:r>
              <w:t>1 bp</w:t>
            </w:r>
          </w:p>
        </w:tc>
      </w:tr>
      <w:tr w:rsidR="0005241E" w:rsidTr="0088239F">
        <w:trPr>
          <w:trHeight w:val="341"/>
        </w:trPr>
        <w:tc>
          <w:tcPr>
            <w:tcW w:w="4870" w:type="dxa"/>
            <w:tcBorders>
              <w:left w:val="nil"/>
            </w:tcBorders>
            <w:shd w:val="clear" w:color="auto" w:fill="F2F2F2" w:themeFill="background1" w:themeFillShade="F2"/>
            <w:vAlign w:val="center"/>
          </w:tcPr>
          <w:p w:rsidR="0005241E" w:rsidRPr="002A7384" w:rsidRDefault="0005241E" w:rsidP="0088239F">
            <w:r w:rsidRPr="002A7384">
              <w:t>Max</w:t>
            </w:r>
            <w:r>
              <w:t xml:space="preserve"> size of probe coverage gaps</w:t>
            </w:r>
          </w:p>
        </w:tc>
        <w:tc>
          <w:tcPr>
            <w:tcW w:w="4050" w:type="dxa"/>
            <w:tcBorders>
              <w:right w:val="nil"/>
            </w:tcBorders>
            <w:vAlign w:val="center"/>
          </w:tcPr>
          <w:p w:rsidR="0005241E" w:rsidRDefault="0005241E" w:rsidP="0088239F">
            <w:r w:rsidRPr="004C73E9">
              <w:t>2</w:t>
            </w:r>
            <w:r>
              <w:t>,</w:t>
            </w:r>
            <w:r w:rsidRPr="004C73E9">
              <w:t>302</w:t>
            </w:r>
            <w:r>
              <w:t xml:space="preserve"> bp</w:t>
            </w:r>
          </w:p>
        </w:tc>
      </w:tr>
      <w:tr w:rsidR="0005241E" w:rsidTr="0088239F">
        <w:trPr>
          <w:trHeight w:val="306"/>
        </w:trPr>
        <w:tc>
          <w:tcPr>
            <w:tcW w:w="4870" w:type="dxa"/>
            <w:tcBorders>
              <w:left w:val="nil"/>
            </w:tcBorders>
            <w:shd w:val="clear" w:color="auto" w:fill="F2F2F2" w:themeFill="background1" w:themeFillShade="F2"/>
            <w:vAlign w:val="center"/>
          </w:tcPr>
          <w:p w:rsidR="0005241E" w:rsidRPr="002A7384" w:rsidRDefault="0005241E" w:rsidP="0088239F">
            <w:r w:rsidRPr="002A7384">
              <w:t>Mean</w:t>
            </w:r>
            <w:r>
              <w:t xml:space="preserve"> size of probe coverage gaps</w:t>
            </w:r>
          </w:p>
        </w:tc>
        <w:tc>
          <w:tcPr>
            <w:tcW w:w="4050" w:type="dxa"/>
            <w:tcBorders>
              <w:right w:val="nil"/>
            </w:tcBorders>
            <w:vAlign w:val="center"/>
          </w:tcPr>
          <w:p w:rsidR="0005241E" w:rsidRDefault="00610D98" w:rsidP="0088239F">
            <w:r>
              <w:t>66.75</w:t>
            </w:r>
            <w:r w:rsidR="0005241E">
              <w:t xml:space="preserve"> bp</w:t>
            </w:r>
          </w:p>
        </w:tc>
      </w:tr>
      <w:tr w:rsidR="0005241E" w:rsidTr="0088239F">
        <w:trPr>
          <w:trHeight w:val="306"/>
        </w:trPr>
        <w:tc>
          <w:tcPr>
            <w:tcW w:w="4870" w:type="dxa"/>
            <w:tcBorders>
              <w:left w:val="nil"/>
            </w:tcBorders>
            <w:shd w:val="clear" w:color="auto" w:fill="F2F2F2" w:themeFill="background1" w:themeFillShade="F2"/>
            <w:vAlign w:val="center"/>
          </w:tcPr>
          <w:p w:rsidR="0005241E" w:rsidRPr="002A7384" w:rsidRDefault="0005241E" w:rsidP="0088239F">
            <w:r w:rsidRPr="002A7384">
              <w:t>q1</w:t>
            </w:r>
            <w:r>
              <w:t xml:space="preserve"> size of probe coverage gaps</w:t>
            </w:r>
          </w:p>
        </w:tc>
        <w:tc>
          <w:tcPr>
            <w:tcW w:w="4050" w:type="dxa"/>
            <w:tcBorders>
              <w:right w:val="nil"/>
            </w:tcBorders>
            <w:vAlign w:val="center"/>
          </w:tcPr>
          <w:p w:rsidR="0005241E" w:rsidRDefault="0005241E" w:rsidP="0088239F">
            <w:r w:rsidRPr="004C73E9">
              <w:t>1</w:t>
            </w:r>
            <w:r w:rsidR="00610D98">
              <w:t>2</w:t>
            </w:r>
            <w:r>
              <w:t xml:space="preserve"> bp</w:t>
            </w:r>
          </w:p>
        </w:tc>
      </w:tr>
      <w:tr w:rsidR="0005241E" w:rsidTr="0088239F">
        <w:trPr>
          <w:trHeight w:val="306"/>
        </w:trPr>
        <w:tc>
          <w:tcPr>
            <w:tcW w:w="4870" w:type="dxa"/>
            <w:tcBorders>
              <w:left w:val="nil"/>
              <w:bottom w:val="single" w:sz="4" w:space="0" w:color="BFBFBF" w:themeColor="background1" w:themeShade="BF"/>
            </w:tcBorders>
            <w:shd w:val="clear" w:color="auto" w:fill="F2F2F2" w:themeFill="background1" w:themeFillShade="F2"/>
            <w:vAlign w:val="center"/>
          </w:tcPr>
          <w:p w:rsidR="0005241E" w:rsidRPr="002A7384" w:rsidRDefault="0005241E" w:rsidP="0088239F">
            <w:r w:rsidRPr="002A7384">
              <w:t>Median</w:t>
            </w:r>
            <w:r>
              <w:t xml:space="preserve"> size of probe coverage gaps</w:t>
            </w:r>
          </w:p>
        </w:tc>
        <w:tc>
          <w:tcPr>
            <w:tcW w:w="4050" w:type="dxa"/>
            <w:tcBorders>
              <w:bottom w:val="single" w:sz="4" w:space="0" w:color="BFBFBF" w:themeColor="background1" w:themeShade="BF"/>
              <w:right w:val="nil"/>
            </w:tcBorders>
            <w:vAlign w:val="center"/>
          </w:tcPr>
          <w:p w:rsidR="0005241E" w:rsidRDefault="0005241E" w:rsidP="0088239F">
            <w:r w:rsidRPr="004C73E9">
              <w:t>2</w:t>
            </w:r>
            <w:r w:rsidR="00610D98">
              <w:t>7</w:t>
            </w:r>
            <w:r>
              <w:t xml:space="preserve"> bp</w:t>
            </w:r>
          </w:p>
        </w:tc>
      </w:tr>
      <w:tr w:rsidR="0005241E" w:rsidTr="0088239F">
        <w:trPr>
          <w:trHeight w:val="350"/>
        </w:trPr>
        <w:tc>
          <w:tcPr>
            <w:tcW w:w="4870" w:type="dxa"/>
            <w:tcBorders>
              <w:left w:val="nil"/>
            </w:tcBorders>
            <w:shd w:val="clear" w:color="auto" w:fill="F2F2F2" w:themeFill="background1" w:themeFillShade="F2"/>
            <w:vAlign w:val="center"/>
          </w:tcPr>
          <w:p w:rsidR="0005241E" w:rsidRPr="002A7384" w:rsidRDefault="0005241E" w:rsidP="0088239F">
            <w:r w:rsidRPr="002A7384">
              <w:t>q3</w:t>
            </w:r>
            <w:r>
              <w:t xml:space="preserve"> size of probe coverage gaps</w:t>
            </w:r>
          </w:p>
        </w:tc>
        <w:tc>
          <w:tcPr>
            <w:tcW w:w="4050" w:type="dxa"/>
            <w:tcBorders>
              <w:right w:val="nil"/>
            </w:tcBorders>
            <w:vAlign w:val="center"/>
          </w:tcPr>
          <w:p w:rsidR="0005241E" w:rsidRDefault="00610D98" w:rsidP="0088239F">
            <w:r>
              <w:t>68.5</w:t>
            </w:r>
            <w:r w:rsidR="0005241E">
              <w:t xml:space="preserve"> bp</w:t>
            </w:r>
          </w:p>
        </w:tc>
      </w:tr>
      <w:tr w:rsidR="0005241E" w:rsidTr="0088239F">
        <w:trPr>
          <w:trHeight w:val="350"/>
        </w:trPr>
        <w:tc>
          <w:tcPr>
            <w:tcW w:w="4870" w:type="dxa"/>
            <w:tcBorders>
              <w:left w:val="nil"/>
            </w:tcBorders>
            <w:shd w:val="clear" w:color="auto" w:fill="F2F2F2" w:themeFill="background1" w:themeFillShade="F2"/>
            <w:vAlign w:val="center"/>
          </w:tcPr>
          <w:p w:rsidR="0005241E" w:rsidRPr="002A7384" w:rsidRDefault="0005241E" w:rsidP="0088239F">
            <w:r>
              <w:t xml:space="preserve">Percent of target region of </w:t>
            </w:r>
            <w:proofErr w:type="gramStart"/>
            <w:r w:rsidR="00610D98" w:rsidRPr="00610D98">
              <w:t xml:space="preserve">652,264 </w:t>
            </w:r>
            <w:r>
              <w:t xml:space="preserve"> bp</w:t>
            </w:r>
            <w:proofErr w:type="gramEnd"/>
          </w:p>
        </w:tc>
        <w:tc>
          <w:tcPr>
            <w:tcW w:w="4050" w:type="dxa"/>
            <w:tcBorders>
              <w:right w:val="nil"/>
            </w:tcBorders>
            <w:vAlign w:val="center"/>
          </w:tcPr>
          <w:p w:rsidR="0005241E" w:rsidRPr="005764A7" w:rsidRDefault="00610D98" w:rsidP="0088239F">
            <w:r>
              <w:t>1</w:t>
            </w:r>
            <w:r w:rsidR="0005241E">
              <w:t>.</w:t>
            </w:r>
            <w:r>
              <w:t>5</w:t>
            </w:r>
            <w:r w:rsidR="0005241E">
              <w:t>4%</w:t>
            </w:r>
          </w:p>
        </w:tc>
      </w:tr>
      <w:tr w:rsidR="0005241E" w:rsidTr="0088239F">
        <w:trPr>
          <w:trHeight w:val="350"/>
        </w:trPr>
        <w:tc>
          <w:tcPr>
            <w:tcW w:w="4870" w:type="dxa"/>
            <w:tcBorders>
              <w:left w:val="nil"/>
            </w:tcBorders>
            <w:shd w:val="clear" w:color="auto" w:fill="F2F2F2" w:themeFill="background1" w:themeFillShade="F2"/>
            <w:vAlign w:val="center"/>
          </w:tcPr>
          <w:p w:rsidR="0005241E" w:rsidRPr="002A7384" w:rsidRDefault="0005241E" w:rsidP="0088239F">
            <w:r>
              <w:t xml:space="preserve">Number of probe coverage gaps </w:t>
            </w:r>
            <w:r w:rsidRPr="00437247">
              <w:t>of ≥500 bp</w:t>
            </w:r>
            <w:r>
              <w:t xml:space="preserve"> </w:t>
            </w:r>
            <w:r>
              <w:rPr>
                <w:vertAlign w:val="superscript"/>
              </w:rPr>
              <w:t>**</w:t>
            </w:r>
          </w:p>
        </w:tc>
        <w:tc>
          <w:tcPr>
            <w:tcW w:w="4050" w:type="dxa"/>
            <w:tcBorders>
              <w:right w:val="nil"/>
            </w:tcBorders>
            <w:vAlign w:val="center"/>
          </w:tcPr>
          <w:p w:rsidR="0005241E" w:rsidRPr="005764A7" w:rsidRDefault="0005241E" w:rsidP="0088239F">
            <w:r>
              <w:t>1 (</w:t>
            </w:r>
            <w:r w:rsidRPr="00437247">
              <w:t>2</w:t>
            </w:r>
            <w:r>
              <w:t>,</w:t>
            </w:r>
            <w:r w:rsidRPr="00437247">
              <w:t>302</w:t>
            </w:r>
            <w:r>
              <w:t xml:space="preserve"> bp)</w:t>
            </w:r>
          </w:p>
        </w:tc>
      </w:tr>
    </w:tbl>
    <w:p w:rsidR="0005241E" w:rsidRDefault="0005241E" w:rsidP="0005241E"/>
    <w:p w:rsidR="0005241E" w:rsidRDefault="0005241E" w:rsidP="0005241E">
      <w:r>
        <w:t xml:space="preserve">** BED coordinates of this probe coverage gap is </w:t>
      </w:r>
      <w:r w:rsidRPr="00862444">
        <w:t>"chr4    106159156   106161458   475_176736_54790(TET</w:t>
      </w:r>
      <w:proofErr w:type="gramStart"/>
      <w:r w:rsidRPr="00862444">
        <w:t>2)_</w:t>
      </w:r>
      <w:proofErr w:type="gramEnd"/>
      <w:r w:rsidRPr="00862444">
        <w:t>4a"</w:t>
      </w:r>
    </w:p>
    <w:p w:rsidR="0005241E" w:rsidRDefault="0005241E" w:rsidP="0005241E"/>
    <w:p w:rsidR="0005241E" w:rsidRDefault="0005241E" w:rsidP="0005241E">
      <w:pPr>
        <w:sectPr w:rsidR="0005241E" w:rsidSect="00985454">
          <w:pgSz w:w="12240" w:h="15840"/>
          <w:pgMar w:top="1440" w:right="1800" w:bottom="1440" w:left="1800" w:header="720" w:footer="720" w:gutter="0"/>
          <w:cols w:space="720"/>
          <w:docGrid w:linePitch="360"/>
        </w:sectPr>
      </w:pPr>
    </w:p>
    <w:p w:rsidR="007B546C" w:rsidRDefault="007A1986" w:rsidP="007B546C">
      <w:pPr>
        <w:pStyle w:val="Heading1"/>
      </w:pPr>
      <w:bookmarkStart w:id="11" w:name="_Toc17125235"/>
      <w:proofErr w:type="spellStart"/>
      <w:r>
        <w:lastRenderedPageBreak/>
        <w:t>GatorSeq</w:t>
      </w:r>
      <w:proofErr w:type="spellEnd"/>
      <w:r>
        <w:t xml:space="preserve"> Workflow </w:t>
      </w:r>
      <w:r w:rsidR="007B546C">
        <w:t>Overview</w:t>
      </w:r>
      <w:bookmarkEnd w:id="11"/>
    </w:p>
    <w:p w:rsidR="00664F49" w:rsidRDefault="004001C1" w:rsidP="00664F49">
      <w:proofErr w:type="spellStart"/>
      <w:r>
        <w:t>Ga</w:t>
      </w:r>
      <w:r w:rsidR="00A64B9F">
        <w:t>torSeq</w:t>
      </w:r>
      <w:proofErr w:type="spellEnd"/>
      <w:r w:rsidR="00A64B9F">
        <w:t xml:space="preserve"> data storage, analysis, </w:t>
      </w:r>
      <w:r>
        <w:t xml:space="preserve">and reporting is done in a very efficient and secure computational infrastructure, involving combination of </w:t>
      </w:r>
      <w:r w:rsidR="00664F49">
        <w:t>commercial</w:t>
      </w:r>
      <w:r>
        <w:t xml:space="preserve"> and in-house bioinformatics software t</w:t>
      </w:r>
      <w:r w:rsidR="00664F49">
        <w:t xml:space="preserve">ools and pipelines implemented on local </w:t>
      </w:r>
      <w:r w:rsidR="00664F49" w:rsidRPr="00664F49">
        <w:t xml:space="preserve">and </w:t>
      </w:r>
      <w:r w:rsidR="00A62244">
        <w:rPr>
          <w:bCs/>
        </w:rPr>
        <w:t>h</w:t>
      </w:r>
      <w:r w:rsidR="00664F49" w:rsidRPr="00664F49">
        <w:rPr>
          <w:bCs/>
        </w:rPr>
        <w:t>igh-performance computing</w:t>
      </w:r>
      <w:r w:rsidR="00664F49" w:rsidRPr="00664F49">
        <w:t> (</w:t>
      </w:r>
      <w:proofErr w:type="spellStart"/>
      <w:r w:rsidR="00A64B9F">
        <w:rPr>
          <w:bCs/>
        </w:rPr>
        <w:t>HiPerGator</w:t>
      </w:r>
      <w:proofErr w:type="spellEnd"/>
      <w:r w:rsidR="00664F49" w:rsidRPr="00664F49">
        <w:t>)</w:t>
      </w:r>
      <w:r w:rsidR="00664F49">
        <w:t xml:space="preserve"> servers. Overview of this is depicted in below figure and later sections of this document will further </w:t>
      </w:r>
      <w:proofErr w:type="spellStart"/>
      <w:r w:rsidR="00664F49">
        <w:t>elloborate</w:t>
      </w:r>
      <w:proofErr w:type="spellEnd"/>
      <w:r w:rsidR="00664F49">
        <w:t xml:space="preserve"> on </w:t>
      </w:r>
      <w:r w:rsidR="00883E2C">
        <w:t>each of the</w:t>
      </w:r>
      <w:r w:rsidR="00664F49">
        <w:t xml:space="preserve"> pipeline steps. </w:t>
      </w:r>
    </w:p>
    <w:p w:rsidR="00664F49" w:rsidRDefault="00664F49" w:rsidP="00664F49"/>
    <w:p w:rsidR="00664F49" w:rsidRDefault="00664F49" w:rsidP="00664F49"/>
    <w:p w:rsidR="00664F49" w:rsidRDefault="00872C87" w:rsidP="00664F49">
      <w:r w:rsidRPr="00872C87">
        <w:rPr>
          <w:noProof/>
        </w:rPr>
        <w:drawing>
          <wp:inline distT="0" distB="0" distL="0" distR="0" wp14:anchorId="1933012B" wp14:editId="51A462E4">
            <wp:extent cx="5486400" cy="4422140"/>
            <wp:effectExtent l="12700" t="12700" r="1270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422140"/>
                    </a:xfrm>
                    <a:prstGeom prst="rect">
                      <a:avLst/>
                    </a:prstGeom>
                    <a:ln>
                      <a:solidFill>
                        <a:schemeClr val="bg1">
                          <a:lumMod val="85000"/>
                        </a:schemeClr>
                      </a:solidFill>
                    </a:ln>
                  </pic:spPr>
                </pic:pic>
              </a:graphicData>
            </a:graphic>
          </wp:inline>
        </w:drawing>
      </w:r>
    </w:p>
    <w:p w:rsidR="00664F49" w:rsidRPr="00664F49" w:rsidRDefault="00664F49" w:rsidP="00664F49"/>
    <w:p w:rsidR="00664F49" w:rsidRDefault="00664F49" w:rsidP="00664F49"/>
    <w:p w:rsidR="00026F64" w:rsidRDefault="00026F64" w:rsidP="00664F49">
      <w:pPr>
        <w:sectPr w:rsidR="00026F64" w:rsidSect="00985454">
          <w:pgSz w:w="12240" w:h="15840"/>
          <w:pgMar w:top="1440" w:right="1800" w:bottom="1440" w:left="1800" w:header="720" w:footer="720" w:gutter="0"/>
          <w:cols w:space="720"/>
          <w:docGrid w:linePitch="360"/>
        </w:sectPr>
      </w:pPr>
    </w:p>
    <w:p w:rsidR="00541F3D" w:rsidRDefault="00541F3D" w:rsidP="00664F49"/>
    <w:p w:rsidR="00254B25" w:rsidRDefault="00DA5916" w:rsidP="00254B25">
      <w:pPr>
        <w:pStyle w:val="Heading1"/>
      </w:pPr>
      <w:bookmarkStart w:id="12" w:name="_Toc17125236"/>
      <w:r>
        <w:t xml:space="preserve">[1] </w:t>
      </w:r>
      <w:r w:rsidR="00254B25" w:rsidRPr="00254B25">
        <w:t xml:space="preserve">Transfer Raw Reads </w:t>
      </w:r>
      <w:proofErr w:type="gramStart"/>
      <w:r w:rsidR="00254B25" w:rsidRPr="00254B25">
        <w:t>To</w:t>
      </w:r>
      <w:proofErr w:type="gramEnd"/>
      <w:r w:rsidR="00254B25" w:rsidRPr="00254B25">
        <w:t xml:space="preserve"> Network Drive</w:t>
      </w:r>
      <w:bookmarkEnd w:id="12"/>
    </w:p>
    <w:p w:rsidR="00254B25" w:rsidRDefault="00254B25" w:rsidP="00254B25">
      <w:r>
        <w:t xml:space="preserve">Raw sequencing data from Illumina </w:t>
      </w:r>
      <w:proofErr w:type="gramStart"/>
      <w:r>
        <w:t>sequencing  run</w:t>
      </w:r>
      <w:proofErr w:type="gramEnd"/>
      <w:r>
        <w:t xml:space="preserve"> is demultiplexed and their corresponding </w:t>
      </w:r>
      <w:proofErr w:type="spellStart"/>
      <w:r>
        <w:t>fastq</w:t>
      </w:r>
      <w:proofErr w:type="spellEnd"/>
      <w:r>
        <w:t xml:space="preserve"> files are </w:t>
      </w:r>
      <w:proofErr w:type="spellStart"/>
      <w:r>
        <w:t>gzip</w:t>
      </w:r>
      <w:proofErr w:type="spellEnd"/>
      <w:r>
        <w:t xml:space="preserve"> compressed and are placed into their respective sample folders for each run</w:t>
      </w:r>
      <w:r w:rsidR="00851753">
        <w:t xml:space="preserve"> on pathology network drive</w:t>
      </w:r>
      <w:r>
        <w:t xml:space="preserve">.  In </w:t>
      </w:r>
      <w:r w:rsidR="00595332">
        <w:t>the below figure ‘NS-16-08</w:t>
      </w:r>
      <w:r>
        <w:t xml:space="preserve">’ Illumina run contain </w:t>
      </w:r>
      <w:r w:rsidR="00A23EE3">
        <w:t>one sample</w:t>
      </w:r>
      <w:r>
        <w:t xml:space="preserve"> with paired-end reads from four lanes. </w:t>
      </w:r>
    </w:p>
    <w:p w:rsidR="00254B25" w:rsidRDefault="00254B25" w:rsidP="00254B25"/>
    <w:p w:rsidR="009E265B" w:rsidRDefault="00626C69" w:rsidP="00254B25">
      <w:r w:rsidRPr="00626C69">
        <w:rPr>
          <w:noProof/>
        </w:rPr>
        <w:drawing>
          <wp:inline distT="0" distB="0" distL="0" distR="0" wp14:anchorId="26A1B4FD" wp14:editId="579950E4">
            <wp:extent cx="5486400" cy="2576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576830"/>
                    </a:xfrm>
                    <a:prstGeom prst="rect">
                      <a:avLst/>
                    </a:prstGeom>
                  </pic:spPr>
                </pic:pic>
              </a:graphicData>
            </a:graphic>
          </wp:inline>
        </w:drawing>
      </w:r>
    </w:p>
    <w:p w:rsidR="00254B25" w:rsidRDefault="00254B25" w:rsidP="00254B25"/>
    <w:p w:rsidR="00DA5916" w:rsidRDefault="00DA5916" w:rsidP="00254B25"/>
    <w:p w:rsidR="00661765" w:rsidRDefault="00661765" w:rsidP="00254B25">
      <w:r w:rsidRPr="00661765">
        <w:rPr>
          <w:i/>
        </w:rPr>
        <w:t>File location on pathology network drive</w:t>
      </w:r>
      <w:r>
        <w:t>:</w:t>
      </w:r>
    </w:p>
    <w:p w:rsidR="00541F3D" w:rsidRDefault="00661765" w:rsidP="00254B25">
      <w:r w:rsidRPr="00661765">
        <w:t>PATH$/DRL/Molecular/NGS/</w:t>
      </w:r>
      <w:proofErr w:type="spellStart"/>
      <w:r w:rsidRPr="00661765">
        <w:t>NextSeq_Fastq</w:t>
      </w:r>
      <w:proofErr w:type="spellEnd"/>
      <w:r>
        <w:t xml:space="preserve"> </w:t>
      </w:r>
    </w:p>
    <w:p w:rsidR="00FC619A" w:rsidRDefault="00FC619A" w:rsidP="00254B25"/>
    <w:p w:rsidR="00FC619A" w:rsidRDefault="00FC619A" w:rsidP="00254B25"/>
    <w:p w:rsidR="00FC619A" w:rsidRDefault="00FC619A" w:rsidP="00664F49">
      <w:pPr>
        <w:sectPr w:rsidR="00FC619A" w:rsidSect="00985454">
          <w:pgSz w:w="12240" w:h="15840"/>
          <w:pgMar w:top="1440" w:right="1800" w:bottom="1440" w:left="1800" w:header="720" w:footer="720" w:gutter="0"/>
          <w:cols w:space="720"/>
          <w:docGrid w:linePitch="360"/>
        </w:sectPr>
      </w:pPr>
    </w:p>
    <w:p w:rsidR="00BD4530" w:rsidRPr="00DA5916" w:rsidRDefault="009F4025" w:rsidP="00BD4530">
      <w:pPr>
        <w:pStyle w:val="Heading1"/>
      </w:pPr>
      <w:bookmarkStart w:id="13" w:name="_Toc17125237"/>
      <w:r>
        <w:lastRenderedPageBreak/>
        <w:t>[2</w:t>
      </w:r>
      <w:r w:rsidR="00BD4530">
        <w:t xml:space="preserve">] </w:t>
      </w:r>
      <w:r w:rsidR="00AC5F22">
        <w:t xml:space="preserve">Initiating </w:t>
      </w:r>
      <w:proofErr w:type="spellStart"/>
      <w:r w:rsidR="00D70719" w:rsidRPr="00D70719">
        <w:t>GatorSeq</w:t>
      </w:r>
      <w:proofErr w:type="spellEnd"/>
      <w:r w:rsidR="00D70719" w:rsidRPr="00D70719">
        <w:t xml:space="preserve"> Analysis</w:t>
      </w:r>
      <w:bookmarkEnd w:id="13"/>
    </w:p>
    <w:p w:rsidR="00506A92" w:rsidRDefault="00C0269B" w:rsidP="00BD4530">
      <w:r>
        <w:t xml:space="preserve">A lab user initiates </w:t>
      </w:r>
      <w:proofErr w:type="spellStart"/>
      <w:r>
        <w:t>GatorSeq</w:t>
      </w:r>
      <w:proofErr w:type="spellEnd"/>
      <w:r>
        <w:t xml:space="preserve"> NGS analysis </w:t>
      </w:r>
      <w:r w:rsidR="00745A94">
        <w:t>by entering</w:t>
      </w:r>
      <w:r w:rsidR="005E546D">
        <w:t xml:space="preserve"> NGS sample </w:t>
      </w:r>
      <w:r w:rsidR="00745A94">
        <w:t>details into</w:t>
      </w:r>
      <w:r w:rsidR="005E546D">
        <w:t xml:space="preserve"> </w:t>
      </w:r>
      <w:r w:rsidR="000916F2">
        <w:t>an excel sheet named</w:t>
      </w:r>
      <w:r w:rsidR="00D256D8">
        <w:t xml:space="preserve"> </w:t>
      </w:r>
      <w:r w:rsidR="00D256D8" w:rsidRPr="00D256D8">
        <w:t>"GS_Fastq_to_Analyze_V1_0.xlsx"</w:t>
      </w:r>
      <w:r w:rsidR="00D256D8">
        <w:t xml:space="preserve">.  </w:t>
      </w:r>
      <w:r w:rsidR="003D2EAA">
        <w:t>This excel sheet contains four columns, first two columns are "</w:t>
      </w:r>
      <w:r w:rsidR="003D2EAA" w:rsidRPr="003D2EAA">
        <w:t>SAMPLE_DIR_PATH</w:t>
      </w:r>
      <w:r w:rsidR="003D2EAA">
        <w:t>" and "</w:t>
      </w:r>
      <w:r w:rsidR="003D2EAA" w:rsidRPr="003D2EAA">
        <w:t>STATUS</w:t>
      </w:r>
      <w:r w:rsidR="003D2EAA">
        <w:t xml:space="preserve">", for which user have to enter values, while values in the last two columns </w:t>
      </w:r>
      <w:r w:rsidR="003D2EAA" w:rsidRPr="003D2EAA">
        <w:t>"TIME_STAMP" and "MESSAGE"</w:t>
      </w:r>
      <w:r w:rsidR="003D2EAA">
        <w:t xml:space="preserve"> were generated by the system.</w:t>
      </w:r>
    </w:p>
    <w:p w:rsidR="00D70AC2" w:rsidRDefault="00D70AC2" w:rsidP="00BD4530"/>
    <w:p w:rsidR="00D70AC2" w:rsidRDefault="00400D7F" w:rsidP="00BD4530">
      <w:r w:rsidRPr="00400D7F">
        <w:rPr>
          <w:noProof/>
        </w:rPr>
        <w:drawing>
          <wp:inline distT="0" distB="0" distL="0" distR="0" wp14:anchorId="182B6699" wp14:editId="618C4299">
            <wp:extent cx="5486400" cy="1203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203960"/>
                    </a:xfrm>
                    <a:prstGeom prst="rect">
                      <a:avLst/>
                    </a:prstGeom>
                  </pic:spPr>
                </pic:pic>
              </a:graphicData>
            </a:graphic>
          </wp:inline>
        </w:drawing>
      </w:r>
    </w:p>
    <w:p w:rsidR="00D70AC2" w:rsidRDefault="00D70AC2" w:rsidP="00BD4530"/>
    <w:p w:rsidR="00A330C8" w:rsidRDefault="00A330C8" w:rsidP="00BD4530"/>
    <w:p w:rsidR="005E546D" w:rsidRDefault="00506A92" w:rsidP="00707F4B">
      <w:pPr>
        <w:pStyle w:val="Heading2"/>
      </w:pPr>
      <w:bookmarkStart w:id="14" w:name="_Toc17125238"/>
      <w:r w:rsidRPr="00AE2499">
        <w:t>Column description</w:t>
      </w:r>
      <w:r w:rsidR="009125CE">
        <w:t>s</w:t>
      </w:r>
      <w:bookmarkEnd w:id="14"/>
    </w:p>
    <w:p w:rsidR="008567F1" w:rsidRDefault="008567F1" w:rsidP="00BD4530"/>
    <w:p w:rsidR="00506A92" w:rsidRDefault="009125CE" w:rsidP="00BD4530">
      <w:r w:rsidRPr="008567F1">
        <w:rPr>
          <w:i/>
        </w:rPr>
        <w:t>Column 1 – "SAMPLE_DIR_PATH"</w:t>
      </w:r>
      <w:r>
        <w:t xml:space="preserve">: </w:t>
      </w:r>
      <w:r w:rsidR="00AD3697">
        <w:t xml:space="preserve"> This value contain </w:t>
      </w:r>
      <w:proofErr w:type="spellStart"/>
      <w:r w:rsidR="00AD3697">
        <w:t>NextSeq</w:t>
      </w:r>
      <w:proofErr w:type="spellEnd"/>
      <w:r w:rsidR="00AD3697">
        <w:t xml:space="preserve"> run name followed by forward slash followed by </w:t>
      </w:r>
      <w:proofErr w:type="spellStart"/>
      <w:r w:rsidR="008567F1">
        <w:t>NextSeq</w:t>
      </w:r>
      <w:proofErr w:type="spellEnd"/>
      <w:r w:rsidR="008567F1">
        <w:t xml:space="preserve"> sample name. R</w:t>
      </w:r>
      <w:r w:rsidR="008567F1" w:rsidRPr="008567F1">
        <w:t>andom number assigned by Illumina sequencing machine</w:t>
      </w:r>
      <w:r w:rsidR="008567F1">
        <w:t xml:space="preserve"> need to be excluded in r</w:t>
      </w:r>
      <w:r w:rsidR="00915707">
        <w:t>un and sample names</w:t>
      </w:r>
      <w:r w:rsidR="008567F1">
        <w:t xml:space="preserve">. For example, a valid value would be </w:t>
      </w:r>
      <w:r w:rsidR="008567F1" w:rsidRPr="008567F1">
        <w:t>'NS-16-08/NS-16-08_BC01_18'</w:t>
      </w:r>
      <w:r w:rsidR="008567F1">
        <w:t xml:space="preserve"> not </w:t>
      </w:r>
      <w:r w:rsidR="008567F1" w:rsidRPr="008567F1">
        <w:t>'NS-16-08-24024/NS-16-08_BC01_18-17017'</w:t>
      </w:r>
      <w:r w:rsidR="008567F1">
        <w:t xml:space="preserve">.  See </w:t>
      </w:r>
      <w:r w:rsidR="00534DEB">
        <w:t>above</w:t>
      </w:r>
      <w:r w:rsidR="00915707">
        <w:t xml:space="preserve"> </w:t>
      </w:r>
      <w:r w:rsidR="008567F1" w:rsidRPr="008567F1">
        <w:t xml:space="preserve">"Transfer Raw Reads </w:t>
      </w:r>
      <w:proofErr w:type="gramStart"/>
      <w:r w:rsidR="008567F1" w:rsidRPr="008567F1">
        <w:t>To</w:t>
      </w:r>
      <w:proofErr w:type="gramEnd"/>
      <w:r w:rsidR="008567F1" w:rsidRPr="008567F1">
        <w:t xml:space="preserve"> Network Drive" section for sample and run names descriptions. </w:t>
      </w:r>
    </w:p>
    <w:p w:rsidR="005E546D" w:rsidRDefault="005E546D" w:rsidP="00BD4530"/>
    <w:p w:rsidR="005B21DC" w:rsidRDefault="008567F1" w:rsidP="00BD4530">
      <w:r w:rsidRPr="005B21DC">
        <w:rPr>
          <w:i/>
        </w:rPr>
        <w:t>Column 2 – "</w:t>
      </w:r>
      <w:r w:rsidR="00A16BF7" w:rsidRPr="005B21DC">
        <w:rPr>
          <w:i/>
        </w:rPr>
        <w:t>STATUS</w:t>
      </w:r>
      <w:r w:rsidRPr="005B21DC">
        <w:rPr>
          <w:i/>
        </w:rPr>
        <w:t>"</w:t>
      </w:r>
      <w:r>
        <w:t xml:space="preserve">:  This value </w:t>
      </w:r>
      <w:r w:rsidR="00A16BF7">
        <w:t xml:space="preserve">triggers the action of </w:t>
      </w:r>
      <w:proofErr w:type="spellStart"/>
      <w:r w:rsidR="00A16BF7">
        <w:t>GatorSeq</w:t>
      </w:r>
      <w:proofErr w:type="spellEnd"/>
      <w:r w:rsidR="00A16BF7">
        <w:t xml:space="preserve"> NGS pipeline. Valid values are </w:t>
      </w:r>
      <w:r w:rsidR="00A16BF7" w:rsidRPr="00A16BF7">
        <w:t>'RUN', 'SUBMITTED', 'FAILED', and 'DONE'</w:t>
      </w:r>
      <w:r w:rsidR="00A16BF7">
        <w:t xml:space="preserve">. For </w:t>
      </w:r>
      <w:proofErr w:type="spellStart"/>
      <w:r w:rsidR="00A16BF7">
        <w:t>initiatiating</w:t>
      </w:r>
      <w:proofErr w:type="spellEnd"/>
      <w:r w:rsidR="00A16BF7">
        <w:t xml:space="preserve"> </w:t>
      </w:r>
      <w:proofErr w:type="spellStart"/>
      <w:r w:rsidR="00A16BF7">
        <w:t>GatorSeq</w:t>
      </w:r>
      <w:proofErr w:type="spellEnd"/>
      <w:r w:rsidR="00A16BF7">
        <w:t xml:space="preserve"> NGS pipeline, user will enter the value as </w:t>
      </w:r>
      <w:r w:rsidR="00A16BF7" w:rsidRPr="00A16BF7">
        <w:t>'RUN'</w:t>
      </w:r>
      <w:r w:rsidR="00A16BF7">
        <w:t xml:space="preserve"> and rest of three possible values are </w:t>
      </w:r>
      <w:r w:rsidR="003144D5">
        <w:t xml:space="preserve">added by the </w:t>
      </w:r>
      <w:proofErr w:type="spellStart"/>
      <w:r w:rsidR="003144D5">
        <w:t>GatorSeq</w:t>
      </w:r>
      <w:proofErr w:type="spellEnd"/>
      <w:r w:rsidR="003144D5">
        <w:t xml:space="preserve"> NGS pipeline.  See below</w:t>
      </w:r>
      <w:r w:rsidR="005B21DC">
        <w:t xml:space="preserve"> for details on meaning and </w:t>
      </w:r>
      <w:proofErr w:type="spellStart"/>
      <w:r w:rsidR="005B21DC">
        <w:t>genearation</w:t>
      </w:r>
      <w:proofErr w:type="spellEnd"/>
      <w:r w:rsidR="005B21DC">
        <w:t xml:space="preserve"> of these values.</w:t>
      </w:r>
    </w:p>
    <w:p w:rsidR="00A16BF7" w:rsidRDefault="00A16BF7" w:rsidP="00BD4530"/>
    <w:p w:rsidR="00EC10BE" w:rsidRDefault="009E1B3A" w:rsidP="00BD4530">
      <w:r>
        <w:rPr>
          <w:i/>
        </w:rPr>
        <w:t>Column 3</w:t>
      </w:r>
      <w:r w:rsidRPr="005B21DC">
        <w:rPr>
          <w:i/>
        </w:rPr>
        <w:t xml:space="preserve"> – "</w:t>
      </w:r>
      <w:r w:rsidR="00952CD2" w:rsidRPr="00952CD2">
        <w:rPr>
          <w:i/>
        </w:rPr>
        <w:t>TIME_STAMP</w:t>
      </w:r>
      <w:r w:rsidRPr="005B21DC">
        <w:rPr>
          <w:i/>
        </w:rPr>
        <w:t>"</w:t>
      </w:r>
      <w:r w:rsidR="00D26FD4">
        <w:t xml:space="preserve">:  This </w:t>
      </w:r>
      <w:r w:rsidR="00CD744A">
        <w:t xml:space="preserve">is a </w:t>
      </w:r>
      <w:proofErr w:type="gramStart"/>
      <w:r w:rsidR="00CD744A">
        <w:t>twenty character</w:t>
      </w:r>
      <w:proofErr w:type="gramEnd"/>
      <w:r w:rsidR="00CD744A">
        <w:t xml:space="preserve"> </w:t>
      </w:r>
      <w:r w:rsidR="00D26FD4">
        <w:t xml:space="preserve">value </w:t>
      </w:r>
      <w:r w:rsidR="00CD744A">
        <w:t>indicating</w:t>
      </w:r>
      <w:r w:rsidR="00D26FD4">
        <w:t xml:space="preserve"> </w:t>
      </w:r>
      <w:r w:rsidR="00EC10BE">
        <w:t xml:space="preserve">the time at which </w:t>
      </w:r>
      <w:proofErr w:type="spellStart"/>
      <w:r w:rsidR="00EC10BE">
        <w:t>GatorSeq</w:t>
      </w:r>
      <w:proofErr w:type="spellEnd"/>
      <w:r w:rsidR="00EC10BE">
        <w:t xml:space="preserve"> pipeline for that particular sample is initiated</w:t>
      </w:r>
      <w:r w:rsidR="006D3C98">
        <w:t xml:space="preserve">. This has two </w:t>
      </w:r>
      <w:r w:rsidR="008604BB">
        <w:t xml:space="preserve">primary </w:t>
      </w:r>
      <w:r w:rsidR="006D3C98">
        <w:t xml:space="preserve">functions, first it will allow to keep track of when a particular analysis was run. Second, it will be able to differentiate two </w:t>
      </w:r>
      <w:proofErr w:type="spellStart"/>
      <w:r w:rsidR="006D3C98">
        <w:t>GatorSeq</w:t>
      </w:r>
      <w:proofErr w:type="spellEnd"/>
      <w:r w:rsidR="006D3C98">
        <w:t xml:space="preserve"> </w:t>
      </w:r>
      <w:r w:rsidR="008604BB">
        <w:t>outputs</w:t>
      </w:r>
      <w:r w:rsidR="006D3C98">
        <w:t xml:space="preserve"> for </w:t>
      </w:r>
      <w:r w:rsidR="008604BB">
        <w:t>a same sample</w:t>
      </w:r>
      <w:r w:rsidR="006D3C98">
        <w:t xml:space="preserve"> </w:t>
      </w:r>
      <w:r w:rsidR="008604BB">
        <w:t>ran</w:t>
      </w:r>
      <w:r w:rsidR="006D3C98">
        <w:t xml:space="preserve"> at different time points. This scenario will arise, when user initiates a sample to run but </w:t>
      </w:r>
      <w:proofErr w:type="spellStart"/>
      <w:r w:rsidR="006D3C98">
        <w:t>accidentatly</w:t>
      </w:r>
      <w:proofErr w:type="spellEnd"/>
      <w:r w:rsidR="006D3C98">
        <w:t xml:space="preserve"> or on purpose reinitiates same sample again at later time point. Time stamp contains</w:t>
      </w:r>
      <w:r w:rsidR="00EC10BE">
        <w:t xml:space="preserve"> following information, </w:t>
      </w:r>
      <w:r w:rsidR="00EC10BE" w:rsidRPr="00EC10BE">
        <w:t xml:space="preserve">'year', 'month', 'day', 'hour', 'minute', 'second', </w:t>
      </w:r>
      <w:r w:rsidR="00EC10BE">
        <w:t xml:space="preserve">and </w:t>
      </w:r>
      <w:r w:rsidR="00EC10BE" w:rsidRPr="00EC10BE">
        <w:t>'microsecond'</w:t>
      </w:r>
      <w:r w:rsidR="00EC10BE">
        <w:t xml:space="preserve">. For example, </w:t>
      </w:r>
      <w:r w:rsidR="00CD744A">
        <w:t xml:space="preserve">a time stamp value of </w:t>
      </w:r>
      <w:r w:rsidR="00CD744A" w:rsidRPr="00CD744A">
        <w:t>'20161104050225550505'</w:t>
      </w:r>
      <w:r w:rsidR="00CD744A">
        <w:t xml:space="preserve"> can be interpreted as follows: </w:t>
      </w:r>
      <w:r w:rsidR="006D3C98" w:rsidRPr="006D3C98">
        <w:t>2016 (year), 11 (month), 04 (day), 05 (hour), 02 (minute), 25 (second) and (550505) microsecond.</w:t>
      </w:r>
    </w:p>
    <w:p w:rsidR="00EC10BE" w:rsidRDefault="00EC10BE" w:rsidP="00BD4530"/>
    <w:p w:rsidR="004673B1" w:rsidRDefault="004673B1" w:rsidP="004673B1">
      <w:r w:rsidRPr="00646AFB">
        <w:rPr>
          <w:color w:val="E36C0A" w:themeColor="accent6" w:themeShade="BF"/>
        </w:rPr>
        <w:lastRenderedPageBreak/>
        <w:t xml:space="preserve">TIP </w:t>
      </w:r>
      <w:r>
        <w:t xml:space="preserve">– As mentioned above time stamp can be used to differentiate two </w:t>
      </w:r>
      <w:proofErr w:type="spellStart"/>
      <w:r>
        <w:t>GatorSeq</w:t>
      </w:r>
      <w:proofErr w:type="spellEnd"/>
      <w:r>
        <w:t xml:space="preserve"> outputs for a same sample ran at different time points. However, it is strongly recommended to keep only one copy (i.e., delete unwanted copy) of </w:t>
      </w:r>
      <w:proofErr w:type="spellStart"/>
      <w:r>
        <w:t>GatorSeq</w:t>
      </w:r>
      <w:proofErr w:type="spellEnd"/>
      <w:r>
        <w:t xml:space="preserve"> analysis output for each sample to save file storage space and avoid confusion in the future. </w:t>
      </w:r>
      <w:proofErr w:type="spellStart"/>
      <w:r>
        <w:t>Excetptions</w:t>
      </w:r>
      <w:proofErr w:type="spellEnd"/>
      <w:r>
        <w:t xml:space="preserve"> can be made in cases </w:t>
      </w:r>
      <w:r w:rsidR="00FA4495">
        <w:t xml:space="preserve">where an initial report was </w:t>
      </w:r>
      <w:proofErr w:type="spellStart"/>
      <w:r w:rsidR="00FA4495">
        <w:t>singned</w:t>
      </w:r>
      <w:proofErr w:type="spellEnd"/>
      <w:r w:rsidR="00FA4495">
        <w:t xml:space="preserve"> off in to EPIC Beaker and later found out that the pipeline was not properly finished and contain only partial results; in this case </w:t>
      </w:r>
      <w:proofErr w:type="spellStart"/>
      <w:r w:rsidR="00FA4495">
        <w:t>GatorSeq</w:t>
      </w:r>
      <w:proofErr w:type="spellEnd"/>
      <w:r w:rsidR="00FA4495">
        <w:t xml:space="preserve"> analysis pipeline would be run twice, first analysis output being incorrect and second being correct. If both incorrect and correct reports are present in EPIC Beaker, then </w:t>
      </w:r>
      <w:proofErr w:type="gramStart"/>
      <w:r w:rsidR="00FA4495">
        <w:t xml:space="preserve">both  </w:t>
      </w:r>
      <w:proofErr w:type="spellStart"/>
      <w:r w:rsidR="00FA4495">
        <w:t>GatorSeq</w:t>
      </w:r>
      <w:proofErr w:type="spellEnd"/>
      <w:proofErr w:type="gramEnd"/>
      <w:r w:rsidR="00FA4495">
        <w:t xml:space="preserve"> analysis </w:t>
      </w:r>
      <w:proofErr w:type="spellStart"/>
      <w:r w:rsidR="00FA4495">
        <w:t>ouputs</w:t>
      </w:r>
      <w:proofErr w:type="spellEnd"/>
      <w:r w:rsidR="00FA4495">
        <w:t xml:space="preserve"> with different time points will be retained.</w:t>
      </w:r>
    </w:p>
    <w:p w:rsidR="00B86C46" w:rsidRDefault="00B86C46" w:rsidP="00BD4530"/>
    <w:p w:rsidR="00EF0843" w:rsidRDefault="00952CD2" w:rsidP="00952CD2">
      <w:r>
        <w:rPr>
          <w:i/>
        </w:rPr>
        <w:t>Column 4</w:t>
      </w:r>
      <w:r w:rsidRPr="005B21DC">
        <w:rPr>
          <w:i/>
        </w:rPr>
        <w:t xml:space="preserve"> – "</w:t>
      </w:r>
      <w:r w:rsidRPr="00952CD2">
        <w:rPr>
          <w:i/>
        </w:rPr>
        <w:t>MESSAGE</w:t>
      </w:r>
      <w:r w:rsidRPr="005B21DC">
        <w:rPr>
          <w:i/>
        </w:rPr>
        <w:t>"</w:t>
      </w:r>
      <w:r>
        <w:t xml:space="preserve">: </w:t>
      </w:r>
      <w:r w:rsidR="0094027E">
        <w:t>This column conta</w:t>
      </w:r>
      <w:r w:rsidR="00EF0843">
        <w:t xml:space="preserve">ins various error, warning, and job status messages generated by </w:t>
      </w:r>
      <w:proofErr w:type="spellStart"/>
      <w:r w:rsidR="00EF0843">
        <w:t>GatorSeq</w:t>
      </w:r>
      <w:proofErr w:type="spellEnd"/>
      <w:r w:rsidR="00EF0843">
        <w:t xml:space="preserve"> analysis pipeline. See below for details on meaning and </w:t>
      </w:r>
      <w:proofErr w:type="spellStart"/>
      <w:r w:rsidR="00EF0843">
        <w:t>genearation</w:t>
      </w:r>
      <w:proofErr w:type="spellEnd"/>
      <w:r w:rsidR="00EF0843">
        <w:t xml:space="preserve"> of these values.</w:t>
      </w:r>
    </w:p>
    <w:p w:rsidR="00EF0843" w:rsidRDefault="00EF0843" w:rsidP="00952CD2"/>
    <w:p w:rsidR="008567F1" w:rsidRPr="00320E6E" w:rsidRDefault="00320E6E" w:rsidP="00707F4B">
      <w:pPr>
        <w:pStyle w:val="Heading2"/>
      </w:pPr>
      <w:bookmarkStart w:id="15" w:name="_Toc17125239"/>
      <w:proofErr w:type="spellStart"/>
      <w:r w:rsidRPr="00320E6E">
        <w:t>GatorSeq</w:t>
      </w:r>
      <w:proofErr w:type="spellEnd"/>
      <w:r w:rsidRPr="00320E6E">
        <w:t xml:space="preserve"> NGS analysis initiation script</w:t>
      </w:r>
      <w:bookmarkEnd w:id="15"/>
    </w:p>
    <w:p w:rsidR="008567F1" w:rsidRDefault="008567F1" w:rsidP="00BD4530"/>
    <w:p w:rsidR="00A36016" w:rsidRDefault="00F23CF4" w:rsidP="00BD4530">
      <w:r>
        <w:t xml:space="preserve">A </w:t>
      </w:r>
      <w:r w:rsidR="005E546D">
        <w:t>python</w:t>
      </w:r>
      <w:r>
        <w:t xml:space="preserve"> script (</w:t>
      </w:r>
      <w:r w:rsidR="00632BFD" w:rsidRPr="00632BFD">
        <w:t>"gatorseq_fastq_to_analyze.py"</w:t>
      </w:r>
      <w:r>
        <w:t xml:space="preserve">) is scheduled to execute (in the background) every </w:t>
      </w:r>
      <w:r w:rsidR="000368E3">
        <w:t>two</w:t>
      </w:r>
      <w:r w:rsidR="005E546D">
        <w:t xml:space="preserve"> minute</w:t>
      </w:r>
      <w:r>
        <w:t xml:space="preserve"> on the </w:t>
      </w:r>
      <w:r w:rsidR="00A9532D">
        <w:t>ahc-path-data19</w:t>
      </w:r>
      <w:r>
        <w:t xml:space="preserve"> that will </w:t>
      </w:r>
      <w:r w:rsidR="005E546D">
        <w:t>check</w:t>
      </w:r>
      <w:r w:rsidR="00632BFD">
        <w:t xml:space="preserve"> </w:t>
      </w:r>
      <w:r w:rsidR="00632BFD" w:rsidRPr="00D256D8">
        <w:t>"</w:t>
      </w:r>
      <w:r w:rsidR="00A9532D" w:rsidRPr="00A9532D">
        <w:t>/path.ahc.ufl.edu/PATH$/DRL/Molecular/NGS/GatorSeq/ProdEnv/GS_Fastq_to_Analyze_V1_0.xlsx</w:t>
      </w:r>
      <w:r w:rsidR="00632BFD" w:rsidRPr="00D256D8">
        <w:t>"</w:t>
      </w:r>
      <w:r w:rsidR="00632BFD">
        <w:t xml:space="preserve"> </w:t>
      </w:r>
      <w:r w:rsidR="005E546D">
        <w:t xml:space="preserve">file on pathology network drive, </w:t>
      </w:r>
      <w:r w:rsidR="00A36016">
        <w:t>which will have one of the following job statuses and their corresponding actions are listed below.</w:t>
      </w:r>
    </w:p>
    <w:p w:rsidR="00B3027C" w:rsidRDefault="00A36016" w:rsidP="00A36016">
      <w:pPr>
        <w:pStyle w:val="ListParagraph"/>
        <w:numPr>
          <w:ilvl w:val="0"/>
          <w:numId w:val="21"/>
        </w:numPr>
      </w:pPr>
      <w:r>
        <w:t>Status equal to</w:t>
      </w:r>
      <w:r w:rsidRPr="00A36016">
        <w:t xml:space="preserve"> 'RUN</w:t>
      </w:r>
      <w:proofErr w:type="gramStart"/>
      <w:r w:rsidRPr="00A36016">
        <w:t>'</w:t>
      </w:r>
      <w:r w:rsidR="00921809">
        <w:t xml:space="preserve"> </w:t>
      </w:r>
      <w:r>
        <w:t>:</w:t>
      </w:r>
      <w:proofErr w:type="gramEnd"/>
      <w:r>
        <w:t xml:space="preserve">  </w:t>
      </w:r>
      <w:r w:rsidR="005D4126">
        <w:t>Python script will check</w:t>
      </w:r>
      <w:r w:rsidR="00921809">
        <w:t xml:space="preserve"> whether sample </w:t>
      </w:r>
      <w:proofErr w:type="spellStart"/>
      <w:r w:rsidR="00921809">
        <w:t>fastq</w:t>
      </w:r>
      <w:proofErr w:type="spellEnd"/>
      <w:r w:rsidR="00921809">
        <w:t xml:space="preserve"> files are already uploaded to </w:t>
      </w:r>
      <w:proofErr w:type="spellStart"/>
      <w:r w:rsidR="00921809">
        <w:t>HiPerGator</w:t>
      </w:r>
      <w:proofErr w:type="spellEnd"/>
      <w:r w:rsidR="000E4769">
        <w:t xml:space="preserve">; see below </w:t>
      </w:r>
      <w:r w:rsidR="000E4769" w:rsidRPr="005D4126">
        <w:t>"</w:t>
      </w:r>
      <w:r w:rsidR="000E4769" w:rsidRPr="000E4769">
        <w:t xml:space="preserve">Auto Transfer Raw Reads To </w:t>
      </w:r>
      <w:proofErr w:type="spellStart"/>
      <w:r w:rsidR="000E4769" w:rsidRPr="000E4769">
        <w:t>HiPerGator</w:t>
      </w:r>
      <w:proofErr w:type="spellEnd"/>
      <w:r w:rsidR="000E4769" w:rsidRPr="005D4126">
        <w:t>"</w:t>
      </w:r>
      <w:r w:rsidR="000E4769">
        <w:t xml:space="preserve"> section for details</w:t>
      </w:r>
      <w:r w:rsidR="00B3027C">
        <w:t xml:space="preserve">. </w:t>
      </w:r>
    </w:p>
    <w:p w:rsidR="00B3027C" w:rsidRDefault="00B3027C" w:rsidP="00B3027C">
      <w:pPr>
        <w:pStyle w:val="ListParagraph"/>
        <w:numPr>
          <w:ilvl w:val="1"/>
          <w:numId w:val="21"/>
        </w:numPr>
      </w:pPr>
      <w:r>
        <w:t>I</w:t>
      </w:r>
      <w:r w:rsidR="00921809">
        <w:t xml:space="preserve">f </w:t>
      </w:r>
      <w:r w:rsidR="00DB073B">
        <w:t>yes</w:t>
      </w:r>
      <w:r>
        <w:t>,</w:t>
      </w:r>
      <w:r w:rsidR="00DB073B">
        <w:t xml:space="preserve"> then </w:t>
      </w:r>
      <w:r>
        <w:t xml:space="preserve">it </w:t>
      </w:r>
      <w:r w:rsidR="00DB073B">
        <w:t xml:space="preserve">will </w:t>
      </w:r>
      <w:r>
        <w:t xml:space="preserve">create a job trigger on </w:t>
      </w:r>
      <w:proofErr w:type="spellStart"/>
      <w:r>
        <w:t>HiPerGator</w:t>
      </w:r>
      <w:proofErr w:type="spellEnd"/>
      <w:r>
        <w:t xml:space="preserve"> and will mark job status to '</w:t>
      </w:r>
      <w:r w:rsidRPr="00E91A6A">
        <w:t>SUBMITTED</w:t>
      </w:r>
      <w:r w:rsidRPr="00A36016">
        <w:t>'</w:t>
      </w:r>
      <w:r w:rsidR="005D4126">
        <w:t xml:space="preserve"> and appends following warning message "Currently job is running</w:t>
      </w:r>
      <w:r w:rsidR="005D4126" w:rsidRPr="005D4126">
        <w:t>"</w:t>
      </w:r>
      <w:r>
        <w:t xml:space="preserve">. </w:t>
      </w:r>
      <w:r w:rsidR="005D4126">
        <w:t xml:space="preserve"> This trigger will indicate </w:t>
      </w:r>
      <w:proofErr w:type="spellStart"/>
      <w:r w:rsidR="005D4126">
        <w:t>HiPerGator</w:t>
      </w:r>
      <w:proofErr w:type="spellEnd"/>
      <w:r w:rsidR="005D4126">
        <w:t xml:space="preserve"> to run </w:t>
      </w:r>
      <w:proofErr w:type="spellStart"/>
      <w:r w:rsidR="005D4126">
        <w:t>GatorSeq</w:t>
      </w:r>
      <w:proofErr w:type="spellEnd"/>
      <w:r w:rsidR="005D4126">
        <w:t xml:space="preserve"> NGS analysis; see below </w:t>
      </w:r>
      <w:r w:rsidR="005D4126" w:rsidRPr="005D4126">
        <w:t xml:space="preserve">"Auto Run </w:t>
      </w:r>
      <w:proofErr w:type="spellStart"/>
      <w:r w:rsidR="005D4126" w:rsidRPr="005D4126">
        <w:t>GatorSeq</w:t>
      </w:r>
      <w:proofErr w:type="spellEnd"/>
      <w:r w:rsidR="005D4126" w:rsidRPr="005D4126">
        <w:t xml:space="preserve"> NGS Analysis"</w:t>
      </w:r>
      <w:r w:rsidR="005D4126">
        <w:t xml:space="preserve"> section for details.</w:t>
      </w:r>
    </w:p>
    <w:p w:rsidR="00A36016" w:rsidRDefault="00B3027C" w:rsidP="00B3027C">
      <w:pPr>
        <w:pStyle w:val="ListParagraph"/>
        <w:numPr>
          <w:ilvl w:val="1"/>
          <w:numId w:val="21"/>
        </w:numPr>
      </w:pPr>
      <w:r>
        <w:t xml:space="preserve">If no, then it will leave the job status as it is </w:t>
      </w:r>
      <w:r w:rsidR="005D4126">
        <w:t>(</w:t>
      </w:r>
      <w:r>
        <w:t>'RUN</w:t>
      </w:r>
      <w:r w:rsidRPr="00A36016">
        <w:t>'</w:t>
      </w:r>
      <w:r w:rsidR="005D4126">
        <w:t xml:space="preserve">) and appends following warning message </w:t>
      </w:r>
      <w:r w:rsidR="005D4126" w:rsidRPr="005D4126">
        <w:t>"WARNING: Directory is not com</w:t>
      </w:r>
      <w:r w:rsidR="005D4126">
        <w:t>pletely in sync with HPC folder</w:t>
      </w:r>
      <w:r w:rsidR="005D4126" w:rsidRPr="005D4126">
        <w:t>"</w:t>
      </w:r>
      <w:r w:rsidR="005D4126">
        <w:t>.</w:t>
      </w:r>
    </w:p>
    <w:p w:rsidR="00E60635" w:rsidRDefault="00E60635" w:rsidP="00E60635">
      <w:pPr>
        <w:pStyle w:val="ListParagraph"/>
        <w:ind w:left="1440"/>
      </w:pPr>
    </w:p>
    <w:p w:rsidR="00BE7F3E" w:rsidRDefault="00BE7F3E" w:rsidP="00A9532D">
      <w:r w:rsidRPr="00646AFB">
        <w:rPr>
          <w:color w:val="E36C0A" w:themeColor="accent6" w:themeShade="BF"/>
        </w:rPr>
        <w:t>DIGANOSTICS</w:t>
      </w:r>
      <w:r w:rsidR="00646AFB" w:rsidRPr="00646AFB">
        <w:rPr>
          <w:color w:val="E36C0A" w:themeColor="accent6" w:themeShade="BF"/>
        </w:rPr>
        <w:t xml:space="preserve"> TIP </w:t>
      </w:r>
      <w:r w:rsidR="00646AFB">
        <w:t>– If the job status does not change from 'RUN</w:t>
      </w:r>
      <w:r w:rsidR="00646AFB" w:rsidRPr="00A36016">
        <w:t>'</w:t>
      </w:r>
      <w:r w:rsidR="00646AFB">
        <w:t xml:space="preserve"> to '</w:t>
      </w:r>
      <w:r w:rsidR="00646AFB" w:rsidRPr="00E91A6A">
        <w:t>SUBMITTED</w:t>
      </w:r>
      <w:r w:rsidR="00646AFB" w:rsidRPr="00A36016">
        <w:t>'</w:t>
      </w:r>
      <w:r w:rsidR="00646AFB">
        <w:t xml:space="preserve"> within </w:t>
      </w:r>
      <w:r w:rsidR="00310845">
        <w:t xml:space="preserve">10 minutes </w:t>
      </w:r>
      <w:r w:rsidR="00646AFB">
        <w:t xml:space="preserve">or so, then check whether pathology network drive is mounted on </w:t>
      </w:r>
      <w:r w:rsidR="00A9532D">
        <w:t>ahc-path-data19</w:t>
      </w:r>
      <w:r w:rsidR="00646AFB">
        <w:t xml:space="preserve"> under </w:t>
      </w:r>
      <w:r w:rsidR="00646AFB" w:rsidRPr="00A9532D">
        <w:t>'</w:t>
      </w:r>
      <w:r w:rsidR="00A9532D" w:rsidRPr="00285249">
        <w:rPr>
          <w:bCs/>
        </w:rPr>
        <w:t>path-svc-mol</w:t>
      </w:r>
      <w:r w:rsidR="00646AFB" w:rsidRPr="00A9532D">
        <w:t>'</w:t>
      </w:r>
      <w:r w:rsidR="00646AFB">
        <w:t xml:space="preserve"> usernam</w:t>
      </w:r>
      <w:r w:rsidR="00C93915">
        <w:t>e. If not mounted, please mount. Wait</w:t>
      </w:r>
      <w:r w:rsidR="0048293A">
        <w:t xml:space="preserve"> still </w:t>
      </w:r>
      <w:r w:rsidR="00646AFB">
        <w:t>job status does not change please contact bioinformatics team</w:t>
      </w:r>
      <w:r w:rsidR="0048293A">
        <w:t xml:space="preserve"> for support</w:t>
      </w:r>
      <w:r w:rsidR="00646AFB">
        <w:t>.</w:t>
      </w:r>
    </w:p>
    <w:p w:rsidR="006F69AA" w:rsidRDefault="006F69AA" w:rsidP="00BE7F3E"/>
    <w:p w:rsidR="00A36016" w:rsidRDefault="00A36016" w:rsidP="00A36016">
      <w:pPr>
        <w:pStyle w:val="ListParagraph"/>
        <w:numPr>
          <w:ilvl w:val="0"/>
          <w:numId w:val="21"/>
        </w:numPr>
      </w:pPr>
      <w:r>
        <w:t>Status equal to</w:t>
      </w:r>
      <w:r w:rsidR="00E91A6A">
        <w:t xml:space="preserve"> '</w:t>
      </w:r>
      <w:r w:rsidR="00E91A6A" w:rsidRPr="00E91A6A">
        <w:t>SUBMITTED</w:t>
      </w:r>
      <w:proofErr w:type="gramStart"/>
      <w:r w:rsidRPr="00A36016">
        <w:t>'</w:t>
      </w:r>
      <w:r w:rsidR="00921809">
        <w:t xml:space="preserve"> </w:t>
      </w:r>
      <w:r>
        <w:t>:</w:t>
      </w:r>
      <w:proofErr w:type="gramEnd"/>
      <w:r>
        <w:t xml:space="preserve">  </w:t>
      </w:r>
      <w:r w:rsidR="005D4126">
        <w:t xml:space="preserve">Python script </w:t>
      </w:r>
      <w:r w:rsidR="00334D3E">
        <w:t xml:space="preserve">will check whether submitted </w:t>
      </w:r>
      <w:proofErr w:type="spellStart"/>
      <w:r w:rsidR="00BE1AAD">
        <w:t>GatorSeq</w:t>
      </w:r>
      <w:proofErr w:type="spellEnd"/>
      <w:r w:rsidR="00BE1AAD">
        <w:t xml:space="preserve"> </w:t>
      </w:r>
      <w:r w:rsidR="00334D3E">
        <w:t xml:space="preserve">NGS pipeline for the sample is </w:t>
      </w:r>
      <w:r w:rsidR="00D32DAB">
        <w:t xml:space="preserve">successfully </w:t>
      </w:r>
      <w:r w:rsidR="00334D3E">
        <w:t xml:space="preserve">completed on </w:t>
      </w:r>
      <w:proofErr w:type="spellStart"/>
      <w:r w:rsidR="00334D3E">
        <w:t>HiPerGator</w:t>
      </w:r>
      <w:proofErr w:type="spellEnd"/>
      <w:r w:rsidR="00334D3E">
        <w:t xml:space="preserve"> and is downloaded to pathology network drive.</w:t>
      </w:r>
    </w:p>
    <w:p w:rsidR="00BE1AAD" w:rsidRDefault="00334D3E" w:rsidP="00334D3E">
      <w:pPr>
        <w:pStyle w:val="ListParagraph"/>
        <w:numPr>
          <w:ilvl w:val="1"/>
          <w:numId w:val="21"/>
        </w:numPr>
      </w:pPr>
      <w:r>
        <w:t xml:space="preserve">If </w:t>
      </w:r>
      <w:r w:rsidR="002D64CE">
        <w:t>successfully completed and downloaded</w:t>
      </w:r>
      <w:r>
        <w:t xml:space="preserve">, then it will remove NGS output folder copy for the sample on </w:t>
      </w:r>
      <w:proofErr w:type="spellStart"/>
      <w:r>
        <w:t>HiPerGator</w:t>
      </w:r>
      <w:proofErr w:type="spellEnd"/>
      <w:r>
        <w:t xml:space="preserve"> and will mark job status to 'DONE</w:t>
      </w:r>
      <w:r w:rsidRPr="00A36016">
        <w:t>'</w:t>
      </w:r>
      <w:r>
        <w:t xml:space="preserve"> and appends following warning message "</w:t>
      </w:r>
      <w:r w:rsidRPr="00334D3E">
        <w:t xml:space="preserve">Successfully </w:t>
      </w:r>
      <w:r w:rsidRPr="00334D3E">
        <w:lastRenderedPageBreak/>
        <w:t>pr</w:t>
      </w:r>
      <w:r>
        <w:t>ocessed - check all files exist</w:t>
      </w:r>
      <w:r w:rsidRPr="005D4126">
        <w:t>"</w:t>
      </w:r>
      <w:r>
        <w:t xml:space="preserve">.  </w:t>
      </w:r>
      <w:r w:rsidR="00BE1AAD">
        <w:t xml:space="preserve">Completed </w:t>
      </w:r>
      <w:proofErr w:type="spellStart"/>
      <w:r w:rsidR="00BE1AAD">
        <w:t>GatorSeq</w:t>
      </w:r>
      <w:proofErr w:type="spellEnd"/>
      <w:r w:rsidR="00BE1AAD">
        <w:t xml:space="preserve"> NGS pipeline’s </w:t>
      </w:r>
      <w:proofErr w:type="spellStart"/>
      <w:r w:rsidR="00BE1AAD">
        <w:t>ouput</w:t>
      </w:r>
      <w:proofErr w:type="spellEnd"/>
      <w:r w:rsidR="00BE1AAD">
        <w:t xml:space="preserve"> </w:t>
      </w:r>
      <w:r w:rsidR="00FC6EB0">
        <w:t>is located on</w:t>
      </w:r>
      <w:r w:rsidR="00BE1AAD">
        <w:t xml:space="preserve"> </w:t>
      </w:r>
      <w:proofErr w:type="spellStart"/>
      <w:r w:rsidR="00BE1AAD">
        <w:t>HiPerGator</w:t>
      </w:r>
      <w:proofErr w:type="spellEnd"/>
      <w:r w:rsidR="00BE1AAD">
        <w:t xml:space="preserve"> </w:t>
      </w:r>
      <w:r w:rsidR="00FC6EB0">
        <w:t xml:space="preserve">and </w:t>
      </w:r>
      <w:r w:rsidR="00BE1AAD">
        <w:t>is downloaded to pathology network drive</w:t>
      </w:r>
      <w:r w:rsidR="00FC6EB0">
        <w:t xml:space="preserve">, which is mounted on </w:t>
      </w:r>
      <w:r w:rsidR="00A9532D">
        <w:t>ahc-path-data19</w:t>
      </w:r>
      <w:r w:rsidR="00BE1AAD">
        <w:t xml:space="preserve"> using </w:t>
      </w:r>
      <w:r w:rsidR="00FC6EB0">
        <w:t xml:space="preserve">a bash script ("rsync_fastq_V1_1.sh") is scheduled to execute (in the background) every five minutes on the </w:t>
      </w:r>
      <w:r w:rsidR="00A9532D">
        <w:t>ahc-path-data19</w:t>
      </w:r>
      <w:r w:rsidR="00FC6EB0">
        <w:t xml:space="preserve">; see below </w:t>
      </w:r>
      <w:r w:rsidR="00FC6EB0" w:rsidRPr="005D4126">
        <w:t>"</w:t>
      </w:r>
      <w:r w:rsidR="00FC6EB0" w:rsidRPr="00FC6EB0">
        <w:t>Auto Transfer Analysis Output to Network Drive</w:t>
      </w:r>
      <w:r w:rsidR="00FC6EB0" w:rsidRPr="005D4126">
        <w:t>"</w:t>
      </w:r>
      <w:r w:rsidR="00FC6EB0">
        <w:t xml:space="preserve"> section for details.</w:t>
      </w:r>
    </w:p>
    <w:p w:rsidR="00334D3E" w:rsidRDefault="002D64CE" w:rsidP="00334D3E">
      <w:pPr>
        <w:pStyle w:val="ListParagraph"/>
        <w:numPr>
          <w:ilvl w:val="1"/>
          <w:numId w:val="21"/>
        </w:numPr>
      </w:pPr>
      <w:r>
        <w:t xml:space="preserve">If </w:t>
      </w:r>
      <w:r w:rsidR="001217CF">
        <w:t xml:space="preserve">job is still running on </w:t>
      </w:r>
      <w:proofErr w:type="spellStart"/>
      <w:r w:rsidR="001217CF">
        <w:t>HiPerGator</w:t>
      </w:r>
      <w:proofErr w:type="spellEnd"/>
      <w:r w:rsidR="001217CF">
        <w:t xml:space="preserve"> or </w:t>
      </w:r>
      <w:r>
        <w:t xml:space="preserve">successfully completed and </w:t>
      </w:r>
      <w:r w:rsidR="001217CF">
        <w:t xml:space="preserve">not yet </w:t>
      </w:r>
      <w:r>
        <w:t>downloaded</w:t>
      </w:r>
      <w:r w:rsidR="00334D3E">
        <w:t>, then it will leave the job status as it is (</w:t>
      </w:r>
      <w:r w:rsidR="00FC6EB0">
        <w:t>'</w:t>
      </w:r>
      <w:r w:rsidR="00FC6EB0" w:rsidRPr="00E91A6A">
        <w:t>SUBMITTED</w:t>
      </w:r>
      <w:r w:rsidR="00FC6EB0" w:rsidRPr="00A36016">
        <w:t>'</w:t>
      </w:r>
      <w:r w:rsidR="00334D3E">
        <w:t xml:space="preserve">) and appends following warning message </w:t>
      </w:r>
      <w:r w:rsidR="001217CF">
        <w:t xml:space="preserve">"WAIT: Either job is still running on </w:t>
      </w:r>
      <w:proofErr w:type="spellStart"/>
      <w:r w:rsidR="001217CF">
        <w:t>HiPerGator</w:t>
      </w:r>
      <w:proofErr w:type="spellEnd"/>
      <w:r w:rsidR="001217CF">
        <w:t xml:space="preserve"> or the download is underway on to pathology network drive</w:t>
      </w:r>
      <w:r w:rsidR="00334D3E" w:rsidRPr="005D4126">
        <w:t>"</w:t>
      </w:r>
      <w:r w:rsidR="00334D3E">
        <w:t>.</w:t>
      </w:r>
    </w:p>
    <w:p w:rsidR="002D64CE" w:rsidRDefault="002D64CE" w:rsidP="00334D3E">
      <w:pPr>
        <w:pStyle w:val="ListParagraph"/>
        <w:numPr>
          <w:ilvl w:val="1"/>
          <w:numId w:val="21"/>
        </w:numPr>
      </w:pPr>
      <w:r>
        <w:t xml:space="preserve">If unsuccessfully completed and downloaded, </w:t>
      </w:r>
      <w:r w:rsidR="00FF56B5">
        <w:t xml:space="preserve">then it will remove NGS output folder copy for the sample on </w:t>
      </w:r>
      <w:proofErr w:type="spellStart"/>
      <w:r w:rsidR="00FF56B5">
        <w:t>HiPerGator</w:t>
      </w:r>
      <w:proofErr w:type="spellEnd"/>
      <w:r w:rsidR="00FF56B5">
        <w:t xml:space="preserve"> and will mark job status to 'FAILED</w:t>
      </w:r>
      <w:r w:rsidR="00FF56B5" w:rsidRPr="00A36016">
        <w:t>'</w:t>
      </w:r>
      <w:r w:rsidR="00FF56B5">
        <w:t xml:space="preserve"> and appends following warning message "</w:t>
      </w:r>
      <w:r w:rsidR="00FF56B5" w:rsidRPr="00FF56B5">
        <w:t>ERROR: chec</w:t>
      </w:r>
      <w:r w:rsidR="00FF56B5">
        <w:t>k log files for failure details</w:t>
      </w:r>
      <w:r w:rsidR="00FF56B5" w:rsidRPr="005D4126">
        <w:t>"</w:t>
      </w:r>
      <w:r w:rsidR="00FF56B5">
        <w:t>.</w:t>
      </w:r>
    </w:p>
    <w:p w:rsidR="006F69AA" w:rsidRDefault="006F69AA" w:rsidP="006F69AA">
      <w:pPr>
        <w:ind w:left="1080"/>
      </w:pPr>
    </w:p>
    <w:p w:rsidR="007E2340" w:rsidRPr="00632BFD" w:rsidRDefault="000F0723" w:rsidP="000F0723">
      <w:pPr>
        <w:rPr>
          <w:strike/>
        </w:rPr>
      </w:pPr>
      <w:r w:rsidRPr="000F0723">
        <w:rPr>
          <w:color w:val="E36C0A" w:themeColor="accent6" w:themeShade="BF"/>
        </w:rPr>
        <w:t xml:space="preserve">DIGANOSTICS TIP </w:t>
      </w:r>
      <w:r>
        <w:t>– If the job status does not change from '</w:t>
      </w:r>
      <w:r w:rsidRPr="00E91A6A">
        <w:t>SUBMITTED</w:t>
      </w:r>
      <w:r w:rsidRPr="00A36016">
        <w:t xml:space="preserve"> '</w:t>
      </w:r>
      <w:r>
        <w:t xml:space="preserve"> to </w:t>
      </w:r>
      <w:proofErr w:type="gramStart"/>
      <w:r>
        <w:t>either  '</w:t>
      </w:r>
      <w:proofErr w:type="gramEnd"/>
      <w:r>
        <w:t>DONE</w:t>
      </w:r>
      <w:r w:rsidRPr="00A36016">
        <w:t>'</w:t>
      </w:r>
      <w:r>
        <w:t xml:space="preserve"> or  'FAILED</w:t>
      </w:r>
      <w:r w:rsidRPr="00A36016">
        <w:t>'</w:t>
      </w:r>
      <w:r>
        <w:t xml:space="preserve"> status within a </w:t>
      </w:r>
      <w:r w:rsidR="00310845">
        <w:t xml:space="preserve">4 hours </w:t>
      </w:r>
      <w:r w:rsidR="00632BFD">
        <w:t xml:space="preserve">or </w:t>
      </w:r>
      <w:r>
        <w:t>please contact bioinformatics team for support</w:t>
      </w:r>
      <w:r w:rsidR="00632BFD">
        <w:t>.</w:t>
      </w:r>
    </w:p>
    <w:p w:rsidR="006F69AA" w:rsidRPr="00F83F86" w:rsidRDefault="006F69AA" w:rsidP="000F0723">
      <w:pPr>
        <w:rPr>
          <w:strike/>
        </w:rPr>
      </w:pPr>
    </w:p>
    <w:p w:rsidR="000F0723" w:rsidRDefault="007E2340" w:rsidP="000F0723">
      <w:r w:rsidRPr="000F0723">
        <w:rPr>
          <w:color w:val="E36C0A" w:themeColor="accent6" w:themeShade="BF"/>
        </w:rPr>
        <w:t xml:space="preserve">DIGANOSTICS TIP </w:t>
      </w:r>
      <w:r>
        <w:t xml:space="preserve">– </w:t>
      </w:r>
      <w:r w:rsidR="006F69AA">
        <w:t xml:space="preserve">If several jobs are submitted simultaneously and </w:t>
      </w:r>
      <w:r>
        <w:t xml:space="preserve">at least </w:t>
      </w:r>
      <w:r w:rsidR="006F69AA">
        <w:t xml:space="preserve">one or two </w:t>
      </w:r>
      <w:r>
        <w:t xml:space="preserve">jobs started changing statuses then it is a good sign indicating jobs are being processed </w:t>
      </w:r>
      <w:r w:rsidR="006F69AA">
        <w:t xml:space="preserve">on </w:t>
      </w:r>
      <w:proofErr w:type="spellStart"/>
      <w:r w:rsidR="006F69AA">
        <w:t>HiPerGator</w:t>
      </w:r>
      <w:proofErr w:type="spellEnd"/>
      <w:r w:rsidR="006F69AA">
        <w:t xml:space="preserve"> </w:t>
      </w:r>
      <w:r>
        <w:t>and in due course of time (</w:t>
      </w:r>
      <w:r w:rsidR="006F69AA">
        <w:t xml:space="preserve">at most within </w:t>
      </w:r>
      <w:r>
        <w:t>few hours) all jobs will be completed.</w:t>
      </w:r>
    </w:p>
    <w:p w:rsidR="00334D3E" w:rsidRDefault="00334D3E" w:rsidP="000F0723"/>
    <w:p w:rsidR="00A36016" w:rsidRDefault="00A36016" w:rsidP="00A36016">
      <w:pPr>
        <w:pStyle w:val="ListParagraph"/>
        <w:numPr>
          <w:ilvl w:val="0"/>
          <w:numId w:val="21"/>
        </w:numPr>
      </w:pPr>
      <w:r>
        <w:t>Status equal to</w:t>
      </w:r>
      <w:r w:rsidR="00E91A6A">
        <w:t xml:space="preserve"> 'FAILED</w:t>
      </w:r>
      <w:proofErr w:type="gramStart"/>
      <w:r w:rsidRPr="00A36016">
        <w:t>'</w:t>
      </w:r>
      <w:r w:rsidR="00921809">
        <w:t xml:space="preserve"> </w:t>
      </w:r>
      <w:r>
        <w:t>:</w:t>
      </w:r>
      <w:proofErr w:type="gramEnd"/>
      <w:r>
        <w:t xml:space="preserve"> </w:t>
      </w:r>
      <w:r w:rsidR="005D4126">
        <w:t xml:space="preserve"> Python script does </w:t>
      </w:r>
      <w:r w:rsidR="0002559B">
        <w:t>not do anything</w:t>
      </w:r>
      <w:r w:rsidR="000766DB">
        <w:t xml:space="preserve"> and skips the sample</w:t>
      </w:r>
      <w:r w:rsidR="005D4126">
        <w:t>.</w:t>
      </w:r>
    </w:p>
    <w:p w:rsidR="00443ED6" w:rsidRDefault="00443ED6" w:rsidP="00443ED6">
      <w:pPr>
        <w:pStyle w:val="ListParagraph"/>
      </w:pPr>
    </w:p>
    <w:p w:rsidR="00A36016" w:rsidRDefault="00A36016" w:rsidP="00A36016">
      <w:pPr>
        <w:pStyle w:val="ListParagraph"/>
        <w:numPr>
          <w:ilvl w:val="0"/>
          <w:numId w:val="21"/>
        </w:numPr>
      </w:pPr>
      <w:r>
        <w:t>Status equal to</w:t>
      </w:r>
      <w:r w:rsidR="00E91A6A">
        <w:t xml:space="preserve"> 'DONE</w:t>
      </w:r>
      <w:proofErr w:type="gramStart"/>
      <w:r w:rsidRPr="00A36016">
        <w:t>'</w:t>
      </w:r>
      <w:r w:rsidR="00921809">
        <w:t xml:space="preserve"> </w:t>
      </w:r>
      <w:r>
        <w:t>:</w:t>
      </w:r>
      <w:proofErr w:type="gramEnd"/>
      <w:r>
        <w:t xml:space="preserve">  </w:t>
      </w:r>
      <w:r w:rsidR="0002559B">
        <w:t>Python script does not do anything</w:t>
      </w:r>
      <w:r w:rsidR="000766DB">
        <w:t xml:space="preserve"> and skips the sample</w:t>
      </w:r>
      <w:r w:rsidR="005D4126">
        <w:t>.</w:t>
      </w:r>
    </w:p>
    <w:p w:rsidR="00A8248B" w:rsidRDefault="00A8248B" w:rsidP="006430BF"/>
    <w:p w:rsidR="00A8248B" w:rsidRDefault="00A8248B" w:rsidP="006430BF"/>
    <w:p w:rsidR="00E9271A" w:rsidRDefault="00B10CA4" w:rsidP="00E9271A">
      <w:r>
        <w:rPr>
          <w:b/>
        </w:rPr>
        <w:t>NOTE</w:t>
      </w:r>
      <w:r>
        <w:t xml:space="preserve">: </w:t>
      </w:r>
      <w:proofErr w:type="spellStart"/>
      <w:r w:rsidR="00E9271A">
        <w:t>GatorSeq</w:t>
      </w:r>
      <w:proofErr w:type="spellEnd"/>
      <w:r w:rsidR="00E9271A">
        <w:t xml:space="preserve"> workflow pipeline only </w:t>
      </w:r>
      <w:proofErr w:type="spellStart"/>
      <w:r w:rsidR="00E9271A">
        <w:t>intiates</w:t>
      </w:r>
      <w:proofErr w:type="spellEnd"/>
      <w:r w:rsidR="00E9271A">
        <w:t xml:space="preserve"> when</w:t>
      </w:r>
      <w:r>
        <w:t xml:space="preserve"> </w:t>
      </w:r>
      <w:r w:rsidRPr="00D256D8">
        <w:t>"GS_Fastq_to_Analyze_V1_0.xlsx</w:t>
      </w:r>
      <w:proofErr w:type="gramStart"/>
      <w:r w:rsidRPr="00D256D8">
        <w:t>"</w:t>
      </w:r>
      <w:r>
        <w:t xml:space="preserve"> </w:t>
      </w:r>
      <w:r w:rsidR="00E9271A">
        <w:t xml:space="preserve"> is</w:t>
      </w:r>
      <w:proofErr w:type="gramEnd"/>
      <w:r w:rsidR="00E9271A">
        <w:t xml:space="preserve"> closed and  not being used by </w:t>
      </w:r>
      <w:proofErr w:type="spellStart"/>
      <w:r w:rsidR="00E9271A">
        <w:t>anyother</w:t>
      </w:r>
      <w:proofErr w:type="spellEnd"/>
      <w:r w:rsidR="00E9271A">
        <w:t xml:space="preserve"> user. This will avoid the scenario where running a job prematurely when technician has not finished entering the required information.</w:t>
      </w:r>
    </w:p>
    <w:p w:rsidR="00C0269B" w:rsidRDefault="00C0269B" w:rsidP="006430BF"/>
    <w:p w:rsidR="00FA6248" w:rsidRDefault="00B10CA4" w:rsidP="00FA6248">
      <w:r>
        <w:rPr>
          <w:b/>
        </w:rPr>
        <w:t xml:space="preserve">NOTE: </w:t>
      </w:r>
      <w:proofErr w:type="spellStart"/>
      <w:r w:rsidR="00FA6248">
        <w:t>GatorSeq</w:t>
      </w:r>
      <w:proofErr w:type="spellEnd"/>
      <w:r w:rsidR="00FA6248">
        <w:t xml:space="preserve"> workflow pipeline will complain if lab technician enters wrong path name.</w:t>
      </w:r>
    </w:p>
    <w:p w:rsidR="00FA6248" w:rsidRDefault="00FA6248" w:rsidP="00FA6248"/>
    <w:p w:rsidR="00FA6248" w:rsidRDefault="00B10CA4" w:rsidP="00FA6248">
      <w:r>
        <w:rPr>
          <w:b/>
        </w:rPr>
        <w:t xml:space="preserve">NOTE: </w:t>
      </w:r>
      <w:r w:rsidR="00FA6248">
        <w:t xml:space="preserve">When user starts the download job from </w:t>
      </w:r>
      <w:proofErr w:type="spellStart"/>
      <w:r w:rsidR="00FA6248">
        <w:t>Basespace</w:t>
      </w:r>
      <w:proofErr w:type="spellEnd"/>
      <w:r w:rsidR="00FA6248">
        <w:t xml:space="preserve">, it will take </w:t>
      </w:r>
      <w:proofErr w:type="spellStart"/>
      <w:r w:rsidR="00FA6248">
        <w:t>sometime</w:t>
      </w:r>
      <w:proofErr w:type="spellEnd"/>
      <w:r w:rsidR="00FA6248">
        <w:t xml:space="preserve"> for it to download.  However, if lab </w:t>
      </w:r>
      <w:proofErr w:type="gramStart"/>
      <w:r w:rsidR="00FA6248">
        <w:t>technician,  even</w:t>
      </w:r>
      <w:proofErr w:type="gramEnd"/>
      <w:r w:rsidR="00FA6248">
        <w:t xml:space="preserve"> before </w:t>
      </w:r>
      <w:proofErr w:type="spellStart"/>
      <w:r w:rsidR="00FA6248">
        <w:t>fastq</w:t>
      </w:r>
      <w:proofErr w:type="spellEnd"/>
      <w:r w:rsidR="00FA6248">
        <w:t xml:space="preserve"> files are done downloading initiates the sample for running </w:t>
      </w:r>
      <w:proofErr w:type="spellStart"/>
      <w:r w:rsidR="00FA6248">
        <w:t>GatorSeq</w:t>
      </w:r>
      <w:proofErr w:type="spellEnd"/>
      <w:r w:rsidR="00FA6248">
        <w:t xml:space="preserve"> analysis, results in </w:t>
      </w:r>
      <w:proofErr w:type="spellStart"/>
      <w:r w:rsidR="00FA6248">
        <w:t>analysisng</w:t>
      </w:r>
      <w:proofErr w:type="spellEnd"/>
      <w:r w:rsidR="00FA6248">
        <w:t xml:space="preserve"> only partial data. To avoid this scenario, </w:t>
      </w:r>
      <w:proofErr w:type="spellStart"/>
      <w:r w:rsidR="00FA6248">
        <w:t>GatorSeq</w:t>
      </w:r>
      <w:proofErr w:type="spellEnd"/>
      <w:r w:rsidR="00FA6248">
        <w:t xml:space="preserve"> workflow pipeline only runs a sample when the download is fully completed.</w:t>
      </w:r>
      <w:r w:rsidR="006F23F9">
        <w:tab/>
      </w:r>
    </w:p>
    <w:p w:rsidR="00B10CA4" w:rsidRDefault="00B10CA4" w:rsidP="00FA6248"/>
    <w:p w:rsidR="00FA6248" w:rsidRDefault="00FA6248" w:rsidP="006430BF">
      <w:pPr>
        <w:sectPr w:rsidR="00FA6248" w:rsidSect="00985454">
          <w:pgSz w:w="12240" w:h="15840"/>
          <w:pgMar w:top="1440" w:right="1800" w:bottom="1440" w:left="1800" w:header="720" w:footer="720" w:gutter="0"/>
          <w:cols w:space="720"/>
          <w:docGrid w:linePitch="360"/>
        </w:sectPr>
      </w:pPr>
    </w:p>
    <w:p w:rsidR="00C0269B" w:rsidRPr="00DA5916" w:rsidRDefault="00C0269B" w:rsidP="00C0269B">
      <w:pPr>
        <w:pStyle w:val="Heading1"/>
      </w:pPr>
      <w:bookmarkStart w:id="16" w:name="_Toc17125240"/>
      <w:r>
        <w:lastRenderedPageBreak/>
        <w:t xml:space="preserve">[2] </w:t>
      </w:r>
      <w:r w:rsidRPr="00DA5916">
        <w:t xml:space="preserve">Auto Transfer Raw Reads </w:t>
      </w:r>
      <w:proofErr w:type="gramStart"/>
      <w:r w:rsidRPr="00DA5916">
        <w:t>To</w:t>
      </w:r>
      <w:proofErr w:type="gramEnd"/>
      <w:r w:rsidRPr="00DA5916">
        <w:t xml:space="preserve"> </w:t>
      </w:r>
      <w:proofErr w:type="spellStart"/>
      <w:r w:rsidRPr="00DA5916">
        <w:t>HiPerGator</w:t>
      </w:r>
      <w:bookmarkEnd w:id="16"/>
      <w:proofErr w:type="spellEnd"/>
    </w:p>
    <w:p w:rsidR="00C0269B" w:rsidRDefault="00C0269B" w:rsidP="006430BF">
      <w:r>
        <w:t xml:space="preserve">Raw reads are located on pathology network drive (as described in the previous section), which is mounted on </w:t>
      </w:r>
      <w:r w:rsidR="00A9532D">
        <w:t>ahc-path-data19</w:t>
      </w:r>
      <w:r>
        <w:t>. A bash script ("</w:t>
      </w:r>
      <w:r w:rsidR="00DC7835" w:rsidRPr="00DC7835">
        <w:t>rsync_fastq.sh</w:t>
      </w:r>
      <w:r>
        <w:t xml:space="preserve">") is scheduled to execute (in the background) every </w:t>
      </w:r>
      <w:r w:rsidR="000368E3">
        <w:t>15</w:t>
      </w:r>
      <w:r>
        <w:t xml:space="preserve"> minutes on the </w:t>
      </w:r>
      <w:r w:rsidR="00A9532D">
        <w:t>ahc-path-data19</w:t>
      </w:r>
      <w:r>
        <w:t xml:space="preserve"> that will automatically transfer raw reads from pathology network drive to </w:t>
      </w:r>
      <w:proofErr w:type="spellStart"/>
      <w:r>
        <w:t>HiPerGator</w:t>
      </w:r>
      <w:proofErr w:type="spellEnd"/>
      <w:r>
        <w:t>.</w:t>
      </w:r>
    </w:p>
    <w:p w:rsidR="001C063C" w:rsidRDefault="001C063C" w:rsidP="006430BF"/>
    <w:p w:rsidR="001C063C" w:rsidRDefault="001C063C" w:rsidP="006430BF">
      <w:r>
        <w:br w:type="page"/>
      </w:r>
    </w:p>
    <w:p w:rsidR="003603F3" w:rsidRPr="00DA5916" w:rsidRDefault="001C063C" w:rsidP="003603F3">
      <w:pPr>
        <w:pStyle w:val="Heading1"/>
      </w:pPr>
      <w:r>
        <w:lastRenderedPageBreak/>
        <w:t xml:space="preserve"> </w:t>
      </w:r>
      <w:bookmarkStart w:id="17" w:name="_Toc17125241"/>
      <w:r w:rsidR="00590051">
        <w:t>[3</w:t>
      </w:r>
      <w:r w:rsidR="003603F3">
        <w:t xml:space="preserve">] </w:t>
      </w:r>
      <w:r w:rsidR="003603F3" w:rsidRPr="00D70719">
        <w:t xml:space="preserve">Auto Run </w:t>
      </w:r>
      <w:proofErr w:type="spellStart"/>
      <w:r w:rsidR="003603F3" w:rsidRPr="00D70719">
        <w:t>GatorSeq</w:t>
      </w:r>
      <w:proofErr w:type="spellEnd"/>
      <w:r w:rsidR="003603F3" w:rsidRPr="00D70719">
        <w:t xml:space="preserve"> NGS Analysis</w:t>
      </w:r>
      <w:bookmarkEnd w:id="17"/>
    </w:p>
    <w:p w:rsidR="00F77795" w:rsidRDefault="00BD6735" w:rsidP="00AB28C3">
      <w:r>
        <w:t xml:space="preserve">As mentioned in the above section, </w:t>
      </w:r>
      <w:r w:rsidR="006F27AE" w:rsidRPr="00632BFD">
        <w:t>"gatorseq_fastq_to_analyze.py"</w:t>
      </w:r>
      <w:r w:rsidR="006F27AE">
        <w:t xml:space="preserve"> </w:t>
      </w:r>
      <w:r>
        <w:t xml:space="preserve">script on </w:t>
      </w:r>
      <w:r w:rsidR="00A9532D">
        <w:t>ahc-path-data19</w:t>
      </w:r>
      <w:r>
        <w:t xml:space="preserve"> will create a job triggers on </w:t>
      </w:r>
      <w:proofErr w:type="spellStart"/>
      <w:r>
        <w:t>HiPerGator</w:t>
      </w:r>
      <w:proofErr w:type="spellEnd"/>
      <w:r>
        <w:t xml:space="preserve"> for samples that need </w:t>
      </w:r>
      <w:proofErr w:type="spellStart"/>
      <w:r>
        <w:t>GatorSeq</w:t>
      </w:r>
      <w:proofErr w:type="spellEnd"/>
      <w:r>
        <w:t xml:space="preserve"> NGS analysis to be run. </w:t>
      </w:r>
      <w:r w:rsidR="00D8178C">
        <w:t>A bash script ("</w:t>
      </w:r>
      <w:r w:rsidR="00AB28C3" w:rsidRPr="00AB28C3">
        <w:t>HiPerGator_GatorSeq_cronjob.sh</w:t>
      </w:r>
      <w:r w:rsidR="00D8178C">
        <w:t xml:space="preserve">") is scheduled to execute (in the background) every five minutes on the </w:t>
      </w:r>
      <w:proofErr w:type="spellStart"/>
      <w:r w:rsidR="00AB28C3">
        <w:t>HiPerGator</w:t>
      </w:r>
      <w:proofErr w:type="spellEnd"/>
      <w:r w:rsidR="00AB28C3">
        <w:t xml:space="preserve"> </w:t>
      </w:r>
      <w:r w:rsidR="00D8178C">
        <w:t xml:space="preserve">that will automatically </w:t>
      </w:r>
      <w:r w:rsidR="00AB28C3">
        <w:t xml:space="preserve">checks for </w:t>
      </w:r>
      <w:proofErr w:type="spellStart"/>
      <w:r w:rsidR="00AB28C3">
        <w:t>GatorSeq</w:t>
      </w:r>
      <w:proofErr w:type="spellEnd"/>
      <w:r w:rsidR="00AB28C3">
        <w:t xml:space="preserve"> NGS analysis job triggers and executes </w:t>
      </w:r>
      <w:r w:rsidR="00707F4B">
        <w:t>the</w:t>
      </w:r>
      <w:r w:rsidR="00AB28C3">
        <w:t xml:space="preserve"> pipeline on </w:t>
      </w:r>
      <w:proofErr w:type="spellStart"/>
      <w:r w:rsidR="00AB28C3">
        <w:t>HiPerGator</w:t>
      </w:r>
      <w:proofErr w:type="spellEnd"/>
      <w:r w:rsidR="00AB28C3">
        <w:t>.</w:t>
      </w:r>
    </w:p>
    <w:p w:rsidR="00707F4B" w:rsidRDefault="00707F4B" w:rsidP="00AB28C3"/>
    <w:p w:rsidR="00707F4B" w:rsidRPr="00320E6E" w:rsidRDefault="00707F4B" w:rsidP="00707F4B">
      <w:pPr>
        <w:pStyle w:val="Heading2"/>
      </w:pPr>
      <w:bookmarkStart w:id="18" w:name="_Toc17125242"/>
      <w:proofErr w:type="spellStart"/>
      <w:r w:rsidRPr="00320E6E">
        <w:t>GatorSeq</w:t>
      </w:r>
      <w:proofErr w:type="spellEnd"/>
      <w:r w:rsidRPr="00320E6E">
        <w:t xml:space="preserve"> NGS </w:t>
      </w:r>
      <w:r>
        <w:t xml:space="preserve">data </w:t>
      </w:r>
      <w:r w:rsidRPr="00320E6E">
        <w:t xml:space="preserve">analysis </w:t>
      </w:r>
      <w:r>
        <w:t>work flow</w:t>
      </w:r>
      <w:bookmarkEnd w:id="18"/>
    </w:p>
    <w:p w:rsidR="00707F4B" w:rsidRDefault="00707F4B" w:rsidP="00707F4B"/>
    <w:p w:rsidR="001C063C" w:rsidRDefault="00707F4B" w:rsidP="00707F4B">
      <w:r>
        <w:t xml:space="preserve">Workflow for </w:t>
      </w:r>
      <w:proofErr w:type="spellStart"/>
      <w:r>
        <w:t>GatorSeq</w:t>
      </w:r>
      <w:proofErr w:type="spellEnd"/>
      <w:r>
        <w:t xml:space="preserve"> NGS data analysis is illustrated in below figure.  This workflow is performed separately for each of the patient samples. Data analysis steps that are listed in grey boxes. First three steps on the left half of the figure are performed separately on each sequencing lane corresponding to a patient sample and their outputs from the steps will be merged. This methodology helps parallelize data analysis execution and thus decreases the data analysis time.</w:t>
      </w:r>
    </w:p>
    <w:p w:rsidR="001C063C" w:rsidRDefault="001C063C" w:rsidP="00707F4B"/>
    <w:p w:rsidR="001C063C" w:rsidRDefault="001C063C" w:rsidP="00707F4B"/>
    <w:p w:rsidR="00707F4B" w:rsidRDefault="00872C87" w:rsidP="00707F4B">
      <w:r w:rsidRPr="00872C87">
        <w:rPr>
          <w:noProof/>
        </w:rPr>
        <w:lastRenderedPageBreak/>
        <w:drawing>
          <wp:inline distT="0" distB="0" distL="0" distR="0" wp14:anchorId="2F75C626" wp14:editId="45224FEA">
            <wp:extent cx="5486400" cy="5408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408930"/>
                    </a:xfrm>
                    <a:prstGeom prst="rect">
                      <a:avLst/>
                    </a:prstGeom>
                  </pic:spPr>
                </pic:pic>
              </a:graphicData>
            </a:graphic>
          </wp:inline>
        </w:drawing>
      </w:r>
    </w:p>
    <w:p w:rsidR="00707F4B" w:rsidRDefault="00707F4B" w:rsidP="00707F4B"/>
    <w:p w:rsidR="00707F4B" w:rsidRDefault="00707F4B" w:rsidP="00707F4B">
      <w:pPr>
        <w:rPr>
          <w:bCs/>
        </w:rPr>
      </w:pPr>
      <w:r>
        <w:t xml:space="preserve">Software suites and their versions used in the NGS workflow are as follows: </w:t>
      </w:r>
      <w:r w:rsidR="003D6115">
        <w:t xml:space="preserve">are listed in </w:t>
      </w:r>
      <w:r w:rsidR="00C62DCA" w:rsidRPr="00C62DCA">
        <w:t>"Prerequisite Software"</w:t>
      </w:r>
      <w:r w:rsidR="00C62DCA">
        <w:t xml:space="preserve"> section</w:t>
      </w:r>
      <w:r w:rsidR="003D6115">
        <w:t xml:space="preserve">. </w:t>
      </w:r>
    </w:p>
    <w:p w:rsidR="00707F4B" w:rsidRDefault="00707F4B" w:rsidP="00707F4B">
      <w:pPr>
        <w:rPr>
          <w:bCs/>
        </w:rPr>
      </w:pPr>
    </w:p>
    <w:p w:rsidR="00707F4B" w:rsidRDefault="00707F4B" w:rsidP="00707F4B">
      <w:pPr>
        <w:pStyle w:val="Heading3"/>
      </w:pPr>
      <w:bookmarkStart w:id="19" w:name="_Toc17125243"/>
      <w:r>
        <w:t>MAP to Reference: BWA-MEM</w:t>
      </w:r>
      <w:bookmarkEnd w:id="19"/>
    </w:p>
    <w:p w:rsidR="00707F4B" w:rsidRPr="00424B6A" w:rsidRDefault="00707F4B" w:rsidP="00707F4B">
      <w:pPr>
        <w:rPr>
          <w:bCs/>
        </w:rPr>
      </w:pPr>
      <w:r w:rsidRPr="00424B6A">
        <w:rPr>
          <w:bCs/>
        </w:rPr>
        <w:t xml:space="preserve">Map the </w:t>
      </w:r>
      <w:proofErr w:type="spellStart"/>
      <w:r w:rsidRPr="00424B6A">
        <w:rPr>
          <w:bCs/>
        </w:rPr>
        <w:t>fastq</w:t>
      </w:r>
      <w:proofErr w:type="spellEnd"/>
      <w:r w:rsidRPr="00424B6A">
        <w:rPr>
          <w:bCs/>
        </w:rPr>
        <w:t xml:space="preserve"> reads for each </w:t>
      </w:r>
      <w:proofErr w:type="spellStart"/>
      <w:r w:rsidRPr="00424B6A">
        <w:rPr>
          <w:bCs/>
        </w:rPr>
        <w:t>illumina</w:t>
      </w:r>
      <w:proofErr w:type="spellEnd"/>
      <w:r w:rsidRPr="00424B6A">
        <w:rPr>
          <w:bCs/>
        </w:rPr>
        <w:t xml:space="preserve"> lane belonging to a sample using bwa.</w:t>
      </w:r>
    </w:p>
    <w:p w:rsidR="00707F4B" w:rsidRDefault="00707F4B" w:rsidP="00707F4B">
      <w:pPr>
        <w:rPr>
          <w:bCs/>
        </w:rPr>
      </w:pPr>
    </w:p>
    <w:p w:rsidR="00707F4B" w:rsidRDefault="00707F4B" w:rsidP="00707F4B">
      <w:pPr>
        <w:rPr>
          <w:bCs/>
        </w:rPr>
      </w:pPr>
      <w:r w:rsidRPr="002C3B8E">
        <w:rPr>
          <w:bCs/>
        </w:rPr>
        <w:t>Program Options</w:t>
      </w:r>
    </w:p>
    <w:p w:rsidR="00707F4B" w:rsidRDefault="00707F4B" w:rsidP="00707F4B">
      <w:pPr>
        <w:pStyle w:val="ListParagraph"/>
        <w:numPr>
          <w:ilvl w:val="0"/>
          <w:numId w:val="18"/>
        </w:numPr>
        <w:rPr>
          <w:bCs/>
        </w:rPr>
      </w:pPr>
      <w:r w:rsidRPr="00794BCF">
        <w:rPr>
          <w:bCs/>
        </w:rPr>
        <w:t>-R Complete read group header line.</w:t>
      </w:r>
    </w:p>
    <w:p w:rsidR="00707F4B" w:rsidRPr="00794BCF" w:rsidRDefault="00707F4B" w:rsidP="00707F4B">
      <w:pPr>
        <w:pStyle w:val="ListParagraph"/>
        <w:numPr>
          <w:ilvl w:val="1"/>
          <w:numId w:val="18"/>
        </w:numPr>
        <w:rPr>
          <w:rFonts w:ascii="Courier" w:hAnsi="Courier"/>
        </w:rPr>
      </w:pPr>
      <w:r w:rsidRPr="00794BCF">
        <w:rPr>
          <w:rFonts w:ascii="Courier" w:hAnsi="Courier"/>
        </w:rPr>
        <w:t xml:space="preserve">[ID:SAMPLE_NAME + "_" + </w:t>
      </w:r>
      <w:proofErr w:type="spellStart"/>
      <w:r w:rsidRPr="00794BCF">
        <w:rPr>
          <w:rFonts w:ascii="Courier" w:hAnsi="Courier"/>
        </w:rPr>
        <w:t>lane_</w:t>
      </w:r>
      <w:proofErr w:type="gramStart"/>
      <w:r w:rsidRPr="00794BCF">
        <w:rPr>
          <w:rFonts w:ascii="Courier" w:hAnsi="Courier"/>
        </w:rPr>
        <w:t>num</w:t>
      </w:r>
      <w:proofErr w:type="spellEnd"/>
      <w:r w:rsidRPr="00794BCF">
        <w:rPr>
          <w:rFonts w:ascii="Courier" w:hAnsi="Courier"/>
        </w:rPr>
        <w:t>,  LB</w:t>
      </w:r>
      <w:proofErr w:type="gramEnd"/>
      <w:r w:rsidRPr="00794BCF">
        <w:rPr>
          <w:rFonts w:ascii="Courier" w:hAnsi="Courier"/>
        </w:rPr>
        <w:t xml:space="preserve">:RUN_NAME, SM:SAMPLE_NAME,  PL:ILLUMINA,  </w:t>
      </w:r>
      <w:proofErr w:type="spellStart"/>
      <w:r w:rsidRPr="00794BCF">
        <w:rPr>
          <w:rFonts w:ascii="Courier" w:hAnsi="Courier"/>
        </w:rPr>
        <w:t>PU:lane_num</w:t>
      </w:r>
      <w:proofErr w:type="spellEnd"/>
      <w:r w:rsidRPr="00794BCF">
        <w:rPr>
          <w:rFonts w:ascii="Courier" w:hAnsi="Courier"/>
        </w:rPr>
        <w:t>]</w:t>
      </w:r>
    </w:p>
    <w:p w:rsidR="00707F4B" w:rsidRDefault="00707F4B" w:rsidP="00707F4B">
      <w:pPr>
        <w:pStyle w:val="ListParagraph"/>
        <w:numPr>
          <w:ilvl w:val="0"/>
          <w:numId w:val="18"/>
        </w:numPr>
        <w:rPr>
          <w:bCs/>
        </w:rPr>
      </w:pPr>
      <w:r>
        <w:rPr>
          <w:bCs/>
        </w:rPr>
        <w:t>-t Number of threads.</w:t>
      </w:r>
    </w:p>
    <w:p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rsidR="00707F4B" w:rsidRDefault="00707F4B" w:rsidP="00707F4B">
      <w:pPr>
        <w:pStyle w:val="ListParagraph"/>
        <w:numPr>
          <w:ilvl w:val="0"/>
          <w:numId w:val="18"/>
        </w:numPr>
        <w:rPr>
          <w:bCs/>
        </w:rPr>
      </w:pPr>
      <w:r>
        <w:rPr>
          <w:bCs/>
        </w:rPr>
        <w:t>-</w:t>
      </w:r>
      <w:r w:rsidRPr="00BF1909">
        <w:rPr>
          <w:bCs/>
        </w:rPr>
        <w:t>-M Mark shorter split hits as secondary</w:t>
      </w:r>
    </w:p>
    <w:p w:rsidR="00707F4B" w:rsidRDefault="00707F4B" w:rsidP="00707F4B">
      <w:pPr>
        <w:pStyle w:val="ListParagraph"/>
        <w:numPr>
          <w:ilvl w:val="0"/>
          <w:numId w:val="18"/>
        </w:numPr>
        <w:rPr>
          <w:bCs/>
        </w:rPr>
      </w:pPr>
      <w:r w:rsidRPr="00794BCF">
        <w:rPr>
          <w:bCs/>
        </w:rPr>
        <w:lastRenderedPageBreak/>
        <w:t xml:space="preserve"> </w:t>
      </w:r>
      <w:r>
        <w:rPr>
          <w:bCs/>
        </w:rPr>
        <w:t>hg19 reference genome</w:t>
      </w:r>
    </w:p>
    <w:p w:rsidR="00707F4B" w:rsidRDefault="00707F4B" w:rsidP="00707F4B">
      <w:pPr>
        <w:rPr>
          <w:bCs/>
        </w:rPr>
      </w:pPr>
    </w:p>
    <w:p w:rsidR="00707F4B" w:rsidRDefault="00707F4B" w:rsidP="00707F4B">
      <w:pPr>
        <w:pStyle w:val="Heading3"/>
      </w:pPr>
      <w:bookmarkStart w:id="20" w:name="_Toc17125244"/>
      <w:r>
        <w:t xml:space="preserve">SAM to BAM: </w:t>
      </w:r>
      <w:proofErr w:type="spellStart"/>
      <w:r w:rsidRPr="00BF1909">
        <w:t>sambamba</w:t>
      </w:r>
      <w:proofErr w:type="spellEnd"/>
      <w:r w:rsidRPr="00BF1909">
        <w:t>-view</w:t>
      </w:r>
      <w:bookmarkEnd w:id="20"/>
    </w:p>
    <w:p w:rsidR="00707F4B" w:rsidRPr="00424B6A" w:rsidRDefault="00707F4B" w:rsidP="00707F4B">
      <w:pPr>
        <w:rPr>
          <w:bCs/>
        </w:rPr>
      </w:pPr>
      <w:r>
        <w:rPr>
          <w:bCs/>
        </w:rPr>
        <w:t xml:space="preserve">BWA-MEM </w:t>
      </w:r>
      <w:proofErr w:type="spellStart"/>
      <w:r>
        <w:rPr>
          <w:bCs/>
        </w:rPr>
        <w:t>alingments</w:t>
      </w:r>
      <w:proofErr w:type="spellEnd"/>
      <w:r>
        <w:rPr>
          <w:bCs/>
        </w:rPr>
        <w:t xml:space="preserve"> were converted to bam file format using </w:t>
      </w:r>
      <w:proofErr w:type="spellStart"/>
      <w:r w:rsidRPr="00DB10F2">
        <w:rPr>
          <w:bCs/>
        </w:rPr>
        <w:t>sambamba</w:t>
      </w:r>
      <w:proofErr w:type="spellEnd"/>
      <w:r w:rsidRPr="00DB10F2">
        <w:rPr>
          <w:bCs/>
        </w:rPr>
        <w:t>-view</w:t>
      </w:r>
      <w:r>
        <w:rPr>
          <w:bCs/>
        </w:rPr>
        <w:t xml:space="preserve">. </w:t>
      </w:r>
    </w:p>
    <w:p w:rsidR="00707F4B" w:rsidRDefault="00707F4B" w:rsidP="00707F4B">
      <w:pPr>
        <w:rPr>
          <w:bCs/>
        </w:rPr>
      </w:pPr>
    </w:p>
    <w:p w:rsidR="00707F4B" w:rsidRDefault="00707F4B" w:rsidP="00707F4B">
      <w:pPr>
        <w:rPr>
          <w:bCs/>
        </w:rPr>
      </w:pPr>
      <w:r w:rsidRPr="002C3B8E">
        <w:rPr>
          <w:bCs/>
        </w:rPr>
        <w:t>Program Options</w:t>
      </w:r>
    </w:p>
    <w:p w:rsidR="00707F4B" w:rsidRDefault="00707F4B" w:rsidP="00707F4B">
      <w:pPr>
        <w:pStyle w:val="ListParagraph"/>
        <w:numPr>
          <w:ilvl w:val="0"/>
          <w:numId w:val="18"/>
        </w:numPr>
        <w:rPr>
          <w:bCs/>
        </w:rPr>
      </w:pPr>
      <w:r w:rsidRPr="00C214DC">
        <w:rPr>
          <w:bCs/>
        </w:rPr>
        <w:t>--compression-</w:t>
      </w:r>
      <w:proofErr w:type="gramStart"/>
      <w:r w:rsidRPr="00C214DC">
        <w:rPr>
          <w:bCs/>
        </w:rPr>
        <w:t>level</w:t>
      </w:r>
      <w:r>
        <w:rPr>
          <w:bCs/>
        </w:rPr>
        <w:t xml:space="preserve"> </w:t>
      </w:r>
      <w:r w:rsidRPr="00794BCF">
        <w:rPr>
          <w:bCs/>
        </w:rPr>
        <w:t xml:space="preserve"> </w:t>
      </w:r>
      <w:r w:rsidRPr="00C214DC">
        <w:rPr>
          <w:bCs/>
        </w:rPr>
        <w:t>Set</w:t>
      </w:r>
      <w:proofErr w:type="gramEnd"/>
      <w:r w:rsidRPr="00C214DC">
        <w:rPr>
          <w:bCs/>
        </w:rPr>
        <w:t xml:space="preserve"> compression level for BAM output</w:t>
      </w:r>
      <w:r w:rsidRPr="00794BCF">
        <w:rPr>
          <w:bCs/>
        </w:rPr>
        <w:t>.</w:t>
      </w:r>
    </w:p>
    <w:p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rsidR="00707F4B" w:rsidRDefault="00707F4B" w:rsidP="00707F4B">
      <w:pPr>
        <w:pStyle w:val="ListParagraph"/>
        <w:numPr>
          <w:ilvl w:val="0"/>
          <w:numId w:val="18"/>
        </w:numPr>
        <w:rPr>
          <w:bCs/>
        </w:rPr>
      </w:pPr>
      <w:r w:rsidRPr="00C214DC">
        <w:rPr>
          <w:bCs/>
        </w:rPr>
        <w:t>--</w:t>
      </w:r>
      <w:proofErr w:type="spellStart"/>
      <w:r w:rsidRPr="00C214DC">
        <w:rPr>
          <w:bCs/>
        </w:rPr>
        <w:t>nthreads</w:t>
      </w:r>
      <w:proofErr w:type="spellEnd"/>
      <w:r>
        <w:rPr>
          <w:bCs/>
        </w:rPr>
        <w:t xml:space="preserve"> Number of threads to use.</w:t>
      </w:r>
    </w:p>
    <w:p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rsidR="00707F4B" w:rsidRDefault="00707F4B" w:rsidP="00707F4B">
      <w:pPr>
        <w:pStyle w:val="ListParagraph"/>
        <w:numPr>
          <w:ilvl w:val="0"/>
          <w:numId w:val="18"/>
        </w:numPr>
        <w:rPr>
          <w:bCs/>
        </w:rPr>
      </w:pPr>
      <w:r>
        <w:rPr>
          <w:bCs/>
        </w:rPr>
        <w:t>-</w:t>
      </w:r>
      <w:r w:rsidRPr="00BF1909">
        <w:rPr>
          <w:bCs/>
        </w:rPr>
        <w:t>-</w:t>
      </w:r>
      <w:r w:rsidRPr="000B03DB">
        <w:t xml:space="preserve"> </w:t>
      </w:r>
      <w:proofErr w:type="gramStart"/>
      <w:r w:rsidRPr="000B03DB">
        <w:rPr>
          <w:bCs/>
        </w:rPr>
        <w:t xml:space="preserve">format </w:t>
      </w:r>
      <w:r>
        <w:rPr>
          <w:bCs/>
        </w:rPr>
        <w:t xml:space="preserve"> </w:t>
      </w:r>
      <w:r w:rsidRPr="000B03DB">
        <w:rPr>
          <w:bCs/>
        </w:rPr>
        <w:t>Specify</w:t>
      </w:r>
      <w:proofErr w:type="gramEnd"/>
      <w:r w:rsidRPr="000B03DB">
        <w:rPr>
          <w:bCs/>
        </w:rPr>
        <w:t xml:space="preserve"> output format.</w:t>
      </w:r>
    </w:p>
    <w:p w:rsidR="00707F4B" w:rsidRPr="00794BCF" w:rsidRDefault="00707F4B" w:rsidP="00707F4B">
      <w:pPr>
        <w:pStyle w:val="ListParagraph"/>
        <w:numPr>
          <w:ilvl w:val="1"/>
          <w:numId w:val="18"/>
        </w:numPr>
        <w:rPr>
          <w:rFonts w:ascii="Courier" w:hAnsi="Courier"/>
        </w:rPr>
      </w:pPr>
      <w:r>
        <w:rPr>
          <w:rFonts w:ascii="Courier" w:hAnsi="Courier"/>
        </w:rPr>
        <w:t>[bam</w:t>
      </w:r>
      <w:r w:rsidRPr="00794BCF">
        <w:rPr>
          <w:rFonts w:ascii="Courier" w:hAnsi="Courier"/>
        </w:rPr>
        <w:t>]</w:t>
      </w:r>
    </w:p>
    <w:p w:rsidR="00707F4B" w:rsidRDefault="00707F4B" w:rsidP="00707F4B">
      <w:pPr>
        <w:rPr>
          <w:bCs/>
        </w:rPr>
      </w:pPr>
    </w:p>
    <w:p w:rsidR="00707F4B" w:rsidRDefault="00707F4B" w:rsidP="00707F4B">
      <w:pPr>
        <w:pStyle w:val="Heading3"/>
      </w:pPr>
      <w:bookmarkStart w:id="21" w:name="_Toc17125245"/>
      <w:r>
        <w:t xml:space="preserve">Sort BAM file: </w:t>
      </w:r>
      <w:proofErr w:type="spellStart"/>
      <w:r w:rsidRPr="00D40D98">
        <w:t>sambamba</w:t>
      </w:r>
      <w:proofErr w:type="spellEnd"/>
      <w:r w:rsidRPr="00D40D98">
        <w:t>-sort</w:t>
      </w:r>
      <w:bookmarkEnd w:id="21"/>
    </w:p>
    <w:p w:rsidR="00707F4B" w:rsidRPr="00424B6A" w:rsidRDefault="00707F4B" w:rsidP="00707F4B">
      <w:pPr>
        <w:rPr>
          <w:bCs/>
        </w:rPr>
      </w:pPr>
      <w:r>
        <w:rPr>
          <w:bCs/>
        </w:rPr>
        <w:t xml:space="preserve">Sort </w:t>
      </w:r>
      <w:r w:rsidRPr="00D40D98">
        <w:rPr>
          <w:bCs/>
        </w:rPr>
        <w:t>BAM files</w:t>
      </w:r>
      <w:r>
        <w:rPr>
          <w:bCs/>
        </w:rPr>
        <w:t xml:space="preserve"> using </w:t>
      </w:r>
      <w:proofErr w:type="spellStart"/>
      <w:r>
        <w:rPr>
          <w:bCs/>
        </w:rPr>
        <w:t>sambamba</w:t>
      </w:r>
      <w:proofErr w:type="spellEnd"/>
      <w:r>
        <w:rPr>
          <w:bCs/>
        </w:rPr>
        <w:t xml:space="preserve">-sort. </w:t>
      </w:r>
    </w:p>
    <w:p w:rsidR="00707F4B" w:rsidRDefault="00707F4B" w:rsidP="00707F4B">
      <w:pPr>
        <w:rPr>
          <w:bCs/>
        </w:rPr>
      </w:pPr>
    </w:p>
    <w:p w:rsidR="00707F4B" w:rsidRDefault="00707F4B" w:rsidP="00707F4B">
      <w:pPr>
        <w:rPr>
          <w:bCs/>
        </w:rPr>
      </w:pPr>
      <w:r w:rsidRPr="002C3B8E">
        <w:rPr>
          <w:bCs/>
        </w:rPr>
        <w:t>Program Options</w:t>
      </w:r>
    </w:p>
    <w:p w:rsidR="00707F4B" w:rsidRDefault="00707F4B" w:rsidP="00707F4B">
      <w:pPr>
        <w:pStyle w:val="ListParagraph"/>
        <w:numPr>
          <w:ilvl w:val="0"/>
          <w:numId w:val="18"/>
        </w:numPr>
        <w:rPr>
          <w:bCs/>
        </w:rPr>
      </w:pPr>
      <w:r w:rsidRPr="00D40D98">
        <w:rPr>
          <w:bCs/>
        </w:rPr>
        <w:t>--memory-limit</w:t>
      </w:r>
      <w:r>
        <w:rPr>
          <w:bCs/>
        </w:rPr>
        <w:t xml:space="preserve"> S</w:t>
      </w:r>
      <w:r w:rsidRPr="00D40D98">
        <w:rPr>
          <w:bCs/>
        </w:rPr>
        <w:t>ets an upper bound for used memory.</w:t>
      </w:r>
    </w:p>
    <w:p w:rsidR="00707F4B" w:rsidRPr="00686568"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3G</w:t>
      </w:r>
      <w:r w:rsidRPr="00794BCF">
        <w:rPr>
          <w:rFonts w:ascii="Courier" w:hAnsi="Courier"/>
        </w:rPr>
        <w:t>]</w:t>
      </w:r>
    </w:p>
    <w:p w:rsidR="00707F4B" w:rsidRDefault="00707F4B" w:rsidP="00707F4B">
      <w:pPr>
        <w:pStyle w:val="ListParagraph"/>
        <w:numPr>
          <w:ilvl w:val="0"/>
          <w:numId w:val="18"/>
        </w:numPr>
        <w:rPr>
          <w:bCs/>
        </w:rPr>
      </w:pPr>
      <w:r w:rsidRPr="00C214DC">
        <w:rPr>
          <w:bCs/>
        </w:rPr>
        <w:t>--compression-</w:t>
      </w:r>
      <w:proofErr w:type="gramStart"/>
      <w:r w:rsidRPr="00C214DC">
        <w:rPr>
          <w:bCs/>
        </w:rPr>
        <w:t>level</w:t>
      </w:r>
      <w:r>
        <w:rPr>
          <w:bCs/>
        </w:rPr>
        <w:t xml:space="preserve"> </w:t>
      </w:r>
      <w:r w:rsidRPr="00794BCF">
        <w:rPr>
          <w:bCs/>
        </w:rPr>
        <w:t xml:space="preserve"> </w:t>
      </w:r>
      <w:r w:rsidRPr="00C214DC">
        <w:rPr>
          <w:bCs/>
        </w:rPr>
        <w:t>Set</w:t>
      </w:r>
      <w:proofErr w:type="gramEnd"/>
      <w:r w:rsidRPr="00C214DC">
        <w:rPr>
          <w:bCs/>
        </w:rPr>
        <w:t xml:space="preserve"> compression level for BAM output</w:t>
      </w:r>
      <w:r w:rsidRPr="00794BCF">
        <w:rPr>
          <w:bCs/>
        </w:rPr>
        <w:t>.</w:t>
      </w:r>
    </w:p>
    <w:p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rsidR="00707F4B" w:rsidRDefault="00707F4B" w:rsidP="00707F4B">
      <w:pPr>
        <w:pStyle w:val="ListParagraph"/>
        <w:numPr>
          <w:ilvl w:val="0"/>
          <w:numId w:val="18"/>
        </w:numPr>
        <w:rPr>
          <w:bCs/>
        </w:rPr>
      </w:pPr>
      <w:r w:rsidRPr="00C214DC">
        <w:rPr>
          <w:bCs/>
        </w:rPr>
        <w:t>--</w:t>
      </w:r>
      <w:proofErr w:type="spellStart"/>
      <w:r w:rsidRPr="00C214DC">
        <w:rPr>
          <w:bCs/>
        </w:rPr>
        <w:t>nthreads</w:t>
      </w:r>
      <w:proofErr w:type="spellEnd"/>
      <w:r>
        <w:rPr>
          <w:bCs/>
        </w:rPr>
        <w:t xml:space="preserve"> Number of threads to use.</w:t>
      </w:r>
    </w:p>
    <w:p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rsidR="00707F4B" w:rsidRPr="00D46966" w:rsidRDefault="00707F4B" w:rsidP="00707F4B">
      <w:pPr>
        <w:pStyle w:val="ListParagraph"/>
        <w:numPr>
          <w:ilvl w:val="0"/>
          <w:numId w:val="18"/>
        </w:numPr>
        <w:rPr>
          <w:bCs/>
        </w:rPr>
      </w:pPr>
      <w:r w:rsidRPr="00D46966">
        <w:t>--</w:t>
      </w:r>
      <w:proofErr w:type="spellStart"/>
      <w:proofErr w:type="gramStart"/>
      <w:r w:rsidRPr="00D46966">
        <w:t>tmpdir</w:t>
      </w:r>
      <w:proofErr w:type="spellEnd"/>
      <w:r w:rsidRPr="000B03DB">
        <w:rPr>
          <w:bCs/>
        </w:rPr>
        <w:t xml:space="preserve"> </w:t>
      </w:r>
      <w:r>
        <w:rPr>
          <w:bCs/>
        </w:rPr>
        <w:t xml:space="preserve"> </w:t>
      </w:r>
      <w:r w:rsidRPr="00D46966">
        <w:rPr>
          <w:bCs/>
        </w:rPr>
        <w:t>Use</w:t>
      </w:r>
      <w:proofErr w:type="gramEnd"/>
      <w:r w:rsidRPr="00D46966">
        <w:rPr>
          <w:bCs/>
        </w:rPr>
        <w:t xml:space="preserve"> to output sorted chunks</w:t>
      </w:r>
      <w:r w:rsidRPr="000B03DB">
        <w:rPr>
          <w:bCs/>
        </w:rPr>
        <w:t>.</w:t>
      </w:r>
    </w:p>
    <w:p w:rsidR="00707F4B" w:rsidRDefault="00707F4B" w:rsidP="00707F4B">
      <w:pPr>
        <w:rPr>
          <w:bCs/>
        </w:rPr>
      </w:pPr>
    </w:p>
    <w:p w:rsidR="00707F4B" w:rsidRDefault="00707F4B" w:rsidP="00707F4B">
      <w:pPr>
        <w:pStyle w:val="Heading3"/>
      </w:pPr>
      <w:bookmarkStart w:id="22" w:name="_Toc17125246"/>
      <w:r>
        <w:t xml:space="preserve">Merge BAM files: </w:t>
      </w:r>
      <w:proofErr w:type="spellStart"/>
      <w:r>
        <w:t>sambamba</w:t>
      </w:r>
      <w:proofErr w:type="spellEnd"/>
      <w:r>
        <w:t>-merge</w:t>
      </w:r>
      <w:bookmarkEnd w:id="22"/>
    </w:p>
    <w:p w:rsidR="00707F4B" w:rsidRPr="00424B6A" w:rsidRDefault="00707F4B" w:rsidP="00707F4B">
      <w:pPr>
        <w:rPr>
          <w:bCs/>
        </w:rPr>
      </w:pPr>
      <w:r>
        <w:rPr>
          <w:bCs/>
        </w:rPr>
        <w:t xml:space="preserve">Merge all bam files corresponding to each lane using </w:t>
      </w:r>
      <w:proofErr w:type="spellStart"/>
      <w:r>
        <w:rPr>
          <w:bCs/>
        </w:rPr>
        <w:t>sambamba</w:t>
      </w:r>
      <w:proofErr w:type="spellEnd"/>
      <w:r>
        <w:rPr>
          <w:bCs/>
        </w:rPr>
        <w:t xml:space="preserve">-merge. </w:t>
      </w:r>
    </w:p>
    <w:p w:rsidR="00707F4B" w:rsidRDefault="00707F4B" w:rsidP="00707F4B">
      <w:pPr>
        <w:rPr>
          <w:bCs/>
        </w:rPr>
      </w:pPr>
    </w:p>
    <w:p w:rsidR="00707F4B" w:rsidRDefault="00707F4B" w:rsidP="00707F4B">
      <w:pPr>
        <w:rPr>
          <w:bCs/>
        </w:rPr>
      </w:pPr>
      <w:r w:rsidRPr="002C3B8E">
        <w:rPr>
          <w:bCs/>
        </w:rPr>
        <w:t>Program Options</w:t>
      </w:r>
    </w:p>
    <w:p w:rsidR="00707F4B" w:rsidRDefault="00707F4B" w:rsidP="00707F4B">
      <w:pPr>
        <w:pStyle w:val="ListParagraph"/>
        <w:numPr>
          <w:ilvl w:val="0"/>
          <w:numId w:val="18"/>
        </w:numPr>
        <w:rPr>
          <w:bCs/>
        </w:rPr>
      </w:pPr>
      <w:r w:rsidRPr="00C214DC">
        <w:rPr>
          <w:bCs/>
        </w:rPr>
        <w:t>--compression-</w:t>
      </w:r>
      <w:proofErr w:type="gramStart"/>
      <w:r w:rsidRPr="00C214DC">
        <w:rPr>
          <w:bCs/>
        </w:rPr>
        <w:t>level</w:t>
      </w:r>
      <w:r>
        <w:rPr>
          <w:bCs/>
        </w:rPr>
        <w:t xml:space="preserve"> </w:t>
      </w:r>
      <w:r w:rsidRPr="00794BCF">
        <w:rPr>
          <w:bCs/>
        </w:rPr>
        <w:t xml:space="preserve"> </w:t>
      </w:r>
      <w:r w:rsidRPr="00C214DC">
        <w:rPr>
          <w:bCs/>
        </w:rPr>
        <w:t>Set</w:t>
      </w:r>
      <w:proofErr w:type="gramEnd"/>
      <w:r w:rsidRPr="00C214DC">
        <w:rPr>
          <w:bCs/>
        </w:rPr>
        <w:t xml:space="preserve"> compression level for BAM output</w:t>
      </w:r>
      <w:r w:rsidRPr="00794BCF">
        <w:rPr>
          <w:bCs/>
        </w:rPr>
        <w:t>.</w:t>
      </w:r>
    </w:p>
    <w:p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rsidR="00707F4B" w:rsidRDefault="00707F4B" w:rsidP="00707F4B">
      <w:pPr>
        <w:pStyle w:val="ListParagraph"/>
        <w:numPr>
          <w:ilvl w:val="0"/>
          <w:numId w:val="18"/>
        </w:numPr>
        <w:rPr>
          <w:bCs/>
        </w:rPr>
      </w:pPr>
      <w:r w:rsidRPr="00C214DC">
        <w:rPr>
          <w:bCs/>
        </w:rPr>
        <w:t>--</w:t>
      </w:r>
      <w:proofErr w:type="spellStart"/>
      <w:r w:rsidRPr="00C214DC">
        <w:rPr>
          <w:bCs/>
        </w:rPr>
        <w:t>nthreads</w:t>
      </w:r>
      <w:proofErr w:type="spellEnd"/>
      <w:r>
        <w:rPr>
          <w:bCs/>
        </w:rPr>
        <w:t xml:space="preserve"> Number of threads to use.</w:t>
      </w:r>
    </w:p>
    <w:p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rsidR="00707F4B" w:rsidRDefault="00707F4B" w:rsidP="00707F4B">
      <w:pPr>
        <w:rPr>
          <w:bCs/>
        </w:rPr>
      </w:pPr>
    </w:p>
    <w:p w:rsidR="00707F4B" w:rsidRDefault="00707F4B" w:rsidP="00707F4B">
      <w:pPr>
        <w:pStyle w:val="Heading3"/>
      </w:pPr>
      <w:bookmarkStart w:id="23" w:name="_Toc17125247"/>
      <w:r>
        <w:t xml:space="preserve">Mark Duplicates: </w:t>
      </w:r>
      <w:proofErr w:type="spellStart"/>
      <w:r>
        <w:t>sambamba-markdup</w:t>
      </w:r>
      <w:bookmarkEnd w:id="23"/>
      <w:proofErr w:type="spellEnd"/>
    </w:p>
    <w:p w:rsidR="00707F4B" w:rsidRPr="00424B6A" w:rsidRDefault="00707F4B" w:rsidP="00707F4B">
      <w:pPr>
        <w:rPr>
          <w:bCs/>
        </w:rPr>
      </w:pPr>
      <w:r>
        <w:rPr>
          <w:bCs/>
        </w:rPr>
        <w:t xml:space="preserve">Mark duplicates in the merged bam files of a sample using </w:t>
      </w:r>
      <w:proofErr w:type="spellStart"/>
      <w:r>
        <w:rPr>
          <w:bCs/>
        </w:rPr>
        <w:t>sambamba-markdup</w:t>
      </w:r>
      <w:proofErr w:type="spellEnd"/>
      <w:r>
        <w:rPr>
          <w:bCs/>
        </w:rPr>
        <w:t xml:space="preserve">. </w:t>
      </w:r>
    </w:p>
    <w:p w:rsidR="00707F4B" w:rsidRDefault="00707F4B" w:rsidP="00707F4B">
      <w:pPr>
        <w:rPr>
          <w:bCs/>
        </w:rPr>
      </w:pPr>
    </w:p>
    <w:p w:rsidR="00707F4B" w:rsidRDefault="00707F4B" w:rsidP="00707F4B">
      <w:pPr>
        <w:rPr>
          <w:bCs/>
        </w:rPr>
      </w:pPr>
      <w:r w:rsidRPr="002C3B8E">
        <w:rPr>
          <w:bCs/>
        </w:rPr>
        <w:t>Program Options</w:t>
      </w:r>
    </w:p>
    <w:p w:rsidR="00707F4B" w:rsidRDefault="00707F4B" w:rsidP="00707F4B">
      <w:pPr>
        <w:pStyle w:val="ListParagraph"/>
        <w:numPr>
          <w:ilvl w:val="0"/>
          <w:numId w:val="18"/>
        </w:numPr>
        <w:rPr>
          <w:bCs/>
        </w:rPr>
      </w:pPr>
      <w:r w:rsidRPr="00C214DC">
        <w:rPr>
          <w:bCs/>
        </w:rPr>
        <w:t>--compression-</w:t>
      </w:r>
      <w:proofErr w:type="gramStart"/>
      <w:r w:rsidRPr="00C214DC">
        <w:rPr>
          <w:bCs/>
        </w:rPr>
        <w:t>level</w:t>
      </w:r>
      <w:r>
        <w:rPr>
          <w:bCs/>
        </w:rPr>
        <w:t xml:space="preserve"> </w:t>
      </w:r>
      <w:r w:rsidRPr="00794BCF">
        <w:rPr>
          <w:bCs/>
        </w:rPr>
        <w:t xml:space="preserve"> </w:t>
      </w:r>
      <w:r w:rsidRPr="00C214DC">
        <w:rPr>
          <w:bCs/>
        </w:rPr>
        <w:t>Set</w:t>
      </w:r>
      <w:proofErr w:type="gramEnd"/>
      <w:r w:rsidRPr="00C214DC">
        <w:rPr>
          <w:bCs/>
        </w:rPr>
        <w:t xml:space="preserve"> compression level for BAM output</w:t>
      </w:r>
      <w:r w:rsidRPr="00794BCF">
        <w:rPr>
          <w:bCs/>
        </w:rPr>
        <w:t>.</w:t>
      </w:r>
    </w:p>
    <w:p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0</w:t>
      </w:r>
      <w:r w:rsidRPr="00794BCF">
        <w:rPr>
          <w:rFonts w:ascii="Courier" w:hAnsi="Courier"/>
        </w:rPr>
        <w:t>]</w:t>
      </w:r>
    </w:p>
    <w:p w:rsidR="00707F4B" w:rsidRDefault="00707F4B" w:rsidP="00707F4B">
      <w:pPr>
        <w:pStyle w:val="ListParagraph"/>
        <w:numPr>
          <w:ilvl w:val="0"/>
          <w:numId w:val="18"/>
        </w:numPr>
        <w:rPr>
          <w:bCs/>
        </w:rPr>
      </w:pPr>
      <w:r w:rsidRPr="00C214DC">
        <w:rPr>
          <w:bCs/>
        </w:rPr>
        <w:t>--</w:t>
      </w:r>
      <w:proofErr w:type="spellStart"/>
      <w:r w:rsidRPr="00C214DC">
        <w:rPr>
          <w:bCs/>
        </w:rPr>
        <w:t>nthreads</w:t>
      </w:r>
      <w:proofErr w:type="spellEnd"/>
      <w:r>
        <w:rPr>
          <w:bCs/>
        </w:rPr>
        <w:t xml:space="preserve"> Number of threads to use.</w:t>
      </w:r>
    </w:p>
    <w:p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rsidR="00707F4B" w:rsidRPr="00D46966" w:rsidRDefault="00707F4B" w:rsidP="00707F4B">
      <w:pPr>
        <w:pStyle w:val="ListParagraph"/>
        <w:numPr>
          <w:ilvl w:val="0"/>
          <w:numId w:val="18"/>
        </w:numPr>
        <w:rPr>
          <w:bCs/>
        </w:rPr>
      </w:pPr>
      <w:r w:rsidRPr="00D46966">
        <w:t>--</w:t>
      </w:r>
      <w:proofErr w:type="spellStart"/>
      <w:proofErr w:type="gramStart"/>
      <w:r w:rsidRPr="00D46966">
        <w:t>tmpdir</w:t>
      </w:r>
      <w:proofErr w:type="spellEnd"/>
      <w:r w:rsidRPr="000B03DB">
        <w:rPr>
          <w:bCs/>
        </w:rPr>
        <w:t xml:space="preserve"> </w:t>
      </w:r>
      <w:r>
        <w:rPr>
          <w:bCs/>
        </w:rPr>
        <w:t xml:space="preserve"> D</w:t>
      </w:r>
      <w:r w:rsidRPr="00D50D4E">
        <w:rPr>
          <w:bCs/>
        </w:rPr>
        <w:t>irectory</w:t>
      </w:r>
      <w:proofErr w:type="gramEnd"/>
      <w:r w:rsidRPr="00D50D4E">
        <w:rPr>
          <w:bCs/>
        </w:rPr>
        <w:t xml:space="preserve"> for temporary files</w:t>
      </w:r>
      <w:r w:rsidRPr="000B03DB">
        <w:rPr>
          <w:bCs/>
        </w:rPr>
        <w:t>.</w:t>
      </w:r>
    </w:p>
    <w:p w:rsidR="00707F4B" w:rsidRDefault="00707F4B" w:rsidP="00707F4B">
      <w:pPr>
        <w:rPr>
          <w:bCs/>
        </w:rPr>
      </w:pPr>
    </w:p>
    <w:p w:rsidR="00707F4B" w:rsidRDefault="00707F4B" w:rsidP="00707F4B">
      <w:pPr>
        <w:pStyle w:val="Heading3"/>
      </w:pPr>
      <w:bookmarkStart w:id="24" w:name="_Toc17125248"/>
      <w:r>
        <w:lastRenderedPageBreak/>
        <w:t xml:space="preserve">Variant Calling: </w:t>
      </w:r>
      <w:proofErr w:type="spellStart"/>
      <w:r>
        <w:t>VarDictJava</w:t>
      </w:r>
      <w:bookmarkEnd w:id="24"/>
      <w:proofErr w:type="spellEnd"/>
    </w:p>
    <w:p w:rsidR="00707F4B" w:rsidRPr="00424B6A" w:rsidRDefault="00707F4B" w:rsidP="00707F4B">
      <w:pPr>
        <w:rPr>
          <w:bCs/>
        </w:rPr>
      </w:pPr>
      <w:r>
        <w:rPr>
          <w:bCs/>
        </w:rPr>
        <w:t xml:space="preserve">Variants are called on duplicate marked bam file on a sample using </w:t>
      </w:r>
      <w:proofErr w:type="spellStart"/>
      <w:r>
        <w:rPr>
          <w:bCs/>
        </w:rPr>
        <w:t>VarDictJava</w:t>
      </w:r>
      <w:proofErr w:type="spellEnd"/>
      <w:r>
        <w:rPr>
          <w:bCs/>
        </w:rPr>
        <w:t xml:space="preserve">. </w:t>
      </w:r>
    </w:p>
    <w:p w:rsidR="00707F4B" w:rsidRDefault="00707F4B" w:rsidP="00707F4B">
      <w:pPr>
        <w:rPr>
          <w:bCs/>
        </w:rPr>
      </w:pPr>
    </w:p>
    <w:p w:rsidR="00707F4B" w:rsidRDefault="00707F4B" w:rsidP="00707F4B">
      <w:pPr>
        <w:rPr>
          <w:bCs/>
        </w:rPr>
      </w:pPr>
      <w:r w:rsidRPr="002C3B8E">
        <w:rPr>
          <w:bCs/>
        </w:rPr>
        <w:t>Program Options</w:t>
      </w:r>
    </w:p>
    <w:p w:rsidR="00707F4B" w:rsidRDefault="00707F4B" w:rsidP="00707F4B">
      <w:pPr>
        <w:pStyle w:val="ListParagraph"/>
        <w:numPr>
          <w:ilvl w:val="0"/>
          <w:numId w:val="18"/>
        </w:numPr>
        <w:rPr>
          <w:bCs/>
        </w:rPr>
      </w:pPr>
      <w:r w:rsidRPr="00C214DC">
        <w:rPr>
          <w:bCs/>
        </w:rPr>
        <w:t>-</w:t>
      </w:r>
      <w:r>
        <w:rPr>
          <w:bCs/>
        </w:rPr>
        <w:t xml:space="preserve">G </w:t>
      </w:r>
      <w:r w:rsidRPr="000D4264">
        <w:rPr>
          <w:bCs/>
        </w:rPr>
        <w:t xml:space="preserve">The reference </w:t>
      </w:r>
      <w:proofErr w:type="spellStart"/>
      <w:r w:rsidRPr="000D4264">
        <w:rPr>
          <w:bCs/>
        </w:rPr>
        <w:t>fasta</w:t>
      </w:r>
      <w:proofErr w:type="spellEnd"/>
      <w:r w:rsidRPr="000D4264">
        <w:rPr>
          <w:bCs/>
        </w:rPr>
        <w:t>.</w:t>
      </w:r>
    </w:p>
    <w:p w:rsidR="00707F4B" w:rsidRPr="00794BCF" w:rsidRDefault="00707F4B" w:rsidP="00707F4B">
      <w:pPr>
        <w:pStyle w:val="ListParagraph"/>
        <w:numPr>
          <w:ilvl w:val="1"/>
          <w:numId w:val="18"/>
        </w:numPr>
        <w:rPr>
          <w:rFonts w:ascii="Courier" w:hAnsi="Courier"/>
        </w:rPr>
      </w:pPr>
      <w:r w:rsidRPr="00794BCF">
        <w:rPr>
          <w:rFonts w:ascii="Courier" w:hAnsi="Courier"/>
        </w:rPr>
        <w:t>[</w:t>
      </w:r>
      <w:r>
        <w:rPr>
          <w:rFonts w:ascii="Courier" w:hAnsi="Courier"/>
        </w:rPr>
        <w:t>hg19</w:t>
      </w:r>
      <w:r w:rsidRPr="00794BCF">
        <w:rPr>
          <w:rFonts w:ascii="Courier" w:hAnsi="Courier"/>
        </w:rPr>
        <w:t>]</w:t>
      </w:r>
    </w:p>
    <w:p w:rsidR="00707F4B" w:rsidRDefault="00707F4B" w:rsidP="00707F4B">
      <w:pPr>
        <w:pStyle w:val="ListParagraph"/>
        <w:numPr>
          <w:ilvl w:val="0"/>
          <w:numId w:val="18"/>
        </w:numPr>
        <w:rPr>
          <w:bCs/>
        </w:rPr>
      </w:pPr>
      <w:r>
        <w:rPr>
          <w:bCs/>
        </w:rPr>
        <w:t xml:space="preserve">-f </w:t>
      </w:r>
      <w:proofErr w:type="gramStart"/>
      <w:r w:rsidRPr="000D4264">
        <w:rPr>
          <w:bCs/>
        </w:rPr>
        <w:t>Th</w:t>
      </w:r>
      <w:r>
        <w:rPr>
          <w:bCs/>
        </w:rPr>
        <w:t>e</w:t>
      </w:r>
      <w:proofErr w:type="gramEnd"/>
      <w:r>
        <w:rPr>
          <w:bCs/>
        </w:rPr>
        <w:t xml:space="preserve"> threshold for allele frequency.</w:t>
      </w:r>
    </w:p>
    <w:p w:rsidR="00707F4B" w:rsidRPr="00794BCF" w:rsidRDefault="00707F4B" w:rsidP="00707F4B">
      <w:pPr>
        <w:pStyle w:val="ListParagraph"/>
        <w:numPr>
          <w:ilvl w:val="1"/>
          <w:numId w:val="18"/>
        </w:numPr>
        <w:rPr>
          <w:rFonts w:ascii="Courier" w:hAnsi="Courier"/>
        </w:rPr>
      </w:pPr>
      <w:r>
        <w:rPr>
          <w:rFonts w:ascii="Courier" w:hAnsi="Courier"/>
        </w:rPr>
        <w:t>[</w:t>
      </w:r>
      <w:r w:rsidRPr="000D4264">
        <w:rPr>
          <w:rFonts w:ascii="Courier" w:hAnsi="Courier"/>
        </w:rPr>
        <w:t>0.01</w:t>
      </w:r>
      <w:r w:rsidRPr="00794BCF">
        <w:rPr>
          <w:rFonts w:ascii="Courier" w:hAnsi="Courier"/>
        </w:rPr>
        <w:t>]</w:t>
      </w:r>
    </w:p>
    <w:p w:rsidR="00707F4B" w:rsidRPr="00D46966" w:rsidRDefault="00707F4B" w:rsidP="00707F4B">
      <w:pPr>
        <w:pStyle w:val="ListParagraph"/>
        <w:numPr>
          <w:ilvl w:val="0"/>
          <w:numId w:val="18"/>
        </w:numPr>
        <w:rPr>
          <w:bCs/>
        </w:rPr>
      </w:pPr>
      <w:r>
        <w:t>-N</w:t>
      </w:r>
      <w:r w:rsidRPr="000B03DB">
        <w:rPr>
          <w:bCs/>
        </w:rPr>
        <w:t xml:space="preserve"> </w:t>
      </w:r>
      <w:r w:rsidRPr="000D4264">
        <w:rPr>
          <w:bCs/>
        </w:rPr>
        <w:t>The sample name to be used directly</w:t>
      </w:r>
      <w:r>
        <w:rPr>
          <w:bCs/>
        </w:rPr>
        <w:t>.</w:t>
      </w:r>
    </w:p>
    <w:p w:rsidR="00707F4B" w:rsidRPr="00794BCF" w:rsidRDefault="00707F4B" w:rsidP="00707F4B">
      <w:pPr>
        <w:pStyle w:val="ListParagraph"/>
        <w:numPr>
          <w:ilvl w:val="1"/>
          <w:numId w:val="18"/>
        </w:numPr>
        <w:rPr>
          <w:rFonts w:ascii="Courier" w:hAnsi="Courier"/>
        </w:rPr>
      </w:pPr>
      <w:r>
        <w:rPr>
          <w:rFonts w:ascii="Courier" w:hAnsi="Courier"/>
        </w:rPr>
        <w:t xml:space="preserve">[dynamic </w:t>
      </w:r>
      <w:proofErr w:type="spellStart"/>
      <w:r>
        <w:rPr>
          <w:rFonts w:ascii="Courier" w:hAnsi="Courier"/>
        </w:rPr>
        <w:t>sample_name</w:t>
      </w:r>
      <w:proofErr w:type="spellEnd"/>
      <w:r w:rsidRPr="00794BCF">
        <w:rPr>
          <w:rFonts w:ascii="Courier" w:hAnsi="Courier"/>
        </w:rPr>
        <w:t>]</w:t>
      </w:r>
    </w:p>
    <w:p w:rsidR="00707F4B" w:rsidRPr="00D46966" w:rsidRDefault="00707F4B" w:rsidP="00707F4B">
      <w:pPr>
        <w:pStyle w:val="ListParagraph"/>
        <w:numPr>
          <w:ilvl w:val="0"/>
          <w:numId w:val="18"/>
        </w:numPr>
        <w:rPr>
          <w:bCs/>
        </w:rPr>
      </w:pPr>
      <w:r>
        <w:t>-b</w:t>
      </w:r>
      <w:r w:rsidRPr="000B03DB">
        <w:rPr>
          <w:bCs/>
        </w:rPr>
        <w:t xml:space="preserve"> </w:t>
      </w:r>
      <w:proofErr w:type="gramStart"/>
      <w:r>
        <w:rPr>
          <w:bCs/>
        </w:rPr>
        <w:t>The</w:t>
      </w:r>
      <w:proofErr w:type="gramEnd"/>
      <w:r>
        <w:rPr>
          <w:bCs/>
        </w:rPr>
        <w:t xml:space="preserve"> indexed BAM file.</w:t>
      </w:r>
    </w:p>
    <w:p w:rsidR="00707F4B" w:rsidRPr="00794BCF" w:rsidRDefault="00707F4B" w:rsidP="00707F4B">
      <w:pPr>
        <w:pStyle w:val="ListParagraph"/>
        <w:numPr>
          <w:ilvl w:val="1"/>
          <w:numId w:val="18"/>
        </w:numPr>
        <w:rPr>
          <w:rFonts w:ascii="Courier" w:hAnsi="Courier"/>
        </w:rPr>
      </w:pPr>
      <w:r>
        <w:rPr>
          <w:rFonts w:ascii="Courier" w:hAnsi="Courier"/>
        </w:rPr>
        <w:t xml:space="preserve">[dynamic </w:t>
      </w:r>
      <w:proofErr w:type="spellStart"/>
      <w:r>
        <w:rPr>
          <w:rFonts w:ascii="Courier" w:hAnsi="Courier"/>
        </w:rPr>
        <w:t>bam_file</w:t>
      </w:r>
      <w:proofErr w:type="spellEnd"/>
      <w:r w:rsidRPr="00794BCF">
        <w:rPr>
          <w:rFonts w:ascii="Courier" w:hAnsi="Courier"/>
        </w:rPr>
        <w:t>]</w:t>
      </w:r>
    </w:p>
    <w:p w:rsidR="00707F4B" w:rsidRPr="00D46966" w:rsidRDefault="00707F4B" w:rsidP="00707F4B">
      <w:pPr>
        <w:pStyle w:val="ListParagraph"/>
        <w:numPr>
          <w:ilvl w:val="0"/>
          <w:numId w:val="18"/>
        </w:numPr>
        <w:rPr>
          <w:bCs/>
        </w:rPr>
      </w:pPr>
      <w:r>
        <w:t>-c</w:t>
      </w:r>
      <w:r w:rsidRPr="000B03DB">
        <w:rPr>
          <w:bCs/>
        </w:rPr>
        <w:t xml:space="preserve"> </w:t>
      </w:r>
      <w:r w:rsidRPr="009E3A8E">
        <w:rPr>
          <w:bCs/>
        </w:rPr>
        <w:t>The column for chromosome</w:t>
      </w:r>
      <w:r>
        <w:rPr>
          <w:bCs/>
        </w:rPr>
        <w:t>.</w:t>
      </w:r>
    </w:p>
    <w:p w:rsidR="00707F4B" w:rsidRPr="00794BCF" w:rsidRDefault="00707F4B" w:rsidP="00707F4B">
      <w:pPr>
        <w:pStyle w:val="ListParagraph"/>
        <w:numPr>
          <w:ilvl w:val="1"/>
          <w:numId w:val="18"/>
        </w:numPr>
        <w:rPr>
          <w:rFonts w:ascii="Courier" w:hAnsi="Courier"/>
        </w:rPr>
      </w:pPr>
      <w:r>
        <w:rPr>
          <w:rFonts w:ascii="Courier" w:hAnsi="Courier"/>
        </w:rPr>
        <w:t>[1</w:t>
      </w:r>
      <w:r w:rsidRPr="00794BCF">
        <w:rPr>
          <w:rFonts w:ascii="Courier" w:hAnsi="Courier"/>
        </w:rPr>
        <w:t>]</w:t>
      </w:r>
    </w:p>
    <w:p w:rsidR="00707F4B" w:rsidRPr="00D46966" w:rsidRDefault="00707F4B" w:rsidP="00707F4B">
      <w:pPr>
        <w:pStyle w:val="ListParagraph"/>
        <w:numPr>
          <w:ilvl w:val="0"/>
          <w:numId w:val="18"/>
        </w:numPr>
        <w:rPr>
          <w:bCs/>
        </w:rPr>
      </w:pPr>
      <w:r>
        <w:t>-S</w:t>
      </w:r>
      <w:r w:rsidRPr="000B03DB">
        <w:rPr>
          <w:bCs/>
        </w:rPr>
        <w:t xml:space="preserve"> </w:t>
      </w:r>
      <w:r w:rsidRPr="007A379A">
        <w:rPr>
          <w:bCs/>
        </w:rPr>
        <w:t>The column for t</w:t>
      </w:r>
      <w:r>
        <w:rPr>
          <w:bCs/>
        </w:rPr>
        <w:t>he region start.</w:t>
      </w:r>
    </w:p>
    <w:p w:rsidR="00707F4B" w:rsidRPr="00794BCF" w:rsidRDefault="00707F4B" w:rsidP="00707F4B">
      <w:pPr>
        <w:pStyle w:val="ListParagraph"/>
        <w:numPr>
          <w:ilvl w:val="1"/>
          <w:numId w:val="18"/>
        </w:numPr>
        <w:rPr>
          <w:rFonts w:ascii="Courier" w:hAnsi="Courier"/>
        </w:rPr>
      </w:pPr>
      <w:r>
        <w:rPr>
          <w:rFonts w:ascii="Courier" w:hAnsi="Courier"/>
        </w:rPr>
        <w:t>[2</w:t>
      </w:r>
      <w:r w:rsidRPr="00794BCF">
        <w:rPr>
          <w:rFonts w:ascii="Courier" w:hAnsi="Courier"/>
        </w:rPr>
        <w:t>]</w:t>
      </w:r>
    </w:p>
    <w:p w:rsidR="00707F4B" w:rsidRPr="00D46966" w:rsidRDefault="00707F4B" w:rsidP="00707F4B">
      <w:pPr>
        <w:pStyle w:val="ListParagraph"/>
        <w:numPr>
          <w:ilvl w:val="0"/>
          <w:numId w:val="18"/>
        </w:numPr>
        <w:rPr>
          <w:bCs/>
        </w:rPr>
      </w:pPr>
      <w:r>
        <w:t>-E</w:t>
      </w:r>
      <w:r w:rsidRPr="000B03DB">
        <w:rPr>
          <w:bCs/>
        </w:rPr>
        <w:t xml:space="preserve"> </w:t>
      </w:r>
      <w:r w:rsidRPr="007A379A">
        <w:rPr>
          <w:bCs/>
        </w:rPr>
        <w:t>The column for t</w:t>
      </w:r>
      <w:r>
        <w:rPr>
          <w:bCs/>
        </w:rPr>
        <w:t>he region end.</w:t>
      </w:r>
    </w:p>
    <w:p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rsidR="00707F4B" w:rsidRPr="00D46966" w:rsidRDefault="00707F4B" w:rsidP="00707F4B">
      <w:pPr>
        <w:pStyle w:val="ListParagraph"/>
        <w:numPr>
          <w:ilvl w:val="0"/>
          <w:numId w:val="18"/>
        </w:numPr>
        <w:rPr>
          <w:bCs/>
        </w:rPr>
      </w:pPr>
      <w:r>
        <w:t>-g</w:t>
      </w:r>
      <w:r w:rsidRPr="000B03DB">
        <w:rPr>
          <w:bCs/>
        </w:rPr>
        <w:t xml:space="preserve"> </w:t>
      </w:r>
      <w:r w:rsidRPr="002E2E22">
        <w:rPr>
          <w:bCs/>
        </w:rPr>
        <w:t>The column for a gene name</w:t>
      </w:r>
      <w:r>
        <w:rPr>
          <w:bCs/>
        </w:rPr>
        <w:t>.</w:t>
      </w:r>
    </w:p>
    <w:p w:rsidR="00707F4B" w:rsidRPr="00794BCF" w:rsidRDefault="00707F4B" w:rsidP="00707F4B">
      <w:pPr>
        <w:pStyle w:val="ListParagraph"/>
        <w:numPr>
          <w:ilvl w:val="1"/>
          <w:numId w:val="18"/>
        </w:numPr>
        <w:rPr>
          <w:rFonts w:ascii="Courier" w:hAnsi="Courier"/>
        </w:rPr>
      </w:pPr>
      <w:r>
        <w:rPr>
          <w:rFonts w:ascii="Courier" w:hAnsi="Courier"/>
        </w:rPr>
        <w:t>[4</w:t>
      </w:r>
      <w:r w:rsidRPr="00794BCF">
        <w:rPr>
          <w:rFonts w:ascii="Courier" w:hAnsi="Courier"/>
        </w:rPr>
        <w:t>]</w:t>
      </w:r>
    </w:p>
    <w:p w:rsidR="00707F4B" w:rsidRPr="00D46966" w:rsidRDefault="00707F4B" w:rsidP="00707F4B">
      <w:pPr>
        <w:pStyle w:val="ListParagraph"/>
        <w:numPr>
          <w:ilvl w:val="0"/>
          <w:numId w:val="18"/>
        </w:numPr>
        <w:rPr>
          <w:bCs/>
        </w:rPr>
      </w:pPr>
      <w:r>
        <w:t>-</w:t>
      </w:r>
      <w:proofErr w:type="spellStart"/>
      <w:r>
        <w:t>th</w:t>
      </w:r>
      <w:proofErr w:type="spellEnd"/>
      <w:r w:rsidRPr="000B03DB">
        <w:rPr>
          <w:bCs/>
        </w:rPr>
        <w:t xml:space="preserve"> </w:t>
      </w:r>
      <w:r>
        <w:rPr>
          <w:bCs/>
        </w:rPr>
        <w:t>Number of threads.</w:t>
      </w:r>
    </w:p>
    <w:p w:rsidR="00707F4B" w:rsidRPr="00794BCF" w:rsidRDefault="00707F4B" w:rsidP="00707F4B">
      <w:pPr>
        <w:pStyle w:val="ListParagraph"/>
        <w:numPr>
          <w:ilvl w:val="1"/>
          <w:numId w:val="18"/>
        </w:numPr>
        <w:rPr>
          <w:rFonts w:ascii="Courier" w:hAnsi="Courier"/>
        </w:rPr>
      </w:pPr>
      <w:r>
        <w:rPr>
          <w:rFonts w:ascii="Courier" w:hAnsi="Courier"/>
        </w:rPr>
        <w:t>[3</w:t>
      </w:r>
      <w:r w:rsidRPr="00794BCF">
        <w:rPr>
          <w:rFonts w:ascii="Courier" w:hAnsi="Courier"/>
        </w:rPr>
        <w:t>]</w:t>
      </w:r>
    </w:p>
    <w:p w:rsidR="00707F4B" w:rsidRPr="001E6541" w:rsidRDefault="00707F4B" w:rsidP="00707F4B">
      <w:pPr>
        <w:pStyle w:val="ListParagraph"/>
        <w:numPr>
          <w:ilvl w:val="0"/>
          <w:numId w:val="18"/>
        </w:numPr>
        <w:rPr>
          <w:bCs/>
        </w:rPr>
      </w:pPr>
      <w:r>
        <w:t>-t</w:t>
      </w:r>
      <w:r w:rsidRPr="000B03DB">
        <w:rPr>
          <w:bCs/>
        </w:rPr>
        <w:t xml:space="preserve"> </w:t>
      </w:r>
      <w:r w:rsidRPr="00F2684D">
        <w:rPr>
          <w:bCs/>
        </w:rPr>
        <w:t>Indicate to remove duplicated reads. Only one pair with identical start positions will be kept</w:t>
      </w:r>
      <w:r>
        <w:rPr>
          <w:bCs/>
        </w:rPr>
        <w:t>.</w:t>
      </w:r>
    </w:p>
    <w:p w:rsidR="00707F4B" w:rsidRPr="00D46966" w:rsidRDefault="00707F4B" w:rsidP="00707F4B">
      <w:pPr>
        <w:pStyle w:val="ListParagraph"/>
        <w:numPr>
          <w:ilvl w:val="0"/>
          <w:numId w:val="18"/>
        </w:numPr>
        <w:rPr>
          <w:bCs/>
        </w:rPr>
      </w:pPr>
      <w:r>
        <w:t>-r</w:t>
      </w:r>
      <w:r w:rsidRPr="000B03DB">
        <w:rPr>
          <w:bCs/>
        </w:rPr>
        <w:t xml:space="preserve"> </w:t>
      </w:r>
      <w:proofErr w:type="gramStart"/>
      <w:r w:rsidRPr="001E6541">
        <w:rPr>
          <w:bCs/>
        </w:rPr>
        <w:t>The</w:t>
      </w:r>
      <w:proofErr w:type="gramEnd"/>
      <w:r w:rsidRPr="001E6541">
        <w:rPr>
          <w:bCs/>
        </w:rPr>
        <w:t xml:space="preserve"> minimum # of variance reads</w:t>
      </w:r>
      <w:r>
        <w:rPr>
          <w:bCs/>
        </w:rPr>
        <w:t>.</w:t>
      </w:r>
    </w:p>
    <w:p w:rsidR="00707F4B" w:rsidRPr="00794BCF" w:rsidRDefault="00707F4B" w:rsidP="00707F4B">
      <w:pPr>
        <w:pStyle w:val="ListParagraph"/>
        <w:numPr>
          <w:ilvl w:val="1"/>
          <w:numId w:val="18"/>
        </w:numPr>
        <w:rPr>
          <w:rFonts w:ascii="Courier" w:hAnsi="Courier"/>
        </w:rPr>
      </w:pPr>
      <w:r>
        <w:rPr>
          <w:rFonts w:ascii="Courier" w:hAnsi="Courier"/>
        </w:rPr>
        <w:t>[4</w:t>
      </w:r>
      <w:r w:rsidRPr="00794BCF">
        <w:rPr>
          <w:rFonts w:ascii="Courier" w:hAnsi="Courier"/>
        </w:rPr>
        <w:t>]</w:t>
      </w:r>
    </w:p>
    <w:p w:rsidR="00707F4B" w:rsidRPr="00D46966" w:rsidRDefault="00707F4B" w:rsidP="00707F4B">
      <w:pPr>
        <w:pStyle w:val="ListParagraph"/>
        <w:numPr>
          <w:ilvl w:val="0"/>
          <w:numId w:val="18"/>
        </w:numPr>
        <w:rPr>
          <w:bCs/>
        </w:rPr>
      </w:pPr>
      <w:r>
        <w:t>-B</w:t>
      </w:r>
      <w:r w:rsidRPr="000B03DB">
        <w:rPr>
          <w:bCs/>
        </w:rPr>
        <w:t xml:space="preserve"> </w:t>
      </w:r>
      <w:r w:rsidRPr="003233F8">
        <w:rPr>
          <w:bCs/>
        </w:rPr>
        <w:t>The minimum # of reads to determine strand bias</w:t>
      </w:r>
      <w:r>
        <w:rPr>
          <w:bCs/>
        </w:rPr>
        <w:t>.</w:t>
      </w:r>
    </w:p>
    <w:p w:rsidR="00707F4B" w:rsidRPr="00794BCF" w:rsidRDefault="00707F4B" w:rsidP="00707F4B">
      <w:pPr>
        <w:pStyle w:val="ListParagraph"/>
        <w:numPr>
          <w:ilvl w:val="1"/>
          <w:numId w:val="18"/>
        </w:numPr>
        <w:rPr>
          <w:rFonts w:ascii="Courier" w:hAnsi="Courier"/>
        </w:rPr>
      </w:pPr>
      <w:r>
        <w:rPr>
          <w:rFonts w:ascii="Courier" w:hAnsi="Courier"/>
        </w:rPr>
        <w:t>[2</w:t>
      </w:r>
      <w:r w:rsidRPr="00794BCF">
        <w:rPr>
          <w:rFonts w:ascii="Courier" w:hAnsi="Courier"/>
        </w:rPr>
        <w:t>]</w:t>
      </w:r>
    </w:p>
    <w:p w:rsidR="00707F4B" w:rsidRPr="00D46966" w:rsidRDefault="00707F4B" w:rsidP="00707F4B">
      <w:pPr>
        <w:pStyle w:val="ListParagraph"/>
        <w:numPr>
          <w:ilvl w:val="0"/>
          <w:numId w:val="18"/>
        </w:numPr>
        <w:rPr>
          <w:bCs/>
        </w:rPr>
      </w:pPr>
      <w:r>
        <w:t>-m</w:t>
      </w:r>
      <w:r w:rsidRPr="000B03DB">
        <w:rPr>
          <w:bCs/>
        </w:rPr>
        <w:t xml:space="preserve"> </w:t>
      </w:r>
      <w:r>
        <w:rPr>
          <w:bCs/>
        </w:rPr>
        <w:t>Minimum number of r</w:t>
      </w:r>
      <w:r w:rsidRPr="008A75D7">
        <w:rPr>
          <w:bCs/>
        </w:rPr>
        <w:t xml:space="preserve">eads with mismatches more than </w:t>
      </w:r>
      <w:r>
        <w:rPr>
          <w:bCs/>
        </w:rPr>
        <w:t>this</w:t>
      </w:r>
      <w:r w:rsidRPr="008A75D7">
        <w:rPr>
          <w:bCs/>
        </w:rPr>
        <w:t xml:space="preserve"> will be filtered and ignored. Gaps are not counted as mismatches.</w:t>
      </w:r>
    </w:p>
    <w:p w:rsidR="00707F4B" w:rsidRPr="00794BCF" w:rsidRDefault="00707F4B" w:rsidP="00707F4B">
      <w:pPr>
        <w:pStyle w:val="ListParagraph"/>
        <w:numPr>
          <w:ilvl w:val="1"/>
          <w:numId w:val="18"/>
        </w:numPr>
        <w:rPr>
          <w:rFonts w:ascii="Courier" w:hAnsi="Courier"/>
        </w:rPr>
      </w:pPr>
      <w:r>
        <w:rPr>
          <w:rFonts w:ascii="Courier" w:hAnsi="Courier"/>
        </w:rPr>
        <w:t>[6</w:t>
      </w:r>
      <w:r w:rsidRPr="00794BCF">
        <w:rPr>
          <w:rFonts w:ascii="Courier" w:hAnsi="Courier"/>
        </w:rPr>
        <w:t>]</w:t>
      </w:r>
    </w:p>
    <w:p w:rsidR="00707F4B" w:rsidRPr="00D46966" w:rsidRDefault="00707F4B" w:rsidP="00707F4B">
      <w:pPr>
        <w:pStyle w:val="ListParagraph"/>
        <w:numPr>
          <w:ilvl w:val="0"/>
          <w:numId w:val="18"/>
        </w:numPr>
        <w:rPr>
          <w:bCs/>
        </w:rPr>
      </w:pPr>
      <w:r>
        <w:t>-P</w:t>
      </w:r>
      <w:r w:rsidRPr="000B03DB">
        <w:rPr>
          <w:bCs/>
        </w:rPr>
        <w:t xml:space="preserve"> </w:t>
      </w:r>
      <w:r w:rsidRPr="00F92D06">
        <w:rPr>
          <w:bCs/>
        </w:rPr>
        <w:t xml:space="preserve">The read position filter. If the mean variants position is less that specified, </w:t>
      </w:r>
      <w:r>
        <w:rPr>
          <w:bCs/>
        </w:rPr>
        <w:t>it is considered false positive</w:t>
      </w:r>
      <w:r w:rsidRPr="008A75D7">
        <w:rPr>
          <w:bCs/>
        </w:rPr>
        <w:t>.</w:t>
      </w:r>
    </w:p>
    <w:p w:rsidR="00707F4B" w:rsidRPr="00794BCF" w:rsidRDefault="00707F4B" w:rsidP="00707F4B">
      <w:pPr>
        <w:pStyle w:val="ListParagraph"/>
        <w:numPr>
          <w:ilvl w:val="1"/>
          <w:numId w:val="18"/>
        </w:numPr>
        <w:rPr>
          <w:rFonts w:ascii="Courier" w:hAnsi="Courier"/>
        </w:rPr>
      </w:pPr>
      <w:r>
        <w:rPr>
          <w:rFonts w:ascii="Courier" w:hAnsi="Courier"/>
        </w:rPr>
        <w:t>[5</w:t>
      </w:r>
      <w:r w:rsidRPr="00794BCF">
        <w:rPr>
          <w:rFonts w:ascii="Courier" w:hAnsi="Courier"/>
        </w:rPr>
        <w:t>]</w:t>
      </w:r>
    </w:p>
    <w:p w:rsidR="00707F4B" w:rsidRPr="00D46966" w:rsidRDefault="00707F4B" w:rsidP="00707F4B">
      <w:pPr>
        <w:pStyle w:val="ListParagraph"/>
        <w:numPr>
          <w:ilvl w:val="0"/>
          <w:numId w:val="18"/>
        </w:numPr>
        <w:rPr>
          <w:bCs/>
        </w:rPr>
      </w:pPr>
      <w:r>
        <w:t>-o</w:t>
      </w:r>
      <w:r w:rsidRPr="000B03DB">
        <w:rPr>
          <w:bCs/>
        </w:rPr>
        <w:t xml:space="preserve"> </w:t>
      </w:r>
      <w:proofErr w:type="gramStart"/>
      <w:r w:rsidRPr="00E01EA1">
        <w:rPr>
          <w:bCs/>
        </w:rPr>
        <w:t>The</w:t>
      </w:r>
      <w:proofErr w:type="gramEnd"/>
      <w:r w:rsidRPr="00E01EA1">
        <w:rPr>
          <w:bCs/>
        </w:rPr>
        <w:t xml:space="preserve"> reads should have at least mean </w:t>
      </w:r>
      <w:proofErr w:type="spellStart"/>
      <w:r w:rsidRPr="00E01EA1">
        <w:rPr>
          <w:bCs/>
        </w:rPr>
        <w:t>MapQ</w:t>
      </w:r>
      <w:proofErr w:type="spellEnd"/>
      <w:r w:rsidRPr="00E01EA1">
        <w:rPr>
          <w:bCs/>
        </w:rPr>
        <w:t xml:space="preserve"> t</w:t>
      </w:r>
      <w:r>
        <w:rPr>
          <w:bCs/>
        </w:rPr>
        <w:t>o be considered a valid variant</w:t>
      </w:r>
      <w:r w:rsidRPr="008A75D7">
        <w:rPr>
          <w:bCs/>
        </w:rPr>
        <w:t>.</w:t>
      </w:r>
    </w:p>
    <w:p w:rsidR="00707F4B" w:rsidRPr="00794BCF" w:rsidRDefault="00707F4B" w:rsidP="00707F4B">
      <w:pPr>
        <w:pStyle w:val="ListParagraph"/>
        <w:numPr>
          <w:ilvl w:val="1"/>
          <w:numId w:val="18"/>
        </w:numPr>
        <w:rPr>
          <w:rFonts w:ascii="Courier" w:hAnsi="Courier"/>
        </w:rPr>
      </w:pPr>
      <w:r>
        <w:rPr>
          <w:rFonts w:ascii="Courier" w:hAnsi="Courier"/>
        </w:rPr>
        <w:t>[25</w:t>
      </w:r>
      <w:r w:rsidRPr="00794BCF">
        <w:rPr>
          <w:rFonts w:ascii="Courier" w:hAnsi="Courier"/>
        </w:rPr>
        <w:t>]</w:t>
      </w:r>
    </w:p>
    <w:p w:rsidR="00707F4B" w:rsidRPr="00D46966" w:rsidRDefault="00707F4B" w:rsidP="00707F4B">
      <w:pPr>
        <w:pStyle w:val="ListParagraph"/>
        <w:numPr>
          <w:ilvl w:val="0"/>
          <w:numId w:val="18"/>
        </w:numPr>
        <w:rPr>
          <w:bCs/>
        </w:rPr>
      </w:pPr>
      <w:r>
        <w:t>-q</w:t>
      </w:r>
      <w:r w:rsidRPr="000B03DB">
        <w:rPr>
          <w:bCs/>
        </w:rPr>
        <w:t xml:space="preserve"> </w:t>
      </w:r>
      <w:proofErr w:type="gramStart"/>
      <w:r w:rsidRPr="00E01EA1">
        <w:rPr>
          <w:bCs/>
        </w:rPr>
        <w:t>The</w:t>
      </w:r>
      <w:proofErr w:type="gramEnd"/>
      <w:r w:rsidRPr="00E01EA1">
        <w:rPr>
          <w:bCs/>
        </w:rPr>
        <w:t xml:space="preserve"> </w:t>
      </w:r>
      <w:proofErr w:type="spellStart"/>
      <w:r w:rsidRPr="00E01EA1">
        <w:rPr>
          <w:bCs/>
        </w:rPr>
        <w:t>phred</w:t>
      </w:r>
      <w:proofErr w:type="spellEnd"/>
      <w:r w:rsidRPr="00E01EA1">
        <w:rPr>
          <w:bCs/>
        </w:rPr>
        <w:t xml:space="preserve"> score for a ba</w:t>
      </w:r>
      <w:r>
        <w:rPr>
          <w:bCs/>
        </w:rPr>
        <w:t>se to be considered a good call</w:t>
      </w:r>
      <w:r w:rsidRPr="008A75D7">
        <w:rPr>
          <w:bCs/>
        </w:rPr>
        <w:t>.</w:t>
      </w:r>
    </w:p>
    <w:p w:rsidR="00707F4B" w:rsidRPr="00794BCF" w:rsidRDefault="00707F4B" w:rsidP="00707F4B">
      <w:pPr>
        <w:pStyle w:val="ListParagraph"/>
        <w:numPr>
          <w:ilvl w:val="1"/>
          <w:numId w:val="18"/>
        </w:numPr>
        <w:rPr>
          <w:rFonts w:ascii="Courier" w:hAnsi="Courier"/>
        </w:rPr>
      </w:pPr>
      <w:r>
        <w:rPr>
          <w:rFonts w:ascii="Courier" w:hAnsi="Courier"/>
        </w:rPr>
        <w:t>[25</w:t>
      </w:r>
      <w:r w:rsidRPr="00794BCF">
        <w:rPr>
          <w:rFonts w:ascii="Courier" w:hAnsi="Courier"/>
        </w:rPr>
        <w:t>]</w:t>
      </w:r>
    </w:p>
    <w:p w:rsidR="00707F4B" w:rsidRDefault="00707F4B" w:rsidP="00707F4B">
      <w:pPr>
        <w:rPr>
          <w:bCs/>
        </w:rPr>
      </w:pPr>
    </w:p>
    <w:p w:rsidR="00095385" w:rsidRPr="00DA5916" w:rsidRDefault="008E5BC4" w:rsidP="00095385">
      <w:pPr>
        <w:pStyle w:val="Heading1"/>
      </w:pPr>
      <w:bookmarkStart w:id="25" w:name="_Toc17125249"/>
      <w:r>
        <w:t>[4</w:t>
      </w:r>
      <w:r w:rsidR="00095385">
        <w:t xml:space="preserve">] </w:t>
      </w:r>
      <w:r w:rsidR="00095385" w:rsidRPr="00095385">
        <w:t>Auto Transfer Analysis Output to Network Drive</w:t>
      </w:r>
      <w:bookmarkEnd w:id="25"/>
    </w:p>
    <w:p w:rsidR="00095385" w:rsidRDefault="00934803" w:rsidP="00095385">
      <w:proofErr w:type="spellStart"/>
      <w:r>
        <w:t>GatorSeq</w:t>
      </w:r>
      <w:proofErr w:type="spellEnd"/>
      <w:r>
        <w:t xml:space="preserve"> analysis output</w:t>
      </w:r>
      <w:r w:rsidR="00F15242">
        <w:t xml:space="preserve"> for samples are generated on </w:t>
      </w:r>
      <w:proofErr w:type="spellStart"/>
      <w:r w:rsidR="00105F89">
        <w:t>HiPerGator</w:t>
      </w:r>
      <w:proofErr w:type="spellEnd"/>
      <w:r w:rsidR="00105F89">
        <w:t xml:space="preserve">, which need to be transferred over to </w:t>
      </w:r>
      <w:r w:rsidR="00095385">
        <w:t>pathology network drive</w:t>
      </w:r>
      <w:r w:rsidR="00105F89">
        <w:t xml:space="preserve"> that </w:t>
      </w:r>
      <w:r w:rsidR="00095385">
        <w:t xml:space="preserve">is mounted on </w:t>
      </w:r>
      <w:r w:rsidR="00A9532D">
        <w:t>ahc-path-data19</w:t>
      </w:r>
      <w:r w:rsidR="00095385">
        <w:t>. A bash script ("</w:t>
      </w:r>
      <w:r w:rsidR="00E331A4" w:rsidRPr="00E331A4">
        <w:t>rsync_output.sh</w:t>
      </w:r>
      <w:r w:rsidR="00095385">
        <w:t xml:space="preserve">") is scheduled to execute (in the background) every </w:t>
      </w:r>
      <w:r w:rsidR="000919A0">
        <w:t>two</w:t>
      </w:r>
      <w:r w:rsidR="00095385">
        <w:t xml:space="preserve"> minutes </w:t>
      </w:r>
      <w:r w:rsidR="00095385">
        <w:lastRenderedPageBreak/>
        <w:t xml:space="preserve">on the </w:t>
      </w:r>
      <w:r w:rsidR="00A9532D">
        <w:t>ahc-path-data19</w:t>
      </w:r>
      <w:r w:rsidR="00095385">
        <w:t xml:space="preserve"> that will automatically transfer </w:t>
      </w:r>
      <w:proofErr w:type="spellStart"/>
      <w:r w:rsidR="002736FA">
        <w:t>GatorSeq</w:t>
      </w:r>
      <w:proofErr w:type="spellEnd"/>
      <w:r w:rsidR="002736FA">
        <w:t xml:space="preserve"> analysis output </w:t>
      </w:r>
      <w:r w:rsidR="00095385">
        <w:t>from</w:t>
      </w:r>
      <w:r w:rsidR="002736FA">
        <w:t xml:space="preserve"> </w:t>
      </w:r>
      <w:proofErr w:type="spellStart"/>
      <w:r w:rsidR="002736FA">
        <w:t>HiPerGator</w:t>
      </w:r>
      <w:proofErr w:type="spellEnd"/>
      <w:r w:rsidR="002736FA">
        <w:t xml:space="preserve"> to pathology network drive</w:t>
      </w:r>
      <w:r w:rsidR="00095385">
        <w:t>.</w:t>
      </w:r>
      <w:r w:rsidR="00523288">
        <w:t xml:space="preserve"> Below </w:t>
      </w:r>
      <w:proofErr w:type="gramStart"/>
      <w:r w:rsidR="00523288">
        <w:t>are</w:t>
      </w:r>
      <w:proofErr w:type="gramEnd"/>
      <w:r w:rsidR="00523288">
        <w:t xml:space="preserve"> example of files present in each output folder.</w:t>
      </w:r>
    </w:p>
    <w:p w:rsidR="00C24EFE" w:rsidRDefault="00C24EFE" w:rsidP="00095385"/>
    <w:p w:rsidR="00C24EFE" w:rsidRDefault="00894C19" w:rsidP="00095385">
      <w:r w:rsidRPr="00894C19">
        <w:drawing>
          <wp:inline distT="0" distB="0" distL="0" distR="0" wp14:anchorId="7442D002" wp14:editId="2959DACC">
            <wp:extent cx="5486400" cy="458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584700"/>
                    </a:xfrm>
                    <a:prstGeom prst="rect">
                      <a:avLst/>
                    </a:prstGeom>
                  </pic:spPr>
                </pic:pic>
              </a:graphicData>
            </a:graphic>
          </wp:inline>
        </w:drawing>
      </w:r>
    </w:p>
    <w:p w:rsidR="003101A7" w:rsidRDefault="003101A7"/>
    <w:p w:rsidR="002607D6" w:rsidRDefault="00BB5DF0">
      <w:r w:rsidRPr="00BB5DF0">
        <w:rPr>
          <w:i/>
        </w:rPr>
        <w:t>Output location on Pathology Network Drive</w:t>
      </w:r>
      <w:r>
        <w:t>:</w:t>
      </w:r>
    </w:p>
    <w:p w:rsidR="00067550" w:rsidRDefault="00BB5DF0">
      <w:r w:rsidRPr="00BB5DF0">
        <w:t>/PATH$/DRL/Molecular/NGS/</w:t>
      </w:r>
      <w:proofErr w:type="spellStart"/>
      <w:r w:rsidRPr="00BB5DF0">
        <w:t>GenomOncology</w:t>
      </w:r>
      <w:proofErr w:type="spellEnd"/>
      <w:r w:rsidRPr="00BB5DF0">
        <w:t>/</w:t>
      </w:r>
      <w:proofErr w:type="spellStart"/>
      <w:r w:rsidRPr="00BB5DF0">
        <w:t>NextSeq</w:t>
      </w:r>
      <w:proofErr w:type="spellEnd"/>
    </w:p>
    <w:p w:rsidR="00212132" w:rsidRDefault="00212132"/>
    <w:p w:rsidR="00067550" w:rsidRPr="00F520B9" w:rsidRDefault="00067550" w:rsidP="00067550">
      <w:pPr>
        <w:pStyle w:val="Heading2"/>
      </w:pPr>
      <w:bookmarkStart w:id="26" w:name="_Toc17125250"/>
      <w:r>
        <w:t>Data Analysis Metrics Summary</w:t>
      </w:r>
      <w:bookmarkEnd w:id="26"/>
    </w:p>
    <w:p w:rsidR="00067550" w:rsidRDefault="00067550" w:rsidP="00067550"/>
    <w:p w:rsidR="00067550" w:rsidRDefault="00067550" w:rsidP="00067550">
      <w:proofErr w:type="spellStart"/>
      <w:r>
        <w:t>GatorSeq</w:t>
      </w:r>
      <w:proofErr w:type="spellEnd"/>
      <w:r>
        <w:t xml:space="preserve"> NGS analysis pipeline will produce a data analysis metrics file with </w:t>
      </w:r>
      <w:proofErr w:type="gramStart"/>
      <w:r>
        <w:t>‘</w:t>
      </w:r>
      <w:r w:rsidRPr="001E3828">
        <w:t>.metrics.txt</w:t>
      </w:r>
      <w:proofErr w:type="gramEnd"/>
      <w:r>
        <w:t xml:space="preserve">’ file extension. Below tables describe each of the fields </w:t>
      </w:r>
      <w:proofErr w:type="spellStart"/>
      <w:r>
        <w:t>repored</w:t>
      </w:r>
      <w:proofErr w:type="spellEnd"/>
      <w:r>
        <w:t xml:space="preserve"> in the metrics file.</w:t>
      </w:r>
    </w:p>
    <w:p w:rsidR="00067550" w:rsidRDefault="00067550" w:rsidP="00067550"/>
    <w:p w:rsidR="00067550" w:rsidRDefault="00067550" w:rsidP="00067550">
      <w:pPr>
        <w:pStyle w:val="Heading3"/>
      </w:pPr>
      <w:bookmarkStart w:id="27" w:name="_Toc17125251"/>
      <w:r w:rsidRPr="00771682">
        <w:t>Enrichment Summary</w:t>
      </w:r>
      <w:r>
        <w:t xml:space="preserve"> Table</w:t>
      </w:r>
      <w:bookmarkEnd w:id="27"/>
    </w:p>
    <w:p w:rsidR="00067550" w:rsidRDefault="00067550" w:rsidP="00067550"/>
    <w:tbl>
      <w:tblPr>
        <w:tblStyle w:val="TableGrid"/>
        <w:tblW w:w="0" w:type="auto"/>
        <w:tblBorders>
          <w:top w:val="single" w:sz="4" w:space="0" w:color="D9D9D9" w:themeColor="background1" w:themeShade="D9"/>
          <w:left w:val="none" w:sz="0" w:space="0" w:color="auto"/>
          <w:bottom w:val="single" w:sz="4" w:space="0" w:color="D9D9D9" w:themeColor="background1" w:themeShade="D9"/>
          <w:right w:val="none" w:sz="0" w:space="0" w:color="auto"/>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36"/>
        <w:gridCol w:w="5904"/>
      </w:tblGrid>
      <w:tr w:rsidR="00067550" w:rsidTr="00B5268E">
        <w:tc>
          <w:tcPr>
            <w:tcW w:w="2791" w:type="dxa"/>
            <w:tcBorders>
              <w:top w:val="single" w:sz="4" w:space="0" w:color="000000" w:themeColor="text1"/>
              <w:bottom w:val="single" w:sz="4" w:space="0" w:color="000000" w:themeColor="text1"/>
              <w:right w:val="single" w:sz="4" w:space="0" w:color="BFBFBF" w:themeColor="background1" w:themeShade="BF"/>
            </w:tcBorders>
            <w:shd w:val="clear" w:color="auto" w:fill="F2F2F2" w:themeFill="background1" w:themeFillShade="F2"/>
          </w:tcPr>
          <w:p w:rsidR="00067550" w:rsidRPr="00771682" w:rsidRDefault="00067550" w:rsidP="00B5268E">
            <w:pPr>
              <w:rPr>
                <w:b/>
              </w:rPr>
            </w:pPr>
            <w:r w:rsidRPr="00771682">
              <w:rPr>
                <w:b/>
              </w:rPr>
              <w:t>Statistic</w:t>
            </w:r>
          </w:p>
        </w:tc>
        <w:tc>
          <w:tcPr>
            <w:tcW w:w="6065" w:type="dxa"/>
            <w:tcBorders>
              <w:top w:val="single" w:sz="4" w:space="0" w:color="000000" w:themeColor="text1"/>
              <w:left w:val="single" w:sz="4" w:space="0" w:color="BFBFBF" w:themeColor="background1" w:themeShade="BF"/>
              <w:bottom w:val="single" w:sz="4" w:space="0" w:color="000000" w:themeColor="text1"/>
            </w:tcBorders>
          </w:tcPr>
          <w:p w:rsidR="00067550" w:rsidRPr="00771682" w:rsidRDefault="00067550" w:rsidP="00B5268E">
            <w:pPr>
              <w:rPr>
                <w:b/>
              </w:rPr>
            </w:pPr>
            <w:r w:rsidRPr="00771682">
              <w:rPr>
                <w:b/>
              </w:rPr>
              <w:t>Definition</w:t>
            </w:r>
          </w:p>
        </w:tc>
      </w:tr>
      <w:tr w:rsidR="00067550" w:rsidTr="00B5268E">
        <w:trPr>
          <w:trHeight w:val="584"/>
        </w:trPr>
        <w:tc>
          <w:tcPr>
            <w:tcW w:w="2791" w:type="dxa"/>
            <w:tcBorders>
              <w:top w:val="single" w:sz="4" w:space="0" w:color="000000" w:themeColor="text1"/>
              <w:bottom w:val="single" w:sz="4" w:space="0" w:color="BFBFBF" w:themeColor="background1" w:themeShade="BF"/>
              <w:right w:val="single" w:sz="4" w:space="0" w:color="BFBFBF" w:themeColor="background1" w:themeShade="BF"/>
            </w:tcBorders>
            <w:shd w:val="clear" w:color="auto" w:fill="F2F2F2" w:themeFill="background1" w:themeFillShade="F2"/>
          </w:tcPr>
          <w:p w:rsidR="00067550" w:rsidRDefault="00067550" w:rsidP="00B5268E">
            <w:r w:rsidRPr="00771682">
              <w:lastRenderedPageBreak/>
              <w:t>Total Length of Targeted Reference</w:t>
            </w:r>
          </w:p>
        </w:tc>
        <w:tc>
          <w:tcPr>
            <w:tcW w:w="6065" w:type="dxa"/>
            <w:tcBorders>
              <w:top w:val="single" w:sz="4" w:space="0" w:color="000000" w:themeColor="text1"/>
              <w:left w:val="single" w:sz="4" w:space="0" w:color="BFBFBF" w:themeColor="background1" w:themeShade="BF"/>
              <w:bottom w:val="single" w:sz="4" w:space="0" w:color="BFBFBF" w:themeColor="background1" w:themeShade="BF"/>
            </w:tcBorders>
          </w:tcPr>
          <w:p w:rsidR="00067550" w:rsidRDefault="00067550" w:rsidP="00B5268E">
            <w:r w:rsidRPr="00771682">
              <w:t>The total length of the sequenced bases in the target region.</w:t>
            </w:r>
          </w:p>
        </w:tc>
      </w:tr>
      <w:tr w:rsidR="00067550" w:rsidTr="00B5268E">
        <w:trPr>
          <w:trHeight w:val="863"/>
        </w:trPr>
        <w:tc>
          <w:tcPr>
            <w:tcW w:w="2791"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67550" w:rsidRDefault="00067550" w:rsidP="00B5268E">
            <w:r w:rsidRPr="00771682">
              <w:t>Padding Size</w:t>
            </w:r>
          </w:p>
        </w:tc>
        <w:tc>
          <w:tcPr>
            <w:tcW w:w="6065"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rsidR="00067550" w:rsidRDefault="00067550" w:rsidP="00B5268E">
            <w:pPr>
              <w:tabs>
                <w:tab w:val="left" w:pos="1026"/>
              </w:tabs>
            </w:pPr>
            <w:r w:rsidRPr="00771682">
              <w:t>The</w:t>
            </w:r>
            <w:r>
              <w:t xml:space="preserve"> length of sequence immediately </w:t>
            </w:r>
            <w:r w:rsidRPr="00771682">
              <w:t>upstream and</w:t>
            </w:r>
            <w:r>
              <w:t xml:space="preserve"> downstream of the </w:t>
            </w:r>
            <w:r w:rsidRPr="00771682">
              <w:t>enrichment targets that is included for a</w:t>
            </w:r>
            <w:r>
              <w:t xml:space="preserve"> </w:t>
            </w:r>
            <w:r w:rsidRPr="00771682">
              <w:t>padded target.</w:t>
            </w:r>
          </w:p>
        </w:tc>
      </w:tr>
      <w:tr w:rsidR="00067550" w:rsidTr="00B5268E">
        <w:trPr>
          <w:trHeight w:val="530"/>
        </w:trPr>
        <w:tc>
          <w:tcPr>
            <w:tcW w:w="2791" w:type="dxa"/>
            <w:tcBorders>
              <w:top w:val="single" w:sz="4" w:space="0" w:color="BFBFBF" w:themeColor="background1" w:themeShade="BF"/>
              <w:bottom w:val="single" w:sz="4" w:space="0" w:color="000000" w:themeColor="text1"/>
              <w:right w:val="single" w:sz="4" w:space="0" w:color="BFBFBF" w:themeColor="background1" w:themeShade="BF"/>
            </w:tcBorders>
            <w:shd w:val="clear" w:color="auto" w:fill="F2F2F2" w:themeFill="background1" w:themeFillShade="F2"/>
          </w:tcPr>
          <w:p w:rsidR="00067550" w:rsidRDefault="00067550" w:rsidP="00B5268E">
            <w:r w:rsidRPr="00771682">
              <w:t>Total Length of Padded Targeted Reference</w:t>
            </w:r>
          </w:p>
        </w:tc>
        <w:tc>
          <w:tcPr>
            <w:tcW w:w="6065" w:type="dxa"/>
            <w:tcBorders>
              <w:top w:val="single" w:sz="4" w:space="0" w:color="BFBFBF" w:themeColor="background1" w:themeShade="BF"/>
              <w:left w:val="single" w:sz="4" w:space="0" w:color="BFBFBF" w:themeColor="background1" w:themeShade="BF"/>
              <w:bottom w:val="single" w:sz="4" w:space="0" w:color="000000" w:themeColor="text1"/>
            </w:tcBorders>
          </w:tcPr>
          <w:p w:rsidR="00067550" w:rsidRDefault="00067550" w:rsidP="00B5268E">
            <w:r w:rsidRPr="00771682">
              <w:t xml:space="preserve">The total length of the sequenced bases in the target </w:t>
            </w:r>
            <w:r>
              <w:t>plus padded regions</w:t>
            </w:r>
            <w:r w:rsidRPr="00771682">
              <w:t>.</w:t>
            </w:r>
          </w:p>
        </w:tc>
      </w:tr>
    </w:tbl>
    <w:p w:rsidR="00067550" w:rsidRDefault="00067550" w:rsidP="00067550"/>
    <w:p w:rsidR="00067550" w:rsidRDefault="00067550" w:rsidP="00067550">
      <w:pPr>
        <w:pStyle w:val="Heading3"/>
      </w:pPr>
      <w:bookmarkStart w:id="28" w:name="_Toc17125252"/>
      <w:r w:rsidRPr="00834FC8">
        <w:t>Read Level Enrichment</w:t>
      </w:r>
      <w:r>
        <w:t xml:space="preserve"> Table</w:t>
      </w:r>
      <w:bookmarkEnd w:id="28"/>
    </w:p>
    <w:p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48"/>
        <w:gridCol w:w="5892"/>
      </w:tblGrid>
      <w:tr w:rsidR="00067550" w:rsidTr="00B5268E">
        <w:tc>
          <w:tcPr>
            <w:tcW w:w="2791" w:type="dxa"/>
            <w:tcBorders>
              <w:top w:val="single" w:sz="4" w:space="0" w:color="000000" w:themeColor="text1"/>
              <w:left w:val="nil"/>
              <w:bottom w:val="single" w:sz="4" w:space="0" w:color="000000" w:themeColor="text1"/>
            </w:tcBorders>
            <w:shd w:val="clear" w:color="auto" w:fill="F2F2F2" w:themeFill="background1" w:themeFillShade="F2"/>
          </w:tcPr>
          <w:p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rsidR="00067550" w:rsidRPr="00771682" w:rsidRDefault="00067550" w:rsidP="00B5268E">
            <w:pPr>
              <w:rPr>
                <w:b/>
              </w:rPr>
            </w:pPr>
            <w:r w:rsidRPr="00771682">
              <w:rPr>
                <w:b/>
              </w:rPr>
              <w:t>Definition</w:t>
            </w:r>
          </w:p>
        </w:tc>
      </w:tr>
      <w:tr w:rsidR="00067550" w:rsidTr="00B5268E">
        <w:tc>
          <w:tcPr>
            <w:tcW w:w="2791" w:type="dxa"/>
            <w:tcBorders>
              <w:top w:val="single" w:sz="4" w:space="0" w:color="000000" w:themeColor="text1"/>
              <w:left w:val="nil"/>
            </w:tcBorders>
            <w:shd w:val="clear" w:color="auto" w:fill="F2F2F2" w:themeFill="background1" w:themeFillShade="F2"/>
          </w:tcPr>
          <w:p w:rsidR="00067550" w:rsidRDefault="00067550" w:rsidP="00B5268E">
            <w:r w:rsidRPr="0027251F">
              <w:t>Total Reads</w:t>
            </w:r>
            <w:r>
              <w:t xml:space="preserve"> </w:t>
            </w:r>
            <w:r w:rsidRPr="0027251F">
              <w:t>[million]</w:t>
            </w:r>
          </w:p>
        </w:tc>
        <w:tc>
          <w:tcPr>
            <w:tcW w:w="6065" w:type="dxa"/>
            <w:tcBorders>
              <w:top w:val="single" w:sz="4" w:space="0" w:color="000000" w:themeColor="text1"/>
              <w:right w:val="nil"/>
            </w:tcBorders>
          </w:tcPr>
          <w:p w:rsidR="00067550" w:rsidRDefault="00067550" w:rsidP="00B5268E">
            <w:r w:rsidRPr="0027251F">
              <w:t>The total number of reads pas</w:t>
            </w:r>
            <w:r>
              <w:t xml:space="preserve">sing filter present in the data </w:t>
            </w:r>
            <w:r w:rsidRPr="0027251F">
              <w:t>set.</w:t>
            </w:r>
          </w:p>
        </w:tc>
      </w:tr>
      <w:tr w:rsidR="00067550" w:rsidTr="00B5268E">
        <w:tc>
          <w:tcPr>
            <w:tcW w:w="2791" w:type="dxa"/>
            <w:tcBorders>
              <w:left w:val="nil"/>
            </w:tcBorders>
            <w:shd w:val="clear" w:color="auto" w:fill="F2F2F2" w:themeFill="background1" w:themeFillShade="F2"/>
          </w:tcPr>
          <w:p w:rsidR="00067550" w:rsidRDefault="00067550" w:rsidP="00B5268E">
            <w:r w:rsidRPr="0027251F">
              <w:t>Total Aligned Reads</w:t>
            </w:r>
            <w:r>
              <w:t xml:space="preserve"> </w:t>
            </w:r>
            <w:r w:rsidRPr="0027251F">
              <w:t>[million]</w:t>
            </w:r>
          </w:p>
        </w:tc>
        <w:tc>
          <w:tcPr>
            <w:tcW w:w="6065" w:type="dxa"/>
            <w:tcBorders>
              <w:right w:val="nil"/>
            </w:tcBorders>
          </w:tcPr>
          <w:p w:rsidR="00067550" w:rsidRDefault="00067550" w:rsidP="00B5268E">
            <w:pPr>
              <w:tabs>
                <w:tab w:val="left" w:pos="1026"/>
              </w:tabs>
            </w:pPr>
            <w:r w:rsidRPr="0027251F">
              <w:t>The total number of reads pas</w:t>
            </w:r>
            <w:r>
              <w:t xml:space="preserve">sing filter present in the data </w:t>
            </w:r>
            <w:r w:rsidRPr="0027251F">
              <w:t>set</w:t>
            </w:r>
            <w:r>
              <w:t xml:space="preserve"> </w:t>
            </w:r>
            <w:r w:rsidRPr="0027251F">
              <w:t>that aligned to the reference genome.</w:t>
            </w:r>
          </w:p>
        </w:tc>
      </w:tr>
      <w:tr w:rsidR="00067550" w:rsidTr="00B5268E">
        <w:tc>
          <w:tcPr>
            <w:tcW w:w="2791" w:type="dxa"/>
            <w:tcBorders>
              <w:left w:val="nil"/>
            </w:tcBorders>
            <w:shd w:val="clear" w:color="auto" w:fill="F2F2F2" w:themeFill="background1" w:themeFillShade="F2"/>
          </w:tcPr>
          <w:p w:rsidR="00067550" w:rsidRDefault="00067550" w:rsidP="00B5268E">
            <w:r w:rsidRPr="0027251F">
              <w:t>Percent Aligned Reads</w:t>
            </w:r>
          </w:p>
        </w:tc>
        <w:tc>
          <w:tcPr>
            <w:tcW w:w="6065" w:type="dxa"/>
            <w:tcBorders>
              <w:right w:val="nil"/>
            </w:tcBorders>
          </w:tcPr>
          <w:p w:rsidR="00067550" w:rsidRPr="0027251F" w:rsidRDefault="00067550" w:rsidP="00B5268E">
            <w:r w:rsidRPr="0027251F">
              <w:t>The percentage of reads passing filter that aligned to the</w:t>
            </w:r>
          </w:p>
          <w:p w:rsidR="00067550" w:rsidRDefault="00067550" w:rsidP="00B5268E">
            <w:r w:rsidRPr="0027251F">
              <w:t>reference genome.</w:t>
            </w:r>
          </w:p>
        </w:tc>
      </w:tr>
      <w:tr w:rsidR="00067550" w:rsidTr="00B5268E">
        <w:tc>
          <w:tcPr>
            <w:tcW w:w="2791" w:type="dxa"/>
            <w:tcBorders>
              <w:left w:val="nil"/>
            </w:tcBorders>
            <w:shd w:val="clear" w:color="auto" w:fill="F2F2F2" w:themeFill="background1" w:themeFillShade="F2"/>
          </w:tcPr>
          <w:p w:rsidR="00067550" w:rsidRPr="0027251F" w:rsidRDefault="00067550" w:rsidP="00B5268E">
            <w:r w:rsidRPr="0027251F">
              <w:t>Target Aligned Reads</w:t>
            </w:r>
            <w:r>
              <w:t xml:space="preserve"> </w:t>
            </w:r>
            <w:r w:rsidRPr="0027251F">
              <w:t>[million]</w:t>
            </w:r>
          </w:p>
        </w:tc>
        <w:tc>
          <w:tcPr>
            <w:tcW w:w="6065" w:type="dxa"/>
            <w:tcBorders>
              <w:right w:val="nil"/>
            </w:tcBorders>
          </w:tcPr>
          <w:p w:rsidR="00067550" w:rsidRDefault="00067550" w:rsidP="00B5268E">
            <w:r w:rsidRPr="0027251F">
              <w:t>Number of reads that aligned to the target.</w:t>
            </w:r>
          </w:p>
        </w:tc>
      </w:tr>
      <w:tr w:rsidR="00067550" w:rsidTr="00B5268E">
        <w:trPr>
          <w:trHeight w:val="305"/>
        </w:trPr>
        <w:tc>
          <w:tcPr>
            <w:tcW w:w="2791" w:type="dxa"/>
            <w:tcBorders>
              <w:left w:val="nil"/>
            </w:tcBorders>
            <w:shd w:val="clear" w:color="auto" w:fill="F2F2F2" w:themeFill="background1" w:themeFillShade="F2"/>
          </w:tcPr>
          <w:p w:rsidR="00067550" w:rsidRPr="0027251F" w:rsidRDefault="00067550" w:rsidP="00B5268E">
            <w:r w:rsidRPr="0027251F">
              <w:t>Padded Target Aligned Reads[million]</w:t>
            </w:r>
          </w:p>
        </w:tc>
        <w:tc>
          <w:tcPr>
            <w:tcW w:w="6065" w:type="dxa"/>
            <w:tcBorders>
              <w:right w:val="nil"/>
            </w:tcBorders>
          </w:tcPr>
          <w:p w:rsidR="00067550" w:rsidRDefault="00067550" w:rsidP="00B5268E">
            <w:r w:rsidRPr="0027251F">
              <w:t>Number of reads that aligned to the padded target.</w:t>
            </w:r>
          </w:p>
        </w:tc>
      </w:tr>
      <w:tr w:rsidR="00067550" w:rsidTr="00B5268E">
        <w:tc>
          <w:tcPr>
            <w:tcW w:w="2791" w:type="dxa"/>
            <w:tcBorders>
              <w:left w:val="nil"/>
            </w:tcBorders>
            <w:shd w:val="clear" w:color="auto" w:fill="F2F2F2" w:themeFill="background1" w:themeFillShade="F2"/>
          </w:tcPr>
          <w:p w:rsidR="00067550" w:rsidRPr="0027251F" w:rsidRDefault="00067550" w:rsidP="00B5268E">
            <w:r w:rsidRPr="0027251F">
              <w:t>Read Enrichment</w:t>
            </w:r>
          </w:p>
        </w:tc>
        <w:tc>
          <w:tcPr>
            <w:tcW w:w="6065" w:type="dxa"/>
            <w:tcBorders>
              <w:right w:val="nil"/>
            </w:tcBorders>
          </w:tcPr>
          <w:p w:rsidR="00067550" w:rsidRDefault="00067550" w:rsidP="00B5268E">
            <w:r w:rsidRPr="0027251F">
              <w:t>100*(Target aligned reads/Total aligned reads).</w:t>
            </w:r>
          </w:p>
        </w:tc>
      </w:tr>
      <w:tr w:rsidR="00067550" w:rsidTr="00B5268E">
        <w:tc>
          <w:tcPr>
            <w:tcW w:w="2791" w:type="dxa"/>
            <w:tcBorders>
              <w:left w:val="nil"/>
            </w:tcBorders>
            <w:shd w:val="clear" w:color="auto" w:fill="F2F2F2" w:themeFill="background1" w:themeFillShade="F2"/>
          </w:tcPr>
          <w:p w:rsidR="00067550" w:rsidRPr="0027251F" w:rsidRDefault="00067550" w:rsidP="00B5268E">
            <w:r w:rsidRPr="0027251F">
              <w:t>Padded Read Enrichment</w:t>
            </w:r>
          </w:p>
        </w:tc>
        <w:tc>
          <w:tcPr>
            <w:tcW w:w="6065" w:type="dxa"/>
            <w:tcBorders>
              <w:right w:val="nil"/>
            </w:tcBorders>
          </w:tcPr>
          <w:p w:rsidR="00067550" w:rsidRDefault="00067550" w:rsidP="00B5268E">
            <w:r w:rsidRPr="0027251F">
              <w:t>100*(Padded target aligned reads/Total aligned reads).</w:t>
            </w:r>
          </w:p>
        </w:tc>
      </w:tr>
      <w:tr w:rsidR="00067550" w:rsidTr="00B5268E">
        <w:tc>
          <w:tcPr>
            <w:tcW w:w="2791" w:type="dxa"/>
            <w:tcBorders>
              <w:left w:val="nil"/>
              <w:bottom w:val="single" w:sz="4" w:space="0" w:color="BFBFBF" w:themeColor="background1" w:themeShade="BF"/>
            </w:tcBorders>
            <w:shd w:val="clear" w:color="auto" w:fill="F2F2F2" w:themeFill="background1" w:themeFillShade="F2"/>
          </w:tcPr>
          <w:p w:rsidR="00067550" w:rsidRPr="0027251F" w:rsidRDefault="00067550" w:rsidP="00B5268E">
            <w:r w:rsidRPr="0027251F">
              <w:t>Median Insert Size</w:t>
            </w:r>
          </w:p>
        </w:tc>
        <w:tc>
          <w:tcPr>
            <w:tcW w:w="6065" w:type="dxa"/>
            <w:tcBorders>
              <w:bottom w:val="single" w:sz="4" w:space="0" w:color="BFBFBF" w:themeColor="background1" w:themeShade="BF"/>
              <w:right w:val="nil"/>
            </w:tcBorders>
          </w:tcPr>
          <w:p w:rsidR="00067550" w:rsidRDefault="00067550" w:rsidP="00B5268E">
            <w:r>
              <w:t>The median i</w:t>
            </w:r>
            <w:r w:rsidRPr="00BF4916">
              <w:t>nsert size</w:t>
            </w:r>
            <w:r>
              <w:t>s</w:t>
            </w:r>
            <w:r w:rsidRPr="00BF4916">
              <w:t xml:space="preserve"> </w:t>
            </w:r>
            <w:r>
              <w:t>of</w:t>
            </w:r>
            <w:r w:rsidRPr="0027251F">
              <w:t xml:space="preserve"> aligned </w:t>
            </w:r>
            <w:r>
              <w:t xml:space="preserve">reads </w:t>
            </w:r>
            <w:r w:rsidRPr="0027251F">
              <w:t>to the</w:t>
            </w:r>
            <w:r>
              <w:t xml:space="preserve"> </w:t>
            </w:r>
            <w:r w:rsidRPr="0027251F">
              <w:t>reference genome</w:t>
            </w:r>
            <w:r>
              <w:t xml:space="preserve">. Insert size </w:t>
            </w:r>
            <w:r w:rsidRPr="00BF4916">
              <w:t>is</w:t>
            </w:r>
            <w:r>
              <w:t xml:space="preserve"> the length of the DNA </w:t>
            </w:r>
            <w:r w:rsidRPr="00BF4916">
              <w:t>that is "inserted" between the adapters (so adapters excluded)</w:t>
            </w:r>
          </w:p>
        </w:tc>
      </w:tr>
      <w:tr w:rsidR="00067550" w:rsidTr="00B5268E">
        <w:tc>
          <w:tcPr>
            <w:tcW w:w="2791" w:type="dxa"/>
            <w:tcBorders>
              <w:left w:val="nil"/>
              <w:bottom w:val="single" w:sz="4" w:space="0" w:color="000000" w:themeColor="text1"/>
            </w:tcBorders>
            <w:shd w:val="clear" w:color="auto" w:fill="F2F2F2" w:themeFill="background1" w:themeFillShade="F2"/>
          </w:tcPr>
          <w:p w:rsidR="00067550" w:rsidRPr="0027251F" w:rsidRDefault="00067550" w:rsidP="00B5268E">
            <w:r w:rsidRPr="0027251F">
              <w:t>Percent Proper Pair</w:t>
            </w:r>
          </w:p>
        </w:tc>
        <w:tc>
          <w:tcPr>
            <w:tcW w:w="6065" w:type="dxa"/>
            <w:tcBorders>
              <w:bottom w:val="single" w:sz="4" w:space="0" w:color="000000" w:themeColor="text1"/>
              <w:right w:val="nil"/>
            </w:tcBorders>
          </w:tcPr>
          <w:p w:rsidR="00067550" w:rsidRDefault="00067550" w:rsidP="00B5268E">
            <w:pPr>
              <w:tabs>
                <w:tab w:val="left" w:pos="996"/>
              </w:tabs>
            </w:pPr>
            <w:r>
              <w:t xml:space="preserve">The percentage of reads aligned </w:t>
            </w:r>
            <w:r w:rsidRPr="0053758A">
              <w:t>in the correct orientation and within a defined insert size</w:t>
            </w:r>
            <w:r>
              <w:t xml:space="preserve"> to the reference genome.</w:t>
            </w:r>
          </w:p>
        </w:tc>
      </w:tr>
    </w:tbl>
    <w:p w:rsidR="00067550" w:rsidRDefault="00067550" w:rsidP="00067550">
      <w:pPr>
        <w:sectPr w:rsidR="00067550" w:rsidSect="00985454">
          <w:pgSz w:w="12240" w:h="15840"/>
          <w:pgMar w:top="1440" w:right="1800" w:bottom="1440" w:left="1800" w:header="720" w:footer="720" w:gutter="0"/>
          <w:cols w:space="720"/>
          <w:docGrid w:linePitch="360"/>
        </w:sectPr>
      </w:pPr>
    </w:p>
    <w:p w:rsidR="00067550" w:rsidRDefault="00067550" w:rsidP="00067550">
      <w:pPr>
        <w:pStyle w:val="Heading3"/>
      </w:pPr>
      <w:bookmarkStart w:id="29" w:name="_Toc17125253"/>
      <w:r w:rsidRPr="00BF4916">
        <w:lastRenderedPageBreak/>
        <w:t>Base Level Enrichment</w:t>
      </w:r>
      <w:bookmarkEnd w:id="29"/>
    </w:p>
    <w:p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49"/>
        <w:gridCol w:w="5891"/>
      </w:tblGrid>
      <w:tr w:rsidR="00067550" w:rsidTr="00B5268E">
        <w:tc>
          <w:tcPr>
            <w:tcW w:w="2791" w:type="dxa"/>
            <w:tcBorders>
              <w:top w:val="single" w:sz="4" w:space="0" w:color="000000" w:themeColor="text1"/>
              <w:left w:val="nil"/>
              <w:bottom w:val="single" w:sz="4" w:space="0" w:color="000000" w:themeColor="text1"/>
            </w:tcBorders>
            <w:shd w:val="clear" w:color="auto" w:fill="F2F2F2" w:themeFill="background1" w:themeFillShade="F2"/>
          </w:tcPr>
          <w:p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000000" w:themeColor="text1"/>
              <w:right w:val="nil"/>
            </w:tcBorders>
            <w:shd w:val="clear" w:color="auto" w:fill="auto"/>
          </w:tcPr>
          <w:p w:rsidR="00067550" w:rsidRPr="00771682" w:rsidRDefault="00067550" w:rsidP="00B5268E">
            <w:pPr>
              <w:rPr>
                <w:b/>
              </w:rPr>
            </w:pPr>
            <w:r w:rsidRPr="00771682">
              <w:rPr>
                <w:b/>
              </w:rPr>
              <w:t>Definition</w:t>
            </w:r>
          </w:p>
        </w:tc>
      </w:tr>
      <w:tr w:rsidR="00067550" w:rsidTr="00B5268E">
        <w:tc>
          <w:tcPr>
            <w:tcW w:w="2791" w:type="dxa"/>
            <w:tcBorders>
              <w:top w:val="single" w:sz="4" w:space="0" w:color="000000" w:themeColor="text1"/>
              <w:left w:val="nil"/>
            </w:tcBorders>
            <w:shd w:val="clear" w:color="auto" w:fill="F2F2F2" w:themeFill="background1" w:themeFillShade="F2"/>
          </w:tcPr>
          <w:p w:rsidR="00067550" w:rsidRDefault="00067550" w:rsidP="00B5268E">
            <w:r w:rsidRPr="00BA4C7E">
              <w:t>Total Bases[million]</w:t>
            </w:r>
          </w:p>
        </w:tc>
        <w:tc>
          <w:tcPr>
            <w:tcW w:w="6065" w:type="dxa"/>
            <w:tcBorders>
              <w:top w:val="single" w:sz="4" w:space="0" w:color="000000" w:themeColor="text1"/>
              <w:right w:val="nil"/>
            </w:tcBorders>
            <w:shd w:val="clear" w:color="auto" w:fill="auto"/>
          </w:tcPr>
          <w:p w:rsidR="00067550" w:rsidRDefault="00067550" w:rsidP="00B5268E">
            <w:r w:rsidRPr="005114F6">
              <w:t>The total number of bases present in the data set.</w:t>
            </w:r>
          </w:p>
        </w:tc>
      </w:tr>
      <w:tr w:rsidR="00067550" w:rsidTr="00B5268E">
        <w:tc>
          <w:tcPr>
            <w:tcW w:w="2791" w:type="dxa"/>
            <w:tcBorders>
              <w:left w:val="nil"/>
            </w:tcBorders>
            <w:shd w:val="clear" w:color="auto" w:fill="F2F2F2" w:themeFill="background1" w:themeFillShade="F2"/>
          </w:tcPr>
          <w:p w:rsidR="00067550" w:rsidRDefault="00067550" w:rsidP="00B5268E">
            <w:r w:rsidRPr="00BA4C7E">
              <w:t>Total Aligned Bases[million]</w:t>
            </w:r>
          </w:p>
        </w:tc>
        <w:tc>
          <w:tcPr>
            <w:tcW w:w="6065" w:type="dxa"/>
            <w:tcBorders>
              <w:right w:val="nil"/>
            </w:tcBorders>
            <w:shd w:val="clear" w:color="auto" w:fill="auto"/>
          </w:tcPr>
          <w:p w:rsidR="00067550" w:rsidRDefault="00067550" w:rsidP="00B5268E">
            <w:pPr>
              <w:tabs>
                <w:tab w:val="left" w:pos="1026"/>
              </w:tabs>
            </w:pPr>
            <w:r w:rsidRPr="005114F6">
              <w:t>The total number of bases present in the data set that aligned to</w:t>
            </w:r>
            <w:r>
              <w:t xml:space="preserve"> </w:t>
            </w:r>
            <w:r w:rsidRPr="005114F6">
              <w:t>the reference genome.</w:t>
            </w:r>
          </w:p>
        </w:tc>
      </w:tr>
      <w:tr w:rsidR="00067550" w:rsidTr="00B5268E">
        <w:tc>
          <w:tcPr>
            <w:tcW w:w="2791" w:type="dxa"/>
            <w:tcBorders>
              <w:left w:val="nil"/>
            </w:tcBorders>
            <w:shd w:val="clear" w:color="auto" w:fill="F2F2F2" w:themeFill="background1" w:themeFillShade="F2"/>
          </w:tcPr>
          <w:p w:rsidR="00067550" w:rsidRDefault="00067550" w:rsidP="00B5268E">
            <w:r w:rsidRPr="00BA4C7E">
              <w:t>Target Aligned Bases[million]</w:t>
            </w:r>
          </w:p>
        </w:tc>
        <w:tc>
          <w:tcPr>
            <w:tcW w:w="6065" w:type="dxa"/>
            <w:tcBorders>
              <w:right w:val="nil"/>
            </w:tcBorders>
            <w:shd w:val="clear" w:color="auto" w:fill="auto"/>
          </w:tcPr>
          <w:p w:rsidR="00067550" w:rsidRDefault="00067550" w:rsidP="00B5268E">
            <w:r w:rsidRPr="005114F6">
              <w:t>Total aligned bases in the target region.</w:t>
            </w:r>
          </w:p>
        </w:tc>
      </w:tr>
      <w:tr w:rsidR="00067550" w:rsidTr="00B5268E">
        <w:tc>
          <w:tcPr>
            <w:tcW w:w="2791" w:type="dxa"/>
            <w:tcBorders>
              <w:left w:val="nil"/>
            </w:tcBorders>
            <w:shd w:val="clear" w:color="auto" w:fill="F2F2F2" w:themeFill="background1" w:themeFillShade="F2"/>
          </w:tcPr>
          <w:p w:rsidR="00067550" w:rsidRPr="00BA4C7E" w:rsidRDefault="00067550" w:rsidP="00B5268E">
            <w:r w:rsidRPr="00BA4C7E">
              <w:t>Padded Target Aligned Bases[million]</w:t>
            </w:r>
          </w:p>
        </w:tc>
        <w:tc>
          <w:tcPr>
            <w:tcW w:w="6065" w:type="dxa"/>
            <w:tcBorders>
              <w:right w:val="nil"/>
            </w:tcBorders>
            <w:shd w:val="clear" w:color="auto" w:fill="auto"/>
          </w:tcPr>
          <w:p w:rsidR="00067550" w:rsidRDefault="00067550" w:rsidP="00B5268E">
            <w:r w:rsidRPr="005114F6">
              <w:t>Total aligned bases in the padded target region.</w:t>
            </w:r>
          </w:p>
        </w:tc>
      </w:tr>
      <w:tr w:rsidR="00067550" w:rsidTr="00B5268E">
        <w:tc>
          <w:tcPr>
            <w:tcW w:w="2791" w:type="dxa"/>
            <w:tcBorders>
              <w:left w:val="nil"/>
              <w:bottom w:val="single" w:sz="4" w:space="0" w:color="BFBFBF" w:themeColor="background1" w:themeShade="BF"/>
            </w:tcBorders>
            <w:shd w:val="clear" w:color="auto" w:fill="F2F2F2" w:themeFill="background1" w:themeFillShade="F2"/>
          </w:tcPr>
          <w:p w:rsidR="00067550" w:rsidRPr="00BA4C7E" w:rsidRDefault="00067550" w:rsidP="00B5268E">
            <w:r w:rsidRPr="00BA4C7E">
              <w:t>Bases Enrichment</w:t>
            </w:r>
          </w:p>
        </w:tc>
        <w:tc>
          <w:tcPr>
            <w:tcW w:w="6065" w:type="dxa"/>
            <w:tcBorders>
              <w:bottom w:val="single" w:sz="4" w:space="0" w:color="BFBFBF" w:themeColor="background1" w:themeShade="BF"/>
              <w:right w:val="nil"/>
            </w:tcBorders>
            <w:shd w:val="clear" w:color="auto" w:fill="auto"/>
          </w:tcPr>
          <w:p w:rsidR="00067550" w:rsidRDefault="00067550" w:rsidP="00B5268E">
            <w:r w:rsidRPr="005114F6">
              <w:t>100*(Total Aligned Bases in Targeted Regi</w:t>
            </w:r>
            <w:r>
              <w:t xml:space="preserve">ons / Total </w:t>
            </w:r>
            <w:r w:rsidRPr="005114F6">
              <w:t>Aligned</w:t>
            </w:r>
            <w:r>
              <w:t xml:space="preserve"> </w:t>
            </w:r>
            <w:r w:rsidRPr="005114F6">
              <w:t>Bases).</w:t>
            </w:r>
          </w:p>
        </w:tc>
      </w:tr>
      <w:tr w:rsidR="00067550" w:rsidTr="00B5268E">
        <w:tc>
          <w:tcPr>
            <w:tcW w:w="2791" w:type="dxa"/>
            <w:tcBorders>
              <w:left w:val="nil"/>
              <w:bottom w:val="single" w:sz="4" w:space="0" w:color="000000" w:themeColor="text1"/>
            </w:tcBorders>
            <w:shd w:val="clear" w:color="auto" w:fill="F2F2F2" w:themeFill="background1" w:themeFillShade="F2"/>
          </w:tcPr>
          <w:p w:rsidR="00067550" w:rsidRPr="00BA4C7E" w:rsidRDefault="00067550" w:rsidP="00B5268E">
            <w:r w:rsidRPr="00BA4C7E">
              <w:t>Padded Bases Enrichment</w:t>
            </w:r>
          </w:p>
        </w:tc>
        <w:tc>
          <w:tcPr>
            <w:tcW w:w="6065" w:type="dxa"/>
            <w:tcBorders>
              <w:bottom w:val="single" w:sz="4" w:space="0" w:color="000000" w:themeColor="text1"/>
              <w:right w:val="nil"/>
            </w:tcBorders>
            <w:shd w:val="clear" w:color="auto" w:fill="auto"/>
          </w:tcPr>
          <w:p w:rsidR="00067550" w:rsidRDefault="00067550" w:rsidP="00B5268E">
            <w:r w:rsidRPr="005114F6">
              <w:t>100*(Total A</w:t>
            </w:r>
            <w:r>
              <w:t xml:space="preserve">ligned Bases in Padded Targeted </w:t>
            </w:r>
            <w:r w:rsidRPr="005114F6">
              <w:t>Regions</w:t>
            </w:r>
            <w:r>
              <w:t xml:space="preserve"> </w:t>
            </w:r>
            <w:r w:rsidRPr="005114F6">
              <w:t>/</w:t>
            </w:r>
            <w:r>
              <w:t xml:space="preserve"> </w:t>
            </w:r>
            <w:r w:rsidRPr="005114F6">
              <w:t>Total</w:t>
            </w:r>
            <w:r>
              <w:t xml:space="preserve"> </w:t>
            </w:r>
            <w:r w:rsidRPr="005114F6">
              <w:t>Aligned Bases).</w:t>
            </w:r>
          </w:p>
        </w:tc>
      </w:tr>
    </w:tbl>
    <w:p w:rsidR="00067550" w:rsidRDefault="00067550" w:rsidP="00067550"/>
    <w:p w:rsidR="00067550" w:rsidRDefault="00067550" w:rsidP="00067550">
      <w:pPr>
        <w:pStyle w:val="Heading3"/>
      </w:pPr>
      <w:bookmarkStart w:id="30" w:name="_Toc17125254"/>
      <w:r w:rsidRPr="003435F4">
        <w:t>Coverage Summary for Target Regions</w:t>
      </w:r>
      <w:bookmarkEnd w:id="30"/>
    </w:p>
    <w:p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40"/>
        <w:gridCol w:w="5900"/>
      </w:tblGrid>
      <w:tr w:rsidR="00067550" w:rsidTr="00B5268E">
        <w:tc>
          <w:tcPr>
            <w:tcW w:w="2791" w:type="dxa"/>
            <w:tcBorders>
              <w:top w:val="single" w:sz="4" w:space="0" w:color="000000" w:themeColor="text1"/>
              <w:left w:val="nil"/>
              <w:bottom w:val="single" w:sz="4" w:space="0" w:color="000000" w:themeColor="text1"/>
            </w:tcBorders>
            <w:shd w:val="clear" w:color="auto" w:fill="F2F2F2" w:themeFill="background1" w:themeFillShade="F2"/>
          </w:tcPr>
          <w:p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000000" w:themeColor="text1"/>
              <w:right w:val="nil"/>
            </w:tcBorders>
          </w:tcPr>
          <w:p w:rsidR="00067550" w:rsidRPr="00771682" w:rsidRDefault="00067550" w:rsidP="00B5268E">
            <w:pPr>
              <w:rPr>
                <w:b/>
              </w:rPr>
            </w:pPr>
            <w:r w:rsidRPr="00771682">
              <w:rPr>
                <w:b/>
              </w:rPr>
              <w:t>Definition</w:t>
            </w:r>
          </w:p>
        </w:tc>
      </w:tr>
      <w:tr w:rsidR="00067550" w:rsidTr="00B5268E">
        <w:tc>
          <w:tcPr>
            <w:tcW w:w="2791" w:type="dxa"/>
            <w:tcBorders>
              <w:top w:val="single" w:sz="4" w:space="0" w:color="000000" w:themeColor="text1"/>
              <w:left w:val="nil"/>
            </w:tcBorders>
            <w:shd w:val="clear" w:color="auto" w:fill="F2F2F2" w:themeFill="background1" w:themeFillShade="F2"/>
          </w:tcPr>
          <w:p w:rsidR="00067550" w:rsidRDefault="00067550" w:rsidP="00B5268E">
            <w:r w:rsidRPr="00EA2704">
              <w:t>Mean Coverage</w:t>
            </w:r>
          </w:p>
        </w:tc>
        <w:tc>
          <w:tcPr>
            <w:tcW w:w="6065" w:type="dxa"/>
            <w:tcBorders>
              <w:top w:val="single" w:sz="4" w:space="0" w:color="000000" w:themeColor="text1"/>
              <w:right w:val="nil"/>
            </w:tcBorders>
          </w:tcPr>
          <w:p w:rsidR="00067550" w:rsidRDefault="00067550" w:rsidP="00B5268E">
            <w:pPr>
              <w:tabs>
                <w:tab w:val="left" w:pos="1394"/>
              </w:tabs>
            </w:pPr>
            <w:r>
              <w:t xml:space="preserve">Mean read depth </w:t>
            </w:r>
            <w:proofErr w:type="gramStart"/>
            <w:r>
              <w:t xml:space="preserve">in </w:t>
            </w:r>
            <w:r w:rsidRPr="00EA2704">
              <w:t xml:space="preserve"> the</w:t>
            </w:r>
            <w:proofErr w:type="gramEnd"/>
            <w:r w:rsidRPr="00EA2704">
              <w:t xml:space="preserve"> targeted region.</w:t>
            </w:r>
          </w:p>
        </w:tc>
      </w:tr>
      <w:tr w:rsidR="00067550" w:rsidTr="00B5268E">
        <w:tc>
          <w:tcPr>
            <w:tcW w:w="2791" w:type="dxa"/>
            <w:tcBorders>
              <w:left w:val="nil"/>
            </w:tcBorders>
            <w:shd w:val="clear" w:color="auto" w:fill="F2F2F2" w:themeFill="background1" w:themeFillShade="F2"/>
          </w:tcPr>
          <w:p w:rsidR="00067550" w:rsidRDefault="00067550" w:rsidP="00B5268E">
            <w:r w:rsidRPr="00EA2704">
              <w:t>Median Coverage</w:t>
            </w:r>
          </w:p>
        </w:tc>
        <w:tc>
          <w:tcPr>
            <w:tcW w:w="6065" w:type="dxa"/>
            <w:tcBorders>
              <w:right w:val="nil"/>
            </w:tcBorders>
          </w:tcPr>
          <w:p w:rsidR="00067550" w:rsidRDefault="00067550" w:rsidP="00B5268E">
            <w:pPr>
              <w:tabs>
                <w:tab w:val="left" w:pos="1394"/>
              </w:tabs>
            </w:pPr>
            <w:r>
              <w:t xml:space="preserve">Median read depth </w:t>
            </w:r>
            <w:proofErr w:type="gramStart"/>
            <w:r>
              <w:t xml:space="preserve">in </w:t>
            </w:r>
            <w:r w:rsidRPr="00EA2704">
              <w:t xml:space="preserve"> the</w:t>
            </w:r>
            <w:proofErr w:type="gramEnd"/>
            <w:r w:rsidRPr="00EA2704">
              <w:t xml:space="preserve"> targeted region.</w:t>
            </w:r>
          </w:p>
        </w:tc>
      </w:tr>
      <w:tr w:rsidR="00067550" w:rsidTr="00B5268E">
        <w:tc>
          <w:tcPr>
            <w:tcW w:w="2791" w:type="dxa"/>
            <w:tcBorders>
              <w:left w:val="nil"/>
            </w:tcBorders>
            <w:shd w:val="clear" w:color="auto" w:fill="F2F2F2" w:themeFill="background1" w:themeFillShade="F2"/>
          </w:tcPr>
          <w:p w:rsidR="00067550" w:rsidRDefault="00067550" w:rsidP="00B5268E">
            <w:r w:rsidRPr="00EA2704">
              <w:t>Max Coverage</w:t>
            </w:r>
          </w:p>
        </w:tc>
        <w:tc>
          <w:tcPr>
            <w:tcW w:w="6065" w:type="dxa"/>
            <w:tcBorders>
              <w:right w:val="nil"/>
            </w:tcBorders>
          </w:tcPr>
          <w:p w:rsidR="00067550" w:rsidRDefault="00067550" w:rsidP="00B5268E">
            <w:r>
              <w:t>Max read depth in the</w:t>
            </w:r>
            <w:r w:rsidRPr="00EA2704">
              <w:t xml:space="preserve"> targeted region.</w:t>
            </w:r>
          </w:p>
        </w:tc>
      </w:tr>
      <w:tr w:rsidR="00067550" w:rsidTr="00B5268E">
        <w:tc>
          <w:tcPr>
            <w:tcW w:w="2791" w:type="dxa"/>
            <w:tcBorders>
              <w:left w:val="nil"/>
            </w:tcBorders>
            <w:shd w:val="clear" w:color="auto" w:fill="F2F2F2" w:themeFill="background1" w:themeFillShade="F2"/>
          </w:tcPr>
          <w:p w:rsidR="00067550" w:rsidRPr="00EA2704" w:rsidRDefault="00067550" w:rsidP="00B5268E">
            <w:r w:rsidRPr="00EA2704">
              <w:t>Min Coverage</w:t>
            </w:r>
          </w:p>
        </w:tc>
        <w:tc>
          <w:tcPr>
            <w:tcW w:w="6065" w:type="dxa"/>
            <w:tcBorders>
              <w:right w:val="nil"/>
            </w:tcBorders>
          </w:tcPr>
          <w:p w:rsidR="00067550" w:rsidRDefault="00067550" w:rsidP="00B5268E">
            <w:r>
              <w:t>Min read depth in</w:t>
            </w:r>
            <w:r w:rsidRPr="00EA2704">
              <w:t xml:space="preserve"> the targeted region.</w:t>
            </w:r>
          </w:p>
        </w:tc>
      </w:tr>
      <w:tr w:rsidR="00067550" w:rsidTr="00B5268E">
        <w:tc>
          <w:tcPr>
            <w:tcW w:w="2791" w:type="dxa"/>
            <w:tcBorders>
              <w:left w:val="nil"/>
            </w:tcBorders>
            <w:shd w:val="clear" w:color="auto" w:fill="F2F2F2" w:themeFill="background1" w:themeFillShade="F2"/>
          </w:tcPr>
          <w:p w:rsidR="00067550" w:rsidRPr="00EA2704" w:rsidRDefault="00067550" w:rsidP="00B5268E">
            <w:r w:rsidRPr="00EA2704">
              <w:t>q1 Coverage</w:t>
            </w:r>
          </w:p>
        </w:tc>
        <w:tc>
          <w:tcPr>
            <w:tcW w:w="6065" w:type="dxa"/>
            <w:tcBorders>
              <w:right w:val="nil"/>
            </w:tcBorders>
          </w:tcPr>
          <w:p w:rsidR="00067550" w:rsidRDefault="00067550" w:rsidP="00B5268E">
            <w:r>
              <w:t>First quantile of read depth in</w:t>
            </w:r>
            <w:r w:rsidRPr="00EA2704">
              <w:t xml:space="preserve"> the targeted region.</w:t>
            </w:r>
          </w:p>
        </w:tc>
      </w:tr>
      <w:tr w:rsidR="00067550" w:rsidTr="00B5268E">
        <w:tc>
          <w:tcPr>
            <w:tcW w:w="2791" w:type="dxa"/>
            <w:tcBorders>
              <w:left w:val="nil"/>
            </w:tcBorders>
            <w:shd w:val="clear" w:color="auto" w:fill="F2F2F2" w:themeFill="background1" w:themeFillShade="F2"/>
          </w:tcPr>
          <w:p w:rsidR="00067550" w:rsidRPr="00EA2704" w:rsidRDefault="00067550" w:rsidP="00B5268E">
            <w:r w:rsidRPr="00EA2704">
              <w:t>q3 Coverage</w:t>
            </w:r>
          </w:p>
        </w:tc>
        <w:tc>
          <w:tcPr>
            <w:tcW w:w="6065" w:type="dxa"/>
            <w:tcBorders>
              <w:right w:val="nil"/>
            </w:tcBorders>
          </w:tcPr>
          <w:p w:rsidR="00067550" w:rsidRDefault="00067550" w:rsidP="00B5268E">
            <w:r>
              <w:t>Third quantile of read depth in</w:t>
            </w:r>
            <w:r w:rsidRPr="00EA2704">
              <w:t xml:space="preserve"> the targeted region.</w:t>
            </w:r>
          </w:p>
        </w:tc>
      </w:tr>
      <w:tr w:rsidR="00067550" w:rsidTr="00B5268E">
        <w:tc>
          <w:tcPr>
            <w:tcW w:w="2791" w:type="dxa"/>
            <w:tcBorders>
              <w:left w:val="nil"/>
            </w:tcBorders>
            <w:shd w:val="clear" w:color="auto" w:fill="F2F2F2" w:themeFill="background1" w:themeFillShade="F2"/>
          </w:tcPr>
          <w:p w:rsidR="00067550" w:rsidRPr="00EA2704" w:rsidRDefault="00067550" w:rsidP="00B5268E">
            <w:proofErr w:type="spellStart"/>
            <w:r w:rsidRPr="00EA2704">
              <w:t>sstdev</w:t>
            </w:r>
            <w:proofErr w:type="spellEnd"/>
            <w:r w:rsidRPr="00EA2704">
              <w:t xml:space="preserve"> Coverage</w:t>
            </w:r>
          </w:p>
        </w:tc>
        <w:tc>
          <w:tcPr>
            <w:tcW w:w="6065" w:type="dxa"/>
            <w:tcBorders>
              <w:right w:val="nil"/>
            </w:tcBorders>
          </w:tcPr>
          <w:p w:rsidR="00067550" w:rsidRDefault="00067550" w:rsidP="00B5268E">
            <w:r>
              <w:t>Standard deviation of read depth in</w:t>
            </w:r>
            <w:r w:rsidRPr="00EA2704">
              <w:t xml:space="preserve"> the targeted region.</w:t>
            </w:r>
          </w:p>
        </w:tc>
      </w:tr>
      <w:tr w:rsidR="00067550" w:rsidTr="00B5268E">
        <w:tc>
          <w:tcPr>
            <w:tcW w:w="2791" w:type="dxa"/>
            <w:tcBorders>
              <w:left w:val="nil"/>
            </w:tcBorders>
            <w:shd w:val="clear" w:color="auto" w:fill="F2F2F2" w:themeFill="background1" w:themeFillShade="F2"/>
          </w:tcPr>
          <w:p w:rsidR="00067550" w:rsidRPr="00EA2704" w:rsidRDefault="00067550" w:rsidP="00B5268E">
            <w:r w:rsidRPr="00EA2704">
              <w:t>Uniformity of Coverage [</w:t>
            </w:r>
            <w:proofErr w:type="spellStart"/>
            <w:r w:rsidRPr="00EA2704">
              <w:t>Pct</w:t>
            </w:r>
            <w:proofErr w:type="spellEnd"/>
            <w:r w:rsidRPr="00EA2704">
              <w:t xml:space="preserve"> &gt; 0.2*mean]</w:t>
            </w:r>
          </w:p>
        </w:tc>
        <w:tc>
          <w:tcPr>
            <w:tcW w:w="6065" w:type="dxa"/>
            <w:tcBorders>
              <w:right w:val="nil"/>
            </w:tcBorders>
          </w:tcPr>
          <w:p w:rsidR="00067550" w:rsidRPr="00EA2704" w:rsidRDefault="00067550" w:rsidP="00B5268E">
            <w:r w:rsidRPr="00EA2704">
              <w:t>The percentage of targeted base positions in which the read</w:t>
            </w:r>
          </w:p>
          <w:p w:rsidR="00067550" w:rsidRPr="00EA2704" w:rsidRDefault="00067550" w:rsidP="00B5268E">
            <w:r w:rsidRPr="00EA2704">
              <w:t>depth is greater than 0.2 times the mean region target coverage</w:t>
            </w:r>
          </w:p>
          <w:p w:rsidR="00067550" w:rsidRDefault="00067550" w:rsidP="00B5268E">
            <w:r w:rsidRPr="00EA2704">
              <w:t>depth.</w:t>
            </w:r>
          </w:p>
        </w:tc>
      </w:tr>
      <w:tr w:rsidR="00067550" w:rsidTr="00B5268E">
        <w:tc>
          <w:tcPr>
            <w:tcW w:w="2791" w:type="dxa"/>
            <w:tcBorders>
              <w:left w:val="nil"/>
            </w:tcBorders>
            <w:shd w:val="clear" w:color="auto" w:fill="F2F2F2" w:themeFill="background1" w:themeFillShade="F2"/>
          </w:tcPr>
          <w:p w:rsidR="00067550" w:rsidRPr="00EA2704" w:rsidRDefault="00067550" w:rsidP="00B5268E">
            <w:r w:rsidRPr="00EA2704">
              <w:t>Percent Target Coverage at 100X</w:t>
            </w:r>
          </w:p>
        </w:tc>
        <w:tc>
          <w:tcPr>
            <w:tcW w:w="6065" w:type="dxa"/>
            <w:tcBorders>
              <w:right w:val="nil"/>
            </w:tcBorders>
          </w:tcPr>
          <w:p w:rsidR="00067550" w:rsidRDefault="00067550" w:rsidP="00B5268E">
            <w:r w:rsidRPr="00EA2704">
              <w:t>Percentage targets with coverage greater than 1</w:t>
            </w:r>
            <w:r>
              <w:t>00</w:t>
            </w:r>
            <w:r w:rsidRPr="00EA2704">
              <w:t>X.</w:t>
            </w:r>
          </w:p>
        </w:tc>
      </w:tr>
      <w:tr w:rsidR="00067550" w:rsidTr="00B5268E">
        <w:tc>
          <w:tcPr>
            <w:tcW w:w="2791" w:type="dxa"/>
            <w:tcBorders>
              <w:left w:val="nil"/>
              <w:bottom w:val="single" w:sz="4" w:space="0" w:color="BFBFBF" w:themeColor="background1" w:themeShade="BF"/>
            </w:tcBorders>
            <w:shd w:val="clear" w:color="auto" w:fill="F2F2F2" w:themeFill="background1" w:themeFillShade="F2"/>
          </w:tcPr>
          <w:p w:rsidR="00067550" w:rsidRPr="00EA2704" w:rsidRDefault="00067550" w:rsidP="00B5268E">
            <w:r w:rsidRPr="00EA2704">
              <w:t>Percent Target Coverage at 300X</w:t>
            </w:r>
          </w:p>
        </w:tc>
        <w:tc>
          <w:tcPr>
            <w:tcW w:w="6065" w:type="dxa"/>
            <w:tcBorders>
              <w:bottom w:val="single" w:sz="4" w:space="0" w:color="BFBFBF" w:themeColor="background1" w:themeShade="BF"/>
              <w:right w:val="nil"/>
            </w:tcBorders>
          </w:tcPr>
          <w:p w:rsidR="00067550" w:rsidRDefault="00067550" w:rsidP="00B5268E">
            <w:r w:rsidRPr="00EA2704">
              <w:t>Percentage targ</w:t>
            </w:r>
            <w:r>
              <w:t>ets with coverage greater than 300</w:t>
            </w:r>
            <w:r w:rsidRPr="00EA2704">
              <w:t>X.</w:t>
            </w:r>
          </w:p>
        </w:tc>
      </w:tr>
      <w:tr w:rsidR="00067550" w:rsidTr="00B5268E">
        <w:tc>
          <w:tcPr>
            <w:tcW w:w="2791" w:type="dxa"/>
            <w:tcBorders>
              <w:left w:val="nil"/>
              <w:bottom w:val="single" w:sz="4" w:space="0" w:color="000000" w:themeColor="text1"/>
            </w:tcBorders>
            <w:shd w:val="clear" w:color="auto" w:fill="F2F2F2" w:themeFill="background1" w:themeFillShade="F2"/>
          </w:tcPr>
          <w:p w:rsidR="00067550" w:rsidRPr="00EA2704" w:rsidRDefault="00067550" w:rsidP="00B5268E">
            <w:r w:rsidRPr="00EA2704">
              <w:t>Percent Target Coverage at 500X</w:t>
            </w:r>
          </w:p>
        </w:tc>
        <w:tc>
          <w:tcPr>
            <w:tcW w:w="6065" w:type="dxa"/>
            <w:tcBorders>
              <w:bottom w:val="single" w:sz="4" w:space="0" w:color="000000" w:themeColor="text1"/>
              <w:right w:val="nil"/>
            </w:tcBorders>
          </w:tcPr>
          <w:p w:rsidR="00067550" w:rsidRDefault="00067550" w:rsidP="00B5268E">
            <w:r w:rsidRPr="00EA2704">
              <w:t>Percentage targ</w:t>
            </w:r>
            <w:r>
              <w:t>ets with coverage greater than 500</w:t>
            </w:r>
            <w:r w:rsidRPr="00EA2704">
              <w:t>X.</w:t>
            </w:r>
          </w:p>
        </w:tc>
      </w:tr>
    </w:tbl>
    <w:p w:rsidR="00067550" w:rsidRDefault="00067550" w:rsidP="00067550">
      <w:pPr>
        <w:sectPr w:rsidR="00067550" w:rsidSect="00985454">
          <w:pgSz w:w="12240" w:h="15840"/>
          <w:pgMar w:top="1440" w:right="1800" w:bottom="1440" w:left="1800" w:header="720" w:footer="720" w:gutter="0"/>
          <w:cols w:space="720"/>
          <w:docGrid w:linePitch="360"/>
        </w:sectPr>
      </w:pPr>
    </w:p>
    <w:p w:rsidR="00067550" w:rsidRDefault="00067550" w:rsidP="00067550">
      <w:pPr>
        <w:pStyle w:val="Heading3"/>
      </w:pPr>
      <w:bookmarkStart w:id="31" w:name="_Toc17125255"/>
      <w:r w:rsidRPr="005B2517">
        <w:lastRenderedPageBreak/>
        <w:t>Duplicate Summary</w:t>
      </w:r>
      <w:bookmarkEnd w:id="31"/>
    </w:p>
    <w:p w:rsidR="00067550" w:rsidRDefault="00067550" w:rsidP="00067550"/>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36"/>
        <w:gridCol w:w="5904"/>
      </w:tblGrid>
      <w:tr w:rsidR="00067550" w:rsidTr="00B5268E">
        <w:tc>
          <w:tcPr>
            <w:tcW w:w="2791" w:type="dxa"/>
            <w:tcBorders>
              <w:top w:val="single" w:sz="4" w:space="0" w:color="000000" w:themeColor="text1"/>
              <w:left w:val="nil"/>
              <w:bottom w:val="single" w:sz="4" w:space="0" w:color="BFBFBF" w:themeColor="background1" w:themeShade="BF"/>
            </w:tcBorders>
            <w:shd w:val="clear" w:color="auto" w:fill="F2F2F2" w:themeFill="background1" w:themeFillShade="F2"/>
          </w:tcPr>
          <w:p w:rsidR="00067550" w:rsidRPr="00771682" w:rsidRDefault="00067550" w:rsidP="00B5268E">
            <w:pPr>
              <w:rPr>
                <w:b/>
              </w:rPr>
            </w:pPr>
            <w:r w:rsidRPr="00771682">
              <w:rPr>
                <w:b/>
              </w:rPr>
              <w:t>Statistic</w:t>
            </w:r>
          </w:p>
        </w:tc>
        <w:tc>
          <w:tcPr>
            <w:tcW w:w="6065" w:type="dxa"/>
            <w:tcBorders>
              <w:top w:val="single" w:sz="4" w:space="0" w:color="000000" w:themeColor="text1"/>
              <w:bottom w:val="single" w:sz="4" w:space="0" w:color="BFBFBF" w:themeColor="background1" w:themeShade="BF"/>
              <w:right w:val="nil"/>
            </w:tcBorders>
          </w:tcPr>
          <w:p w:rsidR="00067550" w:rsidRPr="00771682" w:rsidRDefault="00067550" w:rsidP="00B5268E">
            <w:pPr>
              <w:rPr>
                <w:b/>
              </w:rPr>
            </w:pPr>
            <w:r w:rsidRPr="00771682">
              <w:rPr>
                <w:b/>
              </w:rPr>
              <w:t>Definition</w:t>
            </w:r>
          </w:p>
        </w:tc>
      </w:tr>
      <w:tr w:rsidR="00067550" w:rsidTr="00B5268E">
        <w:trPr>
          <w:trHeight w:val="242"/>
        </w:trPr>
        <w:tc>
          <w:tcPr>
            <w:tcW w:w="2791" w:type="dxa"/>
            <w:tcBorders>
              <w:left w:val="nil"/>
              <w:bottom w:val="single" w:sz="4" w:space="0" w:color="000000" w:themeColor="text1"/>
            </w:tcBorders>
            <w:shd w:val="clear" w:color="auto" w:fill="F2F2F2" w:themeFill="background1" w:themeFillShade="F2"/>
          </w:tcPr>
          <w:p w:rsidR="00067550" w:rsidRDefault="00067550" w:rsidP="00B5268E">
            <w:r w:rsidRPr="005B2517">
              <w:t>Percent Duplicate Reads</w:t>
            </w:r>
          </w:p>
        </w:tc>
        <w:tc>
          <w:tcPr>
            <w:tcW w:w="6065" w:type="dxa"/>
            <w:tcBorders>
              <w:bottom w:val="single" w:sz="4" w:space="0" w:color="000000" w:themeColor="text1"/>
              <w:right w:val="nil"/>
            </w:tcBorders>
          </w:tcPr>
          <w:p w:rsidR="00067550" w:rsidRDefault="00067550" w:rsidP="00B5268E">
            <w:r w:rsidRPr="005B2517">
              <w:t>Percentage of paired reads that have duplicates.</w:t>
            </w:r>
          </w:p>
        </w:tc>
      </w:tr>
    </w:tbl>
    <w:p w:rsidR="00067550" w:rsidRDefault="00067550" w:rsidP="00067550"/>
    <w:p w:rsidR="00067550" w:rsidRDefault="00067550" w:rsidP="00067550">
      <w:pPr>
        <w:pStyle w:val="Heading3"/>
      </w:pPr>
      <w:bookmarkStart w:id="32" w:name="_Toc17125256"/>
      <w:r w:rsidRPr="004F1104">
        <w:t>Small Variants Summary</w:t>
      </w:r>
      <w:bookmarkEnd w:id="32"/>
    </w:p>
    <w:p w:rsidR="00067550" w:rsidRDefault="00067550" w:rsidP="00067550"/>
    <w:tbl>
      <w:tblPr>
        <w:tblStyle w:val="TableGrid"/>
        <w:tblW w:w="901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09"/>
        <w:gridCol w:w="6301"/>
      </w:tblGrid>
      <w:tr w:rsidR="00067550" w:rsidTr="00B5268E">
        <w:tc>
          <w:tcPr>
            <w:tcW w:w="2709" w:type="dxa"/>
            <w:tcBorders>
              <w:top w:val="single" w:sz="4" w:space="0" w:color="000000" w:themeColor="text1"/>
              <w:left w:val="nil"/>
              <w:bottom w:val="single" w:sz="4" w:space="0" w:color="000000" w:themeColor="text1"/>
            </w:tcBorders>
            <w:shd w:val="clear" w:color="auto" w:fill="F2F2F2" w:themeFill="background1" w:themeFillShade="F2"/>
          </w:tcPr>
          <w:p w:rsidR="00067550" w:rsidRPr="00771682" w:rsidRDefault="00067550" w:rsidP="00B5268E">
            <w:pPr>
              <w:rPr>
                <w:b/>
              </w:rPr>
            </w:pPr>
            <w:r w:rsidRPr="00771682">
              <w:rPr>
                <w:b/>
              </w:rPr>
              <w:t>Statistic</w:t>
            </w:r>
          </w:p>
        </w:tc>
        <w:tc>
          <w:tcPr>
            <w:tcW w:w="6301" w:type="dxa"/>
            <w:tcBorders>
              <w:top w:val="single" w:sz="4" w:space="0" w:color="000000" w:themeColor="text1"/>
              <w:bottom w:val="single" w:sz="4" w:space="0" w:color="000000" w:themeColor="text1"/>
              <w:right w:val="nil"/>
            </w:tcBorders>
            <w:shd w:val="clear" w:color="auto" w:fill="auto"/>
          </w:tcPr>
          <w:p w:rsidR="00067550" w:rsidRPr="00771682" w:rsidRDefault="00067550" w:rsidP="00B5268E">
            <w:pPr>
              <w:rPr>
                <w:b/>
              </w:rPr>
            </w:pPr>
            <w:r w:rsidRPr="00771682">
              <w:rPr>
                <w:b/>
              </w:rPr>
              <w:t>Definition</w:t>
            </w:r>
          </w:p>
        </w:tc>
      </w:tr>
      <w:tr w:rsidR="00067550" w:rsidTr="00B5268E">
        <w:tc>
          <w:tcPr>
            <w:tcW w:w="2709" w:type="dxa"/>
            <w:tcBorders>
              <w:top w:val="single" w:sz="4" w:space="0" w:color="000000" w:themeColor="text1"/>
              <w:left w:val="nil"/>
            </w:tcBorders>
            <w:shd w:val="clear" w:color="auto" w:fill="F2F2F2" w:themeFill="background1" w:themeFillShade="F2"/>
          </w:tcPr>
          <w:p w:rsidR="00067550" w:rsidRDefault="00067550" w:rsidP="00B5268E">
            <w:r w:rsidRPr="004F1104">
              <w:t>Total Passed Variants</w:t>
            </w:r>
          </w:p>
        </w:tc>
        <w:tc>
          <w:tcPr>
            <w:tcW w:w="6301" w:type="dxa"/>
            <w:tcBorders>
              <w:top w:val="single" w:sz="4" w:space="0" w:color="000000" w:themeColor="text1"/>
              <w:right w:val="nil"/>
            </w:tcBorders>
          </w:tcPr>
          <w:p w:rsidR="00067550" w:rsidRDefault="00067550" w:rsidP="00B5268E">
            <w:r w:rsidRPr="00653DA7">
              <w:t>The total number of variants present in the data set that</w:t>
            </w:r>
            <w:r>
              <w:t xml:space="preserve"> </w:t>
            </w:r>
            <w:r w:rsidRPr="00653DA7">
              <w:t>passed the variant</w:t>
            </w:r>
            <w:r>
              <w:t xml:space="preserve"> </w:t>
            </w:r>
            <w:r w:rsidRPr="00653DA7">
              <w:t>quality filters.</w:t>
            </w:r>
          </w:p>
        </w:tc>
      </w:tr>
      <w:tr w:rsidR="00067550" w:rsidTr="00B5268E">
        <w:tc>
          <w:tcPr>
            <w:tcW w:w="2709" w:type="dxa"/>
            <w:tcBorders>
              <w:left w:val="nil"/>
            </w:tcBorders>
            <w:shd w:val="clear" w:color="auto" w:fill="F2F2F2" w:themeFill="background1" w:themeFillShade="F2"/>
          </w:tcPr>
          <w:p w:rsidR="00067550" w:rsidRDefault="00067550" w:rsidP="00B5268E">
            <w:r w:rsidRPr="004F1104">
              <w:t>Total Failed Variants</w:t>
            </w:r>
          </w:p>
        </w:tc>
        <w:tc>
          <w:tcPr>
            <w:tcW w:w="6301" w:type="dxa"/>
            <w:tcBorders>
              <w:right w:val="nil"/>
            </w:tcBorders>
          </w:tcPr>
          <w:p w:rsidR="00067550" w:rsidRDefault="00067550" w:rsidP="00B5268E">
            <w:pPr>
              <w:tabs>
                <w:tab w:val="left" w:pos="1026"/>
              </w:tabs>
            </w:pPr>
            <w:r w:rsidRPr="00653DA7">
              <w:t>The total number of variants present in the data set that</w:t>
            </w:r>
            <w:r>
              <w:t xml:space="preserve"> failed</w:t>
            </w:r>
            <w:r w:rsidRPr="00653DA7">
              <w:t xml:space="preserve"> the variant</w:t>
            </w:r>
            <w:r>
              <w:t xml:space="preserve"> </w:t>
            </w:r>
            <w:r w:rsidRPr="00653DA7">
              <w:t>quality filters.</w:t>
            </w:r>
          </w:p>
        </w:tc>
      </w:tr>
      <w:tr w:rsidR="00067550" w:rsidTr="00B5268E">
        <w:tc>
          <w:tcPr>
            <w:tcW w:w="2709" w:type="dxa"/>
            <w:tcBorders>
              <w:left w:val="nil"/>
            </w:tcBorders>
            <w:shd w:val="clear" w:color="auto" w:fill="F2F2F2" w:themeFill="background1" w:themeFillShade="F2"/>
          </w:tcPr>
          <w:p w:rsidR="00067550" w:rsidRDefault="00067550" w:rsidP="00B5268E">
            <w:r w:rsidRPr="004F1104">
              <w:t>SNVs</w:t>
            </w:r>
          </w:p>
        </w:tc>
        <w:tc>
          <w:tcPr>
            <w:tcW w:w="6301" w:type="dxa"/>
            <w:tcBorders>
              <w:right w:val="nil"/>
            </w:tcBorders>
          </w:tcPr>
          <w:p w:rsidR="00067550" w:rsidRDefault="00067550" w:rsidP="00B5268E">
            <w:r w:rsidRPr="00653DA7">
              <w:t xml:space="preserve">The total number of </w:t>
            </w:r>
            <w:r>
              <w:t>SNVs</w:t>
            </w:r>
            <w:r w:rsidRPr="00653DA7">
              <w:t xml:space="preserve"> present in the data set that</w:t>
            </w:r>
            <w:r>
              <w:t xml:space="preserve"> </w:t>
            </w:r>
            <w:r w:rsidRPr="00653DA7">
              <w:t>passed the variant</w:t>
            </w:r>
            <w:r>
              <w:t xml:space="preserve"> </w:t>
            </w:r>
            <w:r w:rsidRPr="00653DA7">
              <w:t>quality filters.</w:t>
            </w:r>
          </w:p>
        </w:tc>
      </w:tr>
      <w:tr w:rsidR="00067550" w:rsidTr="00B5268E">
        <w:tc>
          <w:tcPr>
            <w:tcW w:w="2709" w:type="dxa"/>
            <w:tcBorders>
              <w:left w:val="nil"/>
            </w:tcBorders>
            <w:shd w:val="clear" w:color="auto" w:fill="F2F2F2" w:themeFill="background1" w:themeFillShade="F2"/>
          </w:tcPr>
          <w:p w:rsidR="00067550" w:rsidRDefault="00067550" w:rsidP="00B5268E">
            <w:r w:rsidRPr="004F1104">
              <w:t>MNVs</w:t>
            </w:r>
          </w:p>
        </w:tc>
        <w:tc>
          <w:tcPr>
            <w:tcW w:w="6301" w:type="dxa"/>
            <w:tcBorders>
              <w:right w:val="nil"/>
            </w:tcBorders>
          </w:tcPr>
          <w:p w:rsidR="00067550" w:rsidRDefault="00067550" w:rsidP="00B5268E">
            <w:r w:rsidRPr="00653DA7">
              <w:t xml:space="preserve">The total number of </w:t>
            </w:r>
            <w:r>
              <w:t>MNVs</w:t>
            </w:r>
            <w:r w:rsidRPr="00653DA7">
              <w:t xml:space="preserve"> present in the data set that</w:t>
            </w:r>
            <w:r>
              <w:t xml:space="preserve"> </w:t>
            </w:r>
            <w:r w:rsidRPr="00653DA7">
              <w:t>passed the variant</w:t>
            </w:r>
            <w:r>
              <w:t xml:space="preserve"> </w:t>
            </w:r>
            <w:r w:rsidRPr="00653DA7">
              <w:t>quality filters.</w:t>
            </w:r>
          </w:p>
        </w:tc>
      </w:tr>
      <w:tr w:rsidR="00067550" w:rsidTr="00B5268E">
        <w:tc>
          <w:tcPr>
            <w:tcW w:w="2709" w:type="dxa"/>
            <w:tcBorders>
              <w:left w:val="nil"/>
            </w:tcBorders>
            <w:shd w:val="clear" w:color="auto" w:fill="F2F2F2" w:themeFill="background1" w:themeFillShade="F2"/>
          </w:tcPr>
          <w:p w:rsidR="00067550" w:rsidRDefault="00067550" w:rsidP="00B5268E">
            <w:r w:rsidRPr="004F1104">
              <w:t>Insertions</w:t>
            </w:r>
          </w:p>
        </w:tc>
        <w:tc>
          <w:tcPr>
            <w:tcW w:w="6301" w:type="dxa"/>
            <w:tcBorders>
              <w:right w:val="nil"/>
            </w:tcBorders>
          </w:tcPr>
          <w:p w:rsidR="00067550" w:rsidRDefault="00067550" w:rsidP="00B5268E">
            <w:r w:rsidRPr="00653DA7">
              <w:t xml:space="preserve">The total number of </w:t>
            </w:r>
            <w:r w:rsidRPr="004F1104">
              <w:t>Insertions</w:t>
            </w:r>
            <w:r w:rsidRPr="00653DA7">
              <w:t xml:space="preserve"> present in the data set that</w:t>
            </w:r>
            <w:r>
              <w:t xml:space="preserve"> </w:t>
            </w:r>
            <w:r w:rsidRPr="00653DA7">
              <w:t>passed the variant</w:t>
            </w:r>
            <w:r>
              <w:t xml:space="preserve"> </w:t>
            </w:r>
            <w:r w:rsidRPr="00653DA7">
              <w:t>quality filters.</w:t>
            </w:r>
          </w:p>
        </w:tc>
      </w:tr>
      <w:tr w:rsidR="00067550" w:rsidTr="00B5268E">
        <w:tc>
          <w:tcPr>
            <w:tcW w:w="2709" w:type="dxa"/>
            <w:tcBorders>
              <w:left w:val="nil"/>
            </w:tcBorders>
            <w:shd w:val="clear" w:color="auto" w:fill="F2F2F2" w:themeFill="background1" w:themeFillShade="F2"/>
          </w:tcPr>
          <w:p w:rsidR="00067550" w:rsidRDefault="00067550" w:rsidP="00B5268E">
            <w:r w:rsidRPr="004F1104">
              <w:t>Deletions</w:t>
            </w:r>
          </w:p>
        </w:tc>
        <w:tc>
          <w:tcPr>
            <w:tcW w:w="6301" w:type="dxa"/>
            <w:tcBorders>
              <w:right w:val="nil"/>
            </w:tcBorders>
          </w:tcPr>
          <w:p w:rsidR="00067550" w:rsidRDefault="00067550" w:rsidP="00B5268E">
            <w:r w:rsidRPr="00653DA7">
              <w:t xml:space="preserve">The total number of </w:t>
            </w:r>
            <w:r w:rsidRPr="004F1104">
              <w:t>Deletions</w:t>
            </w:r>
            <w:r w:rsidRPr="00653DA7">
              <w:t xml:space="preserve"> present in the data set that</w:t>
            </w:r>
            <w:r>
              <w:t xml:space="preserve"> </w:t>
            </w:r>
            <w:r w:rsidRPr="00653DA7">
              <w:t>passed the variant</w:t>
            </w:r>
            <w:r>
              <w:t xml:space="preserve"> </w:t>
            </w:r>
            <w:r w:rsidRPr="00653DA7">
              <w:t>quality filters.</w:t>
            </w:r>
          </w:p>
        </w:tc>
      </w:tr>
      <w:tr w:rsidR="00067550" w:rsidTr="00B5268E">
        <w:tc>
          <w:tcPr>
            <w:tcW w:w="2709" w:type="dxa"/>
            <w:tcBorders>
              <w:left w:val="nil"/>
            </w:tcBorders>
            <w:shd w:val="clear" w:color="auto" w:fill="F2F2F2" w:themeFill="background1" w:themeFillShade="F2"/>
          </w:tcPr>
          <w:p w:rsidR="00067550" w:rsidRDefault="00067550" w:rsidP="00B5268E">
            <w:r w:rsidRPr="004F1104">
              <w:t>Indels</w:t>
            </w:r>
          </w:p>
        </w:tc>
        <w:tc>
          <w:tcPr>
            <w:tcW w:w="6301" w:type="dxa"/>
            <w:tcBorders>
              <w:right w:val="nil"/>
            </w:tcBorders>
          </w:tcPr>
          <w:p w:rsidR="00067550" w:rsidRDefault="00067550" w:rsidP="00B5268E">
            <w:r w:rsidRPr="00653DA7">
              <w:t xml:space="preserve">The total number of </w:t>
            </w:r>
            <w:r w:rsidRPr="004F1104">
              <w:t>Indels</w:t>
            </w:r>
            <w:r w:rsidRPr="00653DA7">
              <w:t xml:space="preserve"> present in the data set that</w:t>
            </w:r>
            <w:r>
              <w:t xml:space="preserve"> </w:t>
            </w:r>
            <w:r w:rsidRPr="00653DA7">
              <w:t>passed the variant</w:t>
            </w:r>
            <w:r>
              <w:t xml:space="preserve"> </w:t>
            </w:r>
            <w:r w:rsidRPr="00653DA7">
              <w:t>quality filters.</w:t>
            </w:r>
          </w:p>
        </w:tc>
      </w:tr>
      <w:tr w:rsidR="00067550" w:rsidTr="00B5268E">
        <w:tc>
          <w:tcPr>
            <w:tcW w:w="2709" w:type="dxa"/>
            <w:tcBorders>
              <w:left w:val="nil"/>
            </w:tcBorders>
            <w:shd w:val="clear" w:color="auto" w:fill="F2F2F2" w:themeFill="background1" w:themeFillShade="F2"/>
          </w:tcPr>
          <w:p w:rsidR="00067550" w:rsidRDefault="00067550" w:rsidP="00B5268E">
            <w:r w:rsidRPr="004F1104">
              <w:t>SNV Transitions/Transversions</w:t>
            </w:r>
          </w:p>
        </w:tc>
        <w:tc>
          <w:tcPr>
            <w:tcW w:w="6301" w:type="dxa"/>
            <w:tcBorders>
              <w:right w:val="nil"/>
            </w:tcBorders>
          </w:tcPr>
          <w:p w:rsidR="00067550" w:rsidRPr="00653DA7" w:rsidRDefault="00067550" w:rsidP="00B5268E">
            <w:r w:rsidRPr="00653DA7">
              <w:t>Transition rate of SNVs that pass the quality filters divided by</w:t>
            </w:r>
            <w:r>
              <w:t xml:space="preserve"> </w:t>
            </w:r>
            <w:r w:rsidRPr="00653DA7">
              <w:t>transversion rate of SNVs that pass the quality filters.</w:t>
            </w:r>
          </w:p>
          <w:p w:rsidR="00067550" w:rsidRDefault="00067550" w:rsidP="00B5268E">
            <w:r w:rsidRPr="00653DA7">
              <w:t>Transitions are interchanges of purines (A, G) or of</w:t>
            </w:r>
            <w:r>
              <w:t xml:space="preserve"> </w:t>
            </w:r>
            <w:r w:rsidRPr="00653DA7">
              <w:t>pyrimidines (C, T). Transversions are interchanges between</w:t>
            </w:r>
            <w:r>
              <w:t xml:space="preserve"> </w:t>
            </w:r>
            <w:r w:rsidRPr="00653DA7">
              <w:t>purine and pyrimidine bases (for example, A to T).</w:t>
            </w:r>
          </w:p>
        </w:tc>
      </w:tr>
      <w:tr w:rsidR="00067550" w:rsidTr="00B5268E">
        <w:tc>
          <w:tcPr>
            <w:tcW w:w="2709" w:type="dxa"/>
            <w:tcBorders>
              <w:left w:val="nil"/>
            </w:tcBorders>
            <w:shd w:val="clear" w:color="auto" w:fill="F2F2F2" w:themeFill="background1" w:themeFillShade="F2"/>
          </w:tcPr>
          <w:p w:rsidR="00067550" w:rsidRPr="004F1104" w:rsidRDefault="00067550" w:rsidP="00B5268E">
            <w:r w:rsidRPr="004F1104">
              <w:t>Total Het/</w:t>
            </w:r>
            <w:proofErr w:type="spellStart"/>
            <w:r w:rsidRPr="004F1104">
              <w:t>Hom</w:t>
            </w:r>
            <w:proofErr w:type="spellEnd"/>
            <w:r w:rsidRPr="004F1104">
              <w:t xml:space="preserve"> ratio</w:t>
            </w:r>
          </w:p>
        </w:tc>
        <w:tc>
          <w:tcPr>
            <w:tcW w:w="6301" w:type="dxa"/>
            <w:tcBorders>
              <w:right w:val="nil"/>
            </w:tcBorders>
          </w:tcPr>
          <w:p w:rsidR="00067550" w:rsidRDefault="00067550" w:rsidP="00B5268E">
            <w:r w:rsidRPr="00671E05">
              <w:t xml:space="preserve">Number of heterozygous </w:t>
            </w:r>
            <w:r>
              <w:t xml:space="preserve">(Het) </w:t>
            </w:r>
            <w:r w:rsidRPr="00671E05">
              <w:t>variants/Number of homozygous</w:t>
            </w:r>
            <w:r>
              <w:t xml:space="preserve"> (</w:t>
            </w:r>
            <w:proofErr w:type="spellStart"/>
            <w:r>
              <w:t>Hom</w:t>
            </w:r>
            <w:proofErr w:type="spellEnd"/>
            <w:r>
              <w:t xml:space="preserve">) </w:t>
            </w:r>
            <w:r w:rsidRPr="00671E05">
              <w:t>variants.</w:t>
            </w:r>
          </w:p>
        </w:tc>
      </w:tr>
      <w:tr w:rsidR="00067550" w:rsidTr="00B5268E">
        <w:tc>
          <w:tcPr>
            <w:tcW w:w="2709" w:type="dxa"/>
            <w:tcBorders>
              <w:left w:val="nil"/>
            </w:tcBorders>
            <w:shd w:val="clear" w:color="auto" w:fill="F2F2F2" w:themeFill="background1" w:themeFillShade="F2"/>
          </w:tcPr>
          <w:p w:rsidR="00067550" w:rsidRPr="004F1104" w:rsidRDefault="00067550" w:rsidP="00B5268E">
            <w:r w:rsidRPr="004F1104">
              <w:t>SNV Het/</w:t>
            </w:r>
            <w:proofErr w:type="spellStart"/>
            <w:r w:rsidRPr="004F1104">
              <w:t>Hom</w:t>
            </w:r>
            <w:proofErr w:type="spellEnd"/>
            <w:r w:rsidRPr="004F1104">
              <w:t xml:space="preserve"> ratio</w:t>
            </w:r>
          </w:p>
        </w:tc>
        <w:tc>
          <w:tcPr>
            <w:tcW w:w="6301" w:type="dxa"/>
            <w:tcBorders>
              <w:right w:val="nil"/>
            </w:tcBorders>
          </w:tcPr>
          <w:p w:rsidR="00067550" w:rsidRDefault="00067550" w:rsidP="00B5268E">
            <w:r w:rsidRPr="00671E05">
              <w:t xml:space="preserve">Number of </w:t>
            </w:r>
            <w:r>
              <w:t>Het</w:t>
            </w:r>
            <w:r w:rsidRPr="00671E05">
              <w:t xml:space="preserve"> </w:t>
            </w:r>
            <w:r>
              <w:t>SNVs</w:t>
            </w:r>
            <w:r w:rsidRPr="00671E05">
              <w:t xml:space="preserve">/Number of </w:t>
            </w:r>
            <w:r>
              <w:t xml:space="preserve">SNVs </w:t>
            </w:r>
            <w:proofErr w:type="spellStart"/>
            <w:r>
              <w:t>Hom</w:t>
            </w:r>
            <w:proofErr w:type="spellEnd"/>
            <w:r>
              <w:t xml:space="preserve"> </w:t>
            </w:r>
            <w:r w:rsidRPr="00671E05">
              <w:t>variants.</w:t>
            </w:r>
          </w:p>
        </w:tc>
      </w:tr>
      <w:tr w:rsidR="00067550" w:rsidTr="00B5268E">
        <w:tc>
          <w:tcPr>
            <w:tcW w:w="2709" w:type="dxa"/>
            <w:tcBorders>
              <w:left w:val="nil"/>
            </w:tcBorders>
            <w:shd w:val="clear" w:color="auto" w:fill="F2F2F2" w:themeFill="background1" w:themeFillShade="F2"/>
          </w:tcPr>
          <w:p w:rsidR="00067550" w:rsidRPr="004F1104" w:rsidRDefault="00067550" w:rsidP="00B5268E">
            <w:r w:rsidRPr="004F1104">
              <w:t>MNV Het/</w:t>
            </w:r>
            <w:proofErr w:type="spellStart"/>
            <w:r w:rsidRPr="004F1104">
              <w:t>Hom</w:t>
            </w:r>
            <w:proofErr w:type="spellEnd"/>
            <w:r w:rsidRPr="004F1104">
              <w:t xml:space="preserve"> ratio</w:t>
            </w:r>
          </w:p>
        </w:tc>
        <w:tc>
          <w:tcPr>
            <w:tcW w:w="6301" w:type="dxa"/>
            <w:tcBorders>
              <w:right w:val="nil"/>
            </w:tcBorders>
          </w:tcPr>
          <w:p w:rsidR="00067550" w:rsidRDefault="00067550" w:rsidP="00B5268E">
            <w:r w:rsidRPr="00671E05">
              <w:t xml:space="preserve">Number of </w:t>
            </w:r>
            <w:r>
              <w:t>Het</w:t>
            </w:r>
            <w:r w:rsidRPr="00671E05">
              <w:t xml:space="preserve"> </w:t>
            </w:r>
            <w:r>
              <w:t>MNVs</w:t>
            </w:r>
            <w:r w:rsidRPr="00671E05">
              <w:t xml:space="preserve">/Number of </w:t>
            </w:r>
            <w:r>
              <w:t xml:space="preserve">MNVs </w:t>
            </w:r>
            <w:proofErr w:type="spellStart"/>
            <w:r>
              <w:t>Hom</w:t>
            </w:r>
            <w:proofErr w:type="spellEnd"/>
            <w:r>
              <w:t xml:space="preserve"> </w:t>
            </w:r>
            <w:r w:rsidRPr="00671E05">
              <w:t>variants.</w:t>
            </w:r>
          </w:p>
        </w:tc>
      </w:tr>
      <w:tr w:rsidR="00067550" w:rsidTr="00B5268E">
        <w:tc>
          <w:tcPr>
            <w:tcW w:w="2709" w:type="dxa"/>
            <w:tcBorders>
              <w:left w:val="nil"/>
            </w:tcBorders>
            <w:shd w:val="clear" w:color="auto" w:fill="F2F2F2" w:themeFill="background1" w:themeFillShade="F2"/>
          </w:tcPr>
          <w:p w:rsidR="00067550" w:rsidRPr="004F1104" w:rsidRDefault="00067550" w:rsidP="00B5268E">
            <w:r w:rsidRPr="004F1104">
              <w:t>Insertion Het/</w:t>
            </w:r>
            <w:proofErr w:type="spellStart"/>
            <w:r w:rsidRPr="004F1104">
              <w:t>Hom</w:t>
            </w:r>
            <w:proofErr w:type="spellEnd"/>
            <w:r w:rsidRPr="004F1104">
              <w:t xml:space="preserve"> ratio</w:t>
            </w:r>
          </w:p>
        </w:tc>
        <w:tc>
          <w:tcPr>
            <w:tcW w:w="6301" w:type="dxa"/>
            <w:tcBorders>
              <w:right w:val="nil"/>
            </w:tcBorders>
          </w:tcPr>
          <w:p w:rsidR="00067550" w:rsidRDefault="00067550" w:rsidP="00B5268E">
            <w:r w:rsidRPr="00671E05">
              <w:t xml:space="preserve">Number of </w:t>
            </w:r>
            <w:r>
              <w:t>Het</w:t>
            </w:r>
            <w:r w:rsidRPr="00671E05">
              <w:t xml:space="preserve"> </w:t>
            </w:r>
            <w:r w:rsidRPr="004F1104">
              <w:t>Insertion</w:t>
            </w:r>
            <w:r>
              <w:t>s</w:t>
            </w:r>
            <w:r w:rsidRPr="00671E05">
              <w:t xml:space="preserve">/Number of </w:t>
            </w:r>
            <w:r w:rsidRPr="004F1104">
              <w:t>Insertion</w:t>
            </w:r>
            <w:r>
              <w:t>s</w:t>
            </w:r>
            <w:r w:rsidRPr="004F1104">
              <w:t xml:space="preserve"> </w:t>
            </w:r>
            <w:proofErr w:type="spellStart"/>
            <w:r>
              <w:t>Hom</w:t>
            </w:r>
            <w:proofErr w:type="spellEnd"/>
            <w:r>
              <w:t xml:space="preserve"> </w:t>
            </w:r>
            <w:r w:rsidRPr="00671E05">
              <w:t>variants.</w:t>
            </w:r>
          </w:p>
        </w:tc>
      </w:tr>
      <w:tr w:rsidR="00067550" w:rsidTr="00B5268E">
        <w:tc>
          <w:tcPr>
            <w:tcW w:w="2709" w:type="dxa"/>
            <w:tcBorders>
              <w:left w:val="nil"/>
            </w:tcBorders>
            <w:shd w:val="clear" w:color="auto" w:fill="F2F2F2" w:themeFill="background1" w:themeFillShade="F2"/>
          </w:tcPr>
          <w:p w:rsidR="00067550" w:rsidRPr="004F1104" w:rsidRDefault="00067550" w:rsidP="00B5268E">
            <w:r w:rsidRPr="004F1104">
              <w:t>Deletion Het/</w:t>
            </w:r>
            <w:proofErr w:type="spellStart"/>
            <w:r w:rsidRPr="004F1104">
              <w:t>Hom</w:t>
            </w:r>
            <w:proofErr w:type="spellEnd"/>
            <w:r w:rsidRPr="004F1104">
              <w:t xml:space="preserve"> ratio</w:t>
            </w:r>
          </w:p>
        </w:tc>
        <w:tc>
          <w:tcPr>
            <w:tcW w:w="6301" w:type="dxa"/>
            <w:tcBorders>
              <w:right w:val="nil"/>
            </w:tcBorders>
          </w:tcPr>
          <w:p w:rsidR="00067550" w:rsidRDefault="00067550" w:rsidP="00B5268E">
            <w:r w:rsidRPr="00671E05">
              <w:t xml:space="preserve">Number of </w:t>
            </w:r>
            <w:proofErr w:type="gramStart"/>
            <w:r>
              <w:t xml:space="preserve">Het </w:t>
            </w:r>
            <w:r w:rsidRPr="00671E05">
              <w:t xml:space="preserve"> </w:t>
            </w:r>
            <w:r w:rsidRPr="004F1104">
              <w:t>Deletion</w:t>
            </w:r>
            <w:r>
              <w:t>s</w:t>
            </w:r>
            <w:proofErr w:type="gramEnd"/>
            <w:r w:rsidRPr="00671E05">
              <w:t xml:space="preserve">/Number of </w:t>
            </w:r>
            <w:r w:rsidRPr="004F1104">
              <w:t>Deletion</w:t>
            </w:r>
            <w:r>
              <w:t>s</w:t>
            </w:r>
            <w:r w:rsidRPr="004F1104">
              <w:t xml:space="preserve"> </w:t>
            </w:r>
            <w:proofErr w:type="spellStart"/>
            <w:r>
              <w:t>Hom</w:t>
            </w:r>
            <w:proofErr w:type="spellEnd"/>
            <w:r>
              <w:t xml:space="preserve"> </w:t>
            </w:r>
            <w:r w:rsidRPr="00671E05">
              <w:t>variants.</w:t>
            </w:r>
          </w:p>
        </w:tc>
      </w:tr>
      <w:tr w:rsidR="00067550" w:rsidTr="00B5268E">
        <w:tc>
          <w:tcPr>
            <w:tcW w:w="2709" w:type="dxa"/>
            <w:tcBorders>
              <w:left w:val="nil"/>
            </w:tcBorders>
            <w:shd w:val="clear" w:color="auto" w:fill="F2F2F2" w:themeFill="background1" w:themeFillShade="F2"/>
          </w:tcPr>
          <w:p w:rsidR="00067550" w:rsidRPr="004F1104" w:rsidRDefault="00067550" w:rsidP="00B5268E">
            <w:r w:rsidRPr="004F1104">
              <w:t>Indel Het/</w:t>
            </w:r>
            <w:proofErr w:type="spellStart"/>
            <w:r w:rsidRPr="004F1104">
              <w:t>Hom</w:t>
            </w:r>
            <w:proofErr w:type="spellEnd"/>
            <w:r w:rsidRPr="004F1104">
              <w:t xml:space="preserve"> ratio</w:t>
            </w:r>
          </w:p>
        </w:tc>
        <w:tc>
          <w:tcPr>
            <w:tcW w:w="6301" w:type="dxa"/>
            <w:tcBorders>
              <w:right w:val="nil"/>
            </w:tcBorders>
          </w:tcPr>
          <w:p w:rsidR="00067550" w:rsidRDefault="00067550" w:rsidP="00B5268E">
            <w:r w:rsidRPr="00671E05">
              <w:t xml:space="preserve">Number of </w:t>
            </w:r>
            <w:r>
              <w:t>Het</w:t>
            </w:r>
            <w:r w:rsidRPr="00671E05">
              <w:t xml:space="preserve"> </w:t>
            </w:r>
            <w:r>
              <w:t>Indels</w:t>
            </w:r>
            <w:r w:rsidRPr="00671E05">
              <w:t xml:space="preserve">/Number of </w:t>
            </w:r>
            <w:r w:rsidRPr="004F1104">
              <w:t>Indel</w:t>
            </w:r>
            <w:r>
              <w:t>s</w:t>
            </w:r>
            <w:r w:rsidRPr="004F1104">
              <w:t xml:space="preserve"> </w:t>
            </w:r>
            <w:proofErr w:type="spellStart"/>
            <w:r>
              <w:t>Hom</w:t>
            </w:r>
            <w:proofErr w:type="spellEnd"/>
            <w:r>
              <w:t xml:space="preserve"> </w:t>
            </w:r>
            <w:r w:rsidRPr="00671E05">
              <w:t>variants.</w:t>
            </w:r>
          </w:p>
        </w:tc>
      </w:tr>
      <w:tr w:rsidR="00067550" w:rsidTr="00B5268E">
        <w:tc>
          <w:tcPr>
            <w:tcW w:w="2709" w:type="dxa"/>
            <w:tcBorders>
              <w:left w:val="nil"/>
              <w:bottom w:val="single" w:sz="4" w:space="0" w:color="BFBFBF" w:themeColor="background1" w:themeShade="BF"/>
            </w:tcBorders>
            <w:shd w:val="clear" w:color="auto" w:fill="F2F2F2" w:themeFill="background1" w:themeFillShade="F2"/>
          </w:tcPr>
          <w:p w:rsidR="00067550" w:rsidRPr="004F1104" w:rsidRDefault="00067550" w:rsidP="00B5268E">
            <w:r w:rsidRPr="004F1104">
              <w:t>Insertion/Deletion ratio</w:t>
            </w:r>
          </w:p>
        </w:tc>
        <w:tc>
          <w:tcPr>
            <w:tcW w:w="6301" w:type="dxa"/>
            <w:tcBorders>
              <w:bottom w:val="single" w:sz="4" w:space="0" w:color="BFBFBF" w:themeColor="background1" w:themeShade="BF"/>
              <w:right w:val="nil"/>
            </w:tcBorders>
          </w:tcPr>
          <w:p w:rsidR="00067550" w:rsidRDefault="00067550" w:rsidP="00B5268E">
            <w:r w:rsidRPr="00671E05">
              <w:t xml:space="preserve">Number of </w:t>
            </w:r>
            <w:r w:rsidRPr="004F1104">
              <w:t>Insertion</w:t>
            </w:r>
            <w:r w:rsidRPr="00671E05">
              <w:t xml:space="preserve"> variants/Number of </w:t>
            </w:r>
            <w:r w:rsidRPr="004F1104">
              <w:t>Deletion</w:t>
            </w:r>
            <w:r>
              <w:t xml:space="preserve"> </w:t>
            </w:r>
            <w:r w:rsidRPr="00671E05">
              <w:t>variants.</w:t>
            </w:r>
          </w:p>
        </w:tc>
      </w:tr>
      <w:tr w:rsidR="00067550" w:rsidTr="00B5268E">
        <w:tc>
          <w:tcPr>
            <w:tcW w:w="2709" w:type="dxa"/>
            <w:tcBorders>
              <w:left w:val="nil"/>
              <w:bottom w:val="single" w:sz="4" w:space="0" w:color="000000" w:themeColor="text1"/>
            </w:tcBorders>
            <w:shd w:val="clear" w:color="auto" w:fill="F2F2F2" w:themeFill="background1" w:themeFillShade="F2"/>
          </w:tcPr>
          <w:p w:rsidR="00067550" w:rsidRPr="004F1104" w:rsidRDefault="00067550" w:rsidP="00B5268E">
            <w:r w:rsidRPr="004F1104">
              <w:t>Indel/SNV+MNV ratio</w:t>
            </w:r>
          </w:p>
        </w:tc>
        <w:tc>
          <w:tcPr>
            <w:tcW w:w="6301" w:type="dxa"/>
            <w:tcBorders>
              <w:bottom w:val="single" w:sz="4" w:space="0" w:color="000000" w:themeColor="text1"/>
              <w:right w:val="nil"/>
            </w:tcBorders>
            <w:shd w:val="clear" w:color="auto" w:fill="auto"/>
          </w:tcPr>
          <w:p w:rsidR="00067550" w:rsidRDefault="00067550" w:rsidP="00B5268E">
            <w:r w:rsidRPr="00671E05">
              <w:t xml:space="preserve">Number of </w:t>
            </w:r>
            <w:r w:rsidRPr="004F1104">
              <w:t>Insertion</w:t>
            </w:r>
            <w:r>
              <w:t>s</w:t>
            </w:r>
            <w:r w:rsidRPr="00671E05">
              <w:t xml:space="preserve">/Number of </w:t>
            </w:r>
            <w:r>
              <w:t xml:space="preserve">SNVs and MNVs </w:t>
            </w:r>
            <w:r w:rsidRPr="00671E05">
              <w:t>variants.</w:t>
            </w:r>
          </w:p>
        </w:tc>
      </w:tr>
    </w:tbl>
    <w:p w:rsidR="00067550" w:rsidRDefault="00067550" w:rsidP="00067550">
      <w:pPr>
        <w:sectPr w:rsidR="00067550" w:rsidSect="00985454">
          <w:pgSz w:w="12240" w:h="15840"/>
          <w:pgMar w:top="1440" w:right="1800" w:bottom="1440" w:left="1800" w:header="720" w:footer="720" w:gutter="0"/>
          <w:cols w:space="720"/>
          <w:docGrid w:linePitch="360"/>
        </w:sectPr>
      </w:pPr>
    </w:p>
    <w:p w:rsidR="00067550" w:rsidRDefault="00067550">
      <w:pPr>
        <w:sectPr w:rsidR="00067550" w:rsidSect="00985454">
          <w:type w:val="continuous"/>
          <w:pgSz w:w="12240" w:h="15840"/>
          <w:pgMar w:top="1440" w:right="1800" w:bottom="1440" w:left="1800" w:header="720" w:footer="720" w:gutter="0"/>
          <w:cols w:space="720"/>
          <w:docGrid w:linePitch="360"/>
        </w:sectPr>
      </w:pPr>
    </w:p>
    <w:p w:rsidR="002607D6" w:rsidRDefault="002607D6"/>
    <w:p w:rsidR="00E33BBF" w:rsidRPr="00DA5916" w:rsidRDefault="00AD3164" w:rsidP="00E33BBF">
      <w:pPr>
        <w:pStyle w:val="Heading1"/>
      </w:pPr>
      <w:bookmarkStart w:id="33" w:name="_Toc17125257"/>
      <w:r>
        <w:t>[5</w:t>
      </w:r>
      <w:r w:rsidR="00E33BBF">
        <w:t xml:space="preserve">] </w:t>
      </w:r>
      <w:r>
        <w:t>Vari</w:t>
      </w:r>
      <w:r w:rsidR="00E5660A">
        <w:t>an</w:t>
      </w:r>
      <w:r>
        <w:t>t Filtering &amp; Reporting</w:t>
      </w:r>
      <w:bookmarkEnd w:id="33"/>
    </w:p>
    <w:p w:rsidR="003101A7" w:rsidRPr="003101A7" w:rsidRDefault="0087337B" w:rsidP="003101A7">
      <w:pPr>
        <w:rPr>
          <w:bCs/>
        </w:rPr>
      </w:pPr>
      <w:proofErr w:type="spellStart"/>
      <w:r>
        <w:t>GatorSeq</w:t>
      </w:r>
      <w:proofErr w:type="spellEnd"/>
      <w:r>
        <w:t xml:space="preserve"> analysis output </w:t>
      </w:r>
      <w:r w:rsidR="003101A7">
        <w:t>alignment (*.bam and *.</w:t>
      </w:r>
      <w:proofErr w:type="spellStart"/>
      <w:r w:rsidR="003101A7">
        <w:t>bam.bai</w:t>
      </w:r>
      <w:proofErr w:type="spellEnd"/>
      <w:r w:rsidR="003101A7">
        <w:t>) and variant (*.</w:t>
      </w:r>
      <w:proofErr w:type="spellStart"/>
      <w:r w:rsidR="003101A7">
        <w:t>vcf</w:t>
      </w:r>
      <w:proofErr w:type="spellEnd"/>
      <w:r w:rsidR="003101A7">
        <w:t xml:space="preserve">) files from previous step </w:t>
      </w:r>
      <w:r w:rsidR="00B13A11">
        <w:t>a</w:t>
      </w:r>
      <w:r w:rsidR="003101A7">
        <w:t xml:space="preserve">re </w:t>
      </w:r>
      <w:r w:rsidR="00907673">
        <w:t xml:space="preserve">imported into </w:t>
      </w:r>
      <w:r w:rsidR="003101A7" w:rsidRPr="003101A7">
        <w:rPr>
          <w:bCs/>
        </w:rPr>
        <w:t>GO Clinical Workbench™</w:t>
      </w:r>
      <w:r w:rsidR="003101A7">
        <w:rPr>
          <w:bCs/>
        </w:rPr>
        <w:t xml:space="preserve"> </w:t>
      </w:r>
      <w:r w:rsidR="00B13A11">
        <w:rPr>
          <w:bCs/>
        </w:rPr>
        <w:t>for doing further manual variant filtering</w:t>
      </w:r>
      <w:r w:rsidR="006D225D">
        <w:rPr>
          <w:bCs/>
        </w:rPr>
        <w:t>/curation</w:t>
      </w:r>
      <w:r w:rsidR="00B13A11">
        <w:rPr>
          <w:bCs/>
        </w:rPr>
        <w:t xml:space="preserve"> and generating molecular diagnostic report</w:t>
      </w:r>
      <w:r w:rsidR="006506C7">
        <w:rPr>
          <w:bCs/>
        </w:rPr>
        <w:t>.</w:t>
      </w:r>
      <w:r w:rsidR="006D225D">
        <w:rPr>
          <w:bCs/>
        </w:rPr>
        <w:t xml:space="preserve"> One of the variant curation </w:t>
      </w:r>
      <w:proofErr w:type="gramStart"/>
      <w:r w:rsidR="006D225D">
        <w:rPr>
          <w:bCs/>
        </w:rPr>
        <w:t>step</w:t>
      </w:r>
      <w:proofErr w:type="gramEnd"/>
      <w:r w:rsidR="006D225D">
        <w:rPr>
          <w:bCs/>
        </w:rPr>
        <w:t xml:space="preserve"> involves flagging a variant if it falls in to near identical duplicate regions. Below section describes the near identical duplicate targe</w:t>
      </w:r>
      <w:r w:rsidR="00693C37">
        <w:rPr>
          <w:bCs/>
        </w:rPr>
        <w:t>t regions</w:t>
      </w:r>
      <w:r w:rsidR="006D225D">
        <w:rPr>
          <w:bCs/>
        </w:rPr>
        <w:t xml:space="preserve">. </w:t>
      </w:r>
      <w:r w:rsidR="00A602E0">
        <w:rPr>
          <w:bCs/>
        </w:rPr>
        <w:t xml:space="preserve"> For more details on GO </w:t>
      </w:r>
      <w:proofErr w:type="spellStart"/>
      <w:r w:rsidR="00A602E0">
        <w:rPr>
          <w:bCs/>
        </w:rPr>
        <w:t>fiterting</w:t>
      </w:r>
      <w:proofErr w:type="spellEnd"/>
      <w:r w:rsidR="00A602E0">
        <w:rPr>
          <w:bCs/>
        </w:rPr>
        <w:t xml:space="preserve"> and reporting, please refer to GO SOP.</w:t>
      </w:r>
    </w:p>
    <w:p w:rsidR="00E33BBF" w:rsidRDefault="00E33BBF"/>
    <w:p w:rsidR="00E33BBF" w:rsidRDefault="00693C37" w:rsidP="00A464A5">
      <w:pPr>
        <w:pStyle w:val="Heading2"/>
      </w:pPr>
      <w:bookmarkStart w:id="34" w:name="_Toc17125258"/>
      <w:r>
        <w:t>N</w:t>
      </w:r>
      <w:r w:rsidR="00E5660A">
        <w:t>ear identical duplicate targets</w:t>
      </w:r>
      <w:bookmarkEnd w:id="34"/>
    </w:p>
    <w:p w:rsidR="00BC0FF1" w:rsidRDefault="005D4182" w:rsidP="009E43CF">
      <w:r>
        <w:t xml:space="preserve">Genomic targets for NGS sequencing in </w:t>
      </w:r>
      <w:proofErr w:type="spellStart"/>
      <w:r>
        <w:t>GatorSeq</w:t>
      </w:r>
      <w:proofErr w:type="spellEnd"/>
      <w:r>
        <w:t xml:space="preserve"> are enriched using oligonucleotide probe-based sequence enrichment methodology</w:t>
      </w:r>
      <w:r w:rsidR="003B160F">
        <w:t>. T</w:t>
      </w:r>
      <w:r w:rsidR="00002D94">
        <w:t xml:space="preserve">he purpose of the oligonucleotide probe is to capture </w:t>
      </w:r>
      <w:r w:rsidR="009502BA">
        <w:t xml:space="preserve">only </w:t>
      </w:r>
      <w:r w:rsidR="003B160F">
        <w:t xml:space="preserve">genomic regions of interest. However, if the genomic region of interest </w:t>
      </w:r>
      <w:proofErr w:type="gramStart"/>
      <w:r w:rsidR="009502BA">
        <w:t>have</w:t>
      </w:r>
      <w:proofErr w:type="gramEnd"/>
      <w:r w:rsidR="009502BA">
        <w:t xml:space="preserve"> high sequence similarity with other parts of the genome like pseudogenes, </w:t>
      </w:r>
      <w:proofErr w:type="spellStart"/>
      <w:r w:rsidR="009502BA">
        <w:t>parlogs</w:t>
      </w:r>
      <w:proofErr w:type="spellEnd"/>
      <w:r w:rsidR="009502BA">
        <w:t xml:space="preserve"> genes, and repeats then sequence enrichment will capture off-target regions.  These off-</w:t>
      </w:r>
      <w:proofErr w:type="spellStart"/>
      <w:r w:rsidR="009502BA">
        <w:t>targent</w:t>
      </w:r>
      <w:proofErr w:type="spellEnd"/>
      <w:r w:rsidR="009502BA">
        <w:t xml:space="preserve"> regions, if they are </w:t>
      </w:r>
      <w:r w:rsidR="009E43CF">
        <w:t xml:space="preserve">very </w:t>
      </w:r>
      <w:r w:rsidR="009502BA">
        <w:t xml:space="preserve">high sequence similarity may result in false positive variant calling </w:t>
      </w:r>
      <w:r w:rsidR="00E22287">
        <w:t xml:space="preserve">due </w:t>
      </w:r>
      <w:r w:rsidR="009E43CF">
        <w:t>to</w:t>
      </w:r>
      <w:r w:rsidR="00E22287">
        <w:t xml:space="preserve"> ambivalent mapping</w:t>
      </w:r>
      <w:r w:rsidR="009E43CF">
        <w:t xml:space="preserve"> in the NGS data analysis and even mask the detection of genuine mutations residing in functional genes. </w:t>
      </w:r>
      <w:r w:rsidR="006550F4" w:rsidRPr="006550F4">
        <w:rPr>
          <w:i/>
        </w:rPr>
        <w:t>In silico</w:t>
      </w:r>
      <w:r w:rsidR="006550F4" w:rsidRPr="006550F4">
        <w:t xml:space="preserve"> methodology described in Mandelker, Diana, et al. 2016 was implemented to find putative problematic target regions (from now on referred as near identical duplicate targets) and variants from these regions should be interpreted with caution. About </w:t>
      </w:r>
      <w:r w:rsidR="00BC0FF1" w:rsidRPr="00BC0FF1">
        <w:t>14</w:t>
      </w:r>
      <w:r w:rsidR="00BC0FF1">
        <w:t>,</w:t>
      </w:r>
      <w:r w:rsidR="00BC0FF1" w:rsidRPr="00BC0FF1">
        <w:t>052</w:t>
      </w:r>
      <w:r w:rsidR="006550F4" w:rsidRPr="006550F4">
        <w:t xml:space="preserve"> bp (0.2</w:t>
      </w:r>
      <w:r w:rsidR="00BC0FF1">
        <w:t>2</w:t>
      </w:r>
      <w:r w:rsidR="006550F4" w:rsidRPr="006550F4">
        <w:t>%) of the target region is classified as near identical duplicates.</w:t>
      </w:r>
    </w:p>
    <w:p w:rsidR="00BC0FF1" w:rsidRDefault="00BC0FF1" w:rsidP="009E43CF"/>
    <w:p w:rsidR="009E43CF" w:rsidRDefault="00BC0FF1" w:rsidP="009E43CF">
      <w:r>
        <w:t xml:space="preserve">Caution - </w:t>
      </w:r>
      <w:r w:rsidRPr="00BC0FF1">
        <w:t xml:space="preserve">From the </w:t>
      </w:r>
      <w:r w:rsidR="00626D44" w:rsidRPr="00626D44">
        <w:t>652</w:t>
      </w:r>
      <w:r w:rsidR="00626D44">
        <w:t>,</w:t>
      </w:r>
      <w:r w:rsidR="00626D44" w:rsidRPr="00626D44">
        <w:t>264</w:t>
      </w:r>
      <w:r w:rsidR="00626D44">
        <w:t xml:space="preserve"> </w:t>
      </w:r>
      <w:r w:rsidRPr="00BC0FF1">
        <w:t xml:space="preserve">bp regions </w:t>
      </w:r>
      <w:r w:rsidR="003369F0">
        <w:t>that we are targeting in the 179</w:t>
      </w:r>
      <w:r w:rsidRPr="00BC0FF1">
        <w:t xml:space="preserve"> gene panel, </w:t>
      </w:r>
      <w:r w:rsidR="00626D44" w:rsidRPr="00BC0FF1">
        <w:t>14</w:t>
      </w:r>
      <w:r w:rsidR="00626D44">
        <w:t>,</w:t>
      </w:r>
      <w:r w:rsidR="00626D44" w:rsidRPr="00BC0FF1">
        <w:t>052</w:t>
      </w:r>
      <w:r w:rsidR="00626D44" w:rsidRPr="006550F4">
        <w:t xml:space="preserve"> bp (0.2</w:t>
      </w:r>
      <w:r w:rsidR="00626D44">
        <w:t>2</w:t>
      </w:r>
      <w:r w:rsidR="00626D44" w:rsidRPr="006550F4">
        <w:t>%)</w:t>
      </w:r>
      <w:r w:rsidRPr="00BC0FF1">
        <w:t xml:space="preserve"> have a near identical homolog regions in the genome which make them difficult or impossible to analyze with standard NGS approaches. These regions will be excluded from reporting or aberrations found will be reported with an appropriate disclaimer.</w:t>
      </w:r>
    </w:p>
    <w:p w:rsidR="006453D8" w:rsidRDefault="006453D8" w:rsidP="009E43CF"/>
    <w:tbl>
      <w:tblPr>
        <w:tblW w:w="6595" w:type="dxa"/>
        <w:tblInd w:w="108" w:type="dxa"/>
        <w:tblLook w:val="04A0" w:firstRow="1" w:lastRow="0" w:firstColumn="1" w:lastColumn="0" w:noHBand="0" w:noVBand="1"/>
      </w:tblPr>
      <w:tblGrid>
        <w:gridCol w:w="3375"/>
        <w:gridCol w:w="3220"/>
      </w:tblGrid>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b/>
                <w:bCs/>
                <w:color w:val="000000"/>
              </w:rPr>
            </w:pPr>
            <w:r>
              <w:rPr>
                <w:rFonts w:ascii="Calibri" w:hAnsi="Calibri"/>
                <w:b/>
                <w:bCs/>
                <w:color w:val="000000"/>
              </w:rPr>
              <w:t>Probe</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b/>
                <w:bCs/>
                <w:color w:val="000000"/>
              </w:rPr>
            </w:pPr>
            <w:r>
              <w:rPr>
                <w:rFonts w:ascii="Calibri" w:hAnsi="Calibri"/>
                <w:b/>
                <w:bCs/>
                <w:color w:val="000000"/>
              </w:rPr>
              <w:t>Location</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472_146043_64783(RBM</w:t>
            </w:r>
            <w:proofErr w:type="gramStart"/>
            <w:r>
              <w:rPr>
                <w:rFonts w:ascii="Calibri" w:hAnsi="Calibri"/>
                <w:color w:val="000000"/>
              </w:rPr>
              <w:t>15)_</w:t>
            </w:r>
            <w:proofErr w:type="gramEnd"/>
            <w:r>
              <w:rPr>
                <w:rFonts w:ascii="Calibri" w:hAnsi="Calibri"/>
                <w:color w:val="000000"/>
              </w:rPr>
              <w:t>3</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chr1:110888929-110888976</w:t>
            </w:r>
          </w:p>
        </w:tc>
      </w:tr>
      <w:tr w:rsidR="00985454" w:rsidTr="00CC7AD4">
        <w:trPr>
          <w:trHeight w:val="351"/>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469_119176_4853(NOTCH</w:t>
            </w:r>
            <w:proofErr w:type="gramStart"/>
            <w:r>
              <w:rPr>
                <w:rFonts w:ascii="Calibri" w:hAnsi="Calibri"/>
                <w:color w:val="000000"/>
              </w:rPr>
              <w:t>2)_</w:t>
            </w:r>
            <w:proofErr w:type="gramEnd"/>
            <w:r>
              <w:rPr>
                <w:rFonts w:ascii="Calibri" w:hAnsi="Calibri"/>
                <w:color w:val="000000"/>
              </w:rPr>
              <w:t>6a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chr1:120539619-120539955</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469_119175_4853(NOTCH</w:t>
            </w:r>
            <w:proofErr w:type="gramStart"/>
            <w:r>
              <w:rPr>
                <w:rFonts w:ascii="Calibri" w:hAnsi="Calibri"/>
                <w:color w:val="000000"/>
              </w:rPr>
              <w:t>2)_</w:t>
            </w:r>
            <w:proofErr w:type="gramEnd"/>
            <w:r>
              <w:rPr>
                <w:rFonts w:ascii="Calibri" w:hAnsi="Calibri"/>
                <w:color w:val="000000"/>
              </w:rPr>
              <w:t>5a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chr1:120547951-120548211</w:t>
            </w:r>
          </w:p>
        </w:tc>
      </w:tr>
      <w:tr w:rsidR="00985454" w:rsidTr="00CC7AD4">
        <w:trPr>
          <w:trHeight w:val="36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469_119174_4853(NOTCH</w:t>
            </w:r>
            <w:proofErr w:type="gramStart"/>
            <w:r>
              <w:rPr>
                <w:rFonts w:ascii="Calibri" w:hAnsi="Calibri"/>
                <w:color w:val="000000"/>
              </w:rPr>
              <w:t>2)_</w:t>
            </w:r>
            <w:proofErr w:type="gramEnd"/>
            <w:r>
              <w:rPr>
                <w:rFonts w:ascii="Calibri" w:hAnsi="Calibri"/>
                <w:color w:val="000000"/>
              </w:rPr>
              <w:t>4a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chr1:120572528-120572610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469_119173_4853(NOTCH</w:t>
            </w:r>
            <w:proofErr w:type="gramStart"/>
            <w:r>
              <w:rPr>
                <w:rFonts w:ascii="Calibri" w:hAnsi="Calibri"/>
                <w:color w:val="000000"/>
              </w:rPr>
              <w:t>2)_</w:t>
            </w:r>
            <w:proofErr w:type="gramEnd"/>
            <w:r>
              <w:rPr>
                <w:rFonts w:ascii="Calibri" w:hAnsi="Calibri"/>
                <w:color w:val="000000"/>
              </w:rPr>
              <w:t>3a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chr1:120594097-120594748</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469_119172_4853(NOTCH</w:t>
            </w:r>
            <w:proofErr w:type="gramStart"/>
            <w:r>
              <w:rPr>
                <w:rFonts w:ascii="Calibri" w:hAnsi="Calibri"/>
                <w:color w:val="000000"/>
              </w:rPr>
              <w:t>2)_</w:t>
            </w:r>
            <w:proofErr w:type="gramEnd"/>
            <w:r>
              <w:rPr>
                <w:rFonts w:ascii="Calibri" w:hAnsi="Calibri"/>
                <w:color w:val="000000"/>
              </w:rPr>
              <w:t>2a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chr1:120611947-120612317</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473_151296_6391(SDHC)_7</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chr1:161332118-161332330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462_71755_3020(H3F3</w:t>
            </w:r>
            <w:proofErr w:type="gramStart"/>
            <w:r>
              <w:rPr>
                <w:rFonts w:ascii="Calibri" w:hAnsi="Calibri"/>
                <w:color w:val="000000"/>
              </w:rPr>
              <w:t>A)_</w:t>
            </w:r>
            <w:proofErr w:type="gramEnd"/>
            <w:r>
              <w:rPr>
                <w:rFonts w:ascii="Calibri" w:hAnsi="Calibri"/>
                <w:color w:val="000000"/>
              </w:rPr>
              <w:t>4</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chr1:226259051-226259180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472_139794_5728(PTEN)_9</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chr10:89725043-89725229</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474_161710_9126(SMC</w:t>
            </w:r>
            <w:proofErr w:type="gramStart"/>
            <w:r>
              <w:rPr>
                <w:rFonts w:ascii="Calibri" w:hAnsi="Calibri"/>
                <w:color w:val="000000"/>
              </w:rPr>
              <w:t>3)_</w:t>
            </w:r>
            <w:proofErr w:type="gramEnd"/>
            <w:r>
              <w:rPr>
                <w:rFonts w:ascii="Calibri" w:hAnsi="Calibri"/>
                <w:color w:val="000000"/>
              </w:rPr>
              <w:t>29</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chr10:112363988-112364060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427_14238_472(ATM)_32</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chr11:108159703-108159830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lastRenderedPageBreak/>
              <w:t>473_151302_6392(SDHD)_6</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chr11:111965528-111965694</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462_77481_440093(H3F3</w:t>
            </w:r>
            <w:proofErr w:type="gramStart"/>
            <w:r>
              <w:rPr>
                <w:rFonts w:ascii="Calibri" w:hAnsi="Calibri"/>
                <w:color w:val="000000"/>
              </w:rPr>
              <w:t>C)_</w:t>
            </w:r>
            <w:proofErr w:type="gramEnd"/>
            <w:r>
              <w:rPr>
                <w:rFonts w:ascii="Calibri" w:hAnsi="Calibri"/>
                <w:color w:val="000000"/>
              </w:rPr>
              <w:t>1</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chr12:31944692-31944830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465_99860_5604(MAP2K</w:t>
            </w:r>
            <w:proofErr w:type="gramStart"/>
            <w:r>
              <w:rPr>
                <w:rFonts w:ascii="Calibri" w:hAnsi="Calibri"/>
                <w:color w:val="000000"/>
              </w:rPr>
              <w:t>1)_</w:t>
            </w:r>
            <w:proofErr w:type="gramEnd"/>
            <w:r>
              <w:rPr>
                <w:rFonts w:ascii="Calibri" w:hAnsi="Calibri"/>
                <w:color w:val="000000"/>
              </w:rPr>
              <w:t>12a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chr15:66782839-66782953</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469_118582_4763(NF</w:t>
            </w:r>
            <w:proofErr w:type="gramStart"/>
            <w:r>
              <w:rPr>
                <w:rFonts w:ascii="Calibri" w:hAnsi="Calibri"/>
                <w:color w:val="000000"/>
              </w:rPr>
              <w:t>1)_</w:t>
            </w:r>
            <w:proofErr w:type="gramEnd"/>
            <w:r>
              <w:rPr>
                <w:rFonts w:ascii="Calibri" w:hAnsi="Calibri"/>
                <w:color w:val="000000"/>
              </w:rPr>
              <w:t>9a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chr17:29527439-29527613</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469_118586_4763(NF</w:t>
            </w:r>
            <w:proofErr w:type="gramStart"/>
            <w:r>
              <w:rPr>
                <w:rFonts w:ascii="Calibri" w:hAnsi="Calibri"/>
                <w:color w:val="000000"/>
              </w:rPr>
              <w:t>1)_</w:t>
            </w:r>
            <w:proofErr w:type="gramEnd"/>
            <w:r>
              <w:rPr>
                <w:rFonts w:ascii="Calibri" w:hAnsi="Calibri"/>
                <w:color w:val="000000"/>
              </w:rPr>
              <w:t>13a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chr17:29541468-29541603</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469_118588_4763(NF</w:t>
            </w:r>
            <w:proofErr w:type="gramStart"/>
            <w:r>
              <w:rPr>
                <w:rFonts w:ascii="Calibri" w:hAnsi="Calibri"/>
                <w:color w:val="000000"/>
              </w:rPr>
              <w:t>1)_</w:t>
            </w:r>
            <w:proofErr w:type="gramEnd"/>
            <w:r>
              <w:rPr>
                <w:rFonts w:ascii="Calibri" w:hAnsi="Calibri"/>
                <w:color w:val="000000"/>
              </w:rPr>
              <w:t>15a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chr17:29548867-29549120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469_118589_4763(NF</w:t>
            </w:r>
            <w:proofErr w:type="gramStart"/>
            <w:r>
              <w:rPr>
                <w:rFonts w:ascii="Calibri" w:hAnsi="Calibri"/>
                <w:color w:val="000000"/>
              </w:rPr>
              <w:t>1)_</w:t>
            </w:r>
            <w:proofErr w:type="gramEnd"/>
            <w:r>
              <w:rPr>
                <w:rFonts w:ascii="Calibri" w:hAnsi="Calibri"/>
                <w:color w:val="000000"/>
              </w:rPr>
              <w:t>16a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chr17:29550461-29550585</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469_118591_4763(NF</w:t>
            </w:r>
            <w:proofErr w:type="gramStart"/>
            <w:r>
              <w:rPr>
                <w:rFonts w:ascii="Calibri" w:hAnsi="Calibri"/>
                <w:color w:val="000000"/>
              </w:rPr>
              <w:t>1)_</w:t>
            </w:r>
            <w:proofErr w:type="gramEnd"/>
            <w:r>
              <w:rPr>
                <w:rFonts w:ascii="Calibri" w:hAnsi="Calibri"/>
                <w:color w:val="000000"/>
              </w:rPr>
              <w:t>18a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chr17:29553452-29553655</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469_118592_4763(NF</w:t>
            </w:r>
            <w:proofErr w:type="gramStart"/>
            <w:r>
              <w:rPr>
                <w:rFonts w:ascii="Calibri" w:hAnsi="Calibri"/>
                <w:color w:val="000000"/>
              </w:rPr>
              <w:t>1)_</w:t>
            </w:r>
            <w:proofErr w:type="gramEnd"/>
            <w:r>
              <w:rPr>
                <w:rFonts w:ascii="Calibri" w:hAnsi="Calibri"/>
                <w:color w:val="000000"/>
              </w:rPr>
              <w:t>19a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chr17:29554235-29554309</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469_118594_4763(NF</w:t>
            </w:r>
            <w:proofErr w:type="gramStart"/>
            <w:r>
              <w:rPr>
                <w:rFonts w:ascii="Calibri" w:hAnsi="Calibri"/>
                <w:color w:val="000000"/>
              </w:rPr>
              <w:t>1)_</w:t>
            </w:r>
            <w:proofErr w:type="gramEnd"/>
            <w:r>
              <w:rPr>
                <w:rFonts w:ascii="Calibri" w:hAnsi="Calibri"/>
                <w:color w:val="000000"/>
              </w:rPr>
              <w:t>21a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chr17:29556042-29556420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469_118605_4763(NF</w:t>
            </w:r>
            <w:proofErr w:type="gramStart"/>
            <w:r>
              <w:rPr>
                <w:rFonts w:ascii="Calibri" w:hAnsi="Calibri"/>
                <w:color w:val="000000"/>
              </w:rPr>
              <w:t>1)_</w:t>
            </w:r>
            <w:proofErr w:type="gramEnd"/>
            <w:r>
              <w:rPr>
                <w:rFonts w:ascii="Calibri" w:hAnsi="Calibri"/>
                <w:color w:val="000000"/>
              </w:rPr>
              <w:t>32a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chr17:29585373-29585520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427_15264_613(BCR)_17</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chr22:23651610-23651670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427_15265_613(BCR)_18</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chr22:23652510-23652620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427_15266_613(BCR)_19</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chr22:23653883-23654105</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427_15267_613(BCR)_20</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chr22:23655073-23655208</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427_15269_613(BCR)_22</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chr22:23656738-23656901</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470_127812_5290(PIK3</w:t>
            </w:r>
            <w:proofErr w:type="gramStart"/>
            <w:r>
              <w:rPr>
                <w:rFonts w:ascii="Calibri" w:hAnsi="Calibri"/>
                <w:color w:val="000000"/>
              </w:rPr>
              <w:t>CA)_</w:t>
            </w:r>
            <w:proofErr w:type="gramEnd"/>
            <w:r>
              <w:rPr>
                <w:rFonts w:ascii="Calibri" w:hAnsi="Calibri"/>
                <w:color w:val="000000"/>
              </w:rPr>
              <w:t>10</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chr3:178935997-178936122</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470_127813_5290(PIK3</w:t>
            </w:r>
            <w:proofErr w:type="gramStart"/>
            <w:r>
              <w:rPr>
                <w:rFonts w:ascii="Calibri" w:hAnsi="Calibri"/>
                <w:color w:val="000000"/>
              </w:rPr>
              <w:t>CA)_</w:t>
            </w:r>
            <w:proofErr w:type="gramEnd"/>
            <w:r>
              <w:rPr>
                <w:rFonts w:ascii="Calibri" w:hAnsi="Calibri"/>
                <w:color w:val="000000"/>
              </w:rPr>
              <w:t>11</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chr3:178937018-178937065</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470_127814_5290(PIK3</w:t>
            </w:r>
            <w:proofErr w:type="gramStart"/>
            <w:r>
              <w:rPr>
                <w:rFonts w:ascii="Calibri" w:hAnsi="Calibri"/>
                <w:color w:val="000000"/>
              </w:rPr>
              <w:t>CA)_</w:t>
            </w:r>
            <w:proofErr w:type="gramEnd"/>
            <w:r>
              <w:rPr>
                <w:rFonts w:ascii="Calibri" w:hAnsi="Calibri"/>
                <w:color w:val="000000"/>
              </w:rPr>
              <w:t>12</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chr3:178937358-178937523</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470_127815_5290(PIK3</w:t>
            </w:r>
            <w:proofErr w:type="gramStart"/>
            <w:r>
              <w:rPr>
                <w:rFonts w:ascii="Calibri" w:hAnsi="Calibri"/>
                <w:color w:val="000000"/>
              </w:rPr>
              <w:t>CA)_</w:t>
            </w:r>
            <w:proofErr w:type="gramEnd"/>
            <w:r>
              <w:rPr>
                <w:rFonts w:ascii="Calibri" w:hAnsi="Calibri"/>
                <w:color w:val="000000"/>
              </w:rPr>
              <w:t>13</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chr3:178937736-178937840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470_127816_5290(PIK3</w:t>
            </w:r>
            <w:proofErr w:type="gramStart"/>
            <w:r>
              <w:rPr>
                <w:rFonts w:ascii="Calibri" w:hAnsi="Calibri"/>
                <w:color w:val="000000"/>
              </w:rPr>
              <w:t>CA)_</w:t>
            </w:r>
            <w:proofErr w:type="gramEnd"/>
            <w:r>
              <w:rPr>
                <w:rFonts w:ascii="Calibri" w:hAnsi="Calibri"/>
                <w:color w:val="000000"/>
              </w:rPr>
              <w:t>14</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chr3:178938773-178938945</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475_172896_7097(TLR</w:t>
            </w:r>
            <w:proofErr w:type="gramStart"/>
            <w:r>
              <w:rPr>
                <w:rFonts w:ascii="Calibri" w:hAnsi="Calibri"/>
                <w:color w:val="000000"/>
              </w:rPr>
              <w:t>2)_</w:t>
            </w:r>
            <w:proofErr w:type="gramEnd"/>
            <w:r>
              <w:rPr>
                <w:rFonts w:ascii="Calibri" w:hAnsi="Calibri"/>
                <w:color w:val="000000"/>
              </w:rPr>
              <w:t>4</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chr4:154625935-154626289</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473_151209_6389(SDHA)_2</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chr5:223596-223683</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473_151210_6389(SDHA)_3</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chr5:224474-224636</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473_151211_6389(SDHA)_4</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chr5:225533-225677</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473_151212_6389(SDHA)_5</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chr5:225997-226162</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473_151213_6389(SDHA)_6</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chr5:228299-228448</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473_151215_6389(SDHA)_8</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chr5:233591-233760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473_151216_6389(SDHA)_9</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chr5:235258-235454</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473_151217_6389(SDHA)_10</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chr5:236542-236714</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473_151277_6389(SDHA)_11</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chr5:240472-240591</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473_151278_6389(SDHA)_12</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chr5:251106-251218</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473_151279_6389(SDHA)_13</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chr5:251452-251901</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473_151280_6389(SDHA)_14</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chr5:254507-254621</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473_151281_6389(SDHA)_15</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chr5:256448-256535</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469_119424_4869(NPM</w:t>
            </w:r>
            <w:proofErr w:type="gramStart"/>
            <w:r>
              <w:rPr>
                <w:rFonts w:ascii="Calibri" w:hAnsi="Calibri"/>
                <w:color w:val="000000"/>
              </w:rPr>
              <w:t>1)_</w:t>
            </w:r>
            <w:proofErr w:type="gramEnd"/>
            <w:r>
              <w:rPr>
                <w:rFonts w:ascii="Calibri" w:hAnsi="Calibri"/>
                <w:color w:val="000000"/>
              </w:rPr>
              <w:t>10</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chr5:170833402-170833658</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469_119426_4869(NPM</w:t>
            </w:r>
            <w:proofErr w:type="gramStart"/>
            <w:r>
              <w:rPr>
                <w:rFonts w:ascii="Calibri" w:hAnsi="Calibri"/>
                <w:color w:val="000000"/>
              </w:rPr>
              <w:t>1)_</w:t>
            </w:r>
            <w:proofErr w:type="gramEnd"/>
            <w:r>
              <w:rPr>
                <w:rFonts w:ascii="Calibri" w:hAnsi="Calibri"/>
                <w:color w:val="000000"/>
              </w:rPr>
              <w:t>12</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chr5:170837530-170837569</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470_128930_5395(PMS</w:t>
            </w:r>
            <w:proofErr w:type="gramStart"/>
            <w:r>
              <w:rPr>
                <w:rFonts w:ascii="Calibri" w:hAnsi="Calibri"/>
                <w:color w:val="000000"/>
              </w:rPr>
              <w:t>2)_</w:t>
            </w:r>
            <w:proofErr w:type="gramEnd"/>
            <w:r>
              <w:rPr>
                <w:rFonts w:ascii="Calibri" w:hAnsi="Calibri"/>
                <w:color w:val="000000"/>
              </w:rPr>
              <w:t>15</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chr7:6013029-6013173</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lastRenderedPageBreak/>
              <w:t>470_128929_5395(PMS</w:t>
            </w:r>
            <w:proofErr w:type="gramStart"/>
            <w:r>
              <w:rPr>
                <w:rFonts w:ascii="Calibri" w:hAnsi="Calibri"/>
                <w:color w:val="000000"/>
              </w:rPr>
              <w:t>2)_</w:t>
            </w:r>
            <w:proofErr w:type="gramEnd"/>
            <w:r>
              <w:rPr>
                <w:rFonts w:ascii="Calibri" w:hAnsi="Calibri"/>
                <w:color w:val="000000"/>
              </w:rPr>
              <w:t>14</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chr7:6017218-6017388</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470_128928_5395(PMS</w:t>
            </w:r>
            <w:proofErr w:type="gramStart"/>
            <w:r>
              <w:rPr>
                <w:rFonts w:ascii="Calibri" w:hAnsi="Calibri"/>
                <w:color w:val="000000"/>
              </w:rPr>
              <w:t>2)_</w:t>
            </w:r>
            <w:proofErr w:type="gramEnd"/>
            <w:r>
              <w:rPr>
                <w:rFonts w:ascii="Calibri" w:hAnsi="Calibri"/>
                <w:color w:val="000000"/>
              </w:rPr>
              <w:t>13</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chr7:6018226-6018327</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470_128927_5395(PMS</w:t>
            </w:r>
            <w:proofErr w:type="gramStart"/>
            <w:r>
              <w:rPr>
                <w:rFonts w:ascii="Calibri" w:hAnsi="Calibri"/>
                <w:color w:val="000000"/>
              </w:rPr>
              <w:t>2)_</w:t>
            </w:r>
            <w:proofErr w:type="gramEnd"/>
            <w:r>
              <w:rPr>
                <w:rFonts w:ascii="Calibri" w:hAnsi="Calibri"/>
                <w:color w:val="000000"/>
              </w:rPr>
              <w:t>12</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chr7:6022454-6022622</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470_128926_5395(PMS</w:t>
            </w:r>
            <w:proofErr w:type="gramStart"/>
            <w:r>
              <w:rPr>
                <w:rFonts w:ascii="Calibri" w:hAnsi="Calibri"/>
                <w:color w:val="000000"/>
              </w:rPr>
              <w:t>2)_</w:t>
            </w:r>
            <w:proofErr w:type="gramEnd"/>
            <w:r>
              <w:rPr>
                <w:rFonts w:ascii="Calibri" w:hAnsi="Calibri"/>
                <w:color w:val="000000"/>
              </w:rPr>
              <w:t>11</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chr7:6026389-6026664</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470_128926_5395(PMS</w:t>
            </w:r>
            <w:proofErr w:type="gramStart"/>
            <w:r>
              <w:rPr>
                <w:rFonts w:ascii="Calibri" w:hAnsi="Calibri"/>
                <w:color w:val="000000"/>
              </w:rPr>
              <w:t>2)_</w:t>
            </w:r>
            <w:proofErr w:type="gramEnd"/>
            <w:r>
              <w:rPr>
                <w:rFonts w:ascii="Calibri" w:hAnsi="Calibri"/>
                <w:color w:val="000000"/>
              </w:rPr>
              <w:t>11</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chr7:6026682-6027251</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470_128924_5395(PMS</w:t>
            </w:r>
            <w:proofErr w:type="gramStart"/>
            <w:r>
              <w:rPr>
                <w:rFonts w:ascii="Calibri" w:hAnsi="Calibri"/>
                <w:color w:val="000000"/>
              </w:rPr>
              <w:t>2)_</w:t>
            </w:r>
            <w:proofErr w:type="gramEnd"/>
            <w:r>
              <w:rPr>
                <w:rFonts w:ascii="Calibri" w:hAnsi="Calibri"/>
                <w:color w:val="000000"/>
              </w:rPr>
              <w:t>9</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chr7:6031603-6031688</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470_128920_5395(PMS</w:t>
            </w:r>
            <w:proofErr w:type="gramStart"/>
            <w:r>
              <w:rPr>
                <w:rFonts w:ascii="Calibri" w:hAnsi="Calibri"/>
                <w:color w:val="000000"/>
              </w:rPr>
              <w:t>2)_</w:t>
            </w:r>
            <w:proofErr w:type="gramEnd"/>
            <w:r>
              <w:rPr>
                <w:rFonts w:ascii="Calibri" w:hAnsi="Calibri"/>
                <w:color w:val="000000"/>
              </w:rPr>
              <w:t>5</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chr7:6042083-6042267</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470_128919_5395(PMS</w:t>
            </w:r>
            <w:proofErr w:type="gramStart"/>
            <w:r>
              <w:rPr>
                <w:rFonts w:ascii="Calibri" w:hAnsi="Calibri"/>
                <w:color w:val="000000"/>
              </w:rPr>
              <w:t>2)_</w:t>
            </w:r>
            <w:proofErr w:type="gramEnd"/>
            <w:r>
              <w:rPr>
                <w:rFonts w:ascii="Calibri" w:hAnsi="Calibri"/>
                <w:color w:val="000000"/>
              </w:rPr>
              <w:t>4</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chr7:6043320-6043423</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470_128918_5395(PMS</w:t>
            </w:r>
            <w:proofErr w:type="gramStart"/>
            <w:r>
              <w:rPr>
                <w:rFonts w:ascii="Calibri" w:hAnsi="Calibri"/>
                <w:color w:val="000000"/>
              </w:rPr>
              <w:t>2)_</w:t>
            </w:r>
            <w:proofErr w:type="gramEnd"/>
            <w:r>
              <w:rPr>
                <w:rFonts w:ascii="Calibri" w:hAnsi="Calibri"/>
                <w:color w:val="000000"/>
              </w:rPr>
              <w:t>3</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chr7:6043602-6043689</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470_128917_5395(PMS</w:t>
            </w:r>
            <w:proofErr w:type="gramStart"/>
            <w:r>
              <w:rPr>
                <w:rFonts w:ascii="Calibri" w:hAnsi="Calibri"/>
                <w:color w:val="000000"/>
              </w:rPr>
              <w:t>2)_</w:t>
            </w:r>
            <w:proofErr w:type="gramEnd"/>
            <w:r>
              <w:rPr>
                <w:rFonts w:ascii="Calibri" w:hAnsi="Calibri"/>
                <w:color w:val="000000"/>
              </w:rPr>
              <w:t>2</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chr7:6045522-6045662</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466_106280_4233(MET)_4a</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chr7:116364153-116364218</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464_94998_58508(KMT2</w:t>
            </w:r>
            <w:proofErr w:type="gramStart"/>
            <w:r>
              <w:rPr>
                <w:rFonts w:ascii="Calibri" w:hAnsi="Calibri"/>
                <w:color w:val="000000"/>
              </w:rPr>
              <w:t>C)_</w:t>
            </w:r>
            <w:proofErr w:type="gramEnd"/>
            <w:r>
              <w:rPr>
                <w:rFonts w:ascii="Calibri" w:hAnsi="Calibri"/>
                <w:color w:val="000000"/>
              </w:rPr>
              <w:t>35</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chr7:151882642-151882716</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464_94988_58508(KMT2</w:t>
            </w:r>
            <w:proofErr w:type="gramStart"/>
            <w:r>
              <w:rPr>
                <w:rFonts w:ascii="Calibri" w:hAnsi="Calibri"/>
                <w:color w:val="000000"/>
              </w:rPr>
              <w:t>C)_</w:t>
            </w:r>
            <w:proofErr w:type="gramEnd"/>
            <w:r>
              <w:rPr>
                <w:rFonts w:ascii="Calibri" w:hAnsi="Calibri"/>
                <w:color w:val="000000"/>
              </w:rPr>
              <w:t>25</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chr7:151902190-151902310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464_94987_58508(KMT2</w:t>
            </w:r>
            <w:proofErr w:type="gramStart"/>
            <w:r>
              <w:rPr>
                <w:rFonts w:ascii="Calibri" w:hAnsi="Calibri"/>
                <w:color w:val="000000"/>
              </w:rPr>
              <w:t>C)_</w:t>
            </w:r>
            <w:proofErr w:type="gramEnd"/>
            <w:r>
              <w:rPr>
                <w:rFonts w:ascii="Calibri" w:hAnsi="Calibri"/>
                <w:color w:val="000000"/>
              </w:rPr>
              <w:t>24</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chr7:151904384-151904513</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464_94986_58508(KMT2</w:t>
            </w:r>
            <w:proofErr w:type="gramStart"/>
            <w:r>
              <w:rPr>
                <w:rFonts w:ascii="Calibri" w:hAnsi="Calibri"/>
                <w:color w:val="000000"/>
              </w:rPr>
              <w:t>C)_</w:t>
            </w:r>
            <w:proofErr w:type="gramEnd"/>
            <w:r>
              <w:rPr>
                <w:rFonts w:ascii="Calibri" w:hAnsi="Calibri"/>
                <w:color w:val="000000"/>
              </w:rPr>
              <w:t>23</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chr7:151917607-151917820</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464_94985_58508(KMT2</w:t>
            </w:r>
            <w:proofErr w:type="gramStart"/>
            <w:r>
              <w:rPr>
                <w:rFonts w:ascii="Calibri" w:hAnsi="Calibri"/>
                <w:color w:val="000000"/>
              </w:rPr>
              <w:t>C)_</w:t>
            </w:r>
            <w:proofErr w:type="gramEnd"/>
            <w:r>
              <w:rPr>
                <w:rFonts w:ascii="Calibri" w:hAnsi="Calibri"/>
                <w:color w:val="000000"/>
              </w:rPr>
              <w:t>22</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chr7:151919085-151919151</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464_94984_58508(KMT2</w:t>
            </w:r>
            <w:proofErr w:type="gramStart"/>
            <w:r>
              <w:rPr>
                <w:rFonts w:ascii="Calibri" w:hAnsi="Calibri"/>
                <w:color w:val="000000"/>
              </w:rPr>
              <w:t>C)_</w:t>
            </w:r>
            <w:proofErr w:type="gramEnd"/>
            <w:r>
              <w:rPr>
                <w:rFonts w:ascii="Calibri" w:hAnsi="Calibri"/>
                <w:color w:val="000000"/>
              </w:rPr>
              <w:t>21</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chr7:151919657-151919767</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464_94983_58508(KMT2</w:t>
            </w:r>
            <w:proofErr w:type="gramStart"/>
            <w:r>
              <w:rPr>
                <w:rFonts w:ascii="Calibri" w:hAnsi="Calibri"/>
                <w:color w:val="000000"/>
              </w:rPr>
              <w:t>C)_</w:t>
            </w:r>
            <w:proofErr w:type="gramEnd"/>
            <w:r>
              <w:rPr>
                <w:rFonts w:ascii="Calibri" w:hAnsi="Calibri"/>
                <w:color w:val="000000"/>
              </w:rPr>
              <w:t>20</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chr7:151921099-151921264</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464_94982_58508(KMT2</w:t>
            </w:r>
            <w:proofErr w:type="gramStart"/>
            <w:r>
              <w:rPr>
                <w:rFonts w:ascii="Calibri" w:hAnsi="Calibri"/>
                <w:color w:val="000000"/>
              </w:rPr>
              <w:t>C)_</w:t>
            </w:r>
            <w:proofErr w:type="gramEnd"/>
            <w:r>
              <w:rPr>
                <w:rFonts w:ascii="Calibri" w:hAnsi="Calibri"/>
                <w:color w:val="000000"/>
              </w:rPr>
              <w:t>19</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chr7:151921519-151921701</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464_94981_58508(KMT2</w:t>
            </w:r>
            <w:proofErr w:type="gramStart"/>
            <w:r>
              <w:rPr>
                <w:rFonts w:ascii="Calibri" w:hAnsi="Calibri"/>
                <w:color w:val="000000"/>
              </w:rPr>
              <w:t>C)_</w:t>
            </w:r>
            <w:proofErr w:type="gramEnd"/>
            <w:r>
              <w:rPr>
                <w:rFonts w:ascii="Calibri" w:hAnsi="Calibri"/>
                <w:color w:val="000000"/>
              </w:rPr>
              <w:t>18</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chr7:151927007-151927112</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464_94980_58508(KMT2</w:t>
            </w:r>
            <w:proofErr w:type="gramStart"/>
            <w:r>
              <w:rPr>
                <w:rFonts w:ascii="Calibri" w:hAnsi="Calibri"/>
                <w:color w:val="000000"/>
              </w:rPr>
              <w:t>C)_</w:t>
            </w:r>
            <w:proofErr w:type="gramEnd"/>
            <w:r>
              <w:rPr>
                <w:rFonts w:ascii="Calibri" w:hAnsi="Calibri"/>
                <w:color w:val="000000"/>
              </w:rPr>
              <w:t>17</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chr7:151927304-151927406</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464_94979_58508(KMT2</w:t>
            </w:r>
            <w:proofErr w:type="gramStart"/>
            <w:r>
              <w:rPr>
                <w:rFonts w:ascii="Calibri" w:hAnsi="Calibri"/>
                <w:color w:val="000000"/>
              </w:rPr>
              <w:t>C)_</w:t>
            </w:r>
            <w:proofErr w:type="gramEnd"/>
            <w:r>
              <w:rPr>
                <w:rFonts w:ascii="Calibri" w:hAnsi="Calibri"/>
                <w:color w:val="000000"/>
              </w:rPr>
              <w:t>16</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chr7:151932901-151933018</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464_94978_58508(KMT2</w:t>
            </w:r>
            <w:proofErr w:type="gramStart"/>
            <w:r>
              <w:rPr>
                <w:rFonts w:ascii="Calibri" w:hAnsi="Calibri"/>
                <w:color w:val="000000"/>
              </w:rPr>
              <w:t>C)_</w:t>
            </w:r>
            <w:proofErr w:type="gramEnd"/>
            <w:r>
              <w:rPr>
                <w:rFonts w:ascii="Calibri" w:hAnsi="Calibri"/>
                <w:color w:val="000000"/>
              </w:rPr>
              <w:t>15</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chr7:151935791-151935911</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464_94977_58508(KMT2</w:t>
            </w:r>
            <w:proofErr w:type="gramStart"/>
            <w:r>
              <w:rPr>
                <w:rFonts w:ascii="Calibri" w:hAnsi="Calibri"/>
                <w:color w:val="000000"/>
              </w:rPr>
              <w:t>C)_</w:t>
            </w:r>
            <w:proofErr w:type="gramEnd"/>
            <w:r>
              <w:rPr>
                <w:rFonts w:ascii="Calibri" w:hAnsi="Calibri"/>
                <w:color w:val="000000"/>
              </w:rPr>
              <w:t>14</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chr7:151944986-151945705</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464_94972_58508(KMT2</w:t>
            </w:r>
            <w:proofErr w:type="gramStart"/>
            <w:r>
              <w:rPr>
                <w:rFonts w:ascii="Calibri" w:hAnsi="Calibri"/>
                <w:color w:val="000000"/>
              </w:rPr>
              <w:t>C)_</w:t>
            </w:r>
            <w:proofErr w:type="gramEnd"/>
            <w:r>
              <w:rPr>
                <w:rFonts w:ascii="Calibri" w:hAnsi="Calibri"/>
                <w:color w:val="000000"/>
              </w:rPr>
              <w:t>9</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chr7:151960100-151960215</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464_94971_58508(KMT2</w:t>
            </w:r>
            <w:proofErr w:type="gramStart"/>
            <w:r>
              <w:rPr>
                <w:rFonts w:ascii="Calibri" w:hAnsi="Calibri"/>
                <w:color w:val="000000"/>
              </w:rPr>
              <w:t>C)_</w:t>
            </w:r>
            <w:proofErr w:type="gramEnd"/>
            <w:r>
              <w:rPr>
                <w:rFonts w:ascii="Calibri" w:hAnsi="Calibri"/>
                <w:color w:val="000000"/>
              </w:rPr>
              <w:t>8</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chr7:151962122-151962294</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464_94970_58508(KMT2</w:t>
            </w:r>
            <w:proofErr w:type="gramStart"/>
            <w:r>
              <w:rPr>
                <w:rFonts w:ascii="Calibri" w:hAnsi="Calibri"/>
                <w:color w:val="000000"/>
              </w:rPr>
              <w:t>C)_</w:t>
            </w:r>
            <w:proofErr w:type="gramEnd"/>
            <w:r>
              <w:rPr>
                <w:rFonts w:ascii="Calibri" w:hAnsi="Calibri"/>
                <w:color w:val="000000"/>
              </w:rPr>
              <w:t>7</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chr7:151970789-151970952</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464_94964_58508(KMT2</w:t>
            </w:r>
            <w:proofErr w:type="gramStart"/>
            <w:r>
              <w:rPr>
                <w:rFonts w:ascii="Calibri" w:hAnsi="Calibri"/>
                <w:color w:val="000000"/>
              </w:rPr>
              <w:t>C)_</w:t>
            </w:r>
            <w:proofErr w:type="gramEnd"/>
            <w:r>
              <w:rPr>
                <w:rFonts w:ascii="Calibri" w:hAnsi="Calibri"/>
                <w:color w:val="000000"/>
              </w:rPr>
              <w:t>1</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chr7:152132710-152132828</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462_70181_2776(GNAQ)_7</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chr9:80336238-80336429</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462_70175_2776(GNAQ)_1</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chr9:80646015-80646151</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478_202313_8233(ZRSR</w:t>
            </w:r>
            <w:proofErr w:type="gramStart"/>
            <w:r>
              <w:rPr>
                <w:rFonts w:ascii="Calibri" w:hAnsi="Calibri"/>
                <w:color w:val="000000"/>
              </w:rPr>
              <w:t>2)_</w:t>
            </w:r>
            <w:proofErr w:type="gramEnd"/>
            <w:r>
              <w:rPr>
                <w:rFonts w:ascii="Calibri" w:hAnsi="Calibri"/>
                <w:color w:val="000000"/>
              </w:rPr>
              <w:t>11</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chrX:15840853-15841107</w:t>
            </w:r>
          </w:p>
        </w:tc>
      </w:tr>
      <w:tr w:rsidR="00985454" w:rsidTr="00CC7AD4">
        <w:trPr>
          <w:trHeight w:val="320"/>
        </w:trPr>
        <w:tc>
          <w:tcPr>
            <w:tcW w:w="3375"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464_90728_7403(KDM6</w:t>
            </w:r>
            <w:proofErr w:type="gramStart"/>
            <w:r>
              <w:rPr>
                <w:rFonts w:ascii="Calibri" w:hAnsi="Calibri"/>
                <w:color w:val="000000"/>
              </w:rPr>
              <w:t>A)_</w:t>
            </w:r>
            <w:proofErr w:type="gramEnd"/>
            <w:r>
              <w:rPr>
                <w:rFonts w:ascii="Calibri" w:hAnsi="Calibri"/>
                <w:color w:val="000000"/>
              </w:rPr>
              <w:t>13</w:t>
            </w:r>
          </w:p>
        </w:tc>
        <w:tc>
          <w:tcPr>
            <w:tcW w:w="3220" w:type="dxa"/>
            <w:tcBorders>
              <w:top w:val="nil"/>
              <w:left w:val="nil"/>
              <w:bottom w:val="nil"/>
              <w:right w:val="nil"/>
            </w:tcBorders>
            <w:shd w:val="clear" w:color="auto" w:fill="auto"/>
            <w:noWrap/>
            <w:vAlign w:val="bottom"/>
            <w:hideMark/>
          </w:tcPr>
          <w:p w:rsidR="00985454" w:rsidRDefault="00985454">
            <w:pPr>
              <w:rPr>
                <w:rFonts w:ascii="Calibri" w:hAnsi="Calibri"/>
                <w:color w:val="000000"/>
              </w:rPr>
            </w:pPr>
            <w:r>
              <w:rPr>
                <w:rFonts w:ascii="Calibri" w:hAnsi="Calibri"/>
                <w:color w:val="000000"/>
              </w:rPr>
              <w:t>chrX:44919266-44919401</w:t>
            </w:r>
          </w:p>
        </w:tc>
      </w:tr>
    </w:tbl>
    <w:p w:rsidR="00985454" w:rsidRDefault="00985454" w:rsidP="009E43CF"/>
    <w:p w:rsidR="005279C7" w:rsidRPr="001D1532" w:rsidRDefault="005279C7" w:rsidP="005279C7">
      <w:r w:rsidRPr="001D1532">
        <w:t>Gatorseq_179Genes_Targets_Homology_Regions.bed</w:t>
      </w:r>
    </w:p>
    <w:p w:rsidR="00985454" w:rsidRDefault="00985454" w:rsidP="009E43CF"/>
    <w:p w:rsidR="00985454" w:rsidRDefault="00985454" w:rsidP="009E43CF"/>
    <w:p w:rsidR="00985454" w:rsidRDefault="00985454" w:rsidP="009E43CF"/>
    <w:p w:rsidR="00643C4D" w:rsidRDefault="00643C4D"/>
    <w:p w:rsidR="001D1532" w:rsidRDefault="001D1532"/>
    <w:p w:rsidR="001D1532" w:rsidRDefault="001D1532"/>
    <w:p w:rsidR="006A1DD9" w:rsidRPr="00DA5916" w:rsidRDefault="006A1DD9" w:rsidP="006A1DD9">
      <w:pPr>
        <w:pStyle w:val="Heading1"/>
      </w:pPr>
      <w:bookmarkStart w:id="35" w:name="_Toc17125259"/>
      <w:r>
        <w:lastRenderedPageBreak/>
        <w:t>[6] Variant Filtering &amp; Reporting</w:t>
      </w:r>
      <w:bookmarkEnd w:id="35"/>
    </w:p>
    <w:p w:rsidR="006A1DD9" w:rsidRDefault="006A1DD9" w:rsidP="006A1DD9">
      <w:proofErr w:type="spellStart"/>
      <w:r>
        <w:t>GatorSeq</w:t>
      </w:r>
      <w:proofErr w:type="spellEnd"/>
      <w:r>
        <w:t xml:space="preserve"> analysis output alignment (*.bam and *.</w:t>
      </w:r>
      <w:proofErr w:type="spellStart"/>
      <w:r>
        <w:t>bam.bai</w:t>
      </w:r>
      <w:proofErr w:type="spellEnd"/>
      <w:r>
        <w:t>) are fed into t</w:t>
      </w:r>
      <w:r w:rsidRPr="006A1DD9">
        <w:t xml:space="preserve">ranslocations </w:t>
      </w:r>
      <w:r>
        <w:t>detection software</w:t>
      </w:r>
      <w:r w:rsidRPr="006A1DD9">
        <w:t xml:space="preserve"> using </w:t>
      </w:r>
      <w:proofErr w:type="spellStart"/>
      <w:r w:rsidRPr="006A1DD9">
        <w:t>iCallSV</w:t>
      </w:r>
      <w:proofErr w:type="spellEnd"/>
      <w:r w:rsidRPr="006A1DD9">
        <w:t xml:space="preserve"> Software (version 0.0.6 - https://github.com/rhshah/iCallSV</w:t>
      </w:r>
      <w:r>
        <w:t>)</w:t>
      </w:r>
      <w:r w:rsidR="00B91C3E">
        <w:t>,</w:t>
      </w:r>
      <w:r w:rsidR="00B91C3E" w:rsidRPr="00B91C3E">
        <w:t xml:space="preserve"> </w:t>
      </w:r>
      <w:r w:rsidR="00B91C3E">
        <w:t xml:space="preserve">which is the </w:t>
      </w:r>
      <w:proofErr w:type="spellStart"/>
      <w:r w:rsidR="00B91C3E">
        <w:t>simillar</w:t>
      </w:r>
      <w:proofErr w:type="spellEnd"/>
      <w:r w:rsidR="00B91C3E">
        <w:t xml:space="preserve"> pipeline used by MSKCC </w:t>
      </w:r>
      <w:r w:rsidR="00B91C3E">
        <w:fldChar w:fldCharType="begin" w:fldLock="1"/>
      </w:r>
      <w:r w:rsidR="009D3369">
        <w:instrText>ADDIN CSL_CITATION {"citationItems":[{"id":"ITEM-1","itemData":{"ISSN":"1078-8956","author":[{"dropping-particle":"","family":"Zehir","given":"Ahmet","non-dropping-particle":"","parse-names":false,"suffix":""},{"dropping-particle":"","family":"Benayed","given":"Ryma","non-dropping-particle":"","parse-names":false,"suffix":""},{"dropping-particle":"","family":"Shah","given":"Ronak H","non-dropping-particle":"","parse-names":false,"suffix":""},{"dropping-particle":"","family":"Syed","given":"Aijazuddin","non-dropping-particle":"","parse-names":false,"suffix":""},{"dropping-particle":"","family":"Middha","given":"Sumit","non-dropping-particle":"","parse-names":false,"suffix":""},{"dropping-particle":"","family":"Kim","given":"Hyunjae R","non-dropping-particle":"","parse-names":false,"suffix":""},{"dropping-particle":"","family":"Srinivasan","given":"Preethi","non-dropping-particle":"","parse-names":false,"suffix":""},{"dropping-particle":"","family":"Gao","given":"Jianjiong","non-dropping-particle":"","parse-names":false,"suffix":""},{"dropping-particle":"","family":"Chakravarty","given":"Debyani","non-dropping-particle":"","parse-names":false,"suffix":""},{"dropping-particle":"","family":"Devlin","given":"Sean M","non-dropping-particle":"","parse-names":false,"suffix":""}],"container-title":"Nature Medicine","id":"ITEM-1","issued":{"date-parts":[["2017"]]},"publisher":"Nature Research","title":"Mutational landscape of metastatic cancer revealed from prospective clinical sequencing of 10,000 patients","type":"article-journal"},"uris":["http://www.mendeley.com/documents/?uuid=dd355ef6-c12c-46cf-861d-aeccaff1852a"]}],"mendeley":{"formattedCitation":"[2]","plainTextFormattedCitation":"[2]","previouslyFormattedCitation":"(Zehir et al., 2017)"},"properties":{"noteIndex":0},"schema":"https://github.com/citation-style-language/schema/raw/master/csl-citation.json"}</w:instrText>
      </w:r>
      <w:r w:rsidR="00B91C3E">
        <w:fldChar w:fldCharType="separate"/>
      </w:r>
      <w:r w:rsidR="009D3369" w:rsidRPr="009D3369">
        <w:rPr>
          <w:noProof/>
        </w:rPr>
        <w:t>[2]</w:t>
      </w:r>
      <w:r w:rsidR="00B91C3E">
        <w:fldChar w:fldCharType="end"/>
      </w:r>
      <w:r w:rsidR="00B91C3E">
        <w:t xml:space="preserve">. </w:t>
      </w:r>
      <w:proofErr w:type="spellStart"/>
      <w:r w:rsidR="00B91C3E" w:rsidRPr="00B91C3E">
        <w:t>iCallSV</w:t>
      </w:r>
      <w:proofErr w:type="spellEnd"/>
      <w:r w:rsidR="00B91C3E" w:rsidRPr="00B91C3E">
        <w:t xml:space="preserve"> requires a control file (--</w:t>
      </w:r>
      <w:proofErr w:type="spellStart"/>
      <w:r w:rsidR="00B91C3E" w:rsidRPr="00B91C3E">
        <w:t>controlBam</w:t>
      </w:r>
      <w:proofErr w:type="spellEnd"/>
      <w:r w:rsidR="00B91C3E" w:rsidRPr="00B91C3E">
        <w:t xml:space="preserve">) for detecting translocations for which we </w:t>
      </w:r>
      <w:proofErr w:type="spellStart"/>
      <w:r w:rsidR="00B91C3E" w:rsidRPr="00B91C3E">
        <w:t>ued</w:t>
      </w:r>
      <w:proofErr w:type="spellEnd"/>
      <w:r w:rsidR="00B91C3E" w:rsidRPr="00B91C3E">
        <w:t xml:space="preserve"> HAP1 bam file was used (see below for the location).</w:t>
      </w:r>
      <w:r w:rsidR="00A542D6">
        <w:t xml:space="preserve">  The final output </w:t>
      </w:r>
      <w:proofErr w:type="gramStart"/>
      <w:r w:rsidR="00A542D6">
        <w:t>contain</w:t>
      </w:r>
      <w:proofErr w:type="gramEnd"/>
      <w:r w:rsidR="00A542D6">
        <w:t xml:space="preserve"> only </w:t>
      </w:r>
      <w:r w:rsidR="00A542D6" w:rsidRPr="00A542D6">
        <w:t>transversion</w:t>
      </w:r>
      <w:r w:rsidR="00A542D6">
        <w:t>s</w:t>
      </w:r>
      <w:r w:rsidR="00A542D6" w:rsidRPr="00A542D6">
        <w:t xml:space="preserve"> and inversion</w:t>
      </w:r>
      <w:r w:rsidR="00A542D6">
        <w:t>s, which are defined as translocations.</w:t>
      </w:r>
    </w:p>
    <w:p w:rsidR="006A1DD9" w:rsidRDefault="006A1DD9" w:rsidP="006A1DD9"/>
    <w:p w:rsidR="00B91C3E" w:rsidRPr="00B91C3E" w:rsidRDefault="00B91C3E" w:rsidP="00B91C3E">
      <w:r w:rsidRPr="00B91C3E">
        <w:t>Control</w:t>
      </w:r>
      <w:r>
        <w:t xml:space="preserve"> </w:t>
      </w:r>
      <w:r w:rsidRPr="00B91C3E">
        <w:t>BAM</w:t>
      </w:r>
      <w:r>
        <w:t xml:space="preserve"> </w:t>
      </w:r>
      <w:r w:rsidRPr="00B91C3E">
        <w:t xml:space="preserve">File </w:t>
      </w:r>
      <w:r>
        <w:t>(L</w:t>
      </w:r>
      <w:r w:rsidRPr="00B91C3E">
        <w:t>ocation on UF HPC</w:t>
      </w:r>
      <w:r>
        <w:t>)</w:t>
      </w:r>
      <w:r w:rsidRPr="00B91C3E">
        <w:t>:</w:t>
      </w:r>
    </w:p>
    <w:p w:rsidR="00B91C3E" w:rsidRPr="00B91C3E" w:rsidRDefault="00B91C3E" w:rsidP="00B91C3E">
      <w:r w:rsidRPr="00B91C3E">
        <w:t>'/ufrc/chamala/share/GatorSeq_Share/GatorSeq_Resources/DELLY_CONTROLS/HAP1/NS-18-08_BC706506_p1_20180414072002793846ProdEnv2.0.bam'</w:t>
      </w:r>
    </w:p>
    <w:p w:rsidR="00B91C3E" w:rsidRDefault="00B91C3E" w:rsidP="006A1DD9"/>
    <w:p w:rsidR="00285249" w:rsidRDefault="00285249" w:rsidP="00285249">
      <w:pPr>
        <w:rPr>
          <w:bCs/>
        </w:rPr>
      </w:pPr>
    </w:p>
    <w:p w:rsidR="00285249" w:rsidRDefault="00285249" w:rsidP="00285249">
      <w:pPr>
        <w:pStyle w:val="Heading3"/>
      </w:pPr>
      <w:bookmarkStart w:id="36" w:name="_Toc17125260"/>
      <w:proofErr w:type="spellStart"/>
      <w:r>
        <w:t>Tranlocation</w:t>
      </w:r>
      <w:proofErr w:type="spellEnd"/>
      <w:r>
        <w:t xml:space="preserve"> Calling: </w:t>
      </w:r>
      <w:proofErr w:type="spellStart"/>
      <w:r w:rsidRPr="005E776F">
        <w:t>iCallSV</w:t>
      </w:r>
      <w:bookmarkEnd w:id="36"/>
      <w:proofErr w:type="spellEnd"/>
    </w:p>
    <w:p w:rsidR="00285249" w:rsidRDefault="00285249" w:rsidP="00285249">
      <w:pPr>
        <w:rPr>
          <w:bCs/>
        </w:rPr>
      </w:pPr>
      <w:proofErr w:type="spellStart"/>
      <w:r>
        <w:t>Tranlocation</w:t>
      </w:r>
      <w:proofErr w:type="spellEnd"/>
      <w:r>
        <w:t xml:space="preserve"> </w:t>
      </w:r>
      <w:r>
        <w:rPr>
          <w:bCs/>
        </w:rPr>
        <w:t xml:space="preserve">are called on duplicate marked bam file on a sample using </w:t>
      </w:r>
      <w:proofErr w:type="spellStart"/>
      <w:r w:rsidRPr="005E776F">
        <w:t>iCallSV</w:t>
      </w:r>
      <w:proofErr w:type="spellEnd"/>
      <w:r>
        <w:rPr>
          <w:bCs/>
        </w:rPr>
        <w:t xml:space="preserve">. </w:t>
      </w:r>
    </w:p>
    <w:p w:rsidR="00285249" w:rsidRDefault="00285249" w:rsidP="00285249">
      <w:pPr>
        <w:rPr>
          <w:bCs/>
        </w:rPr>
      </w:pPr>
    </w:p>
    <w:p w:rsidR="00285249" w:rsidRDefault="00285249" w:rsidP="00285249">
      <w:pPr>
        <w:rPr>
          <w:bCs/>
        </w:rPr>
      </w:pPr>
      <w:r w:rsidRPr="002C3B8E">
        <w:rPr>
          <w:bCs/>
        </w:rPr>
        <w:t>Program Options</w:t>
      </w:r>
    </w:p>
    <w:p w:rsidR="00285249" w:rsidRDefault="00285249" w:rsidP="00285249">
      <w:pPr>
        <w:rPr>
          <w:bCs/>
        </w:rPr>
      </w:pPr>
    </w:p>
    <w:p w:rsidR="00285249" w:rsidRDefault="00285249" w:rsidP="00285249">
      <w:pPr>
        <w:pStyle w:val="ListParagraph"/>
        <w:numPr>
          <w:ilvl w:val="0"/>
          <w:numId w:val="22"/>
        </w:numPr>
        <w:rPr>
          <w:bCs/>
        </w:rPr>
      </w:pPr>
      <w:r w:rsidRPr="00715169">
        <w:rPr>
          <w:bCs/>
        </w:rPr>
        <w:t>PYTHON</w:t>
      </w:r>
    </w:p>
    <w:p w:rsidR="00285249" w:rsidRPr="00715169" w:rsidRDefault="00285249" w:rsidP="00285249">
      <w:pPr>
        <w:pStyle w:val="ListParagraph"/>
        <w:numPr>
          <w:ilvl w:val="1"/>
          <w:numId w:val="22"/>
        </w:numPr>
        <w:rPr>
          <w:bCs/>
        </w:rPr>
      </w:pPr>
      <w:r w:rsidRPr="00715169">
        <w:rPr>
          <w:bCs/>
        </w:rPr>
        <w:t>/apps/</w:t>
      </w:r>
      <w:proofErr w:type="spellStart"/>
      <w:r w:rsidRPr="00715169">
        <w:rPr>
          <w:bCs/>
        </w:rPr>
        <w:t>gcc</w:t>
      </w:r>
      <w:proofErr w:type="spellEnd"/>
      <w:r w:rsidRPr="00715169">
        <w:rPr>
          <w:bCs/>
        </w:rPr>
        <w:t>/5.2.0/python/2.7.10/bin/python</w:t>
      </w:r>
    </w:p>
    <w:p w:rsidR="00285249" w:rsidRDefault="00285249" w:rsidP="00285249">
      <w:pPr>
        <w:pStyle w:val="ListParagraph"/>
        <w:numPr>
          <w:ilvl w:val="0"/>
          <w:numId w:val="22"/>
        </w:numPr>
        <w:rPr>
          <w:bCs/>
        </w:rPr>
      </w:pPr>
      <w:r w:rsidRPr="005F7BD8">
        <w:rPr>
          <w:bCs/>
        </w:rPr>
        <w:t>RHOME</w:t>
      </w:r>
    </w:p>
    <w:p w:rsidR="00285249" w:rsidRPr="005F7BD8" w:rsidRDefault="00285249" w:rsidP="00285249">
      <w:pPr>
        <w:pStyle w:val="ListParagraph"/>
        <w:numPr>
          <w:ilvl w:val="1"/>
          <w:numId w:val="22"/>
        </w:numPr>
        <w:rPr>
          <w:bCs/>
        </w:rPr>
      </w:pPr>
      <w:r w:rsidRPr="005F7BD8">
        <w:rPr>
          <w:bCs/>
        </w:rPr>
        <w:t>/apps/R/3.4.3</w:t>
      </w:r>
    </w:p>
    <w:p w:rsidR="00285249" w:rsidRDefault="00285249" w:rsidP="00285249">
      <w:pPr>
        <w:pStyle w:val="ListParagraph"/>
        <w:numPr>
          <w:ilvl w:val="0"/>
          <w:numId w:val="22"/>
        </w:numPr>
        <w:rPr>
          <w:bCs/>
        </w:rPr>
      </w:pPr>
      <w:r w:rsidRPr="009549AA">
        <w:rPr>
          <w:bCs/>
        </w:rPr>
        <w:t>RLIB</w:t>
      </w:r>
    </w:p>
    <w:p w:rsidR="00285249" w:rsidRPr="009549AA" w:rsidRDefault="00285249" w:rsidP="00285249">
      <w:pPr>
        <w:pStyle w:val="ListParagraph"/>
        <w:numPr>
          <w:ilvl w:val="1"/>
          <w:numId w:val="22"/>
        </w:numPr>
        <w:rPr>
          <w:bCs/>
        </w:rPr>
      </w:pPr>
      <w:r w:rsidRPr="009549AA">
        <w:rPr>
          <w:bCs/>
        </w:rPr>
        <w:t>/apps/R/lib/3.2</w:t>
      </w:r>
    </w:p>
    <w:p w:rsidR="00285249" w:rsidRDefault="00285249" w:rsidP="00285249">
      <w:pPr>
        <w:pStyle w:val="ListParagraph"/>
        <w:numPr>
          <w:ilvl w:val="0"/>
          <w:numId w:val="22"/>
        </w:numPr>
        <w:rPr>
          <w:bCs/>
        </w:rPr>
      </w:pPr>
      <w:r w:rsidRPr="004B6D3A">
        <w:rPr>
          <w:bCs/>
        </w:rPr>
        <w:t>DELLY</w:t>
      </w:r>
    </w:p>
    <w:p w:rsidR="00285249" w:rsidRPr="004B6D3A" w:rsidRDefault="00285249" w:rsidP="00285249">
      <w:pPr>
        <w:pStyle w:val="ListParagraph"/>
        <w:numPr>
          <w:ilvl w:val="1"/>
          <w:numId w:val="22"/>
        </w:numPr>
        <w:rPr>
          <w:bCs/>
        </w:rPr>
      </w:pPr>
      <w:r w:rsidRPr="004B6D3A">
        <w:rPr>
          <w:bCs/>
        </w:rPr>
        <w:t>/apps/</w:t>
      </w:r>
      <w:proofErr w:type="spellStart"/>
      <w:r w:rsidRPr="004B6D3A">
        <w:rPr>
          <w:bCs/>
        </w:rPr>
        <w:t>delly</w:t>
      </w:r>
      <w:proofErr w:type="spellEnd"/>
      <w:r w:rsidRPr="004B6D3A">
        <w:rPr>
          <w:bCs/>
        </w:rPr>
        <w:t>/0.7.5/bin/</w:t>
      </w:r>
      <w:proofErr w:type="spellStart"/>
      <w:r w:rsidRPr="004B6D3A">
        <w:rPr>
          <w:bCs/>
        </w:rPr>
        <w:t>delly</w:t>
      </w:r>
      <w:proofErr w:type="spellEnd"/>
    </w:p>
    <w:p w:rsidR="00285249" w:rsidRDefault="00285249" w:rsidP="00285249">
      <w:pPr>
        <w:pStyle w:val="ListParagraph"/>
        <w:numPr>
          <w:ilvl w:val="0"/>
          <w:numId w:val="22"/>
        </w:numPr>
        <w:rPr>
          <w:bCs/>
        </w:rPr>
      </w:pPr>
      <w:proofErr w:type="spellStart"/>
      <w:r w:rsidRPr="004B6D3A">
        <w:rPr>
          <w:bCs/>
        </w:rPr>
        <w:t>DellyVersion</w:t>
      </w:r>
      <w:proofErr w:type="spellEnd"/>
    </w:p>
    <w:p w:rsidR="00285249" w:rsidRPr="004B6D3A" w:rsidRDefault="00285249" w:rsidP="00285249">
      <w:pPr>
        <w:pStyle w:val="ListParagraph"/>
        <w:numPr>
          <w:ilvl w:val="1"/>
          <w:numId w:val="22"/>
        </w:numPr>
        <w:rPr>
          <w:bCs/>
        </w:rPr>
      </w:pPr>
      <w:r w:rsidRPr="004B6D3A">
        <w:rPr>
          <w:bCs/>
        </w:rPr>
        <w:t>0.7.5</w:t>
      </w:r>
    </w:p>
    <w:p w:rsidR="00285249" w:rsidRDefault="00285249" w:rsidP="00285249">
      <w:pPr>
        <w:pStyle w:val="ListParagraph"/>
        <w:numPr>
          <w:ilvl w:val="0"/>
          <w:numId w:val="22"/>
        </w:numPr>
        <w:rPr>
          <w:bCs/>
        </w:rPr>
      </w:pPr>
      <w:r w:rsidRPr="004B6D3A">
        <w:rPr>
          <w:bCs/>
        </w:rPr>
        <w:t>BCFTOOLS</w:t>
      </w:r>
    </w:p>
    <w:p w:rsidR="00285249" w:rsidRPr="004B6D3A" w:rsidRDefault="00285249" w:rsidP="00285249">
      <w:pPr>
        <w:pStyle w:val="ListParagraph"/>
        <w:numPr>
          <w:ilvl w:val="1"/>
          <w:numId w:val="22"/>
        </w:numPr>
        <w:rPr>
          <w:bCs/>
        </w:rPr>
      </w:pPr>
      <w:r w:rsidRPr="004B6D3A">
        <w:rPr>
          <w:bCs/>
        </w:rPr>
        <w:t>/apps/</w:t>
      </w:r>
      <w:proofErr w:type="spellStart"/>
      <w:r w:rsidRPr="004B6D3A">
        <w:rPr>
          <w:bCs/>
        </w:rPr>
        <w:t>gcc</w:t>
      </w:r>
      <w:proofErr w:type="spellEnd"/>
      <w:r w:rsidRPr="004B6D3A">
        <w:rPr>
          <w:bCs/>
        </w:rPr>
        <w:t>/5.2.0/</w:t>
      </w:r>
      <w:proofErr w:type="spellStart"/>
      <w:r w:rsidRPr="004B6D3A">
        <w:rPr>
          <w:bCs/>
        </w:rPr>
        <w:t>bcftools</w:t>
      </w:r>
      <w:proofErr w:type="spellEnd"/>
      <w:r w:rsidRPr="004B6D3A">
        <w:rPr>
          <w:bCs/>
        </w:rPr>
        <w:t>/1.6/bin/</w:t>
      </w:r>
      <w:proofErr w:type="spellStart"/>
      <w:r w:rsidRPr="004B6D3A">
        <w:rPr>
          <w:bCs/>
        </w:rPr>
        <w:t>bcftools</w:t>
      </w:r>
      <w:proofErr w:type="spellEnd"/>
    </w:p>
    <w:p w:rsidR="00285249" w:rsidRPr="004B6D3A" w:rsidRDefault="00285249" w:rsidP="00285249">
      <w:pPr>
        <w:pStyle w:val="ListParagraph"/>
        <w:numPr>
          <w:ilvl w:val="0"/>
          <w:numId w:val="22"/>
        </w:numPr>
        <w:rPr>
          <w:bCs/>
        </w:rPr>
      </w:pPr>
      <w:r w:rsidRPr="004B6D3A">
        <w:rPr>
          <w:bCs/>
        </w:rPr>
        <w:t>REFFASTA</w:t>
      </w:r>
      <w:r>
        <w:rPr>
          <w:bCs/>
        </w:rPr>
        <w:t xml:space="preserve"> - </w:t>
      </w:r>
      <w:r w:rsidRPr="004B6D3A">
        <w:rPr>
          <w:bCs/>
        </w:rPr>
        <w:t xml:space="preserve">Path to hg19 </w:t>
      </w:r>
      <w:proofErr w:type="spellStart"/>
      <w:r w:rsidRPr="004B6D3A">
        <w:rPr>
          <w:bCs/>
        </w:rPr>
        <w:t>Referece</w:t>
      </w:r>
      <w:proofErr w:type="spellEnd"/>
      <w:r w:rsidRPr="004B6D3A">
        <w:rPr>
          <w:bCs/>
        </w:rPr>
        <w:t xml:space="preserve"> </w:t>
      </w:r>
      <w:proofErr w:type="spellStart"/>
      <w:r w:rsidRPr="004B6D3A">
        <w:rPr>
          <w:bCs/>
        </w:rPr>
        <w:t>Fasta</w:t>
      </w:r>
      <w:proofErr w:type="spellEnd"/>
      <w:r w:rsidRPr="004B6D3A">
        <w:rPr>
          <w:bCs/>
        </w:rPr>
        <w:t xml:space="preserve"> file</w:t>
      </w:r>
    </w:p>
    <w:p w:rsidR="00285249" w:rsidRPr="004B6D3A" w:rsidRDefault="00285249" w:rsidP="00285249">
      <w:pPr>
        <w:pStyle w:val="ListParagraph"/>
        <w:numPr>
          <w:ilvl w:val="1"/>
          <w:numId w:val="22"/>
        </w:numPr>
        <w:rPr>
          <w:bCs/>
        </w:rPr>
      </w:pPr>
      <w:r w:rsidRPr="004B6D3A">
        <w:rPr>
          <w:bCs/>
        </w:rPr>
        <w:t>/ufrc/chamala/share/COMMON_RESOURCES/UCSC_Human_Genome/ucsc.hg19.fasta</w:t>
      </w:r>
    </w:p>
    <w:p w:rsidR="00285249" w:rsidRPr="004B6D3A" w:rsidRDefault="00285249" w:rsidP="00285249">
      <w:pPr>
        <w:pStyle w:val="ListParagraph"/>
        <w:numPr>
          <w:ilvl w:val="0"/>
          <w:numId w:val="22"/>
        </w:numPr>
        <w:rPr>
          <w:bCs/>
        </w:rPr>
      </w:pPr>
      <w:r w:rsidRPr="004B6D3A">
        <w:rPr>
          <w:bCs/>
        </w:rPr>
        <w:t>EXREGIONS</w:t>
      </w:r>
      <w:r>
        <w:rPr>
          <w:bCs/>
        </w:rPr>
        <w:t xml:space="preserve"> - </w:t>
      </w:r>
      <w:r w:rsidRPr="004B6D3A">
        <w:rPr>
          <w:bCs/>
        </w:rPr>
        <w:t>Path to file containing regions to exclude</w:t>
      </w:r>
    </w:p>
    <w:p w:rsidR="00285249" w:rsidRPr="004B6D3A" w:rsidRDefault="00285249" w:rsidP="00285249">
      <w:pPr>
        <w:pStyle w:val="ListParagraph"/>
        <w:numPr>
          <w:ilvl w:val="1"/>
          <w:numId w:val="22"/>
        </w:numPr>
        <w:rPr>
          <w:bCs/>
        </w:rPr>
      </w:pPr>
      <w:r w:rsidRPr="004B6D3A">
        <w:rPr>
          <w:bCs/>
        </w:rPr>
        <w:t>/ufrc/chamala/path-svc-mol/GatorSeq/DevEnv/gatorseq_hpc_code/resources/icallsv/human.hg19.excl.tsv</w:t>
      </w:r>
    </w:p>
    <w:p w:rsidR="00285249" w:rsidRPr="00DF2768" w:rsidRDefault="00285249" w:rsidP="00285249">
      <w:pPr>
        <w:pStyle w:val="ListParagraph"/>
        <w:numPr>
          <w:ilvl w:val="0"/>
          <w:numId w:val="22"/>
        </w:numPr>
        <w:rPr>
          <w:bCs/>
        </w:rPr>
      </w:pPr>
      <w:proofErr w:type="spellStart"/>
      <w:r w:rsidRPr="004B6D3A">
        <w:rPr>
          <w:bCs/>
        </w:rPr>
        <w:t>HotspotFile</w:t>
      </w:r>
      <w:proofErr w:type="spellEnd"/>
      <w:r>
        <w:rPr>
          <w:bCs/>
        </w:rPr>
        <w:t xml:space="preserve"> - </w:t>
      </w:r>
      <w:r w:rsidRPr="00DF2768">
        <w:rPr>
          <w:bCs/>
        </w:rPr>
        <w:t>Path to file containing regions to where lenient threshold will be used</w:t>
      </w:r>
    </w:p>
    <w:p w:rsidR="00285249" w:rsidRPr="004B6D3A" w:rsidRDefault="00285249" w:rsidP="00285249">
      <w:pPr>
        <w:pStyle w:val="ListParagraph"/>
        <w:numPr>
          <w:ilvl w:val="1"/>
          <w:numId w:val="22"/>
        </w:numPr>
        <w:rPr>
          <w:bCs/>
        </w:rPr>
      </w:pPr>
      <w:r w:rsidRPr="004B6D3A">
        <w:rPr>
          <w:bCs/>
        </w:rPr>
        <w:t>/ufrc/chamala/path-svc-mol/GatorSeq/DevEnv/gatorseq_hpc_code/resources/icallsv/hotspotgenes.txt</w:t>
      </w:r>
    </w:p>
    <w:p w:rsidR="00285249" w:rsidRPr="00DF2768" w:rsidRDefault="00285249" w:rsidP="00285249">
      <w:pPr>
        <w:pStyle w:val="ListParagraph"/>
        <w:numPr>
          <w:ilvl w:val="0"/>
          <w:numId w:val="22"/>
        </w:numPr>
        <w:rPr>
          <w:bCs/>
        </w:rPr>
      </w:pPr>
      <w:proofErr w:type="spellStart"/>
      <w:r w:rsidRPr="004B6D3A">
        <w:rPr>
          <w:bCs/>
        </w:rPr>
        <w:t>GenesToKeep</w:t>
      </w:r>
      <w:proofErr w:type="spellEnd"/>
      <w:r>
        <w:rPr>
          <w:bCs/>
        </w:rPr>
        <w:t xml:space="preserve"> - F</w:t>
      </w:r>
      <w:r w:rsidRPr="00DF2768">
        <w:rPr>
          <w:bCs/>
        </w:rPr>
        <w:t>ile containing genes to keep</w:t>
      </w:r>
    </w:p>
    <w:p w:rsidR="00285249" w:rsidRPr="004B6D3A" w:rsidRDefault="00285249" w:rsidP="00285249">
      <w:pPr>
        <w:pStyle w:val="ListParagraph"/>
        <w:numPr>
          <w:ilvl w:val="1"/>
          <w:numId w:val="22"/>
        </w:numPr>
        <w:rPr>
          <w:bCs/>
        </w:rPr>
      </w:pPr>
      <w:r w:rsidRPr="004B6D3A">
        <w:rPr>
          <w:bCs/>
        </w:rPr>
        <w:lastRenderedPageBreak/>
        <w:t>/ufrc/chamala/path-svc-mol/GatorSeq/DevEnv/gatorseq_hpc_code/resources/icallsv/genesToInclude.txt</w:t>
      </w:r>
    </w:p>
    <w:p w:rsidR="00285249" w:rsidRPr="00DF2768" w:rsidRDefault="00285249" w:rsidP="00285249">
      <w:pPr>
        <w:pStyle w:val="ListParagraph"/>
        <w:numPr>
          <w:ilvl w:val="0"/>
          <w:numId w:val="22"/>
        </w:numPr>
        <w:rPr>
          <w:bCs/>
        </w:rPr>
      </w:pPr>
      <w:proofErr w:type="spellStart"/>
      <w:r w:rsidRPr="004B6D3A">
        <w:rPr>
          <w:bCs/>
        </w:rPr>
        <w:t>BlackListFile</w:t>
      </w:r>
      <w:proofErr w:type="spellEnd"/>
      <w:r>
        <w:rPr>
          <w:bCs/>
        </w:rPr>
        <w:t xml:space="preserve"> - Path to file containing regions</w:t>
      </w:r>
      <w:r w:rsidRPr="00DF2768">
        <w:rPr>
          <w:bCs/>
        </w:rPr>
        <w:t xml:space="preserve"> to filter</w:t>
      </w:r>
      <w:r>
        <w:rPr>
          <w:bCs/>
        </w:rPr>
        <w:t xml:space="preserve"> (Currently dummy file)</w:t>
      </w:r>
    </w:p>
    <w:p w:rsidR="00285249" w:rsidRPr="00DF2768" w:rsidRDefault="00285249" w:rsidP="00285249">
      <w:pPr>
        <w:pStyle w:val="ListParagraph"/>
        <w:numPr>
          <w:ilvl w:val="1"/>
          <w:numId w:val="22"/>
        </w:numPr>
        <w:rPr>
          <w:bCs/>
        </w:rPr>
      </w:pPr>
      <w:r w:rsidRPr="004B6D3A">
        <w:rPr>
          <w:bCs/>
        </w:rPr>
        <w:t>/ufrc/chamala/path-svc-mol/GatorSeq/DevEnv/gatorseq_hpc_code/resources/icallsv/blacklist.txt</w:t>
      </w:r>
    </w:p>
    <w:p w:rsidR="00285249" w:rsidRPr="000D36DC" w:rsidRDefault="00285249" w:rsidP="00285249">
      <w:pPr>
        <w:pStyle w:val="ListParagraph"/>
        <w:numPr>
          <w:ilvl w:val="0"/>
          <w:numId w:val="22"/>
        </w:numPr>
        <w:rPr>
          <w:bCs/>
        </w:rPr>
      </w:pPr>
      <w:proofErr w:type="spellStart"/>
      <w:r w:rsidRPr="00DF2768">
        <w:rPr>
          <w:bCs/>
        </w:rPr>
        <w:t>BlackListGenes</w:t>
      </w:r>
      <w:proofErr w:type="spellEnd"/>
      <w:r>
        <w:rPr>
          <w:bCs/>
        </w:rPr>
        <w:t xml:space="preserve"> - </w:t>
      </w:r>
      <w:r w:rsidRPr="00DF2768">
        <w:rPr>
          <w:bCs/>
        </w:rPr>
        <w:t>Path to file containing genes to filter</w:t>
      </w:r>
      <w:r>
        <w:rPr>
          <w:bCs/>
        </w:rPr>
        <w:t xml:space="preserve"> (Currently dummy file)</w:t>
      </w:r>
    </w:p>
    <w:p w:rsidR="00285249" w:rsidRPr="00DF2768" w:rsidRDefault="00285249" w:rsidP="00285249">
      <w:pPr>
        <w:pStyle w:val="ListParagraph"/>
        <w:numPr>
          <w:ilvl w:val="1"/>
          <w:numId w:val="22"/>
        </w:numPr>
        <w:rPr>
          <w:bCs/>
        </w:rPr>
      </w:pPr>
      <w:r w:rsidRPr="00DF2768">
        <w:rPr>
          <w:bCs/>
        </w:rPr>
        <w:t>/ufrc/chamala/path-svc-mol/GatorSeq/DevEnv/gatorseq_hpc_code/resources/icallsv/blacklistgenes.txt</w:t>
      </w:r>
    </w:p>
    <w:p w:rsidR="00285249" w:rsidRDefault="00285249" w:rsidP="00285249">
      <w:pPr>
        <w:pStyle w:val="ListParagraph"/>
        <w:numPr>
          <w:ilvl w:val="0"/>
          <w:numId w:val="22"/>
        </w:numPr>
        <w:rPr>
          <w:bCs/>
        </w:rPr>
      </w:pPr>
      <w:r w:rsidRPr="00DF2768">
        <w:rPr>
          <w:bCs/>
        </w:rPr>
        <w:t>SAMTOOLS</w:t>
      </w:r>
    </w:p>
    <w:p w:rsidR="00285249" w:rsidRPr="00DF2768" w:rsidRDefault="00285249" w:rsidP="00285249">
      <w:pPr>
        <w:pStyle w:val="ListParagraph"/>
        <w:numPr>
          <w:ilvl w:val="1"/>
          <w:numId w:val="22"/>
        </w:numPr>
        <w:rPr>
          <w:bCs/>
        </w:rPr>
      </w:pPr>
      <w:r w:rsidRPr="00DF2768">
        <w:rPr>
          <w:bCs/>
        </w:rPr>
        <w:t>/apps/</w:t>
      </w:r>
      <w:proofErr w:type="spellStart"/>
      <w:r w:rsidRPr="00DF2768">
        <w:rPr>
          <w:bCs/>
        </w:rPr>
        <w:t>gcc</w:t>
      </w:r>
      <w:proofErr w:type="spellEnd"/>
      <w:r w:rsidRPr="00DF2768">
        <w:rPr>
          <w:bCs/>
        </w:rPr>
        <w:t>/5.2.0/</w:t>
      </w:r>
      <w:proofErr w:type="spellStart"/>
      <w:r w:rsidRPr="00DF2768">
        <w:rPr>
          <w:bCs/>
        </w:rPr>
        <w:t>samtools</w:t>
      </w:r>
      <w:proofErr w:type="spellEnd"/>
      <w:r w:rsidRPr="00DF2768">
        <w:rPr>
          <w:bCs/>
        </w:rPr>
        <w:t>/1.7/bin/</w:t>
      </w:r>
      <w:proofErr w:type="spellStart"/>
      <w:r w:rsidRPr="00DF2768">
        <w:rPr>
          <w:bCs/>
        </w:rPr>
        <w:t>samtools</w:t>
      </w:r>
      <w:proofErr w:type="spellEnd"/>
    </w:p>
    <w:p w:rsidR="00285249" w:rsidRDefault="00285249" w:rsidP="00285249">
      <w:pPr>
        <w:pStyle w:val="ListParagraph"/>
        <w:numPr>
          <w:ilvl w:val="0"/>
          <w:numId w:val="22"/>
        </w:numPr>
        <w:rPr>
          <w:bCs/>
        </w:rPr>
      </w:pPr>
      <w:r w:rsidRPr="004A6491">
        <w:rPr>
          <w:bCs/>
        </w:rPr>
        <w:t>ANNOSV</w:t>
      </w:r>
    </w:p>
    <w:p w:rsidR="00285249" w:rsidRPr="004A6491" w:rsidRDefault="00285249" w:rsidP="00285249">
      <w:pPr>
        <w:pStyle w:val="ListParagraph"/>
        <w:numPr>
          <w:ilvl w:val="1"/>
          <w:numId w:val="22"/>
        </w:numPr>
        <w:rPr>
          <w:bCs/>
        </w:rPr>
      </w:pPr>
      <w:r w:rsidRPr="004A6491">
        <w:rPr>
          <w:bCs/>
        </w:rPr>
        <w:t>/ufrc/chamala/share/GatorSeq_Share/GatorSeq_Resources/iannotatesv/1.0.9/bin/iAnnotateSV.py</w:t>
      </w:r>
    </w:p>
    <w:p w:rsidR="00285249" w:rsidRDefault="00285249" w:rsidP="00285249">
      <w:pPr>
        <w:pStyle w:val="ListParagraph"/>
        <w:numPr>
          <w:ilvl w:val="0"/>
          <w:numId w:val="22"/>
        </w:numPr>
        <w:rPr>
          <w:bCs/>
        </w:rPr>
      </w:pPr>
      <w:r w:rsidRPr="004A6491">
        <w:rPr>
          <w:bCs/>
        </w:rPr>
        <w:t>GENOMEBUILD</w:t>
      </w:r>
    </w:p>
    <w:p w:rsidR="00285249" w:rsidRPr="004A6491" w:rsidRDefault="00285249" w:rsidP="00285249">
      <w:pPr>
        <w:pStyle w:val="ListParagraph"/>
        <w:numPr>
          <w:ilvl w:val="1"/>
          <w:numId w:val="22"/>
        </w:numPr>
        <w:rPr>
          <w:bCs/>
        </w:rPr>
      </w:pPr>
      <w:r w:rsidRPr="004A6491">
        <w:rPr>
          <w:bCs/>
        </w:rPr>
        <w:t>hg19</w:t>
      </w:r>
    </w:p>
    <w:p w:rsidR="00285249" w:rsidRDefault="00285249" w:rsidP="00285249">
      <w:pPr>
        <w:pStyle w:val="ListParagraph"/>
        <w:numPr>
          <w:ilvl w:val="0"/>
          <w:numId w:val="22"/>
        </w:numPr>
        <w:rPr>
          <w:bCs/>
        </w:rPr>
      </w:pPr>
      <w:r w:rsidRPr="004A6491">
        <w:rPr>
          <w:bCs/>
        </w:rPr>
        <w:t>DISTANCE</w:t>
      </w:r>
    </w:p>
    <w:p w:rsidR="00285249" w:rsidRPr="004A6491" w:rsidRDefault="00285249" w:rsidP="00285249">
      <w:pPr>
        <w:pStyle w:val="ListParagraph"/>
        <w:numPr>
          <w:ilvl w:val="1"/>
          <w:numId w:val="22"/>
        </w:numPr>
        <w:rPr>
          <w:bCs/>
        </w:rPr>
      </w:pPr>
      <w:r w:rsidRPr="004A6491">
        <w:rPr>
          <w:bCs/>
        </w:rPr>
        <w:t>3000</w:t>
      </w:r>
    </w:p>
    <w:p w:rsidR="00285249" w:rsidRDefault="00285249" w:rsidP="00285249">
      <w:pPr>
        <w:pStyle w:val="ListParagraph"/>
        <w:numPr>
          <w:ilvl w:val="0"/>
          <w:numId w:val="22"/>
        </w:numPr>
        <w:rPr>
          <w:bCs/>
        </w:rPr>
      </w:pPr>
      <w:r w:rsidRPr="004A6491">
        <w:rPr>
          <w:bCs/>
        </w:rPr>
        <w:t>CANONICALTRANSCRIPTFILE</w:t>
      </w:r>
    </w:p>
    <w:p w:rsidR="00285249" w:rsidRPr="004A6491" w:rsidRDefault="00285249" w:rsidP="00285249">
      <w:pPr>
        <w:pStyle w:val="ListParagraph"/>
        <w:numPr>
          <w:ilvl w:val="1"/>
          <w:numId w:val="22"/>
        </w:numPr>
        <w:rPr>
          <w:bCs/>
        </w:rPr>
      </w:pPr>
      <w:r w:rsidRPr="004A6491">
        <w:rPr>
          <w:bCs/>
        </w:rPr>
        <w:t>/ufrc/chamala/share/GatorSeq_Share/GatorSeq_Resources/iannotatesv/1.0.9/bin/data/canonicalInfo/canonical_transcripts.txt</w:t>
      </w:r>
    </w:p>
    <w:p w:rsidR="00285249" w:rsidRDefault="00285249" w:rsidP="00285249">
      <w:pPr>
        <w:pStyle w:val="ListParagraph"/>
        <w:numPr>
          <w:ilvl w:val="0"/>
          <w:numId w:val="22"/>
        </w:numPr>
        <w:rPr>
          <w:bCs/>
        </w:rPr>
      </w:pPr>
      <w:r w:rsidRPr="004A6491">
        <w:rPr>
          <w:bCs/>
        </w:rPr>
        <w:t>UNIPROTFILE</w:t>
      </w:r>
    </w:p>
    <w:p w:rsidR="00285249" w:rsidRPr="004A6491" w:rsidRDefault="00285249" w:rsidP="00285249">
      <w:pPr>
        <w:pStyle w:val="ListParagraph"/>
        <w:numPr>
          <w:ilvl w:val="1"/>
          <w:numId w:val="22"/>
        </w:numPr>
        <w:rPr>
          <w:bCs/>
        </w:rPr>
      </w:pPr>
      <w:r w:rsidRPr="004A6491">
        <w:rPr>
          <w:bCs/>
        </w:rPr>
        <w:t>/ufrc/chamala/share/GatorSeq_Share/GatorSeq_Resources/iannotatesv/1.0.9/bin/data/UcscUniprotdomainInfo/hg19.uniprot.spAnnot.table.txt</w:t>
      </w:r>
    </w:p>
    <w:p w:rsidR="00285249" w:rsidRDefault="00285249" w:rsidP="00285249">
      <w:pPr>
        <w:pStyle w:val="ListParagraph"/>
        <w:numPr>
          <w:ilvl w:val="0"/>
          <w:numId w:val="22"/>
        </w:numPr>
        <w:rPr>
          <w:bCs/>
        </w:rPr>
      </w:pPr>
      <w:proofErr w:type="spellStart"/>
      <w:r w:rsidRPr="004A6491">
        <w:rPr>
          <w:bCs/>
        </w:rPr>
        <w:t>CosmicCensus</w:t>
      </w:r>
      <w:proofErr w:type="spellEnd"/>
    </w:p>
    <w:p w:rsidR="00285249" w:rsidRPr="004A6491" w:rsidRDefault="00285249" w:rsidP="00285249">
      <w:pPr>
        <w:pStyle w:val="ListParagraph"/>
        <w:numPr>
          <w:ilvl w:val="1"/>
          <w:numId w:val="22"/>
        </w:numPr>
        <w:rPr>
          <w:bCs/>
        </w:rPr>
      </w:pPr>
      <w:r w:rsidRPr="004A6491">
        <w:rPr>
          <w:bCs/>
        </w:rPr>
        <w:t>/ufrc/chamala/share/GatorSeq_Share/GatorSeq_Resources/iannotatesv/1.0.9/bin/data/cosmic/cancer_gene_census.tsv</w:t>
      </w:r>
    </w:p>
    <w:p w:rsidR="00285249" w:rsidRDefault="00285249" w:rsidP="00285249">
      <w:pPr>
        <w:pStyle w:val="ListParagraph"/>
        <w:numPr>
          <w:ilvl w:val="0"/>
          <w:numId w:val="22"/>
        </w:numPr>
        <w:rPr>
          <w:bCs/>
        </w:rPr>
      </w:pPr>
      <w:proofErr w:type="spellStart"/>
      <w:r w:rsidRPr="004A6491">
        <w:rPr>
          <w:bCs/>
        </w:rPr>
        <w:t>CosmicFusionCounts</w:t>
      </w:r>
      <w:proofErr w:type="spellEnd"/>
    </w:p>
    <w:p w:rsidR="00285249" w:rsidRPr="004A6491" w:rsidRDefault="00285249" w:rsidP="00285249">
      <w:pPr>
        <w:pStyle w:val="ListParagraph"/>
        <w:numPr>
          <w:ilvl w:val="1"/>
          <w:numId w:val="22"/>
        </w:numPr>
        <w:rPr>
          <w:bCs/>
        </w:rPr>
      </w:pPr>
      <w:r w:rsidRPr="004A6491">
        <w:rPr>
          <w:bCs/>
        </w:rPr>
        <w:t>/ufrc/chamala/share/GatorSeq_Share/GatorSeq_Resources/iannotatesv/1.0.9/bin/data/cosmic/cosmic_fusion_counts.tsv</w:t>
      </w:r>
    </w:p>
    <w:p w:rsidR="00285249" w:rsidRDefault="00285249" w:rsidP="00285249">
      <w:pPr>
        <w:pStyle w:val="ListParagraph"/>
        <w:numPr>
          <w:ilvl w:val="0"/>
          <w:numId w:val="22"/>
        </w:numPr>
        <w:rPr>
          <w:bCs/>
        </w:rPr>
      </w:pPr>
      <w:proofErr w:type="spellStart"/>
      <w:r w:rsidRPr="004A6491">
        <w:rPr>
          <w:bCs/>
        </w:rPr>
        <w:t>RepeatRegionAnnotation</w:t>
      </w:r>
      <w:proofErr w:type="spellEnd"/>
    </w:p>
    <w:p w:rsidR="00285249" w:rsidRPr="004A6491" w:rsidRDefault="00285249" w:rsidP="00285249">
      <w:pPr>
        <w:pStyle w:val="ListParagraph"/>
        <w:numPr>
          <w:ilvl w:val="1"/>
          <w:numId w:val="22"/>
        </w:numPr>
        <w:rPr>
          <w:bCs/>
        </w:rPr>
      </w:pPr>
      <w:r w:rsidRPr="004A6491">
        <w:rPr>
          <w:bCs/>
        </w:rPr>
        <w:t>/ufrc/chamala/share/GatorSeq_Share/GatorSeq_Resources/iannotatesv/1.0.9/bin/data/repeat_region/hg19_repeatRegion.tsv</w:t>
      </w:r>
    </w:p>
    <w:p w:rsidR="00285249" w:rsidRDefault="00285249" w:rsidP="00285249">
      <w:pPr>
        <w:pStyle w:val="ListParagraph"/>
        <w:numPr>
          <w:ilvl w:val="0"/>
          <w:numId w:val="22"/>
        </w:numPr>
        <w:rPr>
          <w:bCs/>
        </w:rPr>
      </w:pPr>
      <w:proofErr w:type="spellStart"/>
      <w:r w:rsidRPr="004A6491">
        <w:rPr>
          <w:bCs/>
        </w:rPr>
        <w:t>DGvAnnotations</w:t>
      </w:r>
      <w:proofErr w:type="spellEnd"/>
    </w:p>
    <w:p w:rsidR="00285249" w:rsidRPr="00715169" w:rsidRDefault="00285249" w:rsidP="00285249">
      <w:pPr>
        <w:pStyle w:val="ListParagraph"/>
        <w:numPr>
          <w:ilvl w:val="1"/>
          <w:numId w:val="22"/>
        </w:numPr>
        <w:rPr>
          <w:bCs/>
        </w:rPr>
      </w:pPr>
      <w:r w:rsidRPr="004A6491">
        <w:rPr>
          <w:bCs/>
        </w:rPr>
        <w:t>/ufrc/chamala/share/GatorSeq_Share/GatorSeq_Resources/iannotatesv/1.0.9/bin/data/database_of_genomic_variants/hg19_DGv_Annotation.tsv</w:t>
      </w:r>
    </w:p>
    <w:p w:rsidR="00285249" w:rsidRDefault="00285249" w:rsidP="00285249">
      <w:pPr>
        <w:pStyle w:val="ListParagraph"/>
        <w:numPr>
          <w:ilvl w:val="0"/>
          <w:numId w:val="22"/>
        </w:numPr>
        <w:rPr>
          <w:bCs/>
        </w:rPr>
      </w:pPr>
      <w:proofErr w:type="spellStart"/>
      <w:r w:rsidRPr="00715169">
        <w:rPr>
          <w:bCs/>
        </w:rPr>
        <w:t>CalculateConfidenceScore</w:t>
      </w:r>
      <w:proofErr w:type="spellEnd"/>
    </w:p>
    <w:p w:rsidR="00285249" w:rsidRPr="005F7BD8" w:rsidRDefault="00285249" w:rsidP="00285249">
      <w:pPr>
        <w:pStyle w:val="ListParagraph"/>
        <w:numPr>
          <w:ilvl w:val="1"/>
          <w:numId w:val="22"/>
        </w:numPr>
        <w:rPr>
          <w:bCs/>
        </w:rPr>
      </w:pPr>
      <w:r w:rsidRPr="00715169">
        <w:rPr>
          <w:bCs/>
        </w:rPr>
        <w:t>/ufrc/chamala/schamala/temp1/iCallSV/iCallSV/R/Rscripts/calculateConfidenceScore.R</w:t>
      </w:r>
    </w:p>
    <w:p w:rsidR="00285249" w:rsidRDefault="00285249" w:rsidP="00285249">
      <w:pPr>
        <w:pStyle w:val="ListParagraph"/>
        <w:numPr>
          <w:ilvl w:val="0"/>
          <w:numId w:val="22"/>
        </w:numPr>
        <w:rPr>
          <w:bCs/>
        </w:rPr>
      </w:pPr>
      <w:r w:rsidRPr="009549AA">
        <w:rPr>
          <w:bCs/>
        </w:rPr>
        <w:t>GENOMEBUILD</w:t>
      </w:r>
    </w:p>
    <w:p w:rsidR="00285249" w:rsidRPr="009549AA" w:rsidRDefault="00285249" w:rsidP="00285249">
      <w:pPr>
        <w:pStyle w:val="ListParagraph"/>
        <w:numPr>
          <w:ilvl w:val="1"/>
          <w:numId w:val="22"/>
        </w:numPr>
        <w:rPr>
          <w:bCs/>
        </w:rPr>
      </w:pPr>
      <w:r w:rsidRPr="009549AA">
        <w:rPr>
          <w:bCs/>
        </w:rPr>
        <w:t>hg19</w:t>
      </w:r>
    </w:p>
    <w:p w:rsidR="00285249" w:rsidRDefault="00285249" w:rsidP="00285249">
      <w:pPr>
        <w:pStyle w:val="ListParagraph"/>
        <w:numPr>
          <w:ilvl w:val="0"/>
          <w:numId w:val="22"/>
        </w:numPr>
        <w:rPr>
          <w:bCs/>
        </w:rPr>
      </w:pPr>
      <w:proofErr w:type="spellStart"/>
      <w:r w:rsidRPr="004B6D3A">
        <w:rPr>
          <w:bCs/>
        </w:rPr>
        <w:t>ReadLength</w:t>
      </w:r>
      <w:proofErr w:type="spellEnd"/>
    </w:p>
    <w:p w:rsidR="00285249" w:rsidRPr="004B6D3A" w:rsidRDefault="00285249" w:rsidP="00285249">
      <w:pPr>
        <w:pStyle w:val="ListParagraph"/>
        <w:numPr>
          <w:ilvl w:val="1"/>
          <w:numId w:val="22"/>
        </w:numPr>
        <w:rPr>
          <w:bCs/>
        </w:rPr>
      </w:pPr>
      <w:r w:rsidRPr="004B6D3A">
        <w:rPr>
          <w:bCs/>
        </w:rPr>
        <w:t>150</w:t>
      </w:r>
    </w:p>
    <w:p w:rsidR="00285249" w:rsidRDefault="00285249" w:rsidP="00285249">
      <w:pPr>
        <w:pStyle w:val="ListParagraph"/>
        <w:numPr>
          <w:ilvl w:val="0"/>
          <w:numId w:val="22"/>
        </w:numPr>
        <w:rPr>
          <w:bCs/>
        </w:rPr>
      </w:pPr>
      <w:r w:rsidRPr="004B6D3A">
        <w:rPr>
          <w:bCs/>
        </w:rPr>
        <w:lastRenderedPageBreak/>
        <w:t>MAPQ</w:t>
      </w:r>
    </w:p>
    <w:p w:rsidR="00285249" w:rsidRPr="004B6D3A" w:rsidRDefault="00285249" w:rsidP="00285249">
      <w:pPr>
        <w:pStyle w:val="ListParagraph"/>
        <w:numPr>
          <w:ilvl w:val="1"/>
          <w:numId w:val="22"/>
        </w:numPr>
        <w:rPr>
          <w:bCs/>
        </w:rPr>
      </w:pPr>
      <w:r w:rsidRPr="004B6D3A">
        <w:rPr>
          <w:bCs/>
        </w:rPr>
        <w:t>20</w:t>
      </w:r>
    </w:p>
    <w:p w:rsidR="00285249" w:rsidRDefault="00285249" w:rsidP="00285249">
      <w:pPr>
        <w:pStyle w:val="ListParagraph"/>
        <w:numPr>
          <w:ilvl w:val="0"/>
          <w:numId w:val="22"/>
        </w:numPr>
        <w:rPr>
          <w:bCs/>
        </w:rPr>
      </w:pPr>
      <w:proofErr w:type="spellStart"/>
      <w:r w:rsidRPr="004B6D3A">
        <w:rPr>
          <w:bCs/>
        </w:rPr>
        <w:t>NumberOfProcessors</w:t>
      </w:r>
      <w:proofErr w:type="spellEnd"/>
    </w:p>
    <w:p w:rsidR="00285249" w:rsidRPr="004A6491" w:rsidRDefault="00285249" w:rsidP="00285249">
      <w:pPr>
        <w:pStyle w:val="ListParagraph"/>
        <w:numPr>
          <w:ilvl w:val="1"/>
          <w:numId w:val="22"/>
        </w:numPr>
        <w:rPr>
          <w:bCs/>
        </w:rPr>
      </w:pPr>
      <w:r w:rsidRPr="004A6491">
        <w:rPr>
          <w:bCs/>
        </w:rPr>
        <w:t xml:space="preserve"> 4</w:t>
      </w:r>
    </w:p>
    <w:p w:rsidR="00285249" w:rsidRPr="004A6491" w:rsidRDefault="00285249" w:rsidP="00285249">
      <w:pPr>
        <w:pStyle w:val="ListParagraph"/>
        <w:numPr>
          <w:ilvl w:val="0"/>
          <w:numId w:val="22"/>
        </w:numPr>
        <w:rPr>
          <w:bCs/>
        </w:rPr>
      </w:pPr>
      <w:proofErr w:type="spellStart"/>
      <w:r w:rsidRPr="004B6D3A">
        <w:rPr>
          <w:bCs/>
        </w:rPr>
        <w:t>CaseAltFreqHotspot</w:t>
      </w:r>
      <w:proofErr w:type="spellEnd"/>
      <w:r>
        <w:rPr>
          <w:bCs/>
        </w:rPr>
        <w:t xml:space="preserve"> - </w:t>
      </w:r>
      <w:r w:rsidRPr="004A6491">
        <w:rPr>
          <w:bCs/>
        </w:rPr>
        <w:t>Case Allele Fraction Hotspot</w:t>
      </w:r>
    </w:p>
    <w:p w:rsidR="00285249" w:rsidRPr="004B6D3A" w:rsidRDefault="00285249" w:rsidP="00285249">
      <w:pPr>
        <w:pStyle w:val="ListParagraph"/>
        <w:numPr>
          <w:ilvl w:val="1"/>
          <w:numId w:val="22"/>
        </w:numPr>
        <w:rPr>
          <w:bCs/>
        </w:rPr>
      </w:pPr>
      <w:r w:rsidRPr="004B6D3A">
        <w:rPr>
          <w:bCs/>
        </w:rPr>
        <w:t>0.05</w:t>
      </w:r>
    </w:p>
    <w:p w:rsidR="00285249" w:rsidRPr="004A6491" w:rsidRDefault="00285249" w:rsidP="00285249">
      <w:pPr>
        <w:pStyle w:val="ListParagraph"/>
        <w:numPr>
          <w:ilvl w:val="0"/>
          <w:numId w:val="22"/>
        </w:numPr>
        <w:rPr>
          <w:bCs/>
        </w:rPr>
      </w:pPr>
      <w:proofErr w:type="spellStart"/>
      <w:r w:rsidRPr="004B6D3A">
        <w:rPr>
          <w:bCs/>
        </w:rPr>
        <w:t>CaseCoverageHotspot</w:t>
      </w:r>
      <w:proofErr w:type="spellEnd"/>
      <w:r>
        <w:rPr>
          <w:bCs/>
        </w:rPr>
        <w:t xml:space="preserve"> - </w:t>
      </w:r>
      <w:r w:rsidRPr="004A6491">
        <w:rPr>
          <w:bCs/>
        </w:rPr>
        <w:t>Total Case Coverage Hotspot</w:t>
      </w:r>
    </w:p>
    <w:p w:rsidR="00285249" w:rsidRPr="004B6D3A" w:rsidRDefault="00285249" w:rsidP="00285249">
      <w:pPr>
        <w:pStyle w:val="ListParagraph"/>
        <w:numPr>
          <w:ilvl w:val="1"/>
          <w:numId w:val="22"/>
        </w:numPr>
        <w:rPr>
          <w:bCs/>
        </w:rPr>
      </w:pPr>
      <w:r w:rsidRPr="004B6D3A">
        <w:rPr>
          <w:bCs/>
        </w:rPr>
        <w:t>5</w:t>
      </w:r>
    </w:p>
    <w:p w:rsidR="00285249" w:rsidRPr="004A6491" w:rsidRDefault="00285249" w:rsidP="00285249">
      <w:pPr>
        <w:pStyle w:val="ListParagraph"/>
        <w:numPr>
          <w:ilvl w:val="0"/>
          <w:numId w:val="22"/>
        </w:numPr>
        <w:rPr>
          <w:bCs/>
        </w:rPr>
      </w:pPr>
      <w:proofErr w:type="spellStart"/>
      <w:r w:rsidRPr="004B6D3A">
        <w:rPr>
          <w:bCs/>
        </w:rPr>
        <w:t>ControlAltFreqHotspot</w:t>
      </w:r>
      <w:proofErr w:type="spellEnd"/>
      <w:r>
        <w:rPr>
          <w:bCs/>
        </w:rPr>
        <w:t xml:space="preserve"> - </w:t>
      </w:r>
      <w:r w:rsidRPr="004A6491">
        <w:rPr>
          <w:bCs/>
        </w:rPr>
        <w:t>Control Allele Fraction Hotspot</w:t>
      </w:r>
    </w:p>
    <w:p w:rsidR="00285249" w:rsidRPr="004B6D3A" w:rsidRDefault="00285249" w:rsidP="00285249">
      <w:pPr>
        <w:pStyle w:val="ListParagraph"/>
        <w:numPr>
          <w:ilvl w:val="1"/>
          <w:numId w:val="22"/>
        </w:numPr>
        <w:rPr>
          <w:bCs/>
        </w:rPr>
      </w:pPr>
      <w:r w:rsidRPr="004B6D3A">
        <w:rPr>
          <w:bCs/>
        </w:rPr>
        <w:t>0</w:t>
      </w:r>
    </w:p>
    <w:p w:rsidR="00285249" w:rsidRPr="004A6491" w:rsidRDefault="00285249" w:rsidP="00285249">
      <w:pPr>
        <w:pStyle w:val="ListParagraph"/>
        <w:numPr>
          <w:ilvl w:val="0"/>
          <w:numId w:val="22"/>
        </w:numPr>
        <w:rPr>
          <w:bCs/>
        </w:rPr>
      </w:pPr>
      <w:proofErr w:type="spellStart"/>
      <w:r w:rsidRPr="004B6D3A">
        <w:rPr>
          <w:bCs/>
        </w:rPr>
        <w:t>CaseAltFreq</w:t>
      </w:r>
      <w:proofErr w:type="spellEnd"/>
      <w:r>
        <w:rPr>
          <w:bCs/>
        </w:rPr>
        <w:t xml:space="preserve"> - </w:t>
      </w:r>
      <w:r w:rsidRPr="004A6491">
        <w:rPr>
          <w:bCs/>
        </w:rPr>
        <w:t>Case Allele Fraction</w:t>
      </w:r>
    </w:p>
    <w:p w:rsidR="00285249" w:rsidRPr="004B6D3A" w:rsidRDefault="00285249" w:rsidP="00285249">
      <w:pPr>
        <w:pStyle w:val="ListParagraph"/>
        <w:numPr>
          <w:ilvl w:val="1"/>
          <w:numId w:val="22"/>
        </w:numPr>
        <w:rPr>
          <w:bCs/>
        </w:rPr>
      </w:pPr>
      <w:r w:rsidRPr="004B6D3A">
        <w:rPr>
          <w:bCs/>
        </w:rPr>
        <w:t>0.10</w:t>
      </w:r>
    </w:p>
    <w:p w:rsidR="00285249" w:rsidRPr="004A6491" w:rsidRDefault="00285249" w:rsidP="00285249">
      <w:pPr>
        <w:pStyle w:val="ListParagraph"/>
        <w:numPr>
          <w:ilvl w:val="0"/>
          <w:numId w:val="22"/>
        </w:numPr>
        <w:rPr>
          <w:bCs/>
        </w:rPr>
      </w:pPr>
      <w:proofErr w:type="spellStart"/>
      <w:r w:rsidRPr="004B6D3A">
        <w:rPr>
          <w:bCs/>
        </w:rPr>
        <w:t>CaseCoverage</w:t>
      </w:r>
      <w:proofErr w:type="spellEnd"/>
      <w:r>
        <w:rPr>
          <w:bCs/>
        </w:rPr>
        <w:t xml:space="preserve"> - </w:t>
      </w:r>
      <w:r w:rsidRPr="004A6491">
        <w:rPr>
          <w:bCs/>
        </w:rPr>
        <w:t>Total Case Coverage</w:t>
      </w:r>
    </w:p>
    <w:p w:rsidR="00285249" w:rsidRPr="004B6D3A" w:rsidRDefault="00285249" w:rsidP="00285249">
      <w:pPr>
        <w:pStyle w:val="ListParagraph"/>
        <w:numPr>
          <w:ilvl w:val="1"/>
          <w:numId w:val="22"/>
        </w:numPr>
        <w:rPr>
          <w:bCs/>
        </w:rPr>
      </w:pPr>
      <w:r w:rsidRPr="004B6D3A">
        <w:rPr>
          <w:bCs/>
        </w:rPr>
        <w:t>10</w:t>
      </w:r>
    </w:p>
    <w:p w:rsidR="00285249" w:rsidRPr="004A6491" w:rsidRDefault="00285249" w:rsidP="00285249">
      <w:pPr>
        <w:pStyle w:val="ListParagraph"/>
        <w:numPr>
          <w:ilvl w:val="0"/>
          <w:numId w:val="22"/>
        </w:numPr>
        <w:rPr>
          <w:bCs/>
        </w:rPr>
      </w:pPr>
      <w:proofErr w:type="spellStart"/>
      <w:r w:rsidRPr="004B6D3A">
        <w:rPr>
          <w:bCs/>
        </w:rPr>
        <w:t>ControlAltFreq</w:t>
      </w:r>
      <w:proofErr w:type="spellEnd"/>
      <w:r>
        <w:rPr>
          <w:bCs/>
        </w:rPr>
        <w:t xml:space="preserve"> - </w:t>
      </w:r>
      <w:r w:rsidRPr="004A6491">
        <w:rPr>
          <w:bCs/>
        </w:rPr>
        <w:t>Control Allele Fraction</w:t>
      </w:r>
    </w:p>
    <w:p w:rsidR="00285249" w:rsidRPr="00DF2768" w:rsidRDefault="00285249" w:rsidP="00285249">
      <w:pPr>
        <w:pStyle w:val="ListParagraph"/>
        <w:numPr>
          <w:ilvl w:val="1"/>
          <w:numId w:val="22"/>
        </w:numPr>
        <w:rPr>
          <w:bCs/>
        </w:rPr>
      </w:pPr>
      <w:r w:rsidRPr="004B6D3A">
        <w:rPr>
          <w:bCs/>
        </w:rPr>
        <w:t>0</w:t>
      </w:r>
    </w:p>
    <w:p w:rsidR="00285249" w:rsidRPr="004A6491" w:rsidRDefault="00285249" w:rsidP="00285249">
      <w:pPr>
        <w:pStyle w:val="ListParagraph"/>
        <w:numPr>
          <w:ilvl w:val="0"/>
          <w:numId w:val="22"/>
        </w:numPr>
        <w:rPr>
          <w:bCs/>
        </w:rPr>
      </w:pPr>
      <w:proofErr w:type="spellStart"/>
      <w:r w:rsidRPr="00DF2768">
        <w:rPr>
          <w:bCs/>
        </w:rPr>
        <w:t>OverallSupportingReads</w:t>
      </w:r>
      <w:proofErr w:type="spellEnd"/>
      <w:r>
        <w:rPr>
          <w:bCs/>
        </w:rPr>
        <w:t xml:space="preserve"> - </w:t>
      </w:r>
      <w:r w:rsidRPr="004A6491">
        <w:rPr>
          <w:bCs/>
        </w:rPr>
        <w:t>Overall Supporting Read-pairs</w:t>
      </w:r>
    </w:p>
    <w:p w:rsidR="00285249" w:rsidRPr="00DF2768" w:rsidRDefault="00285249" w:rsidP="00285249">
      <w:pPr>
        <w:pStyle w:val="ListParagraph"/>
        <w:numPr>
          <w:ilvl w:val="1"/>
          <w:numId w:val="22"/>
        </w:numPr>
        <w:rPr>
          <w:bCs/>
        </w:rPr>
      </w:pPr>
      <w:r w:rsidRPr="00DF2768">
        <w:rPr>
          <w:bCs/>
        </w:rPr>
        <w:t xml:space="preserve"> 5</w:t>
      </w:r>
    </w:p>
    <w:p w:rsidR="00285249" w:rsidRPr="004A6491" w:rsidRDefault="00285249" w:rsidP="00285249">
      <w:pPr>
        <w:pStyle w:val="ListParagraph"/>
        <w:numPr>
          <w:ilvl w:val="0"/>
          <w:numId w:val="22"/>
        </w:numPr>
        <w:rPr>
          <w:bCs/>
        </w:rPr>
      </w:pPr>
      <w:proofErr w:type="spellStart"/>
      <w:r w:rsidRPr="00DF2768">
        <w:rPr>
          <w:bCs/>
        </w:rPr>
        <w:t>OverallSupportingReadsHotspot</w:t>
      </w:r>
      <w:proofErr w:type="spellEnd"/>
      <w:r>
        <w:rPr>
          <w:bCs/>
        </w:rPr>
        <w:t xml:space="preserve"> - </w:t>
      </w:r>
      <w:r w:rsidRPr="004A6491">
        <w:rPr>
          <w:bCs/>
        </w:rPr>
        <w:t>Overall Supporting Read-pairs Hotspot</w:t>
      </w:r>
    </w:p>
    <w:p w:rsidR="00285249" w:rsidRPr="00DF2768" w:rsidRDefault="00285249" w:rsidP="00285249">
      <w:pPr>
        <w:pStyle w:val="ListParagraph"/>
        <w:numPr>
          <w:ilvl w:val="1"/>
          <w:numId w:val="22"/>
        </w:numPr>
        <w:rPr>
          <w:bCs/>
        </w:rPr>
      </w:pPr>
      <w:r w:rsidRPr="00DF2768">
        <w:rPr>
          <w:bCs/>
        </w:rPr>
        <w:t>3</w:t>
      </w:r>
    </w:p>
    <w:p w:rsidR="00285249" w:rsidRPr="004A6491" w:rsidRDefault="00285249" w:rsidP="00285249">
      <w:pPr>
        <w:pStyle w:val="ListParagraph"/>
        <w:numPr>
          <w:ilvl w:val="0"/>
          <w:numId w:val="22"/>
        </w:numPr>
        <w:rPr>
          <w:bCs/>
        </w:rPr>
      </w:pPr>
      <w:proofErr w:type="spellStart"/>
      <w:r w:rsidRPr="00DF2768">
        <w:rPr>
          <w:bCs/>
        </w:rPr>
        <w:t>OverallSupportingSplitReads</w:t>
      </w:r>
      <w:proofErr w:type="spellEnd"/>
      <w:r>
        <w:rPr>
          <w:bCs/>
        </w:rPr>
        <w:t xml:space="preserve"> - </w:t>
      </w:r>
      <w:r w:rsidRPr="004A6491">
        <w:rPr>
          <w:bCs/>
        </w:rPr>
        <w:t xml:space="preserve">Overall Supporting </w:t>
      </w:r>
      <w:proofErr w:type="spellStart"/>
      <w:r w:rsidRPr="004A6491">
        <w:rPr>
          <w:bCs/>
        </w:rPr>
        <w:t>splitreads</w:t>
      </w:r>
      <w:proofErr w:type="spellEnd"/>
    </w:p>
    <w:p w:rsidR="00285249" w:rsidRPr="00DF2768" w:rsidRDefault="00285249" w:rsidP="00285249">
      <w:pPr>
        <w:pStyle w:val="ListParagraph"/>
        <w:numPr>
          <w:ilvl w:val="1"/>
          <w:numId w:val="22"/>
        </w:numPr>
        <w:rPr>
          <w:bCs/>
        </w:rPr>
      </w:pPr>
      <w:r w:rsidRPr="00DF2768">
        <w:rPr>
          <w:bCs/>
        </w:rPr>
        <w:t xml:space="preserve"> 0</w:t>
      </w:r>
    </w:p>
    <w:p w:rsidR="00285249" w:rsidRPr="004A6491" w:rsidRDefault="00285249" w:rsidP="00285249">
      <w:pPr>
        <w:pStyle w:val="ListParagraph"/>
        <w:numPr>
          <w:ilvl w:val="0"/>
          <w:numId w:val="22"/>
        </w:numPr>
        <w:rPr>
          <w:bCs/>
        </w:rPr>
      </w:pPr>
      <w:proofErr w:type="spellStart"/>
      <w:r w:rsidRPr="004A6491">
        <w:rPr>
          <w:bCs/>
        </w:rPr>
        <w:t>OverallSupportingSplitReadsHotspot</w:t>
      </w:r>
      <w:proofErr w:type="spellEnd"/>
      <w:r>
        <w:rPr>
          <w:bCs/>
        </w:rPr>
        <w:t xml:space="preserve"> - </w:t>
      </w:r>
      <w:r w:rsidRPr="004A6491">
        <w:rPr>
          <w:bCs/>
        </w:rPr>
        <w:t xml:space="preserve">Overall Supporting </w:t>
      </w:r>
      <w:proofErr w:type="spellStart"/>
      <w:r w:rsidRPr="004A6491">
        <w:rPr>
          <w:bCs/>
        </w:rPr>
        <w:t>splitreads</w:t>
      </w:r>
      <w:proofErr w:type="spellEnd"/>
      <w:r w:rsidRPr="004A6491">
        <w:rPr>
          <w:bCs/>
        </w:rPr>
        <w:t xml:space="preserve"> Hotspot</w:t>
      </w:r>
    </w:p>
    <w:p w:rsidR="00285249" w:rsidRPr="004A6491" w:rsidRDefault="00285249" w:rsidP="00285249">
      <w:pPr>
        <w:pStyle w:val="ListParagraph"/>
        <w:numPr>
          <w:ilvl w:val="1"/>
          <w:numId w:val="22"/>
        </w:numPr>
        <w:rPr>
          <w:bCs/>
        </w:rPr>
      </w:pPr>
      <w:r w:rsidRPr="004A6491">
        <w:rPr>
          <w:bCs/>
        </w:rPr>
        <w:t xml:space="preserve"> 0</w:t>
      </w:r>
    </w:p>
    <w:p w:rsidR="00285249" w:rsidRPr="004A6491" w:rsidRDefault="00285249" w:rsidP="00285249">
      <w:pPr>
        <w:pStyle w:val="ListParagraph"/>
        <w:numPr>
          <w:ilvl w:val="0"/>
          <w:numId w:val="22"/>
        </w:numPr>
        <w:rPr>
          <w:bCs/>
        </w:rPr>
      </w:pPr>
      <w:proofErr w:type="spellStart"/>
      <w:r w:rsidRPr="004A6491">
        <w:rPr>
          <w:bCs/>
        </w:rPr>
        <w:t>CaseSupportingReads</w:t>
      </w:r>
      <w:proofErr w:type="spellEnd"/>
      <w:r>
        <w:rPr>
          <w:bCs/>
        </w:rPr>
        <w:t xml:space="preserve"> - </w:t>
      </w:r>
      <w:r w:rsidRPr="004A6491">
        <w:rPr>
          <w:bCs/>
        </w:rPr>
        <w:t>Case Supporting Read-pairs</w:t>
      </w:r>
    </w:p>
    <w:p w:rsidR="00285249" w:rsidRPr="004A6491" w:rsidRDefault="00285249" w:rsidP="00285249">
      <w:pPr>
        <w:pStyle w:val="ListParagraph"/>
        <w:numPr>
          <w:ilvl w:val="1"/>
          <w:numId w:val="22"/>
        </w:numPr>
        <w:rPr>
          <w:bCs/>
        </w:rPr>
      </w:pPr>
      <w:r w:rsidRPr="004A6491">
        <w:rPr>
          <w:bCs/>
        </w:rPr>
        <w:t>2</w:t>
      </w:r>
    </w:p>
    <w:p w:rsidR="00285249" w:rsidRPr="004A6491" w:rsidRDefault="00285249" w:rsidP="00285249">
      <w:pPr>
        <w:pStyle w:val="ListParagraph"/>
        <w:numPr>
          <w:ilvl w:val="0"/>
          <w:numId w:val="22"/>
        </w:numPr>
        <w:rPr>
          <w:bCs/>
        </w:rPr>
      </w:pPr>
      <w:proofErr w:type="spellStart"/>
      <w:r w:rsidRPr="004A6491">
        <w:rPr>
          <w:bCs/>
        </w:rPr>
        <w:t>CaseSupportingSplitReads</w:t>
      </w:r>
      <w:proofErr w:type="spellEnd"/>
      <w:r>
        <w:rPr>
          <w:bCs/>
        </w:rPr>
        <w:t xml:space="preserve"> - </w:t>
      </w:r>
      <w:r w:rsidRPr="004A6491">
        <w:rPr>
          <w:bCs/>
        </w:rPr>
        <w:t xml:space="preserve">Case Supporting </w:t>
      </w:r>
      <w:proofErr w:type="spellStart"/>
      <w:r w:rsidRPr="004A6491">
        <w:rPr>
          <w:bCs/>
        </w:rPr>
        <w:t>splitreads</w:t>
      </w:r>
      <w:proofErr w:type="spellEnd"/>
    </w:p>
    <w:p w:rsidR="00285249" w:rsidRPr="004A6491" w:rsidRDefault="00285249" w:rsidP="00285249">
      <w:pPr>
        <w:pStyle w:val="ListParagraph"/>
        <w:numPr>
          <w:ilvl w:val="1"/>
          <w:numId w:val="22"/>
        </w:numPr>
        <w:rPr>
          <w:bCs/>
        </w:rPr>
      </w:pPr>
      <w:r w:rsidRPr="004A6491">
        <w:rPr>
          <w:bCs/>
        </w:rPr>
        <w:t xml:space="preserve"> 0</w:t>
      </w:r>
    </w:p>
    <w:p w:rsidR="00285249" w:rsidRPr="004A6491" w:rsidRDefault="00285249" w:rsidP="00285249">
      <w:pPr>
        <w:pStyle w:val="ListParagraph"/>
        <w:numPr>
          <w:ilvl w:val="0"/>
          <w:numId w:val="22"/>
        </w:numPr>
        <w:rPr>
          <w:bCs/>
        </w:rPr>
      </w:pPr>
      <w:proofErr w:type="spellStart"/>
      <w:r w:rsidRPr="004A6491">
        <w:rPr>
          <w:bCs/>
        </w:rPr>
        <w:t>CaseSupportingReadsHotspot</w:t>
      </w:r>
      <w:proofErr w:type="spellEnd"/>
      <w:r>
        <w:rPr>
          <w:bCs/>
        </w:rPr>
        <w:t xml:space="preserve"> - </w:t>
      </w:r>
      <w:r w:rsidRPr="004A6491">
        <w:rPr>
          <w:bCs/>
        </w:rPr>
        <w:t>Case Supporting Read-pairs Hotspot</w:t>
      </w:r>
    </w:p>
    <w:p w:rsidR="00285249" w:rsidRPr="004A6491" w:rsidRDefault="00285249" w:rsidP="00285249">
      <w:pPr>
        <w:pStyle w:val="ListParagraph"/>
        <w:numPr>
          <w:ilvl w:val="1"/>
          <w:numId w:val="22"/>
        </w:numPr>
        <w:rPr>
          <w:bCs/>
        </w:rPr>
      </w:pPr>
      <w:r w:rsidRPr="004A6491">
        <w:rPr>
          <w:bCs/>
        </w:rPr>
        <w:t xml:space="preserve"> 1</w:t>
      </w:r>
    </w:p>
    <w:p w:rsidR="00285249" w:rsidRPr="004A6491" w:rsidRDefault="00285249" w:rsidP="00285249">
      <w:pPr>
        <w:pStyle w:val="ListParagraph"/>
        <w:numPr>
          <w:ilvl w:val="0"/>
          <w:numId w:val="22"/>
        </w:numPr>
        <w:rPr>
          <w:bCs/>
        </w:rPr>
      </w:pPr>
      <w:proofErr w:type="spellStart"/>
      <w:r w:rsidRPr="004A6491">
        <w:rPr>
          <w:bCs/>
        </w:rPr>
        <w:t>CaseSupportingSplitReadsHotspot</w:t>
      </w:r>
      <w:proofErr w:type="spellEnd"/>
      <w:r>
        <w:rPr>
          <w:bCs/>
        </w:rPr>
        <w:t xml:space="preserve"> - </w:t>
      </w:r>
      <w:r w:rsidRPr="004A6491">
        <w:rPr>
          <w:bCs/>
        </w:rPr>
        <w:t xml:space="preserve">Case Supporting </w:t>
      </w:r>
      <w:proofErr w:type="spellStart"/>
      <w:r w:rsidRPr="004A6491">
        <w:rPr>
          <w:bCs/>
        </w:rPr>
        <w:t>splitreads</w:t>
      </w:r>
      <w:proofErr w:type="spellEnd"/>
      <w:r w:rsidRPr="004A6491">
        <w:rPr>
          <w:bCs/>
        </w:rPr>
        <w:t xml:space="preserve"> Hotspot</w:t>
      </w:r>
    </w:p>
    <w:p w:rsidR="00285249" w:rsidRPr="004A6491" w:rsidRDefault="00285249" w:rsidP="00285249">
      <w:pPr>
        <w:pStyle w:val="ListParagraph"/>
        <w:numPr>
          <w:ilvl w:val="1"/>
          <w:numId w:val="22"/>
        </w:numPr>
        <w:rPr>
          <w:bCs/>
        </w:rPr>
      </w:pPr>
      <w:r w:rsidRPr="004A6491">
        <w:rPr>
          <w:bCs/>
        </w:rPr>
        <w:t xml:space="preserve"> 0</w:t>
      </w:r>
    </w:p>
    <w:p w:rsidR="00285249" w:rsidRPr="000D36DC" w:rsidRDefault="00285249" w:rsidP="00285249">
      <w:pPr>
        <w:pStyle w:val="ListParagraph"/>
        <w:numPr>
          <w:ilvl w:val="0"/>
          <w:numId w:val="22"/>
        </w:numPr>
        <w:rPr>
          <w:bCs/>
        </w:rPr>
      </w:pPr>
      <w:proofErr w:type="spellStart"/>
      <w:r w:rsidRPr="004A6491">
        <w:rPr>
          <w:bCs/>
        </w:rPr>
        <w:t>ControlSupportingReads</w:t>
      </w:r>
      <w:proofErr w:type="spellEnd"/>
      <w:r>
        <w:rPr>
          <w:bCs/>
        </w:rPr>
        <w:t xml:space="preserve"> - </w:t>
      </w:r>
      <w:r w:rsidRPr="000D36DC">
        <w:rPr>
          <w:bCs/>
        </w:rPr>
        <w:t>Control Supporting Read-pairs</w:t>
      </w:r>
    </w:p>
    <w:p w:rsidR="00285249" w:rsidRPr="004A6491" w:rsidRDefault="00285249" w:rsidP="00285249">
      <w:pPr>
        <w:pStyle w:val="ListParagraph"/>
        <w:numPr>
          <w:ilvl w:val="1"/>
          <w:numId w:val="22"/>
        </w:numPr>
        <w:rPr>
          <w:bCs/>
        </w:rPr>
      </w:pPr>
      <w:r w:rsidRPr="004A6491">
        <w:rPr>
          <w:bCs/>
        </w:rPr>
        <w:t xml:space="preserve"> 3</w:t>
      </w:r>
    </w:p>
    <w:p w:rsidR="00285249" w:rsidRPr="000D36DC" w:rsidRDefault="00285249" w:rsidP="00285249">
      <w:pPr>
        <w:pStyle w:val="ListParagraph"/>
        <w:numPr>
          <w:ilvl w:val="0"/>
          <w:numId w:val="22"/>
        </w:numPr>
        <w:rPr>
          <w:bCs/>
        </w:rPr>
      </w:pPr>
      <w:proofErr w:type="spellStart"/>
      <w:r w:rsidRPr="004A6491">
        <w:rPr>
          <w:bCs/>
        </w:rPr>
        <w:t>ControlSupportingReadsHotspot</w:t>
      </w:r>
      <w:proofErr w:type="spellEnd"/>
      <w:r>
        <w:rPr>
          <w:bCs/>
        </w:rPr>
        <w:t xml:space="preserve"> - </w:t>
      </w:r>
      <w:r w:rsidRPr="000D36DC">
        <w:rPr>
          <w:bCs/>
        </w:rPr>
        <w:t>Control Supporting Read-pairs Hotspot</w:t>
      </w:r>
    </w:p>
    <w:p w:rsidR="00285249" w:rsidRPr="004A6491" w:rsidRDefault="00285249" w:rsidP="00285249">
      <w:pPr>
        <w:pStyle w:val="ListParagraph"/>
        <w:numPr>
          <w:ilvl w:val="1"/>
          <w:numId w:val="22"/>
        </w:numPr>
        <w:rPr>
          <w:bCs/>
        </w:rPr>
      </w:pPr>
      <w:r w:rsidRPr="004A6491">
        <w:rPr>
          <w:bCs/>
        </w:rPr>
        <w:t xml:space="preserve"> 3</w:t>
      </w:r>
    </w:p>
    <w:p w:rsidR="00285249" w:rsidRPr="000D36DC" w:rsidRDefault="00285249" w:rsidP="00285249">
      <w:pPr>
        <w:pStyle w:val="ListParagraph"/>
        <w:numPr>
          <w:ilvl w:val="0"/>
          <w:numId w:val="22"/>
        </w:numPr>
        <w:rPr>
          <w:bCs/>
        </w:rPr>
      </w:pPr>
      <w:proofErr w:type="spellStart"/>
      <w:r w:rsidRPr="004A6491">
        <w:rPr>
          <w:bCs/>
        </w:rPr>
        <w:t>ControlSupportingSplitReads</w:t>
      </w:r>
      <w:proofErr w:type="spellEnd"/>
      <w:r>
        <w:rPr>
          <w:bCs/>
        </w:rPr>
        <w:t xml:space="preserve"> - </w:t>
      </w:r>
      <w:r w:rsidRPr="000D36DC">
        <w:rPr>
          <w:bCs/>
        </w:rPr>
        <w:t xml:space="preserve">Control Supporting </w:t>
      </w:r>
      <w:proofErr w:type="spellStart"/>
      <w:r w:rsidRPr="000D36DC">
        <w:rPr>
          <w:bCs/>
        </w:rPr>
        <w:t>splitreads</w:t>
      </w:r>
      <w:proofErr w:type="spellEnd"/>
    </w:p>
    <w:p w:rsidR="00285249" w:rsidRPr="004A6491" w:rsidRDefault="00285249" w:rsidP="00285249">
      <w:pPr>
        <w:pStyle w:val="ListParagraph"/>
        <w:numPr>
          <w:ilvl w:val="1"/>
          <w:numId w:val="22"/>
        </w:numPr>
        <w:rPr>
          <w:bCs/>
        </w:rPr>
      </w:pPr>
      <w:r w:rsidRPr="004A6491">
        <w:rPr>
          <w:bCs/>
        </w:rPr>
        <w:t xml:space="preserve"> 3</w:t>
      </w:r>
    </w:p>
    <w:p w:rsidR="00285249" w:rsidRPr="000D36DC" w:rsidRDefault="00285249" w:rsidP="00285249">
      <w:pPr>
        <w:pStyle w:val="ListParagraph"/>
        <w:numPr>
          <w:ilvl w:val="0"/>
          <w:numId w:val="22"/>
        </w:numPr>
        <w:rPr>
          <w:bCs/>
        </w:rPr>
      </w:pPr>
      <w:proofErr w:type="spellStart"/>
      <w:r w:rsidRPr="004A6491">
        <w:rPr>
          <w:bCs/>
        </w:rPr>
        <w:t>ControlSupportingSplitReadsHotspot</w:t>
      </w:r>
      <w:proofErr w:type="spellEnd"/>
      <w:r>
        <w:rPr>
          <w:bCs/>
        </w:rPr>
        <w:t xml:space="preserve"> - </w:t>
      </w:r>
      <w:r w:rsidRPr="000D36DC">
        <w:rPr>
          <w:bCs/>
        </w:rPr>
        <w:t xml:space="preserve">Control Supporting </w:t>
      </w:r>
      <w:proofErr w:type="spellStart"/>
      <w:r w:rsidRPr="000D36DC">
        <w:rPr>
          <w:bCs/>
        </w:rPr>
        <w:t>splitreads</w:t>
      </w:r>
      <w:proofErr w:type="spellEnd"/>
      <w:r w:rsidRPr="000D36DC">
        <w:rPr>
          <w:bCs/>
        </w:rPr>
        <w:t xml:space="preserve"> Hotspot</w:t>
      </w:r>
    </w:p>
    <w:p w:rsidR="00285249" w:rsidRPr="004A6491" w:rsidRDefault="00285249" w:rsidP="00285249">
      <w:pPr>
        <w:pStyle w:val="ListParagraph"/>
        <w:numPr>
          <w:ilvl w:val="1"/>
          <w:numId w:val="22"/>
        </w:numPr>
        <w:rPr>
          <w:bCs/>
        </w:rPr>
      </w:pPr>
      <w:r w:rsidRPr="004A6491">
        <w:rPr>
          <w:bCs/>
        </w:rPr>
        <w:t xml:space="preserve"> 3</w:t>
      </w:r>
    </w:p>
    <w:p w:rsidR="00285249" w:rsidRPr="000D36DC" w:rsidRDefault="00285249" w:rsidP="00285249">
      <w:pPr>
        <w:pStyle w:val="ListParagraph"/>
        <w:numPr>
          <w:ilvl w:val="0"/>
          <w:numId w:val="22"/>
        </w:numPr>
        <w:rPr>
          <w:bCs/>
        </w:rPr>
      </w:pPr>
      <w:proofErr w:type="spellStart"/>
      <w:r w:rsidRPr="004A6491">
        <w:rPr>
          <w:bCs/>
        </w:rPr>
        <w:t>LengthOfSV</w:t>
      </w:r>
      <w:proofErr w:type="spellEnd"/>
      <w:r>
        <w:rPr>
          <w:bCs/>
        </w:rPr>
        <w:t xml:space="preserve"> - </w:t>
      </w:r>
      <w:r w:rsidRPr="000D36DC">
        <w:rPr>
          <w:bCs/>
        </w:rPr>
        <w:t>Length of Structural Variant</w:t>
      </w:r>
    </w:p>
    <w:p w:rsidR="00285249" w:rsidRPr="004A6491" w:rsidRDefault="00285249" w:rsidP="00285249">
      <w:pPr>
        <w:pStyle w:val="ListParagraph"/>
        <w:numPr>
          <w:ilvl w:val="1"/>
          <w:numId w:val="22"/>
        </w:numPr>
        <w:rPr>
          <w:bCs/>
        </w:rPr>
      </w:pPr>
      <w:r w:rsidRPr="004A6491">
        <w:rPr>
          <w:bCs/>
        </w:rPr>
        <w:t xml:space="preserve"> 500</w:t>
      </w:r>
    </w:p>
    <w:p w:rsidR="00285249" w:rsidRPr="000D36DC" w:rsidRDefault="00285249" w:rsidP="00285249">
      <w:pPr>
        <w:pStyle w:val="ListParagraph"/>
        <w:numPr>
          <w:ilvl w:val="0"/>
          <w:numId w:val="22"/>
        </w:numPr>
        <w:rPr>
          <w:bCs/>
        </w:rPr>
      </w:pPr>
      <w:proofErr w:type="spellStart"/>
      <w:r w:rsidRPr="004A6491">
        <w:rPr>
          <w:bCs/>
        </w:rPr>
        <w:t>OverallMapq</w:t>
      </w:r>
      <w:proofErr w:type="spellEnd"/>
      <w:r>
        <w:rPr>
          <w:bCs/>
        </w:rPr>
        <w:t xml:space="preserve"> - </w:t>
      </w:r>
      <w:r w:rsidRPr="000D36DC">
        <w:rPr>
          <w:bCs/>
        </w:rPr>
        <w:t>Overall Mapping Quality Threshold</w:t>
      </w:r>
    </w:p>
    <w:p w:rsidR="00285249" w:rsidRPr="004A6491" w:rsidRDefault="00285249" w:rsidP="00285249">
      <w:pPr>
        <w:pStyle w:val="ListParagraph"/>
        <w:numPr>
          <w:ilvl w:val="1"/>
          <w:numId w:val="22"/>
        </w:numPr>
        <w:rPr>
          <w:bCs/>
        </w:rPr>
      </w:pPr>
      <w:r w:rsidRPr="004A6491">
        <w:rPr>
          <w:bCs/>
        </w:rPr>
        <w:lastRenderedPageBreak/>
        <w:t xml:space="preserve"> 20</w:t>
      </w:r>
    </w:p>
    <w:p w:rsidR="00285249" w:rsidRPr="000D36DC" w:rsidRDefault="00285249" w:rsidP="00285249">
      <w:pPr>
        <w:pStyle w:val="ListParagraph"/>
        <w:numPr>
          <w:ilvl w:val="0"/>
          <w:numId w:val="22"/>
        </w:numPr>
        <w:rPr>
          <w:bCs/>
        </w:rPr>
      </w:pPr>
      <w:proofErr w:type="spellStart"/>
      <w:r w:rsidRPr="004A6491">
        <w:rPr>
          <w:bCs/>
        </w:rPr>
        <w:t>OverallMapqHotspot</w:t>
      </w:r>
      <w:proofErr w:type="spellEnd"/>
      <w:r>
        <w:rPr>
          <w:bCs/>
        </w:rPr>
        <w:t xml:space="preserve"> - </w:t>
      </w:r>
      <w:r w:rsidRPr="000D36DC">
        <w:rPr>
          <w:bCs/>
        </w:rPr>
        <w:t>Overall Mapping Quality Threshold Hotspot</w:t>
      </w:r>
    </w:p>
    <w:p w:rsidR="00285249" w:rsidRDefault="00285249" w:rsidP="00285249">
      <w:pPr>
        <w:pStyle w:val="ListParagraph"/>
        <w:numPr>
          <w:ilvl w:val="1"/>
          <w:numId w:val="22"/>
        </w:numPr>
        <w:rPr>
          <w:bCs/>
        </w:rPr>
      </w:pPr>
      <w:r w:rsidRPr="004A6491">
        <w:rPr>
          <w:bCs/>
        </w:rPr>
        <w:t xml:space="preserve"> 5</w:t>
      </w:r>
    </w:p>
    <w:p w:rsidR="005F265C" w:rsidRDefault="005F265C" w:rsidP="005F265C">
      <w:pPr>
        <w:rPr>
          <w:bCs/>
        </w:rPr>
      </w:pPr>
    </w:p>
    <w:p w:rsidR="005F265C" w:rsidRDefault="005F265C" w:rsidP="005F265C">
      <w:pPr>
        <w:rPr>
          <w:bCs/>
        </w:rPr>
      </w:pPr>
    </w:p>
    <w:p w:rsidR="005F265C" w:rsidRPr="005F265C" w:rsidRDefault="005F265C" w:rsidP="005F265C">
      <w:pPr>
        <w:rPr>
          <w:bCs/>
        </w:rPr>
      </w:pPr>
      <w:r>
        <w:rPr>
          <w:bCs/>
        </w:rPr>
        <w:t xml:space="preserve">Note: </w:t>
      </w:r>
      <w:r w:rsidRPr="005F265C">
        <w:rPr>
          <w:bCs/>
        </w:rPr>
        <w:t>"genesToInclude.txt</w:t>
      </w:r>
      <w:r w:rsidRPr="005F265C">
        <w:t xml:space="preserve"> </w:t>
      </w:r>
      <w:r w:rsidRPr="005F265C">
        <w:rPr>
          <w:bCs/>
        </w:rPr>
        <w:t>"</w:t>
      </w:r>
      <w:r>
        <w:rPr>
          <w:bCs/>
        </w:rPr>
        <w:t xml:space="preserve"> file contain following genes</w:t>
      </w:r>
    </w:p>
    <w:p w:rsidR="005F265C" w:rsidRPr="005F265C" w:rsidRDefault="005F265C" w:rsidP="005F265C">
      <w:pPr>
        <w:rPr>
          <w:bCs/>
        </w:rPr>
      </w:pPr>
      <w:r w:rsidRPr="005F265C">
        <w:rPr>
          <w:bCs/>
        </w:rPr>
        <w:t>ALK</w:t>
      </w:r>
      <w:r>
        <w:rPr>
          <w:bCs/>
        </w:rPr>
        <w:t xml:space="preserve">, </w:t>
      </w:r>
      <w:r w:rsidRPr="005F265C">
        <w:rPr>
          <w:bCs/>
        </w:rPr>
        <w:t>CD74</w:t>
      </w:r>
      <w:r>
        <w:rPr>
          <w:bCs/>
        </w:rPr>
        <w:t xml:space="preserve">, </w:t>
      </w:r>
      <w:r w:rsidRPr="005F265C">
        <w:rPr>
          <w:bCs/>
        </w:rPr>
        <w:t>ETV6</w:t>
      </w:r>
      <w:r>
        <w:rPr>
          <w:bCs/>
        </w:rPr>
        <w:t xml:space="preserve">, </w:t>
      </w:r>
      <w:r w:rsidRPr="005F265C">
        <w:rPr>
          <w:bCs/>
        </w:rPr>
        <w:t>EWSR1</w:t>
      </w:r>
      <w:r>
        <w:rPr>
          <w:bCs/>
        </w:rPr>
        <w:t xml:space="preserve">, </w:t>
      </w:r>
      <w:r w:rsidRPr="005F265C">
        <w:rPr>
          <w:bCs/>
        </w:rPr>
        <w:t>FGFR3</w:t>
      </w:r>
      <w:r>
        <w:rPr>
          <w:bCs/>
        </w:rPr>
        <w:t xml:space="preserve">, </w:t>
      </w:r>
      <w:r w:rsidRPr="005F265C">
        <w:rPr>
          <w:bCs/>
        </w:rPr>
        <w:t>NTRK1</w:t>
      </w:r>
      <w:r>
        <w:rPr>
          <w:bCs/>
        </w:rPr>
        <w:t xml:space="preserve">, </w:t>
      </w:r>
      <w:r w:rsidRPr="005F265C">
        <w:rPr>
          <w:bCs/>
        </w:rPr>
        <w:t>RET</w:t>
      </w:r>
      <w:r>
        <w:rPr>
          <w:bCs/>
        </w:rPr>
        <w:t xml:space="preserve">, </w:t>
      </w:r>
      <w:r w:rsidRPr="005F265C">
        <w:rPr>
          <w:bCs/>
        </w:rPr>
        <w:t>ROS1</w:t>
      </w:r>
      <w:r>
        <w:rPr>
          <w:bCs/>
        </w:rPr>
        <w:t xml:space="preserve">, </w:t>
      </w:r>
      <w:r w:rsidRPr="005F265C">
        <w:rPr>
          <w:bCs/>
        </w:rPr>
        <w:t>SDC4</w:t>
      </w:r>
      <w:r>
        <w:rPr>
          <w:bCs/>
        </w:rPr>
        <w:t xml:space="preserve">, </w:t>
      </w:r>
      <w:r w:rsidRPr="005F265C">
        <w:rPr>
          <w:bCs/>
        </w:rPr>
        <w:t>SLC34A2</w:t>
      </w:r>
    </w:p>
    <w:p w:rsidR="005F265C" w:rsidRDefault="005F265C" w:rsidP="005F265C">
      <w:pPr>
        <w:rPr>
          <w:bCs/>
        </w:rPr>
      </w:pPr>
    </w:p>
    <w:p w:rsidR="005F265C" w:rsidRDefault="005F265C" w:rsidP="005F265C">
      <w:pPr>
        <w:rPr>
          <w:bCs/>
        </w:rPr>
      </w:pPr>
    </w:p>
    <w:p w:rsidR="005F265C" w:rsidRDefault="005F265C" w:rsidP="005F265C">
      <w:pPr>
        <w:rPr>
          <w:bCs/>
        </w:rPr>
      </w:pPr>
    </w:p>
    <w:p w:rsidR="005F265C" w:rsidRPr="005F265C" w:rsidRDefault="005F265C" w:rsidP="005F265C">
      <w:pPr>
        <w:rPr>
          <w:bCs/>
        </w:rPr>
        <w:sectPr w:rsidR="005F265C" w:rsidRPr="005F265C" w:rsidSect="00985454">
          <w:pgSz w:w="12240" w:h="15840"/>
          <w:pgMar w:top="1440" w:right="1800" w:bottom="1440" w:left="1800" w:header="720" w:footer="720" w:gutter="0"/>
          <w:cols w:space="720"/>
          <w:docGrid w:linePitch="360"/>
        </w:sectPr>
      </w:pPr>
    </w:p>
    <w:p w:rsidR="00285249" w:rsidRDefault="00285249" w:rsidP="006A1DD9"/>
    <w:p w:rsidR="00346923" w:rsidRDefault="00346923" w:rsidP="00E9214E"/>
    <w:p w:rsidR="00907673" w:rsidRPr="00DA5916" w:rsidRDefault="006A1DD9" w:rsidP="00F77AA6">
      <w:pPr>
        <w:pStyle w:val="Heading1"/>
      </w:pPr>
      <w:bookmarkStart w:id="37" w:name="_Toc17125261"/>
      <w:r>
        <w:t>[7</w:t>
      </w:r>
      <w:r w:rsidR="00907673">
        <w:t>] LIS Entry &amp; EMR</w:t>
      </w:r>
      <w:bookmarkEnd w:id="37"/>
    </w:p>
    <w:p w:rsidR="00F77AA6" w:rsidRDefault="00F77AA6" w:rsidP="00F77AA6">
      <w:r>
        <w:t xml:space="preserve">Refer to </w:t>
      </w:r>
      <w:r w:rsidR="00653D0C">
        <w:t xml:space="preserve">the </w:t>
      </w:r>
      <w:r>
        <w:t>main SOP</w:t>
      </w:r>
    </w:p>
    <w:p w:rsidR="00907673" w:rsidRDefault="00907673"/>
    <w:p w:rsidR="00907673" w:rsidRDefault="00907673"/>
    <w:p w:rsidR="009005B9" w:rsidRDefault="009005B9"/>
    <w:p w:rsidR="00E75FBA" w:rsidRDefault="00E75FBA">
      <w:r>
        <w:br w:type="page"/>
      </w:r>
    </w:p>
    <w:p w:rsidR="00693ADF" w:rsidRDefault="00693ADF" w:rsidP="004E5BA6">
      <w:pPr>
        <w:pStyle w:val="Heading1"/>
      </w:pPr>
      <w:bookmarkStart w:id="38" w:name="_Toc17125262"/>
      <w:r>
        <w:lastRenderedPageBreak/>
        <w:t>Software</w:t>
      </w:r>
      <w:bookmarkEnd w:id="38"/>
      <w:r>
        <w:t xml:space="preserve"> </w:t>
      </w:r>
    </w:p>
    <w:p w:rsidR="00693ADF" w:rsidRDefault="00693ADF" w:rsidP="00693ADF">
      <w:pPr>
        <w:pStyle w:val="Heading2"/>
      </w:pPr>
      <w:bookmarkStart w:id="39" w:name="_Toc17125263"/>
      <w:r>
        <w:t>Software List</w:t>
      </w:r>
      <w:bookmarkEnd w:id="39"/>
    </w:p>
    <w:p w:rsidR="004E5BA6" w:rsidRDefault="004E5BA6" w:rsidP="00B5268E"/>
    <w:p w:rsidR="00B5268E" w:rsidRDefault="00693ADF" w:rsidP="00B5268E">
      <w:r>
        <w:t>Below is the software used in GSBW.</w:t>
      </w:r>
    </w:p>
    <w:tbl>
      <w:tblPr>
        <w:tblStyle w:val="TableGrid"/>
        <w:tblW w:w="935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70"/>
        <w:gridCol w:w="1176"/>
        <w:gridCol w:w="2309"/>
        <w:gridCol w:w="4396"/>
      </w:tblGrid>
      <w:tr w:rsidR="006E5F4C" w:rsidTr="00005E92">
        <w:tc>
          <w:tcPr>
            <w:tcW w:w="1470" w:type="dxa"/>
            <w:tcBorders>
              <w:top w:val="single" w:sz="4" w:space="0" w:color="000000" w:themeColor="text1"/>
              <w:left w:val="nil"/>
              <w:bottom w:val="single" w:sz="4" w:space="0" w:color="BFBFBF" w:themeColor="background1" w:themeShade="BF"/>
            </w:tcBorders>
            <w:shd w:val="clear" w:color="auto" w:fill="F2F2F2" w:themeFill="background1" w:themeFillShade="F2"/>
          </w:tcPr>
          <w:p w:rsidR="000C6BE7" w:rsidRPr="00771682" w:rsidRDefault="000C6BE7" w:rsidP="00380794">
            <w:pPr>
              <w:rPr>
                <w:b/>
              </w:rPr>
            </w:pPr>
            <w:r>
              <w:rPr>
                <w:b/>
              </w:rPr>
              <w:t>Software</w:t>
            </w:r>
          </w:p>
        </w:tc>
        <w:tc>
          <w:tcPr>
            <w:tcW w:w="1176" w:type="dxa"/>
            <w:tcBorders>
              <w:top w:val="single" w:sz="4" w:space="0" w:color="000000" w:themeColor="text1"/>
              <w:bottom w:val="single" w:sz="4" w:space="0" w:color="BFBFBF" w:themeColor="background1" w:themeShade="BF"/>
              <w:right w:val="nil"/>
            </w:tcBorders>
          </w:tcPr>
          <w:p w:rsidR="000C6BE7" w:rsidRPr="00771682" w:rsidRDefault="000C6BE7" w:rsidP="00380794">
            <w:pPr>
              <w:rPr>
                <w:b/>
              </w:rPr>
            </w:pPr>
            <w:r>
              <w:rPr>
                <w:b/>
              </w:rPr>
              <w:t>Version</w:t>
            </w:r>
          </w:p>
        </w:tc>
        <w:tc>
          <w:tcPr>
            <w:tcW w:w="2309" w:type="dxa"/>
            <w:tcBorders>
              <w:top w:val="single" w:sz="4" w:space="0" w:color="000000" w:themeColor="text1"/>
              <w:bottom w:val="single" w:sz="4" w:space="0" w:color="BFBFBF" w:themeColor="background1" w:themeShade="BF"/>
            </w:tcBorders>
          </w:tcPr>
          <w:p w:rsidR="000C6BE7" w:rsidRDefault="000C6BE7" w:rsidP="00380794">
            <w:pPr>
              <w:rPr>
                <w:b/>
              </w:rPr>
            </w:pPr>
            <w:r>
              <w:rPr>
                <w:b/>
              </w:rPr>
              <w:t>UF HPC Version</w:t>
            </w:r>
          </w:p>
        </w:tc>
        <w:tc>
          <w:tcPr>
            <w:tcW w:w="4396" w:type="dxa"/>
            <w:tcBorders>
              <w:top w:val="single" w:sz="4" w:space="0" w:color="000000" w:themeColor="text1"/>
              <w:bottom w:val="single" w:sz="4" w:space="0" w:color="BFBFBF" w:themeColor="background1" w:themeShade="BF"/>
              <w:right w:val="nil"/>
            </w:tcBorders>
          </w:tcPr>
          <w:p w:rsidR="000C6BE7" w:rsidRDefault="000C6BE7" w:rsidP="00380794">
            <w:pPr>
              <w:rPr>
                <w:b/>
              </w:rPr>
            </w:pPr>
            <w:r>
              <w:rPr>
                <w:b/>
              </w:rPr>
              <w:t>Reference</w:t>
            </w:r>
          </w:p>
        </w:tc>
      </w:tr>
      <w:tr w:rsidR="00005E92" w:rsidTr="00005E92">
        <w:trPr>
          <w:trHeight w:val="242"/>
        </w:trPr>
        <w:tc>
          <w:tcPr>
            <w:tcW w:w="1470" w:type="dxa"/>
            <w:tcBorders>
              <w:left w:val="nil"/>
            </w:tcBorders>
            <w:shd w:val="clear" w:color="auto" w:fill="F2F2F2" w:themeFill="background1" w:themeFillShade="F2"/>
          </w:tcPr>
          <w:p w:rsidR="00005E92" w:rsidRPr="00CE630A" w:rsidRDefault="00005E92" w:rsidP="00380794">
            <w:proofErr w:type="spellStart"/>
            <w:r w:rsidRPr="00E11089">
              <w:t>BamUtil</w:t>
            </w:r>
            <w:proofErr w:type="spellEnd"/>
          </w:p>
        </w:tc>
        <w:tc>
          <w:tcPr>
            <w:tcW w:w="1176" w:type="dxa"/>
            <w:tcBorders>
              <w:right w:val="nil"/>
            </w:tcBorders>
          </w:tcPr>
          <w:p w:rsidR="00005E92" w:rsidRPr="00CE630A" w:rsidRDefault="00005E92" w:rsidP="00380794">
            <w:r w:rsidRPr="007506E7">
              <w:t>1.0.2</w:t>
            </w:r>
          </w:p>
        </w:tc>
        <w:tc>
          <w:tcPr>
            <w:tcW w:w="2309" w:type="dxa"/>
          </w:tcPr>
          <w:p w:rsidR="00005E92" w:rsidRPr="001114DC" w:rsidRDefault="00005E92" w:rsidP="00380794">
            <w:proofErr w:type="spellStart"/>
            <w:r w:rsidRPr="00420C01">
              <w:rPr>
                <w:bCs/>
              </w:rPr>
              <w:t>bamutil</w:t>
            </w:r>
            <w:proofErr w:type="spellEnd"/>
            <w:r w:rsidRPr="00420C01">
              <w:rPr>
                <w:bCs/>
              </w:rPr>
              <w:t>/1.0.2</w:t>
            </w:r>
          </w:p>
        </w:tc>
        <w:tc>
          <w:tcPr>
            <w:tcW w:w="4396" w:type="dxa"/>
            <w:tcBorders>
              <w:right w:val="nil"/>
            </w:tcBorders>
          </w:tcPr>
          <w:p w:rsidR="00005E92" w:rsidRDefault="00005E92" w:rsidP="00380794">
            <w:r w:rsidRPr="00AB7A98">
              <w:t>http://genome.sph.umich.edu/wiki/BamUtil</w:t>
            </w:r>
          </w:p>
        </w:tc>
      </w:tr>
      <w:tr w:rsidR="00005E92" w:rsidTr="00005E92">
        <w:trPr>
          <w:trHeight w:val="242"/>
        </w:trPr>
        <w:tc>
          <w:tcPr>
            <w:tcW w:w="1470" w:type="dxa"/>
            <w:tcBorders>
              <w:left w:val="nil"/>
            </w:tcBorders>
            <w:shd w:val="clear" w:color="auto" w:fill="F2F2F2" w:themeFill="background1" w:themeFillShade="F2"/>
          </w:tcPr>
          <w:p w:rsidR="00005E92" w:rsidRPr="00CE630A" w:rsidRDefault="00005E92" w:rsidP="00380794">
            <w:proofErr w:type="spellStart"/>
            <w:r w:rsidRPr="00DB12A1">
              <w:t>BamTools</w:t>
            </w:r>
            <w:proofErr w:type="spellEnd"/>
          </w:p>
        </w:tc>
        <w:tc>
          <w:tcPr>
            <w:tcW w:w="1176" w:type="dxa"/>
            <w:tcBorders>
              <w:right w:val="nil"/>
            </w:tcBorders>
          </w:tcPr>
          <w:p w:rsidR="00005E92" w:rsidRPr="00CE630A" w:rsidRDefault="00005E92" w:rsidP="00380794">
            <w:r w:rsidRPr="00DB12A1">
              <w:t>2.1.1</w:t>
            </w:r>
          </w:p>
        </w:tc>
        <w:tc>
          <w:tcPr>
            <w:tcW w:w="2309" w:type="dxa"/>
          </w:tcPr>
          <w:p w:rsidR="00005E92" w:rsidRPr="001114DC" w:rsidRDefault="00005E92" w:rsidP="00380794">
            <w:proofErr w:type="spellStart"/>
            <w:r w:rsidRPr="00DB12A1">
              <w:t>bamtools</w:t>
            </w:r>
            <w:proofErr w:type="spellEnd"/>
            <w:r w:rsidRPr="00DB12A1">
              <w:t>/2.1.1</w:t>
            </w:r>
          </w:p>
        </w:tc>
        <w:tc>
          <w:tcPr>
            <w:tcW w:w="4396" w:type="dxa"/>
            <w:tcBorders>
              <w:right w:val="nil"/>
            </w:tcBorders>
          </w:tcPr>
          <w:p w:rsidR="00005E92" w:rsidRDefault="00005E92" w:rsidP="00380794">
            <w:r>
              <w:fldChar w:fldCharType="begin" w:fldLock="1"/>
            </w:r>
            <w:r w:rsidR="009D3369">
              <w:instrText>ADDIN CSL_CITATION {"citationItems":[{"id":"ITEM-1","itemData":{"ISSN":"1367-4803","author":[{"dropping-particle":"","family":"Barnett","given":"Derek W","non-dropping-particle":"","parse-names":false,"suffix":""},{"dropping-particle":"","family":"Garrison","given":"Erik K","non-dropping-particle":"","parse-names":false,"suffix":""},{"dropping-particle":"","family":"Quinlan","given":"Aaron R","non-dropping-particle":"","parse-names":false,"suffix":""},{"dropping-particle":"","family":"Strömberg","given":"Michael P","non-dropping-particle":"","parse-names":false,"suffix":""},{"dropping-particle":"","family":"Marth","given":"Gabor T","non-dropping-particle":"","parse-names":false,"suffix":""}],"container-title":"Bioinformatics","id":"ITEM-1","issue":"12","issued":{"date-parts":[["2011"]]},"page":"1691-1692","publisher":"Oxford Univ Press","title":"BamTools: a C++ API and toolkit for analyzing and managing BAM files","type":"article-journal","volume":"27"},"uris":["http://www.mendeley.com/documents/?uuid=a6c39614-4820-4578-9d7c-d405b3a03474"]}],"mendeley":{"formattedCitation":"[3]","plainTextFormattedCitation":"[3]","previouslyFormattedCitation":"[8]"},"properties":{"noteIndex":0},"schema":"https://github.com/citation-style-language/schema/raw/master/csl-citation.json"}</w:instrText>
            </w:r>
            <w:r>
              <w:fldChar w:fldCharType="separate"/>
            </w:r>
            <w:r w:rsidR="009D3369" w:rsidRPr="009D3369">
              <w:rPr>
                <w:noProof/>
              </w:rPr>
              <w:t>[3]</w:t>
            </w:r>
            <w:r>
              <w:fldChar w:fldCharType="end"/>
            </w:r>
          </w:p>
        </w:tc>
      </w:tr>
      <w:tr w:rsidR="00005E92" w:rsidTr="00005E92">
        <w:trPr>
          <w:trHeight w:val="242"/>
        </w:trPr>
        <w:tc>
          <w:tcPr>
            <w:tcW w:w="1470" w:type="dxa"/>
            <w:tcBorders>
              <w:left w:val="nil"/>
            </w:tcBorders>
            <w:shd w:val="clear" w:color="auto" w:fill="F2F2F2" w:themeFill="background1" w:themeFillShade="F2"/>
          </w:tcPr>
          <w:p w:rsidR="00005E92" w:rsidRPr="00CE630A" w:rsidRDefault="00005E92" w:rsidP="00380794">
            <w:proofErr w:type="spellStart"/>
            <w:r>
              <w:t>BedTools</w:t>
            </w:r>
            <w:proofErr w:type="spellEnd"/>
          </w:p>
        </w:tc>
        <w:tc>
          <w:tcPr>
            <w:tcW w:w="1176" w:type="dxa"/>
            <w:tcBorders>
              <w:right w:val="nil"/>
            </w:tcBorders>
          </w:tcPr>
          <w:p w:rsidR="00005E92" w:rsidRPr="00CE630A" w:rsidRDefault="00005E92" w:rsidP="00380794">
            <w:r w:rsidRPr="0084453B">
              <w:t>2.24.0</w:t>
            </w:r>
          </w:p>
        </w:tc>
        <w:tc>
          <w:tcPr>
            <w:tcW w:w="2309" w:type="dxa"/>
          </w:tcPr>
          <w:p w:rsidR="00005E92" w:rsidRPr="001114DC" w:rsidRDefault="00005E92" w:rsidP="00380794">
            <w:proofErr w:type="spellStart"/>
            <w:r w:rsidRPr="0084453B">
              <w:t>bedtools</w:t>
            </w:r>
            <w:proofErr w:type="spellEnd"/>
            <w:r w:rsidRPr="0084453B">
              <w:t>/2.24.0</w:t>
            </w:r>
          </w:p>
        </w:tc>
        <w:tc>
          <w:tcPr>
            <w:tcW w:w="4396" w:type="dxa"/>
            <w:tcBorders>
              <w:right w:val="nil"/>
            </w:tcBorders>
          </w:tcPr>
          <w:p w:rsidR="00005E92" w:rsidRDefault="00005E92" w:rsidP="00380794">
            <w:r>
              <w:fldChar w:fldCharType="begin" w:fldLock="1"/>
            </w:r>
            <w:r w:rsidR="009D3369">
              <w:instrText>ADDIN CSL_CITATION {"citationItems":[{"id":"ITEM-1","itemData":{"ISSN":"1367-4803","author":[{"dropping-particle":"","family":"Quinlan","given":"Aaron R","non-dropping-particle":"","parse-names":false,"suffix":""},{"dropping-particle":"","family":"Hall","given":"Ira M","non-dropping-particle":"","parse-names":false,"suffix":""}],"container-title":"Bioinformatics","id":"ITEM-1","issue":"6","issued":{"date-parts":[["2010"]]},"page":"841-842","publisher":"Oxford Univ Press","title":"BEDTools: a flexible suite of utilities for comparing genomic features","type":"article-journal","volume":"26"},"uris":["http://www.mendeley.com/documents/?uuid=0b60104b-1f98-4607-9b87-2a6ce1c23a83"]},{"id":"ITEM-2","itemData":{"ISSN":"0471250953","author":[{"dropping-particle":"","family":"Quinlan","given":"Aaron R","non-dropping-particle":"","parse-names":false,"suffix":""}],"container-title":"Current protocols in bioinformatics","id":"ITEM-2","issued":{"date-parts":[["2014"]]},"page":"11-12","publisher":"Wiley Online Library","title":"BEDTools: the Swiss</w:instrText>
            </w:r>
            <w:r w:rsidR="009D3369">
              <w:rPr>
                <w:rFonts w:ascii="Calibri" w:eastAsia="Calibri" w:hAnsi="Calibri" w:cs="Calibri"/>
              </w:rPr>
              <w:instrText>‐</w:instrText>
            </w:r>
            <w:r w:rsidR="009D3369">
              <w:instrText>army tool for genome feature analysis","type":"article-journal"},"uris":["http://www.mendeley.com/documents/?uuid=6fbeb15e-a714-4c0a-b7cf-d0d0e78a32f0"]}],"mendeley":{"formattedCitation":"[4,5]","plainTextFormattedCitation":"[4,5]","previouslyFormattedCitation":"[6,7]"},"properties":{"noteIndex":0},"schema":"https://github.com/citation-style-language/schema/raw/master/csl-citation.json"}</w:instrText>
            </w:r>
            <w:r>
              <w:fldChar w:fldCharType="separate"/>
            </w:r>
            <w:r w:rsidR="009D3369" w:rsidRPr="009D3369">
              <w:rPr>
                <w:noProof/>
              </w:rPr>
              <w:t>[4,5]</w:t>
            </w:r>
            <w:r>
              <w:fldChar w:fldCharType="end"/>
            </w:r>
          </w:p>
        </w:tc>
      </w:tr>
      <w:tr w:rsidR="00005E92" w:rsidTr="00005E92">
        <w:trPr>
          <w:trHeight w:val="242"/>
        </w:trPr>
        <w:tc>
          <w:tcPr>
            <w:tcW w:w="1470" w:type="dxa"/>
            <w:tcBorders>
              <w:left w:val="nil"/>
            </w:tcBorders>
            <w:shd w:val="clear" w:color="auto" w:fill="F2F2F2" w:themeFill="background1" w:themeFillShade="F2"/>
          </w:tcPr>
          <w:p w:rsidR="00005E92" w:rsidRDefault="00005E92" w:rsidP="00380794">
            <w:r w:rsidRPr="00CE630A">
              <w:t>BWA-MEM</w:t>
            </w:r>
          </w:p>
        </w:tc>
        <w:tc>
          <w:tcPr>
            <w:tcW w:w="1176" w:type="dxa"/>
            <w:tcBorders>
              <w:right w:val="nil"/>
            </w:tcBorders>
          </w:tcPr>
          <w:p w:rsidR="00005E92" w:rsidRDefault="00005E92" w:rsidP="00380794">
            <w:r w:rsidRPr="00CE630A">
              <w:t>0.7.15</w:t>
            </w:r>
          </w:p>
        </w:tc>
        <w:tc>
          <w:tcPr>
            <w:tcW w:w="2309" w:type="dxa"/>
          </w:tcPr>
          <w:p w:rsidR="00005E92" w:rsidRDefault="00005E92" w:rsidP="00380794">
            <w:r w:rsidRPr="001114DC">
              <w:t>bwa/0.7.15</w:t>
            </w:r>
          </w:p>
        </w:tc>
        <w:tc>
          <w:tcPr>
            <w:tcW w:w="4396" w:type="dxa"/>
            <w:tcBorders>
              <w:right w:val="nil"/>
            </w:tcBorders>
          </w:tcPr>
          <w:p w:rsidR="00005E92" w:rsidRPr="005B2517" w:rsidRDefault="00005E92" w:rsidP="00380794">
            <w:r>
              <w:fldChar w:fldCharType="begin" w:fldLock="1"/>
            </w:r>
            <w:r w:rsidR="009D3369">
              <w:instrText>ADDIN CSL_CITATION {"citationItems":[{"id":"ITEM-1","itemData":{"ISSN":"1367-4803","author":[{"dropping-particle":"","family":"Li","given":"Heng","non-dropping-particle":"","parse-names":false,"suffix":""},{"dropping-particle":"","family":"Durbin","given":"Richard","non-dropping-particle":"","parse-names":false,"suffix":""}],"container-title":"Bioinformatics","id":"ITEM-1","issue":"5","issued":{"date-parts":[["2010"]]},"page":"589-595","publisher":"Oxford Univ Press","title":"Fast and accurate long-read alignment with Burrows–Wheeler transform","type":"article-journal","volume":"26"},"uris":["http://www.mendeley.com/documents/?uuid=83fa58fd-1eb7-4d0c-8040-ff9b96faa57b"]},{"id":"ITEM-2","itemData":{"ISSN":"1367-4803","author":[{"dropping-particle":"","family":"Li","given":"Heng","non-dropping-particle":"","parse-names":false,"suffix":""},{"dropping-particle":"","family":"Durbin","given":"Richard","non-dropping-particle":"","parse-names":false,"suffix":""}],"container-title":"Bioinformatics","id":"ITEM-2","issue":"14","issued":{"date-parts":[["2009"]]},"page":"1754-1760","publisher":"Oxford Univ Press","title":"Fast and accurate short read alignment with Burrows–Wheeler transform","type":"article-journal","volume":"25"},"uris":["http://www.mendeley.com/documents/?uuid=9bd7dd68-a42e-4acb-94dc-a855066c8cd4"]}],"mendeley":{"formattedCitation":"[6,7]","plainTextFormattedCitation":"[6,7]","previouslyFormattedCitation":"[1,2]"},"properties":{"noteIndex":0},"schema":"https://github.com/citation-style-language/schema/raw/master/csl-citation.json"}</w:instrText>
            </w:r>
            <w:r>
              <w:fldChar w:fldCharType="separate"/>
            </w:r>
            <w:r w:rsidR="009D3369" w:rsidRPr="009D3369">
              <w:rPr>
                <w:noProof/>
              </w:rPr>
              <w:t>[6,7]</w:t>
            </w:r>
            <w:r>
              <w:fldChar w:fldCharType="end"/>
            </w:r>
          </w:p>
        </w:tc>
      </w:tr>
      <w:tr w:rsidR="00005E92" w:rsidTr="00005E92">
        <w:trPr>
          <w:trHeight w:val="242"/>
        </w:trPr>
        <w:tc>
          <w:tcPr>
            <w:tcW w:w="1470" w:type="dxa"/>
            <w:tcBorders>
              <w:left w:val="nil"/>
            </w:tcBorders>
            <w:shd w:val="clear" w:color="auto" w:fill="F2F2F2" w:themeFill="background1" w:themeFillShade="F2"/>
          </w:tcPr>
          <w:p w:rsidR="00005E92" w:rsidRPr="00CE630A" w:rsidRDefault="00005E92" w:rsidP="00380794">
            <w:proofErr w:type="spellStart"/>
            <w:r w:rsidRPr="00E97AB4">
              <w:t>Datamash</w:t>
            </w:r>
            <w:proofErr w:type="spellEnd"/>
          </w:p>
        </w:tc>
        <w:tc>
          <w:tcPr>
            <w:tcW w:w="1176" w:type="dxa"/>
            <w:tcBorders>
              <w:right w:val="nil"/>
            </w:tcBorders>
          </w:tcPr>
          <w:p w:rsidR="00005E92" w:rsidRPr="00E75FBA" w:rsidRDefault="00005E92" w:rsidP="00380794">
            <w:r w:rsidRPr="00E97AB4">
              <w:t>1.1.0</w:t>
            </w:r>
          </w:p>
        </w:tc>
        <w:tc>
          <w:tcPr>
            <w:tcW w:w="2309" w:type="dxa"/>
          </w:tcPr>
          <w:p w:rsidR="00005E92" w:rsidRPr="001114DC" w:rsidRDefault="00005E92" w:rsidP="00380794">
            <w:proofErr w:type="spellStart"/>
            <w:r w:rsidRPr="00E97AB4">
              <w:t>datamash</w:t>
            </w:r>
            <w:proofErr w:type="spellEnd"/>
            <w:r w:rsidRPr="00E97AB4">
              <w:t>/1.1.0</w:t>
            </w:r>
          </w:p>
        </w:tc>
        <w:tc>
          <w:tcPr>
            <w:tcW w:w="4396" w:type="dxa"/>
            <w:tcBorders>
              <w:right w:val="nil"/>
            </w:tcBorders>
          </w:tcPr>
          <w:p w:rsidR="00005E92" w:rsidRDefault="00005E92" w:rsidP="00380794">
            <w:r w:rsidRPr="00E97AB4">
              <w:t>gnu.org/s/</w:t>
            </w:r>
            <w:proofErr w:type="spellStart"/>
            <w:r w:rsidRPr="00E97AB4">
              <w:t>datamash</w:t>
            </w:r>
            <w:proofErr w:type="spellEnd"/>
          </w:p>
        </w:tc>
      </w:tr>
      <w:tr w:rsidR="00005E92" w:rsidTr="00005E92">
        <w:trPr>
          <w:trHeight w:val="242"/>
        </w:trPr>
        <w:tc>
          <w:tcPr>
            <w:tcW w:w="1470" w:type="dxa"/>
            <w:tcBorders>
              <w:left w:val="nil"/>
            </w:tcBorders>
            <w:shd w:val="clear" w:color="auto" w:fill="F2F2F2" w:themeFill="background1" w:themeFillShade="F2"/>
          </w:tcPr>
          <w:p w:rsidR="00005E92" w:rsidRPr="00CE630A" w:rsidRDefault="00005E92" w:rsidP="00380794">
            <w:r>
              <w:rPr>
                <w:bCs/>
              </w:rPr>
              <w:t>flock</w:t>
            </w:r>
            <w:r>
              <w:rPr>
                <w:bCs/>
                <w:vertAlign w:val="superscript"/>
              </w:rPr>
              <w:t>**</w:t>
            </w:r>
          </w:p>
        </w:tc>
        <w:tc>
          <w:tcPr>
            <w:tcW w:w="1176" w:type="dxa"/>
            <w:tcBorders>
              <w:right w:val="nil"/>
            </w:tcBorders>
          </w:tcPr>
          <w:p w:rsidR="00005E92" w:rsidRPr="00E75FBA" w:rsidRDefault="00005E92" w:rsidP="00380794">
            <w:r w:rsidRPr="003F2472">
              <w:t>0.2.3</w:t>
            </w:r>
          </w:p>
        </w:tc>
        <w:tc>
          <w:tcPr>
            <w:tcW w:w="2309" w:type="dxa"/>
          </w:tcPr>
          <w:p w:rsidR="00005E92" w:rsidRPr="001114DC" w:rsidRDefault="00005E92" w:rsidP="00380794">
            <w:r>
              <w:t>-</w:t>
            </w:r>
          </w:p>
        </w:tc>
        <w:tc>
          <w:tcPr>
            <w:tcW w:w="4396" w:type="dxa"/>
            <w:tcBorders>
              <w:right w:val="nil"/>
            </w:tcBorders>
          </w:tcPr>
          <w:p w:rsidR="00005E92" w:rsidRDefault="00005E92" w:rsidP="00380794">
            <w:r w:rsidRPr="00005E92">
              <w:t>https://github.com/discoteq/flock</w:t>
            </w:r>
          </w:p>
        </w:tc>
      </w:tr>
      <w:tr w:rsidR="006720BB" w:rsidTr="00005E92">
        <w:trPr>
          <w:trHeight w:val="242"/>
        </w:trPr>
        <w:tc>
          <w:tcPr>
            <w:tcW w:w="1470" w:type="dxa"/>
            <w:tcBorders>
              <w:left w:val="nil"/>
            </w:tcBorders>
            <w:shd w:val="clear" w:color="auto" w:fill="F2F2F2" w:themeFill="background1" w:themeFillShade="F2"/>
          </w:tcPr>
          <w:p w:rsidR="006720BB" w:rsidRPr="006720BB" w:rsidRDefault="006720BB" w:rsidP="00380794">
            <w:pPr>
              <w:rPr>
                <w:bCs/>
              </w:rPr>
            </w:pPr>
            <w:proofErr w:type="spellStart"/>
            <w:r w:rsidRPr="006720BB">
              <w:rPr>
                <w:bCs/>
              </w:rPr>
              <w:t>iCallSV</w:t>
            </w:r>
            <w:proofErr w:type="spellEnd"/>
          </w:p>
        </w:tc>
        <w:tc>
          <w:tcPr>
            <w:tcW w:w="1176" w:type="dxa"/>
            <w:tcBorders>
              <w:right w:val="nil"/>
            </w:tcBorders>
          </w:tcPr>
          <w:p w:rsidR="006720BB" w:rsidRPr="003F2472" w:rsidRDefault="006720BB" w:rsidP="00380794">
            <w:r w:rsidRPr="006720BB">
              <w:t>0.0.6</w:t>
            </w:r>
          </w:p>
        </w:tc>
        <w:tc>
          <w:tcPr>
            <w:tcW w:w="2309" w:type="dxa"/>
          </w:tcPr>
          <w:p w:rsidR="006720BB" w:rsidRDefault="006720BB" w:rsidP="00380794">
            <w:proofErr w:type="spellStart"/>
            <w:r w:rsidRPr="006720BB">
              <w:t>icallsv</w:t>
            </w:r>
            <w:proofErr w:type="spellEnd"/>
            <w:r w:rsidRPr="006720BB">
              <w:t>/0.0.6</w:t>
            </w:r>
          </w:p>
        </w:tc>
        <w:tc>
          <w:tcPr>
            <w:tcW w:w="4396" w:type="dxa"/>
            <w:tcBorders>
              <w:right w:val="nil"/>
            </w:tcBorders>
          </w:tcPr>
          <w:p w:rsidR="006720BB" w:rsidRPr="00005E92" w:rsidRDefault="006720BB" w:rsidP="00380794">
            <w:r w:rsidRPr="006720BB">
              <w:t>https://github.com/rhshah/iCallSV</w:t>
            </w:r>
          </w:p>
        </w:tc>
      </w:tr>
      <w:tr w:rsidR="00005E92" w:rsidTr="00005E92">
        <w:trPr>
          <w:trHeight w:val="242"/>
        </w:trPr>
        <w:tc>
          <w:tcPr>
            <w:tcW w:w="1470" w:type="dxa"/>
            <w:tcBorders>
              <w:left w:val="nil"/>
            </w:tcBorders>
            <w:shd w:val="clear" w:color="auto" w:fill="F2F2F2" w:themeFill="background1" w:themeFillShade="F2"/>
          </w:tcPr>
          <w:p w:rsidR="00005E92" w:rsidRPr="005B2517" w:rsidRDefault="00005E92" w:rsidP="00380794">
            <w:r w:rsidRPr="004C52B3">
              <w:t>Miniconda3</w:t>
            </w:r>
          </w:p>
        </w:tc>
        <w:tc>
          <w:tcPr>
            <w:tcW w:w="1176" w:type="dxa"/>
            <w:tcBorders>
              <w:right w:val="nil"/>
            </w:tcBorders>
          </w:tcPr>
          <w:p w:rsidR="00005E92" w:rsidRPr="005B2517" w:rsidRDefault="00005E92" w:rsidP="00380794">
            <w:r w:rsidRPr="004C52B3">
              <w:t>4.2.12</w:t>
            </w:r>
          </w:p>
        </w:tc>
        <w:tc>
          <w:tcPr>
            <w:tcW w:w="2309" w:type="dxa"/>
          </w:tcPr>
          <w:p w:rsidR="00005E92" w:rsidRDefault="00005E92" w:rsidP="00380794">
            <w:r>
              <w:t>-</w:t>
            </w:r>
          </w:p>
        </w:tc>
        <w:tc>
          <w:tcPr>
            <w:tcW w:w="4396" w:type="dxa"/>
            <w:tcBorders>
              <w:right w:val="nil"/>
            </w:tcBorders>
          </w:tcPr>
          <w:p w:rsidR="00005E92" w:rsidRPr="005B2517" w:rsidRDefault="00005E92" w:rsidP="00380794">
            <w:r w:rsidRPr="00AD47AB">
              <w:t>http://conda.pydata.org/miniconda.html</w:t>
            </w:r>
          </w:p>
        </w:tc>
      </w:tr>
      <w:tr w:rsidR="00005E92" w:rsidTr="00005E92">
        <w:trPr>
          <w:trHeight w:val="242"/>
        </w:trPr>
        <w:tc>
          <w:tcPr>
            <w:tcW w:w="1470" w:type="dxa"/>
            <w:tcBorders>
              <w:left w:val="nil"/>
            </w:tcBorders>
            <w:shd w:val="clear" w:color="auto" w:fill="F2F2F2" w:themeFill="background1" w:themeFillShade="F2"/>
          </w:tcPr>
          <w:p w:rsidR="00005E92" w:rsidRPr="005B2517" w:rsidRDefault="00005E92" w:rsidP="00380794">
            <w:r>
              <w:t>Perl</w:t>
            </w:r>
          </w:p>
        </w:tc>
        <w:tc>
          <w:tcPr>
            <w:tcW w:w="1176" w:type="dxa"/>
            <w:tcBorders>
              <w:right w:val="nil"/>
            </w:tcBorders>
          </w:tcPr>
          <w:p w:rsidR="00005E92" w:rsidRPr="005B2517" w:rsidRDefault="00005E92" w:rsidP="00380794">
            <w:r w:rsidRPr="001114DC">
              <w:t>5.20.0</w:t>
            </w:r>
          </w:p>
        </w:tc>
        <w:tc>
          <w:tcPr>
            <w:tcW w:w="2309" w:type="dxa"/>
          </w:tcPr>
          <w:p w:rsidR="00005E92" w:rsidRDefault="00005E92" w:rsidP="00380794">
            <w:pPr>
              <w:rPr>
                <w:bCs/>
              </w:rPr>
            </w:pPr>
            <w:proofErr w:type="spellStart"/>
            <w:r w:rsidRPr="001114DC">
              <w:t>perl</w:t>
            </w:r>
            <w:proofErr w:type="spellEnd"/>
            <w:r w:rsidRPr="001114DC">
              <w:t>/5.20.0</w:t>
            </w:r>
          </w:p>
        </w:tc>
        <w:tc>
          <w:tcPr>
            <w:tcW w:w="4396" w:type="dxa"/>
            <w:tcBorders>
              <w:right w:val="nil"/>
            </w:tcBorders>
          </w:tcPr>
          <w:p w:rsidR="00005E92" w:rsidRPr="005B2517" w:rsidRDefault="00005E92" w:rsidP="00380794">
            <w:r w:rsidRPr="00A85FC6">
              <w:t>perl.org</w:t>
            </w:r>
          </w:p>
        </w:tc>
      </w:tr>
      <w:tr w:rsidR="00005E92" w:rsidTr="00005E92">
        <w:trPr>
          <w:trHeight w:val="242"/>
        </w:trPr>
        <w:tc>
          <w:tcPr>
            <w:tcW w:w="1470" w:type="dxa"/>
            <w:tcBorders>
              <w:left w:val="nil"/>
            </w:tcBorders>
            <w:shd w:val="clear" w:color="auto" w:fill="F2F2F2" w:themeFill="background1" w:themeFillShade="F2"/>
          </w:tcPr>
          <w:p w:rsidR="00005E92" w:rsidRPr="005B2517" w:rsidRDefault="00005E92" w:rsidP="00380794">
            <w:r>
              <w:rPr>
                <w:bCs/>
              </w:rPr>
              <w:t>Python</w:t>
            </w:r>
            <w:r>
              <w:rPr>
                <w:bCs/>
                <w:vertAlign w:val="superscript"/>
              </w:rPr>
              <w:t>***</w:t>
            </w:r>
          </w:p>
        </w:tc>
        <w:tc>
          <w:tcPr>
            <w:tcW w:w="1176" w:type="dxa"/>
            <w:tcBorders>
              <w:right w:val="nil"/>
            </w:tcBorders>
          </w:tcPr>
          <w:p w:rsidR="00005E92" w:rsidRPr="005B2517" w:rsidRDefault="00005E92" w:rsidP="00380794">
            <w:r>
              <w:t>3.5</w:t>
            </w:r>
          </w:p>
        </w:tc>
        <w:tc>
          <w:tcPr>
            <w:tcW w:w="2309" w:type="dxa"/>
          </w:tcPr>
          <w:p w:rsidR="00005E92" w:rsidRPr="005B2517" w:rsidRDefault="00005E92" w:rsidP="00380794">
            <w:r w:rsidRPr="004C52B3">
              <w:t>Miniconda3</w:t>
            </w:r>
            <w:r>
              <w:t>/python</w:t>
            </w:r>
          </w:p>
        </w:tc>
        <w:tc>
          <w:tcPr>
            <w:tcW w:w="4396" w:type="dxa"/>
            <w:tcBorders>
              <w:right w:val="nil"/>
            </w:tcBorders>
          </w:tcPr>
          <w:p w:rsidR="00005E92" w:rsidRPr="005B2517" w:rsidRDefault="00005E92" w:rsidP="00380794">
            <w:r w:rsidRPr="00005E92">
              <w:t>python.org</w:t>
            </w:r>
          </w:p>
        </w:tc>
      </w:tr>
      <w:tr w:rsidR="00005E92" w:rsidTr="00005E92">
        <w:trPr>
          <w:trHeight w:val="242"/>
        </w:trPr>
        <w:tc>
          <w:tcPr>
            <w:tcW w:w="1470" w:type="dxa"/>
            <w:tcBorders>
              <w:left w:val="nil"/>
            </w:tcBorders>
            <w:shd w:val="clear" w:color="auto" w:fill="F2F2F2" w:themeFill="background1" w:themeFillShade="F2"/>
          </w:tcPr>
          <w:p w:rsidR="00005E92" w:rsidRPr="005B2517" w:rsidRDefault="00005E92" w:rsidP="00380794">
            <w:r>
              <w:t>R</w:t>
            </w:r>
          </w:p>
        </w:tc>
        <w:tc>
          <w:tcPr>
            <w:tcW w:w="1176" w:type="dxa"/>
            <w:tcBorders>
              <w:right w:val="nil"/>
            </w:tcBorders>
          </w:tcPr>
          <w:p w:rsidR="00005E92" w:rsidRPr="005B2517" w:rsidRDefault="00005E92" w:rsidP="00380794">
            <w:r w:rsidRPr="00A85FC6">
              <w:t>3.0.2</w:t>
            </w:r>
          </w:p>
        </w:tc>
        <w:tc>
          <w:tcPr>
            <w:tcW w:w="2309" w:type="dxa"/>
          </w:tcPr>
          <w:p w:rsidR="00005E92" w:rsidRPr="005B2517" w:rsidRDefault="00005E92" w:rsidP="00380794">
            <w:r w:rsidRPr="00A85FC6">
              <w:t>R/3.0.2</w:t>
            </w:r>
          </w:p>
        </w:tc>
        <w:tc>
          <w:tcPr>
            <w:tcW w:w="4396" w:type="dxa"/>
            <w:tcBorders>
              <w:right w:val="nil"/>
            </w:tcBorders>
          </w:tcPr>
          <w:p w:rsidR="00005E92" w:rsidRPr="005B2517" w:rsidRDefault="00005E92" w:rsidP="00380794">
            <w:r w:rsidRPr="00A85FC6">
              <w:t>r-project.org</w:t>
            </w:r>
          </w:p>
        </w:tc>
      </w:tr>
      <w:tr w:rsidR="00005E92" w:rsidTr="00005E92">
        <w:trPr>
          <w:trHeight w:val="242"/>
        </w:trPr>
        <w:tc>
          <w:tcPr>
            <w:tcW w:w="1470" w:type="dxa"/>
            <w:tcBorders>
              <w:left w:val="nil"/>
            </w:tcBorders>
            <w:shd w:val="clear" w:color="auto" w:fill="F2F2F2" w:themeFill="background1" w:themeFillShade="F2"/>
          </w:tcPr>
          <w:p w:rsidR="00005E92" w:rsidRPr="005B2517" w:rsidRDefault="00005E92" w:rsidP="00380794">
            <w:proofErr w:type="spellStart"/>
            <w:r w:rsidRPr="0044046A">
              <w:t>rtg</w:t>
            </w:r>
            <w:proofErr w:type="spellEnd"/>
            <w:r w:rsidRPr="0044046A">
              <w:t>-tools</w:t>
            </w:r>
          </w:p>
        </w:tc>
        <w:tc>
          <w:tcPr>
            <w:tcW w:w="1176" w:type="dxa"/>
            <w:tcBorders>
              <w:right w:val="nil"/>
            </w:tcBorders>
          </w:tcPr>
          <w:p w:rsidR="00005E92" w:rsidRPr="005B2517" w:rsidRDefault="00005E92" w:rsidP="00380794">
            <w:r w:rsidRPr="0044046A">
              <w:t>3.7.1</w:t>
            </w:r>
          </w:p>
        </w:tc>
        <w:tc>
          <w:tcPr>
            <w:tcW w:w="2309" w:type="dxa"/>
          </w:tcPr>
          <w:p w:rsidR="00005E92" w:rsidRPr="005B2517" w:rsidRDefault="00005E92" w:rsidP="00380794">
            <w:proofErr w:type="spellStart"/>
            <w:r w:rsidRPr="0044046A">
              <w:t>rtgtools</w:t>
            </w:r>
            <w:proofErr w:type="spellEnd"/>
            <w:r w:rsidRPr="0044046A">
              <w:t>/3.7.1</w:t>
            </w:r>
          </w:p>
        </w:tc>
        <w:tc>
          <w:tcPr>
            <w:tcW w:w="4396" w:type="dxa"/>
            <w:tcBorders>
              <w:right w:val="nil"/>
            </w:tcBorders>
          </w:tcPr>
          <w:p w:rsidR="00005E92" w:rsidRPr="005B2517" w:rsidRDefault="00005E92" w:rsidP="00380794">
            <w:r w:rsidRPr="0044046A">
              <w:t>realtimegenomics.com/products/</w:t>
            </w:r>
            <w:proofErr w:type="spellStart"/>
            <w:r w:rsidRPr="0044046A">
              <w:rPr>
                <w:bCs/>
              </w:rPr>
              <w:t>rtg</w:t>
            </w:r>
            <w:proofErr w:type="spellEnd"/>
            <w:r w:rsidRPr="0044046A">
              <w:rPr>
                <w:bCs/>
              </w:rPr>
              <w:t>-tools</w:t>
            </w:r>
          </w:p>
        </w:tc>
      </w:tr>
      <w:tr w:rsidR="00005E92" w:rsidTr="00005E92">
        <w:trPr>
          <w:trHeight w:val="314"/>
        </w:trPr>
        <w:tc>
          <w:tcPr>
            <w:tcW w:w="1470" w:type="dxa"/>
            <w:tcBorders>
              <w:left w:val="nil"/>
            </w:tcBorders>
            <w:shd w:val="clear" w:color="auto" w:fill="F2F2F2" w:themeFill="background1" w:themeFillShade="F2"/>
          </w:tcPr>
          <w:p w:rsidR="00005E92" w:rsidRPr="005B2517" w:rsidRDefault="00005E92" w:rsidP="00380794">
            <w:proofErr w:type="spellStart"/>
            <w:r w:rsidRPr="00F00EBF">
              <w:t>SAMtools</w:t>
            </w:r>
            <w:proofErr w:type="spellEnd"/>
          </w:p>
        </w:tc>
        <w:tc>
          <w:tcPr>
            <w:tcW w:w="1176" w:type="dxa"/>
            <w:tcBorders>
              <w:right w:val="nil"/>
            </w:tcBorders>
          </w:tcPr>
          <w:p w:rsidR="00005E92" w:rsidRPr="005B2517" w:rsidRDefault="00005E92" w:rsidP="00380794">
            <w:r w:rsidRPr="006E5F4C">
              <w:t>1.3.1</w:t>
            </w:r>
          </w:p>
        </w:tc>
        <w:tc>
          <w:tcPr>
            <w:tcW w:w="2309" w:type="dxa"/>
          </w:tcPr>
          <w:p w:rsidR="00005E92" w:rsidRPr="005B2517" w:rsidRDefault="00005E92" w:rsidP="00380794">
            <w:proofErr w:type="spellStart"/>
            <w:r w:rsidRPr="006E5F4C">
              <w:t>samtools</w:t>
            </w:r>
            <w:proofErr w:type="spellEnd"/>
            <w:r w:rsidRPr="006E5F4C">
              <w:t>/1.3.1</w:t>
            </w:r>
          </w:p>
        </w:tc>
        <w:tc>
          <w:tcPr>
            <w:tcW w:w="4396" w:type="dxa"/>
            <w:tcBorders>
              <w:right w:val="nil"/>
            </w:tcBorders>
          </w:tcPr>
          <w:p w:rsidR="00005E92" w:rsidRPr="005B2517" w:rsidRDefault="00005E92" w:rsidP="00380794">
            <w:r>
              <w:fldChar w:fldCharType="begin" w:fldLock="1"/>
            </w:r>
            <w:r w:rsidR="009D3369">
              <w:instrText>ADDIN CSL_CITATION {"citationItems":[{"id":"ITEM-1","itemData":{"ISSN":"1367-4803","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16","issued":{"date-parts":[["2009"]]},"page":"2078-2079","publisher":"Oxford Univ Press","title":"The sequence alignment/map format and SAMtools","type":"article-journal","volume":"25"},"uris":["http://www.mendeley.com/documents/?uuid=29cd1fa0-fa3f-4a02-9eda-fd3c89967d04"]},{"id":"ITEM-2","itemData":{"ISSN":"1367-4803","author":[{"dropping-particle":"","family":"Li","given":"Heng","non-dropping-particle":"","parse-names":false,"suffix":""}],"container-title":"Bioinformatics","id":"ITEM-2","issue":"21","issued":{"date-parts":[["2011"]]},"page":"2987-2993","publisher":"Oxford Univ Press","title":"A statistical framework for SNP calling, mutation discovery, association mapping and population genetical parameter estimation from sequencing data","type":"article-journal","volume":"27"},"uris":["http://www.mendeley.com/documents/?uuid=c8c18007-5fcf-4fab-8be8-b6b76f59bc67"]}],"mendeley":{"formattedCitation":"[8,9]","plainTextFormattedCitation":"[8,9]","previouslyFormattedCitation":"[9,10]"},"properties":{"noteIndex":0},"schema":"https://github.com/citation-style-language/schema/raw/master/csl-citation.json"}</w:instrText>
            </w:r>
            <w:r>
              <w:fldChar w:fldCharType="separate"/>
            </w:r>
            <w:r w:rsidR="009D3369" w:rsidRPr="009D3369">
              <w:rPr>
                <w:noProof/>
              </w:rPr>
              <w:t>[8,9]</w:t>
            </w:r>
            <w:r>
              <w:fldChar w:fldCharType="end"/>
            </w:r>
          </w:p>
        </w:tc>
      </w:tr>
      <w:tr w:rsidR="00005E92" w:rsidTr="00005E92">
        <w:trPr>
          <w:trHeight w:val="242"/>
        </w:trPr>
        <w:tc>
          <w:tcPr>
            <w:tcW w:w="1470" w:type="dxa"/>
            <w:tcBorders>
              <w:left w:val="nil"/>
            </w:tcBorders>
            <w:shd w:val="clear" w:color="auto" w:fill="F2F2F2" w:themeFill="background1" w:themeFillShade="F2"/>
          </w:tcPr>
          <w:p w:rsidR="00005E92" w:rsidRPr="005B2517" w:rsidRDefault="00005E92" w:rsidP="00380794">
            <w:proofErr w:type="spellStart"/>
            <w:r w:rsidRPr="00CE630A">
              <w:t>Sambamba</w:t>
            </w:r>
            <w:proofErr w:type="spellEnd"/>
          </w:p>
        </w:tc>
        <w:tc>
          <w:tcPr>
            <w:tcW w:w="1176" w:type="dxa"/>
            <w:tcBorders>
              <w:right w:val="nil"/>
            </w:tcBorders>
          </w:tcPr>
          <w:p w:rsidR="00005E92" w:rsidRPr="005B2517" w:rsidRDefault="00005E92" w:rsidP="00380794">
            <w:r w:rsidRPr="00E75FBA">
              <w:t>0.6.3</w:t>
            </w:r>
          </w:p>
        </w:tc>
        <w:tc>
          <w:tcPr>
            <w:tcW w:w="2309" w:type="dxa"/>
          </w:tcPr>
          <w:p w:rsidR="00005E92" w:rsidRPr="005B2517" w:rsidRDefault="00005E92" w:rsidP="00380794">
            <w:proofErr w:type="spellStart"/>
            <w:r w:rsidRPr="001114DC">
              <w:t>sambamba</w:t>
            </w:r>
            <w:proofErr w:type="spellEnd"/>
            <w:r w:rsidRPr="001114DC">
              <w:t>/0.6.3</w:t>
            </w:r>
          </w:p>
        </w:tc>
        <w:tc>
          <w:tcPr>
            <w:tcW w:w="4396" w:type="dxa"/>
            <w:tcBorders>
              <w:right w:val="nil"/>
            </w:tcBorders>
          </w:tcPr>
          <w:p w:rsidR="00005E92" w:rsidRPr="0044046A" w:rsidRDefault="00005E92" w:rsidP="00380794">
            <w:r>
              <w:fldChar w:fldCharType="begin" w:fldLock="1"/>
            </w:r>
            <w:r w:rsidR="009D3369">
              <w:instrText>ADDIN CSL_CITATION {"citationItems":[{"id":"ITEM-1","itemData":{"ISSN":"1367-4803","author":[{"dropping-particle":"","family":"Tarasov","given":"Artem","non-dropping-particle":"","parse-names":false,"suffix":""},{"dropping-particle":"","family":"Vilella","given":"Albert J","non-dropping-particle":"","parse-names":false,"suffix":""},{"dropping-particle":"","family":"Cuppen","given":"Edwin","non-dropping-particle":"","parse-names":false,"suffix":""},{"dropping-particle":"","family":"Nijman","given":"Isaac J","non-dropping-particle":"","parse-names":false,"suffix":""},{"dropping-particle":"","family":"Prins","given":"Pjotr","non-dropping-particle":"","parse-names":false,"suffix":""}],"container-title":"Bioinformatics","id":"ITEM-1","issue":"12","issued":{"date-parts":[["2015"]]},"page":"2032-2034","publisher":"Oxford Univ Press","title":"Sambamba: fast processing of NGS alignment formats","type":"article-journal","volume":"31"},"uris":["http://www.mendeley.com/documents/?uuid=93429a04-ce94-4c1e-a4f8-408d2b31fe91"]}],"mendeley":{"formattedCitation":"[10]","plainTextFormattedCitation":"[10]","previouslyFormattedCitation":"[3]"},"properties":{"noteIndex":0},"schema":"https://github.com/citation-style-language/schema/raw/master/csl-citation.json"}</w:instrText>
            </w:r>
            <w:r>
              <w:fldChar w:fldCharType="separate"/>
            </w:r>
            <w:r w:rsidR="009D3369" w:rsidRPr="009D3369">
              <w:rPr>
                <w:noProof/>
              </w:rPr>
              <w:t>[10]</w:t>
            </w:r>
            <w:r>
              <w:fldChar w:fldCharType="end"/>
            </w:r>
          </w:p>
        </w:tc>
      </w:tr>
      <w:tr w:rsidR="00005E92" w:rsidTr="00005E92">
        <w:trPr>
          <w:trHeight w:val="242"/>
        </w:trPr>
        <w:tc>
          <w:tcPr>
            <w:tcW w:w="1470" w:type="dxa"/>
            <w:tcBorders>
              <w:left w:val="nil"/>
            </w:tcBorders>
            <w:shd w:val="clear" w:color="auto" w:fill="F2F2F2" w:themeFill="background1" w:themeFillShade="F2"/>
          </w:tcPr>
          <w:p w:rsidR="00005E92" w:rsidRPr="005B2517" w:rsidRDefault="00005E92" w:rsidP="00380794">
            <w:proofErr w:type="spellStart"/>
            <w:r w:rsidRPr="004C52B3">
              <w:rPr>
                <w:bCs/>
              </w:rPr>
              <w:t>Snakemake</w:t>
            </w:r>
            <w:proofErr w:type="spellEnd"/>
          </w:p>
        </w:tc>
        <w:tc>
          <w:tcPr>
            <w:tcW w:w="1176" w:type="dxa"/>
            <w:tcBorders>
              <w:right w:val="nil"/>
            </w:tcBorders>
          </w:tcPr>
          <w:p w:rsidR="00005E92" w:rsidRPr="005B2517" w:rsidRDefault="00005E92" w:rsidP="00380794">
            <w:r w:rsidRPr="004C52B3">
              <w:t>3.9.0</w:t>
            </w:r>
          </w:p>
        </w:tc>
        <w:tc>
          <w:tcPr>
            <w:tcW w:w="2309" w:type="dxa"/>
          </w:tcPr>
          <w:p w:rsidR="00005E92" w:rsidRPr="005B2517" w:rsidRDefault="00005E92" w:rsidP="00380794">
            <w:r w:rsidRPr="004C52B3">
              <w:t>Miniconda3</w:t>
            </w:r>
            <w:r>
              <w:t>/</w:t>
            </w:r>
            <w:r w:rsidRPr="004C52B3">
              <w:rPr>
                <w:bCs/>
              </w:rPr>
              <w:t xml:space="preserve"> </w:t>
            </w:r>
            <w:proofErr w:type="spellStart"/>
            <w:r w:rsidRPr="004C52B3">
              <w:rPr>
                <w:bCs/>
              </w:rPr>
              <w:t>Snakemake</w:t>
            </w:r>
            <w:proofErr w:type="spellEnd"/>
          </w:p>
        </w:tc>
        <w:tc>
          <w:tcPr>
            <w:tcW w:w="4396" w:type="dxa"/>
            <w:tcBorders>
              <w:right w:val="nil"/>
            </w:tcBorders>
          </w:tcPr>
          <w:p w:rsidR="00005E92" w:rsidRPr="005B2517" w:rsidRDefault="00005E92" w:rsidP="00380794">
            <w:r>
              <w:fldChar w:fldCharType="begin" w:fldLock="1"/>
            </w:r>
            <w:r w:rsidR="009D3369">
              <w:instrText>ADDIN CSL_CITATION {"citationItems":[{"id":"ITEM-1","itemData":{"ISBN":"3939897442","author":[{"dropping-particle":"","family":"Köster","given":"Johannes","non-dropping-particle":"","parse-names":false,"suffix":""},{"dropping-particle":"","family":"Rahmann","given":"Sven","non-dropping-particle":"","parse-names":false,"suffix":""}],"container-title":"OASIcs-OpenAccess Series in Informatics","id":"ITEM-1","issued":{"date-parts":[["2012"]]},"publisher":"Schloss Dagstuhl-Leibniz-Zentrum fuer Informatik","title":"Building and documenting workflows with python-based snakemake","type":"paper-conference","volume":"26"},"uris":["http://www.mendeley.com/documents/?uuid=e41f1094-7f91-4d47-8ff8-42043a16cce1"]},{"id":"ITEM-2","itemData":{"ISSN":"1367-4803","author":[{"dropping-particle":"","family":"Köster","given":"Johannes","non-dropping-particle":"","parse-names":false,"suffix":""},{"dropping-particle":"","family":"Rahmann","given":"Sven","non-dropping-particle":"","parse-names":false,"suffix":""}],"container-title":"Bioinformatics","id":"ITEM-2","issue":"19","issued":{"date-parts":[["2012"]]},"page":"2520-2522","publisher":"Oxford Univ Press","title":"Snakemake—a scalable bioinformatics workflow engine","type":"article-journal","volume":"28"},"uris":["http://www.mendeley.com/documents/?uuid=2346c13c-4c13-4f51-9168-cc3809c9ead6"]}],"mendeley":{"formattedCitation":"[11,12]","plainTextFormattedCitation":"[11,12]","previouslyFormattedCitation":"[13,14]"},"properties":{"noteIndex":0},"schema":"https://github.com/citation-style-language/schema/raw/master/csl-citation.json"}</w:instrText>
            </w:r>
            <w:r>
              <w:fldChar w:fldCharType="separate"/>
            </w:r>
            <w:r w:rsidR="009D3369" w:rsidRPr="009D3369">
              <w:rPr>
                <w:noProof/>
              </w:rPr>
              <w:t>[11,12]</w:t>
            </w:r>
            <w:r>
              <w:fldChar w:fldCharType="end"/>
            </w:r>
          </w:p>
        </w:tc>
      </w:tr>
      <w:tr w:rsidR="00005E92" w:rsidTr="00005E92">
        <w:trPr>
          <w:trHeight w:val="242"/>
        </w:trPr>
        <w:tc>
          <w:tcPr>
            <w:tcW w:w="1470" w:type="dxa"/>
            <w:tcBorders>
              <w:left w:val="nil"/>
            </w:tcBorders>
            <w:shd w:val="clear" w:color="auto" w:fill="F2F2F2" w:themeFill="background1" w:themeFillShade="F2"/>
          </w:tcPr>
          <w:p w:rsidR="00005E92" w:rsidRPr="005B2517" w:rsidRDefault="00005E92" w:rsidP="00380794">
            <w:r w:rsidRPr="004C52B3">
              <w:rPr>
                <w:bCs/>
              </w:rPr>
              <w:t>SHYAML</w:t>
            </w:r>
            <w:r>
              <w:rPr>
                <w:bCs/>
                <w:vertAlign w:val="superscript"/>
              </w:rPr>
              <w:t>***</w:t>
            </w:r>
          </w:p>
        </w:tc>
        <w:tc>
          <w:tcPr>
            <w:tcW w:w="1176" w:type="dxa"/>
            <w:tcBorders>
              <w:right w:val="nil"/>
            </w:tcBorders>
          </w:tcPr>
          <w:p w:rsidR="00005E92" w:rsidRPr="005B2517" w:rsidRDefault="00005E92" w:rsidP="00380794">
            <w:r w:rsidRPr="000F4091">
              <w:t>0.4.1</w:t>
            </w:r>
          </w:p>
        </w:tc>
        <w:tc>
          <w:tcPr>
            <w:tcW w:w="2309" w:type="dxa"/>
          </w:tcPr>
          <w:p w:rsidR="00005E92" w:rsidRPr="005B2517" w:rsidRDefault="00005E92" w:rsidP="00380794">
            <w:r w:rsidRPr="004C52B3">
              <w:t>Miniconda3</w:t>
            </w:r>
            <w:r>
              <w:t>/</w:t>
            </w:r>
            <w:proofErr w:type="spellStart"/>
            <w:r>
              <w:rPr>
                <w:bCs/>
              </w:rPr>
              <w:t>shyaml</w:t>
            </w:r>
            <w:proofErr w:type="spellEnd"/>
          </w:p>
        </w:tc>
        <w:tc>
          <w:tcPr>
            <w:tcW w:w="4396" w:type="dxa"/>
            <w:tcBorders>
              <w:right w:val="nil"/>
            </w:tcBorders>
          </w:tcPr>
          <w:p w:rsidR="00005E92" w:rsidRPr="005B2517" w:rsidRDefault="00005E92" w:rsidP="00380794">
            <w:r w:rsidRPr="007272F0">
              <w:t>https://github.com/0k/shyaml</w:t>
            </w:r>
          </w:p>
        </w:tc>
      </w:tr>
      <w:tr w:rsidR="00005E92" w:rsidTr="00005E92">
        <w:trPr>
          <w:trHeight w:val="242"/>
        </w:trPr>
        <w:tc>
          <w:tcPr>
            <w:tcW w:w="1470" w:type="dxa"/>
            <w:tcBorders>
              <w:left w:val="nil"/>
            </w:tcBorders>
            <w:shd w:val="clear" w:color="auto" w:fill="F2F2F2" w:themeFill="background1" w:themeFillShade="F2"/>
          </w:tcPr>
          <w:p w:rsidR="00005E92" w:rsidRPr="005B2517" w:rsidRDefault="00005E92" w:rsidP="00380794">
            <w:proofErr w:type="spellStart"/>
            <w:r w:rsidRPr="00E75FBA">
              <w:rPr>
                <w:bCs/>
              </w:rPr>
              <w:t>VarDictJava</w:t>
            </w:r>
            <w:proofErr w:type="spellEnd"/>
          </w:p>
        </w:tc>
        <w:tc>
          <w:tcPr>
            <w:tcW w:w="1176" w:type="dxa"/>
            <w:tcBorders>
              <w:right w:val="nil"/>
            </w:tcBorders>
          </w:tcPr>
          <w:p w:rsidR="00005E92" w:rsidRPr="005B2517" w:rsidRDefault="00005E92" w:rsidP="00380794">
            <w:r w:rsidRPr="00E75FBA">
              <w:rPr>
                <w:bCs/>
              </w:rPr>
              <w:t>20160521</w:t>
            </w:r>
          </w:p>
        </w:tc>
        <w:tc>
          <w:tcPr>
            <w:tcW w:w="2309" w:type="dxa"/>
          </w:tcPr>
          <w:p w:rsidR="00005E92" w:rsidRPr="005B2517" w:rsidRDefault="00005E92" w:rsidP="00380794">
            <w:proofErr w:type="spellStart"/>
            <w:r w:rsidRPr="001114DC">
              <w:rPr>
                <w:bCs/>
              </w:rPr>
              <w:t>vardictjava</w:t>
            </w:r>
            <w:proofErr w:type="spellEnd"/>
            <w:r w:rsidRPr="001114DC">
              <w:rPr>
                <w:bCs/>
              </w:rPr>
              <w:t>/20160521</w:t>
            </w:r>
          </w:p>
        </w:tc>
        <w:tc>
          <w:tcPr>
            <w:tcW w:w="4396" w:type="dxa"/>
            <w:tcBorders>
              <w:right w:val="nil"/>
            </w:tcBorders>
          </w:tcPr>
          <w:p w:rsidR="00005E92" w:rsidRPr="005B2517" w:rsidRDefault="00005E92" w:rsidP="00380794">
            <w:r>
              <w:rPr>
                <w:bCs/>
              </w:rPr>
              <w:fldChar w:fldCharType="begin" w:fldLock="1"/>
            </w:r>
            <w:r w:rsidR="009D3369">
              <w:rPr>
                <w:bCs/>
              </w:rPr>
              <w:instrText>ADDIN CSL_CITATION {"citationItems":[{"id":"ITEM-1","itemData":{"ISSN":"0305-1048","author":[{"dropping-particle":"","family":"Lai","given":"Zhongwu","non-dropping-particle":"","parse-names":false,"suffix":""},{"dropping-particle":"","family":"Markovets","given":"Aleksandra","non-dropping-particle":"","parse-names":false,"suffix":""},{"dropping-particle":"","family":"Ahdesmaki","given":"Miika","non-dropping-particle":"","parse-names":false,"suffix":""},{"dropping-particle":"","family":"Chapman","given":"Brad","non-dropping-particle":"","parse-names":false,"suffix":""},{"dropping-particle":"","family":"Hofmann","given":"Oliver","non-dropping-particle":"","parse-names":false,"suffix":""},{"dropping-particle":"","family":"McEwen","given":"Robert","non-dropping-particle":"","parse-names":false,"suffix":""},{"dropping-particle":"","family":"Johnson","given":"Justin","non-dropping-particle":"","parse-names":false,"suffix":""},{"dropping-particle":"","family":"Dougherty","given":"Brian","non-dropping-particle":"","parse-names":false,"suffix":""},{"dropping-particle":"","family":"Barrett","given":"J Carl","non-dropping-particle":"","parse-names":false,"suffix":""},{"dropping-particle":"","family":"Dry","given":"Jonathan R","non-dropping-particle":"","parse-names":false,"suffix":""}],"container-title":"Nucleic acids research","id":"ITEM-1","issued":{"date-parts":[["2016"]]},"page":"gkw227","publisher":"Oxford Univ Press","title":"VarDict: a novel and versatile variant caller for next-generation sequencing in cancer research","type":"article-journal"},"uris":["http://www.mendeley.com/documents/?uuid=5cd79905-5c6f-4bc0-a897-47417f538617"]}],"mendeley":{"formattedCitation":"[13]","plainTextFormattedCitation":"[13]","previouslyFormattedCitation":"[4]"},"properties":{"noteIndex":0},"schema":"https://github.com/citation-style-language/schema/raw/master/csl-citation.json"}</w:instrText>
            </w:r>
            <w:r>
              <w:rPr>
                <w:bCs/>
              </w:rPr>
              <w:fldChar w:fldCharType="separate"/>
            </w:r>
            <w:r w:rsidR="009D3369" w:rsidRPr="009D3369">
              <w:rPr>
                <w:bCs/>
                <w:noProof/>
              </w:rPr>
              <w:t>[13]</w:t>
            </w:r>
            <w:r>
              <w:rPr>
                <w:bCs/>
              </w:rPr>
              <w:fldChar w:fldCharType="end"/>
            </w:r>
          </w:p>
        </w:tc>
      </w:tr>
      <w:tr w:rsidR="00005E92" w:rsidTr="00005E92">
        <w:trPr>
          <w:trHeight w:val="242"/>
        </w:trPr>
        <w:tc>
          <w:tcPr>
            <w:tcW w:w="1470" w:type="dxa"/>
            <w:tcBorders>
              <w:left w:val="nil"/>
            </w:tcBorders>
            <w:shd w:val="clear" w:color="auto" w:fill="F2F2F2" w:themeFill="background1" w:themeFillShade="F2"/>
          </w:tcPr>
          <w:p w:rsidR="00005E92" w:rsidRPr="005B2517" w:rsidRDefault="00005E92" w:rsidP="00380794">
            <w:proofErr w:type="spellStart"/>
            <w:r w:rsidRPr="00385DE4">
              <w:t>VCFtools</w:t>
            </w:r>
            <w:proofErr w:type="spellEnd"/>
          </w:p>
        </w:tc>
        <w:tc>
          <w:tcPr>
            <w:tcW w:w="1176" w:type="dxa"/>
            <w:tcBorders>
              <w:right w:val="nil"/>
            </w:tcBorders>
          </w:tcPr>
          <w:p w:rsidR="00005E92" w:rsidRPr="005B2517" w:rsidRDefault="00005E92" w:rsidP="00380794">
            <w:r w:rsidRPr="00385DE4">
              <w:t>0.1.14</w:t>
            </w:r>
          </w:p>
        </w:tc>
        <w:tc>
          <w:tcPr>
            <w:tcW w:w="2309" w:type="dxa"/>
          </w:tcPr>
          <w:p w:rsidR="00005E92" w:rsidRPr="005B2517" w:rsidRDefault="00005E92" w:rsidP="00380794">
            <w:proofErr w:type="spellStart"/>
            <w:r w:rsidRPr="00385DE4">
              <w:t>vcftools</w:t>
            </w:r>
            <w:proofErr w:type="spellEnd"/>
            <w:r w:rsidRPr="00385DE4">
              <w:t>/0.1.14</w:t>
            </w:r>
          </w:p>
        </w:tc>
        <w:tc>
          <w:tcPr>
            <w:tcW w:w="4396" w:type="dxa"/>
            <w:tcBorders>
              <w:right w:val="nil"/>
            </w:tcBorders>
          </w:tcPr>
          <w:p w:rsidR="00005E92" w:rsidRPr="005B2517" w:rsidRDefault="00005E92" w:rsidP="00380794">
            <w:r>
              <w:fldChar w:fldCharType="begin" w:fldLock="1"/>
            </w:r>
            <w:r w:rsidR="009D3369">
              <w:instrText>ADDIN CSL_CITATION {"citationItems":[{"id":"ITEM-1","itemData":{"ISSN":"1367-4803","author":[{"dropping-particle":"","family":"Danecek","given":"Petr","non-dropping-particle":"","parse-names":false,"suffix":""},{"dropping-particle":"","family":"Auton","given":"Adam","non-dropping-particle":"","parse-names":false,"suffix":""},{"dropping-particle":"","family":"Abecasis","given":"Goncalo","non-dropping-particle":"","parse-names":false,"suffix":""},{"dropping-particle":"","family":"Albers","given":"Cornelis A","non-dropping-particle":"","parse-names":false,"suffix":""},{"dropping-particle":"","family":"Banks","given":"Eric","non-dropping-particle":"","parse-names":false,"suffix":""},{"dropping-particle":"","family":"DePristo","given":"Mark A","non-dropping-particle":"","parse-names":false,"suffix":""},{"dropping-particle":"","family":"Handsaker","given":"Robert E","non-dropping-particle":"","parse-names":false,"suffix":""},{"dropping-particle":"","family":"Lunter","given":"Gerton","non-dropping-particle":"","parse-names":false,"suffix":""},{"dropping-particle":"","family":"Marth","given":"Gabor T","non-dropping-particle":"","parse-names":false,"suffix":""},{"dropping-particle":"","family":"Sherry","given":"Stephen T","non-dropping-particle":"","parse-names":false,"suffix":""}],"container-title":"Bioinformatics","id":"ITEM-1","issue":"15","issued":{"date-parts":[["2011"]]},"page":"2156-2158","publisher":"Oxford Univ Press","title":"The variant call format and VCFtools","type":"article-journal","volume":"27"},"uris":["http://www.mendeley.com/documents/?uuid=60f95fb6-7912-4419-b799-b9d78b654aae"]}],"mendeley":{"formattedCitation":"[14]","plainTextFormattedCitation":"[14]","previouslyFormattedCitation":"[12]"},"properties":{"noteIndex":0},"schema":"https://github.com/citation-style-language/schema/raw/master/csl-citation.json"}</w:instrText>
            </w:r>
            <w:r>
              <w:fldChar w:fldCharType="separate"/>
            </w:r>
            <w:r w:rsidR="009D3369" w:rsidRPr="009D3369">
              <w:rPr>
                <w:noProof/>
              </w:rPr>
              <w:t>[14]</w:t>
            </w:r>
            <w:r>
              <w:fldChar w:fldCharType="end"/>
            </w:r>
          </w:p>
        </w:tc>
      </w:tr>
      <w:tr w:rsidR="00005E92" w:rsidTr="00285249">
        <w:trPr>
          <w:trHeight w:val="242"/>
        </w:trPr>
        <w:tc>
          <w:tcPr>
            <w:tcW w:w="1470" w:type="dxa"/>
            <w:tcBorders>
              <w:left w:val="nil"/>
            </w:tcBorders>
            <w:shd w:val="clear" w:color="auto" w:fill="F2F2F2" w:themeFill="background1" w:themeFillShade="F2"/>
          </w:tcPr>
          <w:p w:rsidR="00005E92" w:rsidRDefault="00005E92" w:rsidP="00380794">
            <w:pPr>
              <w:rPr>
                <w:bCs/>
              </w:rPr>
            </w:pPr>
            <w:proofErr w:type="spellStart"/>
            <w:r w:rsidRPr="00385DE4">
              <w:t>vt</w:t>
            </w:r>
            <w:proofErr w:type="spellEnd"/>
          </w:p>
        </w:tc>
        <w:tc>
          <w:tcPr>
            <w:tcW w:w="1176" w:type="dxa"/>
            <w:tcBorders>
              <w:right w:val="nil"/>
            </w:tcBorders>
          </w:tcPr>
          <w:p w:rsidR="00005E92" w:rsidRPr="003F2472" w:rsidRDefault="00005E92" w:rsidP="00380794">
            <w:r w:rsidRPr="00385DE4">
              <w:t>20160129</w:t>
            </w:r>
          </w:p>
        </w:tc>
        <w:tc>
          <w:tcPr>
            <w:tcW w:w="2309" w:type="dxa"/>
          </w:tcPr>
          <w:p w:rsidR="00005E92" w:rsidRDefault="00005E92" w:rsidP="00380794">
            <w:proofErr w:type="spellStart"/>
            <w:r w:rsidRPr="00385DE4">
              <w:t>vt</w:t>
            </w:r>
            <w:proofErr w:type="spellEnd"/>
            <w:r w:rsidRPr="00385DE4">
              <w:t>/20160129</w:t>
            </w:r>
          </w:p>
        </w:tc>
        <w:tc>
          <w:tcPr>
            <w:tcW w:w="4396" w:type="dxa"/>
            <w:tcBorders>
              <w:right w:val="nil"/>
            </w:tcBorders>
          </w:tcPr>
          <w:p w:rsidR="00005E92" w:rsidRDefault="00005E92" w:rsidP="00380794">
            <w:r>
              <w:fldChar w:fldCharType="begin" w:fldLock="1"/>
            </w:r>
            <w:r w:rsidR="009D3369">
              <w:instrText>ADDIN CSL_CITATION {"citationItems":[{"id":"ITEM-1","itemData":{"ISSN":"1367-4803","author":[{"dropping-particle":"","family":"Tan","given":"Adrian","non-dropping-particle":"","parse-names":false,"suffix":""},{"dropping-particle":"","family":"Abecasis","given":"Gonçalo R","non-dropping-particle":"","parse-names":false,"suffix":""},{"dropping-particle":"","family":"Kang","given":"Hyun Min","non-dropping-particle":"","parse-names":false,"suffix":""}],"container-title":"Bioinformatics","id":"ITEM-1","issued":{"date-parts":[["2015"]]},"page":"btv112","publisher":"Oxford Univ Press","title":"Unified representation of genetic variants","type":"article-journal"},"uris":["http://www.mendeley.com/documents/?uuid=0e5566be-c415-4211-9b42-e41a5dc3235f"]}],"mendeley":{"formattedCitation":"[15]","plainTextFormattedCitation":"[15]","previouslyFormattedCitation":"[11]"},"properties":{"noteIndex":0},"schema":"https://github.com/citation-style-language/schema/raw/master/csl-citation.json"}</w:instrText>
            </w:r>
            <w:r>
              <w:fldChar w:fldCharType="separate"/>
            </w:r>
            <w:r w:rsidR="009D3369" w:rsidRPr="009D3369">
              <w:rPr>
                <w:noProof/>
              </w:rPr>
              <w:t>[15]</w:t>
            </w:r>
            <w:r>
              <w:fldChar w:fldCharType="end"/>
            </w:r>
          </w:p>
        </w:tc>
      </w:tr>
      <w:tr w:rsidR="00285249" w:rsidTr="00DD497B">
        <w:trPr>
          <w:trHeight w:val="215"/>
        </w:trPr>
        <w:tc>
          <w:tcPr>
            <w:tcW w:w="1470" w:type="dxa"/>
            <w:tcBorders>
              <w:left w:val="nil"/>
              <w:bottom w:val="single" w:sz="4" w:space="0" w:color="000000" w:themeColor="text1"/>
            </w:tcBorders>
            <w:shd w:val="clear" w:color="auto" w:fill="F2F2F2" w:themeFill="background1" w:themeFillShade="F2"/>
          </w:tcPr>
          <w:p w:rsidR="00285249" w:rsidRPr="00385DE4" w:rsidRDefault="006720BB" w:rsidP="00380794">
            <w:proofErr w:type="spellStart"/>
            <w:r>
              <w:t>varnorm</w:t>
            </w:r>
            <w:proofErr w:type="spellEnd"/>
          </w:p>
        </w:tc>
        <w:tc>
          <w:tcPr>
            <w:tcW w:w="1176" w:type="dxa"/>
            <w:tcBorders>
              <w:bottom w:val="single" w:sz="4" w:space="0" w:color="000000" w:themeColor="text1"/>
              <w:right w:val="nil"/>
            </w:tcBorders>
          </w:tcPr>
          <w:p w:rsidR="00285249" w:rsidRPr="00385DE4" w:rsidRDefault="00285249" w:rsidP="00380794"/>
        </w:tc>
        <w:tc>
          <w:tcPr>
            <w:tcW w:w="2309" w:type="dxa"/>
            <w:tcBorders>
              <w:bottom w:val="single" w:sz="4" w:space="0" w:color="000000" w:themeColor="text1"/>
            </w:tcBorders>
          </w:tcPr>
          <w:p w:rsidR="00285249" w:rsidRPr="00385DE4" w:rsidRDefault="00285249" w:rsidP="00380794"/>
        </w:tc>
        <w:tc>
          <w:tcPr>
            <w:tcW w:w="4396" w:type="dxa"/>
            <w:tcBorders>
              <w:bottom w:val="single" w:sz="4" w:space="0" w:color="000000" w:themeColor="text1"/>
              <w:right w:val="nil"/>
            </w:tcBorders>
          </w:tcPr>
          <w:p w:rsidR="00285249" w:rsidRDefault="006720BB" w:rsidP="00380794">
            <w:r w:rsidRPr="006720BB">
              <w:t>https://github.com/weiyi-bitw/varnorm</w:t>
            </w:r>
          </w:p>
        </w:tc>
      </w:tr>
    </w:tbl>
    <w:p w:rsidR="008D24C9" w:rsidRDefault="008D24C9" w:rsidP="00B5268E"/>
    <w:p w:rsidR="00AE47E3" w:rsidRDefault="00005E92" w:rsidP="00B5268E">
      <w:r>
        <w:t xml:space="preserve">** Only on </w:t>
      </w:r>
      <w:r w:rsidR="00A9532D">
        <w:t>ahc-path-data19</w:t>
      </w:r>
      <w:r w:rsidR="004E5BA6">
        <w:t xml:space="preserve">; </w:t>
      </w:r>
      <w:r>
        <w:t xml:space="preserve">*** Both on </w:t>
      </w:r>
      <w:r w:rsidR="00A9532D">
        <w:t>ahc-path-data19</w:t>
      </w:r>
      <w:r>
        <w:t xml:space="preserve"> and </w:t>
      </w:r>
      <w:proofErr w:type="spellStart"/>
      <w:r>
        <w:t>HiperGator</w:t>
      </w:r>
      <w:proofErr w:type="spellEnd"/>
    </w:p>
    <w:p w:rsidR="004E5BA6" w:rsidRDefault="004E5BA6" w:rsidP="00693ADF">
      <w:pPr>
        <w:pStyle w:val="Heading2"/>
      </w:pPr>
    </w:p>
    <w:p w:rsidR="00693ADF" w:rsidRDefault="00693ADF" w:rsidP="00693ADF">
      <w:pPr>
        <w:pStyle w:val="Heading2"/>
      </w:pPr>
      <w:bookmarkStart w:id="40" w:name="_Toc17125264"/>
      <w:r>
        <w:t>Software and Pipeline Update</w:t>
      </w:r>
      <w:bookmarkEnd w:id="40"/>
    </w:p>
    <w:p w:rsidR="00FE3CBA" w:rsidRDefault="009E3CAC" w:rsidP="00B5268E">
      <w:r>
        <w:t xml:space="preserve">GSBW uses both inhouse and open source software </w:t>
      </w:r>
      <w:r w:rsidR="00207CD4">
        <w:t xml:space="preserve">(listed in </w:t>
      </w:r>
      <w:r w:rsidR="00207CD4" w:rsidRPr="00207CD4">
        <w:t>Prerequisite Software</w:t>
      </w:r>
      <w:r w:rsidR="00207CD4">
        <w:t xml:space="preserve"> section) components. Below is the procedure for monitoring, recording, a</w:t>
      </w:r>
      <w:r w:rsidR="00972C3E">
        <w:t xml:space="preserve">nd implementing patch releases and </w:t>
      </w:r>
      <w:r w:rsidR="00207CD4">
        <w:t>upgrades to the GSBW.</w:t>
      </w:r>
    </w:p>
    <w:p w:rsidR="002D549F" w:rsidRDefault="00207CD4" w:rsidP="00B5268E">
      <w:r w:rsidRPr="00207CD4">
        <w:rPr>
          <w:b/>
        </w:rPr>
        <w:t>Monitoring</w:t>
      </w:r>
      <w:r>
        <w:t xml:space="preserve">: </w:t>
      </w:r>
      <w:r w:rsidR="00141429">
        <w:t xml:space="preserve">Manual </w:t>
      </w:r>
      <w:proofErr w:type="gramStart"/>
      <w:r w:rsidR="00141429">
        <w:t>monitoring  is</w:t>
      </w:r>
      <w:proofErr w:type="gramEnd"/>
      <w:r w:rsidR="00141429">
        <w:t xml:space="preserve"> performed e</w:t>
      </w:r>
      <w:r w:rsidR="002D549F">
        <w:t>very three months for any major patch releases and upgrades for software components used in GSBW</w:t>
      </w:r>
      <w:r w:rsidR="00B2134F">
        <w:t>. The p</w:t>
      </w:r>
      <w:r w:rsidR="002D549F">
        <w:t xml:space="preserve">atch releases and upgrades </w:t>
      </w:r>
      <w:r w:rsidR="00B2134F">
        <w:t xml:space="preserve">that </w:t>
      </w:r>
      <w:r w:rsidR="002D549F">
        <w:t xml:space="preserve">have </w:t>
      </w:r>
      <w:proofErr w:type="spellStart"/>
      <w:r w:rsidR="00B2134F">
        <w:t>functionalilty</w:t>
      </w:r>
      <w:proofErr w:type="spellEnd"/>
      <w:r w:rsidR="002D549F">
        <w:t xml:space="preserve"> impact on GSBW </w:t>
      </w:r>
      <w:r w:rsidR="00B2134F">
        <w:t>will be integrated in</w:t>
      </w:r>
      <w:r w:rsidR="002D549F">
        <w:t xml:space="preserve"> to GSBW.</w:t>
      </w:r>
    </w:p>
    <w:p w:rsidR="00674782" w:rsidRDefault="002D549F" w:rsidP="00B5268E">
      <w:r>
        <w:rPr>
          <w:b/>
        </w:rPr>
        <w:t>Recording</w:t>
      </w:r>
      <w:r w:rsidR="008B3392">
        <w:rPr>
          <w:b/>
        </w:rPr>
        <w:t xml:space="preserve"> &amp; Implementation</w:t>
      </w:r>
      <w:r>
        <w:t xml:space="preserve">: </w:t>
      </w:r>
      <w:r w:rsidR="00E31A9B">
        <w:t>Manual check for any major patch releases and upgrades for software components used in GSBW</w:t>
      </w:r>
      <w:r w:rsidR="00DF2EB1">
        <w:t>.</w:t>
      </w:r>
      <w:r w:rsidR="008B3392">
        <w:t xml:space="preserve"> </w:t>
      </w:r>
      <w:r w:rsidR="00815D1D">
        <w:t>Major patch releases and upgrades for software components will be integrated in to GSBW and are documented in the GSBW version log “</w:t>
      </w:r>
      <w:r w:rsidR="004209D8" w:rsidRPr="004209D8">
        <w:t>GSBW_Pipeline_Release_Log</w:t>
      </w:r>
      <w:r w:rsidR="00815D1D">
        <w:t>.docx”.</w:t>
      </w:r>
      <w:r w:rsidR="00F07DFE">
        <w:t xml:space="preserve"> </w:t>
      </w:r>
      <w:r w:rsidR="00753301">
        <w:t xml:space="preserve"> The extent of revalidation and/or confirmation depends on the </w:t>
      </w:r>
      <w:r w:rsidR="005205EA">
        <w:t xml:space="preserve">upgrade’s </w:t>
      </w:r>
      <w:r w:rsidR="00753301">
        <w:t>impact on the functionali</w:t>
      </w:r>
      <w:r w:rsidR="005205EA">
        <w:t>ty of GSBW and will be approved by the laboratory director.</w:t>
      </w:r>
    </w:p>
    <w:p w:rsidR="004E5BA6" w:rsidRDefault="004E5BA6" w:rsidP="00B5268E"/>
    <w:p w:rsidR="00AE47E3" w:rsidRDefault="00AE47E3" w:rsidP="00B5268E">
      <w:pPr>
        <w:sectPr w:rsidR="00AE47E3" w:rsidSect="00985454">
          <w:pgSz w:w="12240" w:h="15840"/>
          <w:pgMar w:top="1440" w:right="1800" w:bottom="1440" w:left="1800" w:header="720" w:footer="720" w:gutter="0"/>
          <w:cols w:space="720"/>
          <w:docGrid w:linePitch="360"/>
        </w:sectPr>
      </w:pPr>
    </w:p>
    <w:p w:rsidR="00FB1B21" w:rsidRPr="00DA5916" w:rsidRDefault="00FB1B21" w:rsidP="00FB1B21">
      <w:pPr>
        <w:pStyle w:val="Heading1"/>
      </w:pPr>
      <w:bookmarkStart w:id="41" w:name="_Toc17125265"/>
      <w:r>
        <w:lastRenderedPageBreak/>
        <w:t>Reference Material</w:t>
      </w:r>
      <w:bookmarkEnd w:id="41"/>
    </w:p>
    <w:p w:rsidR="00FB1B21" w:rsidRDefault="00FB1B21" w:rsidP="00FB1B21"/>
    <w:p w:rsidR="00462349" w:rsidRDefault="002F2459" w:rsidP="00462349">
      <w:pPr>
        <w:pStyle w:val="Heading2"/>
      </w:pPr>
      <w:bookmarkStart w:id="42" w:name="_Toc17125266"/>
      <w:r>
        <w:t>Human Genome</w:t>
      </w:r>
      <w:bookmarkEnd w:id="42"/>
    </w:p>
    <w:p w:rsidR="00935847" w:rsidRDefault="00514C9F" w:rsidP="00807522">
      <w:pPr>
        <w:pStyle w:val="Heading3"/>
      </w:pPr>
      <w:bookmarkStart w:id="43" w:name="_Toc17125267"/>
      <w:r>
        <w:t>Download Source</w:t>
      </w:r>
      <w:bookmarkEnd w:id="43"/>
    </w:p>
    <w:p w:rsidR="00B06375" w:rsidRDefault="00301313" w:rsidP="00301313">
      <w:r>
        <w:t xml:space="preserve">Human genome version hg19 was downloaded on </w:t>
      </w:r>
      <w:r w:rsidRPr="00301313">
        <w:t>March 21st, 2014</w:t>
      </w:r>
      <w:r>
        <w:t xml:space="preserve"> from </w:t>
      </w:r>
      <w:r w:rsidRPr="00301313">
        <w:t>"http://ftp.broadinstitute.org/bundle/2.8/hg19"</w:t>
      </w:r>
      <w:r>
        <w:t xml:space="preserve">.  Currently this weblink is moved to </w:t>
      </w:r>
      <w:r w:rsidRPr="00301313">
        <w:t>"ftp://ftp</w:t>
      </w:r>
      <w:r>
        <w:t>.broadinstitute.org/bundle/hg19</w:t>
      </w:r>
      <w:r w:rsidRPr="00301313">
        <w:t>"</w:t>
      </w:r>
      <w:r>
        <w:t>.</w:t>
      </w:r>
    </w:p>
    <w:p w:rsidR="00935847" w:rsidRDefault="00935847" w:rsidP="00301313"/>
    <w:p w:rsidR="00301313" w:rsidRDefault="00B06375" w:rsidP="00301313">
      <w:r w:rsidRPr="00301313">
        <w:t>"</w:t>
      </w:r>
      <w:proofErr w:type="gramStart"/>
      <w:r w:rsidR="00514C9F" w:rsidRPr="00301313">
        <w:t>ucsc.hg19.fasta</w:t>
      </w:r>
      <w:proofErr w:type="gramEnd"/>
      <w:r w:rsidRPr="00301313">
        <w:t>"</w:t>
      </w:r>
      <w:r w:rsidR="00514C9F">
        <w:t xml:space="preserve">: </w:t>
      </w:r>
      <w:r w:rsidR="00514C9F" w:rsidRPr="00301313">
        <w:t>contains complete human genome</w:t>
      </w:r>
    </w:p>
    <w:p w:rsidR="00301313" w:rsidRDefault="00301313" w:rsidP="00301313"/>
    <w:p w:rsidR="00935847" w:rsidRDefault="005A6987" w:rsidP="00807522">
      <w:pPr>
        <w:pStyle w:val="Heading3"/>
      </w:pPr>
      <w:bookmarkStart w:id="44" w:name="_Toc17125268"/>
      <w:r>
        <w:t>Removing Haplotypes</w:t>
      </w:r>
      <w:bookmarkEnd w:id="44"/>
    </w:p>
    <w:p w:rsidR="00807522" w:rsidRDefault="00807522" w:rsidP="00301313">
      <w:r w:rsidRPr="00301313">
        <w:t>"</w:t>
      </w:r>
      <w:proofErr w:type="gramStart"/>
      <w:r w:rsidRPr="00301313">
        <w:t>ucsc.hg19.fasta</w:t>
      </w:r>
      <w:proofErr w:type="gramEnd"/>
      <w:r w:rsidRPr="00301313">
        <w:t>"</w:t>
      </w:r>
      <w:r>
        <w:t xml:space="preserve"> file also contain nine</w:t>
      </w:r>
      <w:r w:rsidRPr="00301313">
        <w:t xml:space="preserve"> haplotypes</w:t>
      </w:r>
      <w:r>
        <w:t xml:space="preserve"> as listed below.</w:t>
      </w:r>
    </w:p>
    <w:p w:rsidR="00807522" w:rsidRPr="00301313" w:rsidRDefault="00807522" w:rsidP="00301313"/>
    <w:p w:rsidR="00807522" w:rsidRPr="00301313" w:rsidRDefault="00807522" w:rsidP="00807522">
      <w:r>
        <w:t>The seven</w:t>
      </w:r>
      <w:r w:rsidRPr="00301313">
        <w:t xml:space="preserve"> haplotypes </w:t>
      </w:r>
      <w:r>
        <w:t xml:space="preserve">corresponding to </w:t>
      </w:r>
      <w:r w:rsidRPr="00301313">
        <w:t>the human chromosome 6 major histo</w:t>
      </w:r>
      <w:r>
        <w:t xml:space="preserve">compatibility complex (MHC) are listed in the below table along with their reference </w:t>
      </w:r>
      <w:proofErr w:type="spellStart"/>
      <w:r>
        <w:t>seqeunce</w:t>
      </w:r>
      <w:proofErr w:type="spellEnd"/>
      <w:r>
        <w:t>.</w:t>
      </w:r>
    </w:p>
    <w:p w:rsidR="00807522" w:rsidRDefault="00807522" w:rsidP="00807522"/>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756"/>
        <w:gridCol w:w="5884"/>
      </w:tblGrid>
      <w:tr w:rsidR="00807522" w:rsidTr="00C61A58">
        <w:tc>
          <w:tcPr>
            <w:tcW w:w="2791" w:type="dxa"/>
            <w:tcBorders>
              <w:top w:val="single" w:sz="4" w:space="0" w:color="000000" w:themeColor="text1"/>
              <w:left w:val="nil"/>
              <w:bottom w:val="single" w:sz="4" w:space="0" w:color="BFBFBF" w:themeColor="background1" w:themeShade="BF"/>
            </w:tcBorders>
            <w:shd w:val="clear" w:color="auto" w:fill="F2F2F2" w:themeFill="background1" w:themeFillShade="F2"/>
          </w:tcPr>
          <w:p w:rsidR="00807522" w:rsidRPr="00771682" w:rsidRDefault="00807522" w:rsidP="00C61A58">
            <w:pPr>
              <w:rPr>
                <w:b/>
              </w:rPr>
            </w:pPr>
            <w:r>
              <w:rPr>
                <w:b/>
              </w:rPr>
              <w:t>Chromosome</w:t>
            </w:r>
          </w:p>
        </w:tc>
        <w:tc>
          <w:tcPr>
            <w:tcW w:w="6065" w:type="dxa"/>
            <w:tcBorders>
              <w:top w:val="single" w:sz="4" w:space="0" w:color="000000" w:themeColor="text1"/>
              <w:bottom w:val="single" w:sz="4" w:space="0" w:color="BFBFBF" w:themeColor="background1" w:themeShade="BF"/>
              <w:right w:val="nil"/>
            </w:tcBorders>
          </w:tcPr>
          <w:p w:rsidR="00807522" w:rsidRPr="00771682" w:rsidRDefault="00807522" w:rsidP="00C61A58">
            <w:pPr>
              <w:rPr>
                <w:b/>
              </w:rPr>
            </w:pPr>
            <w:r>
              <w:rPr>
                <w:b/>
              </w:rPr>
              <w:t>Haplotype</w:t>
            </w:r>
          </w:p>
        </w:tc>
      </w:tr>
      <w:tr w:rsidR="00807522" w:rsidTr="00807522">
        <w:trPr>
          <w:trHeight w:val="242"/>
        </w:trPr>
        <w:tc>
          <w:tcPr>
            <w:tcW w:w="2791" w:type="dxa"/>
            <w:tcBorders>
              <w:left w:val="nil"/>
            </w:tcBorders>
            <w:shd w:val="clear" w:color="auto" w:fill="F2F2F2" w:themeFill="background1" w:themeFillShade="F2"/>
          </w:tcPr>
          <w:p w:rsidR="00807522" w:rsidRDefault="00807522" w:rsidP="00C61A58">
            <w:r w:rsidRPr="00301313">
              <w:t>chr6</w:t>
            </w:r>
          </w:p>
        </w:tc>
        <w:tc>
          <w:tcPr>
            <w:tcW w:w="6065" w:type="dxa"/>
            <w:tcBorders>
              <w:right w:val="nil"/>
            </w:tcBorders>
          </w:tcPr>
          <w:p w:rsidR="00807522" w:rsidRDefault="00807522" w:rsidP="00C61A58">
            <w:r w:rsidRPr="00301313">
              <w:t>Reference sequence (PGF)</w:t>
            </w:r>
          </w:p>
        </w:tc>
      </w:tr>
      <w:tr w:rsidR="00807522" w:rsidTr="00807522">
        <w:trPr>
          <w:trHeight w:val="242"/>
        </w:trPr>
        <w:tc>
          <w:tcPr>
            <w:tcW w:w="2791" w:type="dxa"/>
            <w:tcBorders>
              <w:left w:val="nil"/>
            </w:tcBorders>
            <w:shd w:val="clear" w:color="auto" w:fill="F2F2F2" w:themeFill="background1" w:themeFillShade="F2"/>
          </w:tcPr>
          <w:p w:rsidR="00807522" w:rsidRPr="005B2517" w:rsidRDefault="00807522" w:rsidP="00C61A58">
            <w:r w:rsidRPr="00301313">
              <w:t>chr6_apd_hap1</w:t>
            </w:r>
          </w:p>
        </w:tc>
        <w:tc>
          <w:tcPr>
            <w:tcW w:w="6065" w:type="dxa"/>
            <w:tcBorders>
              <w:right w:val="nil"/>
            </w:tcBorders>
          </w:tcPr>
          <w:p w:rsidR="00807522" w:rsidRPr="00301313" w:rsidRDefault="00807522" w:rsidP="00C61A58">
            <w:r w:rsidRPr="00301313">
              <w:t>6-APD</w:t>
            </w:r>
          </w:p>
        </w:tc>
      </w:tr>
      <w:tr w:rsidR="00807522" w:rsidTr="00807522">
        <w:trPr>
          <w:trHeight w:val="242"/>
        </w:trPr>
        <w:tc>
          <w:tcPr>
            <w:tcW w:w="2791" w:type="dxa"/>
            <w:tcBorders>
              <w:left w:val="nil"/>
            </w:tcBorders>
            <w:shd w:val="clear" w:color="auto" w:fill="F2F2F2" w:themeFill="background1" w:themeFillShade="F2"/>
          </w:tcPr>
          <w:p w:rsidR="00807522" w:rsidRPr="005B2517" w:rsidRDefault="00807522" w:rsidP="00C61A58">
            <w:r w:rsidRPr="00301313">
              <w:t>chr6_cox_hap2</w:t>
            </w:r>
          </w:p>
        </w:tc>
        <w:tc>
          <w:tcPr>
            <w:tcW w:w="6065" w:type="dxa"/>
            <w:tcBorders>
              <w:right w:val="nil"/>
            </w:tcBorders>
          </w:tcPr>
          <w:p w:rsidR="00807522" w:rsidRPr="00301313" w:rsidRDefault="00807522" w:rsidP="00C61A58">
            <w:r w:rsidRPr="00301313">
              <w:t>6-COX (previously CX)</w:t>
            </w:r>
          </w:p>
        </w:tc>
      </w:tr>
      <w:tr w:rsidR="00807522" w:rsidTr="00807522">
        <w:trPr>
          <w:trHeight w:val="242"/>
        </w:trPr>
        <w:tc>
          <w:tcPr>
            <w:tcW w:w="2791" w:type="dxa"/>
            <w:tcBorders>
              <w:left w:val="nil"/>
            </w:tcBorders>
            <w:shd w:val="clear" w:color="auto" w:fill="F2F2F2" w:themeFill="background1" w:themeFillShade="F2"/>
          </w:tcPr>
          <w:p w:rsidR="00807522" w:rsidRPr="005B2517" w:rsidRDefault="00807522" w:rsidP="00C61A58">
            <w:r w:rsidRPr="00301313">
              <w:t>chr6_dbb_hap3</w:t>
            </w:r>
          </w:p>
        </w:tc>
        <w:tc>
          <w:tcPr>
            <w:tcW w:w="6065" w:type="dxa"/>
            <w:tcBorders>
              <w:right w:val="nil"/>
            </w:tcBorders>
          </w:tcPr>
          <w:p w:rsidR="00807522" w:rsidRPr="00301313" w:rsidRDefault="00807522" w:rsidP="00C61A58">
            <w:r w:rsidRPr="00301313">
              <w:t>6-DBB</w:t>
            </w:r>
          </w:p>
        </w:tc>
      </w:tr>
      <w:tr w:rsidR="00807522" w:rsidTr="00807522">
        <w:trPr>
          <w:trHeight w:val="242"/>
        </w:trPr>
        <w:tc>
          <w:tcPr>
            <w:tcW w:w="2791" w:type="dxa"/>
            <w:tcBorders>
              <w:left w:val="nil"/>
            </w:tcBorders>
            <w:shd w:val="clear" w:color="auto" w:fill="F2F2F2" w:themeFill="background1" w:themeFillShade="F2"/>
          </w:tcPr>
          <w:p w:rsidR="00807522" w:rsidRPr="00301313" w:rsidRDefault="00807522" w:rsidP="00C61A58">
            <w:r w:rsidRPr="00301313">
              <w:t>chr6_mann_hap4</w:t>
            </w:r>
          </w:p>
        </w:tc>
        <w:tc>
          <w:tcPr>
            <w:tcW w:w="6065" w:type="dxa"/>
            <w:tcBorders>
              <w:right w:val="nil"/>
            </w:tcBorders>
          </w:tcPr>
          <w:p w:rsidR="00807522" w:rsidRPr="00301313" w:rsidRDefault="00807522" w:rsidP="00C61A58">
            <w:r w:rsidRPr="00301313">
              <w:t>6-MANN</w:t>
            </w:r>
          </w:p>
        </w:tc>
      </w:tr>
      <w:tr w:rsidR="00807522" w:rsidTr="00807522">
        <w:trPr>
          <w:trHeight w:val="242"/>
        </w:trPr>
        <w:tc>
          <w:tcPr>
            <w:tcW w:w="2791" w:type="dxa"/>
            <w:tcBorders>
              <w:left w:val="nil"/>
            </w:tcBorders>
            <w:shd w:val="clear" w:color="auto" w:fill="F2F2F2" w:themeFill="background1" w:themeFillShade="F2"/>
          </w:tcPr>
          <w:p w:rsidR="00807522" w:rsidRPr="00301313" w:rsidRDefault="00807522" w:rsidP="00C61A58">
            <w:r w:rsidRPr="00301313">
              <w:t>chr6_mcf_hap5</w:t>
            </w:r>
          </w:p>
        </w:tc>
        <w:tc>
          <w:tcPr>
            <w:tcW w:w="6065" w:type="dxa"/>
            <w:tcBorders>
              <w:right w:val="nil"/>
            </w:tcBorders>
          </w:tcPr>
          <w:p w:rsidR="00807522" w:rsidRPr="00301313" w:rsidRDefault="00807522" w:rsidP="00C61A58">
            <w:r w:rsidRPr="00301313">
              <w:t>6-MCF</w:t>
            </w:r>
          </w:p>
        </w:tc>
      </w:tr>
      <w:tr w:rsidR="00807522" w:rsidTr="00807522">
        <w:trPr>
          <w:trHeight w:val="242"/>
        </w:trPr>
        <w:tc>
          <w:tcPr>
            <w:tcW w:w="2791" w:type="dxa"/>
            <w:tcBorders>
              <w:left w:val="nil"/>
            </w:tcBorders>
            <w:shd w:val="clear" w:color="auto" w:fill="F2F2F2" w:themeFill="background1" w:themeFillShade="F2"/>
          </w:tcPr>
          <w:p w:rsidR="00807522" w:rsidRPr="00301313" w:rsidRDefault="00807522" w:rsidP="00C61A58">
            <w:r w:rsidRPr="00301313">
              <w:t>chr6_qbl_hap6</w:t>
            </w:r>
          </w:p>
        </w:tc>
        <w:tc>
          <w:tcPr>
            <w:tcW w:w="6065" w:type="dxa"/>
            <w:tcBorders>
              <w:right w:val="nil"/>
            </w:tcBorders>
          </w:tcPr>
          <w:p w:rsidR="00807522" w:rsidRPr="00301313" w:rsidRDefault="00807522" w:rsidP="00C61A58">
            <w:r w:rsidRPr="00301313">
              <w:t>6-QBL</w:t>
            </w:r>
          </w:p>
        </w:tc>
      </w:tr>
      <w:tr w:rsidR="00807522" w:rsidTr="00C61A58">
        <w:trPr>
          <w:trHeight w:val="242"/>
        </w:trPr>
        <w:tc>
          <w:tcPr>
            <w:tcW w:w="2791" w:type="dxa"/>
            <w:tcBorders>
              <w:left w:val="nil"/>
              <w:bottom w:val="single" w:sz="4" w:space="0" w:color="000000" w:themeColor="text1"/>
            </w:tcBorders>
            <w:shd w:val="clear" w:color="auto" w:fill="F2F2F2" w:themeFill="background1" w:themeFillShade="F2"/>
          </w:tcPr>
          <w:p w:rsidR="00807522" w:rsidRPr="00301313" w:rsidRDefault="00807522" w:rsidP="00C61A58">
            <w:r w:rsidRPr="00301313">
              <w:t>chr6_ssto_hap7</w:t>
            </w:r>
          </w:p>
        </w:tc>
        <w:tc>
          <w:tcPr>
            <w:tcW w:w="6065" w:type="dxa"/>
            <w:tcBorders>
              <w:bottom w:val="single" w:sz="4" w:space="0" w:color="000000" w:themeColor="text1"/>
              <w:right w:val="nil"/>
            </w:tcBorders>
          </w:tcPr>
          <w:p w:rsidR="00807522" w:rsidRPr="00301313" w:rsidRDefault="00807522" w:rsidP="00C61A58">
            <w:r w:rsidRPr="00301313">
              <w:t>6-SSTO</w:t>
            </w:r>
          </w:p>
        </w:tc>
      </w:tr>
    </w:tbl>
    <w:p w:rsidR="00807522" w:rsidRDefault="00807522" w:rsidP="00807522"/>
    <w:p w:rsidR="00807522" w:rsidRPr="00301313" w:rsidRDefault="00807522" w:rsidP="00807522">
      <w:r w:rsidRPr="00301313">
        <w:t>http://vega.sanger.ac.uk/info/data/MHC_Homo_sapiens.html</w:t>
      </w:r>
    </w:p>
    <w:p w:rsidR="00807522" w:rsidRDefault="00807522" w:rsidP="00807522">
      <w:r w:rsidRPr="00301313">
        <w:t xml:space="preserve">Horton, Roger, et al. "Variation analysis and gene annotation of eight MHC haplotypes: the MHC Haplotype Project." </w:t>
      </w:r>
      <w:r w:rsidRPr="00301313">
        <w:rPr>
          <w:i/>
          <w:iCs/>
        </w:rPr>
        <w:t>Immunogenetics</w:t>
      </w:r>
      <w:r w:rsidRPr="00301313">
        <w:t xml:space="preserve"> 60.1 (2008): 1-18.</w:t>
      </w:r>
    </w:p>
    <w:p w:rsidR="00807522" w:rsidRDefault="00807522" w:rsidP="00807522"/>
    <w:p w:rsidR="00807522" w:rsidRDefault="00807522" w:rsidP="00301313">
      <w:r>
        <w:t>The two</w:t>
      </w:r>
      <w:r w:rsidRPr="00301313">
        <w:t xml:space="preserve"> haplotypes corresponding to chr4 and chr17</w:t>
      </w:r>
      <w:r>
        <w:t xml:space="preserve"> are </w:t>
      </w:r>
      <w:r w:rsidRPr="00301313">
        <w:t>"chr4_ctg9_hap1"</w:t>
      </w:r>
      <w:r>
        <w:t xml:space="preserve"> and </w:t>
      </w:r>
      <w:r w:rsidRPr="00301313">
        <w:t>"chr17_ctg5_hap1"</w:t>
      </w:r>
      <w:r>
        <w:t>.</w:t>
      </w:r>
    </w:p>
    <w:p w:rsidR="00BC0B1A" w:rsidRDefault="00BC0B1A" w:rsidP="00301313"/>
    <w:p w:rsidR="00301313" w:rsidRPr="00301313" w:rsidRDefault="00807522" w:rsidP="00301313">
      <w:r w:rsidRPr="00301313">
        <w:t>"</w:t>
      </w:r>
      <w:r w:rsidR="00301313" w:rsidRPr="00301313">
        <w:t>ucsc_hg19_without_</w:t>
      </w:r>
      <w:proofErr w:type="gramStart"/>
      <w:r w:rsidR="00301313" w:rsidRPr="00301313">
        <w:t>halotypes.fa</w:t>
      </w:r>
      <w:proofErr w:type="gramEnd"/>
      <w:r w:rsidRPr="00301313">
        <w:t>"</w:t>
      </w:r>
      <w:r>
        <w:t>:</w:t>
      </w:r>
      <w:r w:rsidR="00301313" w:rsidRPr="00301313">
        <w:t xml:space="preserve"> contains complete human genome but without </w:t>
      </w:r>
      <w:r>
        <w:t>above nine haplotype sequences</w:t>
      </w:r>
      <w:r w:rsidR="00301313" w:rsidRPr="00301313">
        <w:t>.</w:t>
      </w:r>
    </w:p>
    <w:p w:rsidR="00301313" w:rsidRPr="00301313" w:rsidRDefault="00301313" w:rsidP="00301313"/>
    <w:p w:rsidR="00A75277" w:rsidRPr="00A75277" w:rsidRDefault="00A75277" w:rsidP="00A75277">
      <w:pPr>
        <w:pStyle w:val="Heading3"/>
      </w:pPr>
      <w:bookmarkStart w:id="45" w:name="_Toc17125269"/>
      <w:r w:rsidRPr="00A75277">
        <w:rPr>
          <w:bCs/>
        </w:rPr>
        <w:t xml:space="preserve">Masking </w:t>
      </w:r>
      <w:r w:rsidRPr="00A75277">
        <w:rPr>
          <w:bCs/>
          <w:i/>
        </w:rPr>
        <w:t>CRLF2</w:t>
      </w:r>
      <w:r>
        <w:rPr>
          <w:bCs/>
        </w:rPr>
        <w:t xml:space="preserve"> on Y C</w:t>
      </w:r>
      <w:r w:rsidRPr="00A75277">
        <w:rPr>
          <w:bCs/>
        </w:rPr>
        <w:t>hromosome</w:t>
      </w:r>
      <w:bookmarkEnd w:id="45"/>
    </w:p>
    <w:p w:rsidR="009E327E" w:rsidRPr="009E327E" w:rsidRDefault="009E327E" w:rsidP="009E327E">
      <w:r w:rsidRPr="009E327E">
        <w:rPr>
          <w:i/>
        </w:rPr>
        <w:t>CRLF2</w:t>
      </w:r>
      <w:r w:rsidRPr="009E327E">
        <w:t xml:space="preserve"> belong to </w:t>
      </w:r>
      <w:proofErr w:type="spellStart"/>
      <w:r w:rsidRPr="009E327E">
        <w:t>pseudoautosomal</w:t>
      </w:r>
      <w:proofErr w:type="spellEnd"/>
      <w:r w:rsidRPr="009E327E">
        <w:t xml:space="preserve"> regions and thus have copies in X and Y chromosomes. </w:t>
      </w:r>
    </w:p>
    <w:p w:rsidR="009E327E" w:rsidRPr="009E327E" w:rsidRDefault="009E327E" w:rsidP="009E327E">
      <w:r w:rsidRPr="009E327E">
        <w:br/>
        <w:t xml:space="preserve">The homology of </w:t>
      </w:r>
      <w:r w:rsidRPr="009E327E">
        <w:rPr>
          <w:i/>
        </w:rPr>
        <w:t>CRLF2</w:t>
      </w:r>
      <w:r w:rsidRPr="009E327E">
        <w:t xml:space="preserve"> targets (after flanking 100 bp each side) </w:t>
      </w:r>
      <w:r>
        <w:t xml:space="preserve">in </w:t>
      </w:r>
      <w:proofErr w:type="spellStart"/>
      <w:r>
        <w:t>GatorSeq</w:t>
      </w:r>
      <w:proofErr w:type="spellEnd"/>
      <w:r>
        <w:t xml:space="preserve"> </w:t>
      </w:r>
      <w:r w:rsidRPr="009E327E">
        <w:t xml:space="preserve">were </w:t>
      </w:r>
      <w:r w:rsidRPr="009E327E">
        <w:lastRenderedPageBreak/>
        <w:t xml:space="preserve">checked between X and Y chromosomes. They are 100% identical, in which case </w:t>
      </w:r>
      <w:r w:rsidRPr="009E327E">
        <w:rPr>
          <w:i/>
        </w:rPr>
        <w:t>CRLF2</w:t>
      </w:r>
      <w:r w:rsidRPr="009E327E">
        <w:t xml:space="preserve"> target regions in the Y-chromosome of our reference genome are masked to avoid sequencing alignment and depth bias among male and female samples. </w:t>
      </w:r>
    </w:p>
    <w:p w:rsidR="00301313" w:rsidRDefault="00301313" w:rsidP="00301313"/>
    <w:p w:rsidR="00FB1B21" w:rsidRDefault="00C35826" w:rsidP="00B5268E">
      <w:r w:rsidRPr="00301313">
        <w:t>"</w:t>
      </w:r>
      <w:r w:rsidRPr="00C35826">
        <w:t>ucsc_hg19_without_halotypes_CRLF2_100bp_padded_chrY_</w:t>
      </w:r>
      <w:proofErr w:type="gramStart"/>
      <w:r w:rsidRPr="00C35826">
        <w:t>masked.fasta</w:t>
      </w:r>
      <w:proofErr w:type="gramEnd"/>
      <w:r w:rsidRPr="00301313">
        <w:t>"</w:t>
      </w:r>
      <w:r>
        <w:t xml:space="preserve"> : This file </w:t>
      </w:r>
      <w:r w:rsidRPr="00301313">
        <w:t xml:space="preserve">contains complete human genome but without </w:t>
      </w:r>
      <w:r>
        <w:t xml:space="preserve">above nine haplotype sequences and </w:t>
      </w:r>
      <w:r w:rsidRPr="009E327E">
        <w:rPr>
          <w:i/>
        </w:rPr>
        <w:t>CRLF2</w:t>
      </w:r>
      <w:r w:rsidRPr="009E327E">
        <w:t xml:space="preserve"> targets</w:t>
      </w:r>
      <w:r>
        <w:t xml:space="preserve"> masked on Y chromosome</w:t>
      </w:r>
      <w:r w:rsidRPr="00301313">
        <w:t>.</w:t>
      </w:r>
      <w:r>
        <w:t xml:space="preserve"> This is the genome version that was used in our analysis.</w:t>
      </w:r>
    </w:p>
    <w:p w:rsidR="00FB1B21" w:rsidRDefault="00FB1B21" w:rsidP="00B5268E"/>
    <w:p w:rsidR="00FB1B21" w:rsidRDefault="00FB1B21" w:rsidP="00B5268E"/>
    <w:p w:rsidR="00FB1B21" w:rsidRDefault="00FB1B21" w:rsidP="00B5268E">
      <w:pPr>
        <w:sectPr w:rsidR="00FB1B21" w:rsidSect="00985454">
          <w:pgSz w:w="12240" w:h="15840"/>
          <w:pgMar w:top="1440" w:right="1800" w:bottom="1440" w:left="1800" w:header="720" w:footer="720" w:gutter="0"/>
          <w:cols w:space="720"/>
          <w:docGrid w:linePitch="360"/>
        </w:sectPr>
      </w:pPr>
    </w:p>
    <w:p w:rsidR="00FB1B21" w:rsidRDefault="00FB1B21" w:rsidP="00B5268E"/>
    <w:p w:rsidR="00E5165D" w:rsidRPr="00DA5916" w:rsidRDefault="00E5165D" w:rsidP="00E5165D">
      <w:pPr>
        <w:pStyle w:val="Heading1"/>
      </w:pPr>
      <w:bookmarkStart w:id="46" w:name="_Toc17125270"/>
      <w:proofErr w:type="spellStart"/>
      <w:r>
        <w:t>GatorSeq</w:t>
      </w:r>
      <w:proofErr w:type="spellEnd"/>
      <w:r>
        <w:t xml:space="preserve"> </w:t>
      </w:r>
      <w:r w:rsidR="00986EB5">
        <w:t xml:space="preserve">Pipeline </w:t>
      </w:r>
      <w:r>
        <w:t>Code</w:t>
      </w:r>
      <w:bookmarkEnd w:id="46"/>
    </w:p>
    <w:p w:rsidR="00E5165D" w:rsidRDefault="00E5165D" w:rsidP="00E5165D"/>
    <w:p w:rsidR="00E5165D" w:rsidRDefault="00435F13" w:rsidP="00E5165D">
      <w:pPr>
        <w:pStyle w:val="Heading2"/>
      </w:pPr>
      <w:bookmarkStart w:id="47" w:name="_Toc17125271"/>
      <w:r>
        <w:t xml:space="preserve">Version </w:t>
      </w:r>
      <w:r w:rsidR="00AD5F41">
        <w:t>Control</w:t>
      </w:r>
      <w:bookmarkEnd w:id="47"/>
    </w:p>
    <w:p w:rsidR="00AC1CE6" w:rsidRDefault="00986EB5" w:rsidP="00E5165D">
      <w:proofErr w:type="spellStart"/>
      <w:r>
        <w:t>GatorSeq</w:t>
      </w:r>
      <w:proofErr w:type="spellEnd"/>
      <w:r>
        <w:t xml:space="preserve"> bioinformatics workflow code is tracked via version control system using </w:t>
      </w:r>
      <w:r w:rsidRPr="00986EB5">
        <w:t>UFRC Git server</w:t>
      </w:r>
      <w:r>
        <w:t xml:space="preserve">, hosted at </w:t>
      </w:r>
      <w:r w:rsidRPr="00986EB5">
        <w:t>"git.rc.ufl.edu"</w:t>
      </w:r>
      <w:r>
        <w:t xml:space="preserve">. </w:t>
      </w:r>
      <w:r w:rsidR="00AC1CE6">
        <w:t xml:space="preserve">Various </w:t>
      </w:r>
      <w:r w:rsidRPr="002306A2">
        <w:t>version</w:t>
      </w:r>
      <w:r w:rsidR="00AC1CE6">
        <w:t xml:space="preserve"> changes</w:t>
      </w:r>
      <w:r w:rsidRPr="002306A2">
        <w:t xml:space="preserve"> of the pipeline </w:t>
      </w:r>
      <w:proofErr w:type="gramStart"/>
      <w:r w:rsidRPr="002306A2">
        <w:t>is</w:t>
      </w:r>
      <w:proofErr w:type="gramEnd"/>
      <w:r w:rsidRPr="002306A2">
        <w:t xml:space="preserve"> </w:t>
      </w:r>
      <w:r w:rsidR="00AC1CE6">
        <w:t>documented in the GSBW version log “</w:t>
      </w:r>
      <w:r w:rsidR="001625A6" w:rsidRPr="004209D8">
        <w:t>GSBW_Pipeline_Release_Log</w:t>
      </w:r>
      <w:r w:rsidR="00AC1CE6">
        <w:t>.docx”.</w:t>
      </w:r>
    </w:p>
    <w:p w:rsidR="00986EB5" w:rsidRDefault="00986EB5" w:rsidP="00E5165D"/>
    <w:p w:rsidR="00D17498" w:rsidRDefault="00D17498" w:rsidP="00D17498">
      <w:pPr>
        <w:pStyle w:val="Heading2"/>
      </w:pPr>
      <w:bookmarkStart w:id="48" w:name="_Toc17125272"/>
      <w:r>
        <w:t>Version Traceability</w:t>
      </w:r>
      <w:bookmarkEnd w:id="48"/>
    </w:p>
    <w:p w:rsidR="00D17498" w:rsidRDefault="00D17498" w:rsidP="00D17498">
      <w:r>
        <w:t xml:space="preserve">The specific version of the GSBW pipeline used to generate NGS data files are traceable for each patient from </w:t>
      </w:r>
      <w:r w:rsidR="008E2BBA">
        <w:t>the following output log file “</w:t>
      </w:r>
      <w:r w:rsidR="008E2BBA" w:rsidRPr="008E2BBA">
        <w:t>START.txt</w:t>
      </w:r>
      <w:r w:rsidR="008E2BBA">
        <w:t xml:space="preserve">” and is listed </w:t>
      </w:r>
      <w:r w:rsidR="00DB53B4">
        <w:t xml:space="preserve">in the </w:t>
      </w:r>
      <w:r w:rsidR="008E2BBA">
        <w:t xml:space="preserve">line </w:t>
      </w:r>
      <w:r w:rsidR="00DB53B4">
        <w:t xml:space="preserve">beginning with </w:t>
      </w:r>
      <w:r w:rsidR="008E2BBA">
        <w:t>“</w:t>
      </w:r>
      <w:r w:rsidR="008E2BBA" w:rsidRPr="008E2BBA">
        <w:t>GSBW_VERSION</w:t>
      </w:r>
      <w:r w:rsidR="008E2BBA">
        <w:t>”.</w:t>
      </w:r>
    </w:p>
    <w:p w:rsidR="00D17498" w:rsidRDefault="00D17498" w:rsidP="00D17498"/>
    <w:p w:rsidR="00E0213C" w:rsidRDefault="00E0213C" w:rsidP="00E0213C">
      <w:pPr>
        <w:pStyle w:val="Heading2"/>
      </w:pPr>
      <w:bookmarkStart w:id="49" w:name="_Toc17125273"/>
      <w:r>
        <w:t>Code Location</w:t>
      </w:r>
      <w:bookmarkEnd w:id="49"/>
    </w:p>
    <w:p w:rsidR="00786197" w:rsidRDefault="00A9532D" w:rsidP="00E5165D">
      <w:r>
        <w:t>ahc-path-data</w:t>
      </w:r>
      <w:proofErr w:type="gramStart"/>
      <w:r>
        <w:t>19</w:t>
      </w:r>
      <w:r w:rsidR="00786197">
        <w:t xml:space="preserve"> </w:t>
      </w:r>
      <w:r w:rsidR="00440E05">
        <w:t>:</w:t>
      </w:r>
      <w:proofErr w:type="gramEnd"/>
    </w:p>
    <w:p w:rsidR="00986EB5" w:rsidRDefault="00440E05" w:rsidP="00291D31">
      <w:pPr>
        <w:ind w:left="720"/>
      </w:pPr>
      <w:r>
        <w:t xml:space="preserve"> </w:t>
      </w:r>
      <w:r w:rsidRPr="00440E05">
        <w:t>"</w:t>
      </w:r>
      <w:r w:rsidR="00291D31" w:rsidRPr="00291D31">
        <w:t>/home/path-svc-mol/</w:t>
      </w:r>
      <w:proofErr w:type="spellStart"/>
      <w:r w:rsidR="00291D31" w:rsidRPr="00291D31">
        <w:t>GatorSeq</w:t>
      </w:r>
      <w:proofErr w:type="spellEnd"/>
      <w:r w:rsidR="00291D31" w:rsidRPr="00291D31">
        <w:t>/</w:t>
      </w:r>
      <w:proofErr w:type="spellStart"/>
      <w:r w:rsidR="00291D31" w:rsidRPr="00291D31">
        <w:t>ProdEnv</w:t>
      </w:r>
      <w:proofErr w:type="spellEnd"/>
      <w:r w:rsidR="00291D31" w:rsidRPr="00291D31">
        <w:t>/</w:t>
      </w:r>
      <w:proofErr w:type="spellStart"/>
      <w:r w:rsidR="00291D31" w:rsidRPr="00291D31">
        <w:t>gatorseq_linux_code</w:t>
      </w:r>
      <w:proofErr w:type="spellEnd"/>
      <w:r w:rsidRPr="00440E05">
        <w:t>"</w:t>
      </w:r>
    </w:p>
    <w:p w:rsidR="00786197" w:rsidRDefault="00786197" w:rsidP="00E5165D"/>
    <w:p w:rsidR="00786197" w:rsidRDefault="00786197" w:rsidP="00E5165D">
      <w:proofErr w:type="spellStart"/>
      <w:r w:rsidRPr="00B91C3E">
        <w:t>GatorSeq</w:t>
      </w:r>
      <w:proofErr w:type="spellEnd"/>
      <w:r w:rsidRPr="00B91C3E">
        <w:t xml:space="preserve"> Version 2.1 </w:t>
      </w:r>
      <w:r>
        <w:t>(</w:t>
      </w:r>
      <w:r w:rsidR="00440E05">
        <w:t>UF HPC</w:t>
      </w:r>
      <w:r>
        <w:t>):</w:t>
      </w:r>
    </w:p>
    <w:p w:rsidR="00FB1B21" w:rsidRDefault="00440E05" w:rsidP="00152A92">
      <w:pPr>
        <w:ind w:left="720"/>
      </w:pPr>
      <w:r w:rsidRPr="00440E05">
        <w:t>"</w:t>
      </w:r>
      <w:r w:rsidR="00786197" w:rsidRPr="00B91C3E">
        <w:t>/</w:t>
      </w:r>
      <w:proofErr w:type="spellStart"/>
      <w:r w:rsidR="00786197" w:rsidRPr="00B91C3E">
        <w:t>ufrc</w:t>
      </w:r>
      <w:proofErr w:type="spellEnd"/>
      <w:r w:rsidR="00786197" w:rsidRPr="00B91C3E">
        <w:t>/</w:t>
      </w:r>
      <w:proofErr w:type="spellStart"/>
      <w:r w:rsidR="00786197" w:rsidRPr="00B91C3E">
        <w:t>chamala</w:t>
      </w:r>
      <w:proofErr w:type="spellEnd"/>
      <w:r w:rsidR="00786197" w:rsidRPr="00B91C3E">
        <w:t>/path-svc-mol/</w:t>
      </w:r>
      <w:proofErr w:type="spellStart"/>
      <w:r w:rsidR="00786197" w:rsidRPr="00B91C3E">
        <w:t>GatorSeq</w:t>
      </w:r>
      <w:proofErr w:type="spellEnd"/>
      <w:r w:rsidR="00786197" w:rsidRPr="00B91C3E">
        <w:t>/</w:t>
      </w:r>
      <w:proofErr w:type="spellStart"/>
      <w:r w:rsidR="00786197" w:rsidRPr="00B91C3E">
        <w:t>ProdEnv</w:t>
      </w:r>
      <w:proofErr w:type="spellEnd"/>
      <w:r w:rsidR="00786197" w:rsidRPr="00B91C3E">
        <w:t>/</w:t>
      </w:r>
      <w:proofErr w:type="spellStart"/>
      <w:r w:rsidR="00786197" w:rsidRPr="00B91C3E">
        <w:t>gatorseq_hpc_code</w:t>
      </w:r>
      <w:proofErr w:type="spellEnd"/>
      <w:r w:rsidRPr="00440E05">
        <w:t>"</w:t>
      </w:r>
    </w:p>
    <w:p w:rsidR="00674782" w:rsidRPr="00F520B9" w:rsidRDefault="00674782" w:rsidP="00674782">
      <w:pPr>
        <w:pStyle w:val="Heading1"/>
      </w:pPr>
      <w:bookmarkStart w:id="50" w:name="_Toc17125274"/>
      <w:r>
        <w:t>Computational Infrastructure</w:t>
      </w:r>
      <w:bookmarkEnd w:id="50"/>
    </w:p>
    <w:p w:rsidR="00674782" w:rsidRDefault="00674782" w:rsidP="00674782"/>
    <w:p w:rsidR="00674782" w:rsidRDefault="00674782" w:rsidP="00674782">
      <w:pPr>
        <w:pStyle w:val="Heading2"/>
      </w:pPr>
      <w:bookmarkStart w:id="51" w:name="_Toc17125275"/>
      <w:r>
        <w:t xml:space="preserve">Illumina </w:t>
      </w:r>
      <w:proofErr w:type="spellStart"/>
      <w:r>
        <w:t>NextSeq</w:t>
      </w:r>
      <w:proofErr w:type="spellEnd"/>
      <w:r>
        <w:t xml:space="preserve"> 500</w:t>
      </w:r>
      <w:bookmarkEnd w:id="51"/>
    </w:p>
    <w:p w:rsidR="0003057C" w:rsidRDefault="0003057C" w:rsidP="0003057C">
      <w:pPr>
        <w:numPr>
          <w:ilvl w:val="0"/>
          <w:numId w:val="15"/>
        </w:numPr>
      </w:pPr>
      <w:r>
        <w:t>On Medical device network</w:t>
      </w:r>
    </w:p>
    <w:p w:rsidR="0003057C" w:rsidRDefault="0003057C" w:rsidP="0003057C">
      <w:pPr>
        <w:numPr>
          <w:ilvl w:val="0"/>
          <w:numId w:val="15"/>
        </w:numPr>
      </w:pPr>
      <w:r>
        <w:t>Not accessed via internet</w:t>
      </w:r>
    </w:p>
    <w:p w:rsidR="00E75FBA" w:rsidRPr="00F520B9" w:rsidRDefault="00E75FBA" w:rsidP="00E75FBA">
      <w:pPr>
        <w:pStyle w:val="Heading1"/>
      </w:pPr>
      <w:bookmarkStart w:id="52" w:name="_Toc17125276"/>
      <w:r>
        <w:t>Computational Infrastructure</w:t>
      </w:r>
      <w:bookmarkEnd w:id="52"/>
    </w:p>
    <w:p w:rsidR="00A64B19" w:rsidRDefault="00A64B19" w:rsidP="00A64B19"/>
    <w:p w:rsidR="00F81696" w:rsidRDefault="00F81696" w:rsidP="0003057C">
      <w:pPr>
        <w:pStyle w:val="Heading2"/>
      </w:pPr>
      <w:bookmarkStart w:id="53" w:name="_Toc17125277"/>
      <w:r>
        <w:t xml:space="preserve">Illumina </w:t>
      </w:r>
      <w:proofErr w:type="spellStart"/>
      <w:r>
        <w:t>NextSeq</w:t>
      </w:r>
      <w:proofErr w:type="spellEnd"/>
      <w:r>
        <w:t xml:space="preserve"> 500</w:t>
      </w:r>
      <w:bookmarkEnd w:id="53"/>
    </w:p>
    <w:p w:rsidR="00F81696" w:rsidRDefault="00F81696" w:rsidP="00F81696">
      <w:pPr>
        <w:numPr>
          <w:ilvl w:val="0"/>
          <w:numId w:val="15"/>
        </w:numPr>
      </w:pPr>
      <w:r>
        <w:t>On Medical device network</w:t>
      </w:r>
    </w:p>
    <w:p w:rsidR="00F81696" w:rsidRDefault="00F81696" w:rsidP="00F81696">
      <w:pPr>
        <w:numPr>
          <w:ilvl w:val="0"/>
          <w:numId w:val="15"/>
        </w:numPr>
      </w:pPr>
      <w:r>
        <w:t>Not accessed via internet</w:t>
      </w:r>
    </w:p>
    <w:p w:rsidR="00A64B19" w:rsidRDefault="00A64B19" w:rsidP="00A64B19"/>
    <w:p w:rsidR="00FD71E3" w:rsidRDefault="00A64B19" w:rsidP="00A64B19">
      <w:pPr>
        <w:pStyle w:val="Heading2"/>
      </w:pPr>
      <w:bookmarkStart w:id="54" w:name="_Toc17125278"/>
      <w:r>
        <w:t>Pathology Network Drive</w:t>
      </w:r>
      <w:bookmarkEnd w:id="54"/>
    </w:p>
    <w:p w:rsidR="00A64B19" w:rsidRDefault="00A64B19" w:rsidP="00A64B19"/>
    <w:p w:rsidR="00123F4B" w:rsidRPr="00A64B19" w:rsidRDefault="00153BBA" w:rsidP="00A64B19">
      <w:pPr>
        <w:numPr>
          <w:ilvl w:val="0"/>
          <w:numId w:val="15"/>
        </w:numPr>
      </w:pPr>
      <w:r w:rsidRPr="00A64B19">
        <w:t>Holds NGS data analysis input and output</w:t>
      </w:r>
    </w:p>
    <w:p w:rsidR="00123F4B" w:rsidRPr="00A64B19" w:rsidRDefault="00153BBA" w:rsidP="00A64B19">
      <w:pPr>
        <w:numPr>
          <w:ilvl w:val="0"/>
          <w:numId w:val="15"/>
        </w:numPr>
      </w:pPr>
      <w:r w:rsidRPr="00A64B19">
        <w:t>Highly secure and is designed to hold PHI</w:t>
      </w:r>
    </w:p>
    <w:p w:rsidR="00123F4B" w:rsidRPr="00A64B19" w:rsidRDefault="00153BBA" w:rsidP="00A64B19">
      <w:pPr>
        <w:numPr>
          <w:ilvl w:val="0"/>
          <w:numId w:val="15"/>
        </w:numPr>
      </w:pPr>
      <w:r w:rsidRPr="00A64B19">
        <w:t>Redundant storage</w:t>
      </w:r>
    </w:p>
    <w:p w:rsidR="00123F4B" w:rsidRDefault="00153BBA" w:rsidP="00A64B19">
      <w:pPr>
        <w:numPr>
          <w:ilvl w:val="0"/>
          <w:numId w:val="15"/>
        </w:numPr>
      </w:pPr>
      <w:r w:rsidRPr="00A64B19">
        <w:t>Automatic data backup</w:t>
      </w:r>
    </w:p>
    <w:p w:rsidR="00F11D8D" w:rsidRDefault="00833F57" w:rsidP="00A64B19">
      <w:pPr>
        <w:numPr>
          <w:ilvl w:val="0"/>
          <w:numId w:val="15"/>
        </w:numPr>
      </w:pPr>
      <w:r>
        <w:t xml:space="preserve">Can only be accessed </w:t>
      </w:r>
      <w:r w:rsidR="003D78FB">
        <w:t xml:space="preserve">by designated personal of </w:t>
      </w:r>
      <w:r w:rsidR="00F81696">
        <w:t xml:space="preserve">Molecular </w:t>
      </w:r>
      <w:r w:rsidR="003D78FB">
        <w:t>Path Labs</w:t>
      </w:r>
    </w:p>
    <w:p w:rsidR="00833F57" w:rsidRPr="00A64B19" w:rsidRDefault="00F11D8D" w:rsidP="00F11D8D">
      <w:pPr>
        <w:numPr>
          <w:ilvl w:val="0"/>
          <w:numId w:val="15"/>
        </w:numPr>
      </w:pPr>
      <w:r w:rsidRPr="00F11D8D">
        <w:t>Accessed via inter</w:t>
      </w:r>
      <w:r>
        <w:t xml:space="preserve">nal UF health network or using VPN </w:t>
      </w:r>
    </w:p>
    <w:p w:rsidR="00A66965" w:rsidRDefault="00A66965"/>
    <w:p w:rsidR="00F11D8D" w:rsidRDefault="00A9532D" w:rsidP="00F11D8D">
      <w:pPr>
        <w:pStyle w:val="Heading2"/>
      </w:pPr>
      <w:bookmarkStart w:id="55" w:name="_Toc17125279"/>
      <w:r>
        <w:lastRenderedPageBreak/>
        <w:t>ahc-path-data19</w:t>
      </w:r>
      <w:bookmarkEnd w:id="55"/>
    </w:p>
    <w:p w:rsidR="00123F4B" w:rsidRPr="00F11D8D" w:rsidRDefault="00123F4B" w:rsidP="00F11D8D">
      <w:pPr>
        <w:ind w:left="720"/>
      </w:pPr>
    </w:p>
    <w:p w:rsidR="00123F4B" w:rsidRPr="00F11D8D" w:rsidRDefault="00153BBA" w:rsidP="00F11D8D">
      <w:pPr>
        <w:numPr>
          <w:ilvl w:val="0"/>
          <w:numId w:val="15"/>
        </w:numPr>
      </w:pPr>
      <w:r w:rsidRPr="00F11D8D">
        <w:t>Accessed via internal network / UF health VPN only</w:t>
      </w:r>
    </w:p>
    <w:p w:rsidR="00123F4B" w:rsidRPr="00F11D8D" w:rsidRDefault="00153BBA" w:rsidP="00F11D8D">
      <w:pPr>
        <w:numPr>
          <w:ilvl w:val="0"/>
          <w:numId w:val="15"/>
        </w:numPr>
      </w:pPr>
      <w:r w:rsidRPr="00F11D8D">
        <w:t>Highly secure and is designed to hold PHI</w:t>
      </w:r>
    </w:p>
    <w:p w:rsidR="00F11D8D" w:rsidRDefault="00F11D8D" w:rsidP="007D7BCF"/>
    <w:p w:rsidR="007D7BCF" w:rsidRDefault="007D7BCF" w:rsidP="007D7BCF">
      <w:pPr>
        <w:pStyle w:val="Heading2"/>
      </w:pPr>
      <w:bookmarkStart w:id="56" w:name="_Toc17125280"/>
      <w:proofErr w:type="spellStart"/>
      <w:r>
        <w:t>HiPerGator</w:t>
      </w:r>
      <w:bookmarkEnd w:id="56"/>
      <w:proofErr w:type="spellEnd"/>
    </w:p>
    <w:p w:rsidR="00FD71E3" w:rsidRDefault="00FD71E3" w:rsidP="007D7BCF"/>
    <w:p w:rsidR="00123F4B" w:rsidRPr="007D7BCF" w:rsidRDefault="00153BBA" w:rsidP="007D7BCF">
      <w:pPr>
        <w:numPr>
          <w:ilvl w:val="0"/>
          <w:numId w:val="15"/>
        </w:numPr>
      </w:pPr>
      <w:r w:rsidRPr="007D7BCF">
        <w:t xml:space="preserve">Communication between </w:t>
      </w:r>
      <w:r w:rsidR="00A9532D">
        <w:t>ahc-path-data19</w:t>
      </w:r>
      <w:r w:rsidRPr="007D7BCF">
        <w:t xml:space="preserve"> and </w:t>
      </w:r>
      <w:proofErr w:type="spellStart"/>
      <w:r w:rsidR="00787322" w:rsidRPr="00787322">
        <w:t>HiPerGator</w:t>
      </w:r>
      <w:proofErr w:type="spellEnd"/>
      <w:r w:rsidR="00787322">
        <w:t xml:space="preserve"> </w:t>
      </w:r>
      <w:r w:rsidRPr="007D7BCF">
        <w:t xml:space="preserve">is via secure shell and is one-way i.e., </w:t>
      </w:r>
      <w:r w:rsidR="00A9532D">
        <w:t>ahc-path-data19</w:t>
      </w:r>
      <w:r w:rsidRPr="007D7BCF">
        <w:t xml:space="preserve"> can access </w:t>
      </w:r>
      <w:proofErr w:type="spellStart"/>
      <w:r w:rsidR="00787322" w:rsidRPr="00787322">
        <w:t>HiPerGator</w:t>
      </w:r>
      <w:proofErr w:type="spellEnd"/>
      <w:r w:rsidR="00787322">
        <w:t xml:space="preserve"> </w:t>
      </w:r>
      <w:r w:rsidRPr="007D7BCF">
        <w:t xml:space="preserve">but not vice versa </w:t>
      </w:r>
    </w:p>
    <w:p w:rsidR="000B255F" w:rsidRDefault="000B255F" w:rsidP="007D7BCF">
      <w:pPr>
        <w:numPr>
          <w:ilvl w:val="0"/>
          <w:numId w:val="15"/>
        </w:numPr>
      </w:pPr>
      <w:proofErr w:type="spellStart"/>
      <w:r>
        <w:t>Can not</w:t>
      </w:r>
      <w:proofErr w:type="spellEnd"/>
      <w:r>
        <w:t xml:space="preserve"> store PHI</w:t>
      </w:r>
    </w:p>
    <w:p w:rsidR="00123F4B" w:rsidRPr="007D7BCF" w:rsidRDefault="00153BBA" w:rsidP="007D7BCF">
      <w:pPr>
        <w:numPr>
          <w:ilvl w:val="0"/>
          <w:numId w:val="15"/>
        </w:numPr>
      </w:pPr>
      <w:r w:rsidRPr="007D7BCF">
        <w:t xml:space="preserve">De-identified NGS data is transferred to </w:t>
      </w:r>
      <w:proofErr w:type="spellStart"/>
      <w:r w:rsidR="00787322" w:rsidRPr="00787322">
        <w:t>HiPerGator</w:t>
      </w:r>
      <w:proofErr w:type="spellEnd"/>
      <w:r w:rsidR="00787322">
        <w:t xml:space="preserve"> </w:t>
      </w:r>
      <w:r w:rsidRPr="007D7BCF">
        <w:t>via secure shell</w:t>
      </w:r>
    </w:p>
    <w:p w:rsidR="00123F4B" w:rsidRPr="007D7BCF" w:rsidRDefault="00153BBA" w:rsidP="007D7BCF">
      <w:pPr>
        <w:numPr>
          <w:ilvl w:val="0"/>
          <w:numId w:val="15"/>
        </w:numPr>
      </w:pPr>
      <w:r w:rsidRPr="007D7BCF">
        <w:t xml:space="preserve">Data analysis jobs are submitted on </w:t>
      </w:r>
      <w:proofErr w:type="spellStart"/>
      <w:r w:rsidR="00787322" w:rsidRPr="00787322">
        <w:t>HiPerGator</w:t>
      </w:r>
      <w:proofErr w:type="spellEnd"/>
    </w:p>
    <w:p w:rsidR="00123F4B" w:rsidRPr="007D7BCF" w:rsidRDefault="00153BBA" w:rsidP="007D7BCF">
      <w:pPr>
        <w:numPr>
          <w:ilvl w:val="0"/>
          <w:numId w:val="15"/>
        </w:numPr>
      </w:pPr>
      <w:r w:rsidRPr="007D7BCF">
        <w:t xml:space="preserve">Data analysis output is transferred to </w:t>
      </w:r>
      <w:r w:rsidR="00A9532D">
        <w:t>ahc-path-data19</w:t>
      </w:r>
      <w:r w:rsidRPr="007D7BCF">
        <w:t xml:space="preserve"> and removed from </w:t>
      </w:r>
      <w:proofErr w:type="spellStart"/>
      <w:r w:rsidR="00787322" w:rsidRPr="00787322">
        <w:t>HiPerGator</w:t>
      </w:r>
      <w:proofErr w:type="spellEnd"/>
    </w:p>
    <w:p w:rsidR="007D7BCF" w:rsidRDefault="007D7BCF" w:rsidP="000B255F">
      <w:pPr>
        <w:ind w:left="720"/>
      </w:pPr>
    </w:p>
    <w:p w:rsidR="0003057C" w:rsidRDefault="0003057C" w:rsidP="000B255F">
      <w:pPr>
        <w:ind w:left="720"/>
      </w:pPr>
    </w:p>
    <w:p w:rsidR="000B255F" w:rsidRDefault="00E46F8B" w:rsidP="000B255F">
      <w:pPr>
        <w:pStyle w:val="Heading2"/>
      </w:pPr>
      <w:bookmarkStart w:id="57" w:name="_Toc17125281"/>
      <w:r>
        <w:t>Qiagen Clinical Insight (QCI)</w:t>
      </w:r>
      <w:bookmarkEnd w:id="57"/>
    </w:p>
    <w:p w:rsidR="000B255F" w:rsidRDefault="000B255F" w:rsidP="000B255F"/>
    <w:p w:rsidR="00F81696" w:rsidRDefault="00E46F8B" w:rsidP="000B255F">
      <w:pPr>
        <w:numPr>
          <w:ilvl w:val="0"/>
          <w:numId w:val="15"/>
        </w:numPr>
      </w:pPr>
      <w:r>
        <w:t>Qiagen Cloud based application</w:t>
      </w:r>
    </w:p>
    <w:p w:rsidR="00F81696" w:rsidRDefault="00E46F8B" w:rsidP="000B255F">
      <w:pPr>
        <w:numPr>
          <w:ilvl w:val="0"/>
          <w:numId w:val="15"/>
        </w:numPr>
      </w:pPr>
      <w:r>
        <w:t>A</w:t>
      </w:r>
      <w:r w:rsidR="00F81696">
        <w:t>ccessed via internet</w:t>
      </w:r>
    </w:p>
    <w:p w:rsidR="00E46F8B" w:rsidRDefault="00E46F8B" w:rsidP="000B255F">
      <w:pPr>
        <w:numPr>
          <w:ilvl w:val="0"/>
          <w:numId w:val="15"/>
        </w:numPr>
      </w:pPr>
      <w:r>
        <w:t>Vender manages all data security compliances</w:t>
      </w:r>
    </w:p>
    <w:p w:rsidR="009658F0" w:rsidRDefault="009658F0" w:rsidP="009658F0"/>
    <w:p w:rsidR="009658F0" w:rsidRDefault="009658F0" w:rsidP="009658F0">
      <w:pPr>
        <w:pStyle w:val="Heading2"/>
      </w:pPr>
      <w:bookmarkStart w:id="58" w:name="_Toc17125282"/>
      <w:r>
        <w:t>Data Backups</w:t>
      </w:r>
      <w:bookmarkEnd w:id="58"/>
    </w:p>
    <w:p w:rsidR="009658F0" w:rsidRDefault="009658F0" w:rsidP="009658F0"/>
    <w:p w:rsidR="00A5274E" w:rsidRDefault="00A5274E" w:rsidP="00A5274E">
      <w:pPr>
        <w:pStyle w:val="Heading3"/>
      </w:pPr>
      <w:bookmarkStart w:id="59" w:name="_Toc17125283"/>
      <w:r w:rsidRPr="00A5274E">
        <w:t xml:space="preserve">Illumina </w:t>
      </w:r>
      <w:proofErr w:type="spellStart"/>
      <w:r w:rsidRPr="00A5274E">
        <w:t>NextSeq</w:t>
      </w:r>
      <w:proofErr w:type="spellEnd"/>
      <w:r w:rsidRPr="00A5274E">
        <w:t xml:space="preserve"> 500</w:t>
      </w:r>
      <w:bookmarkEnd w:id="59"/>
    </w:p>
    <w:p w:rsidR="00A5274E" w:rsidRDefault="00790BFF" w:rsidP="00A5274E">
      <w:r>
        <w:t xml:space="preserve">Data is stored on Illumina’s </w:t>
      </w:r>
      <w:proofErr w:type="spellStart"/>
      <w:r>
        <w:t>BaseSpace</w:t>
      </w:r>
      <w:proofErr w:type="spellEnd"/>
      <w:r>
        <w:t xml:space="preserve"> server locally and </w:t>
      </w:r>
      <w:r w:rsidRPr="00135AF4">
        <w:t>does not</w:t>
      </w:r>
      <w:r>
        <w:t xml:space="preserve"> have a </w:t>
      </w:r>
      <w:r w:rsidR="00C475F2">
        <w:t xml:space="preserve">direct </w:t>
      </w:r>
      <w:r>
        <w:t xml:space="preserve">backup of </w:t>
      </w:r>
      <w:proofErr w:type="spellStart"/>
      <w:r>
        <w:t>BaseSpace</w:t>
      </w:r>
      <w:proofErr w:type="spellEnd"/>
      <w:r>
        <w:t xml:space="preserve">. </w:t>
      </w:r>
      <w:r w:rsidR="00C475F2">
        <w:t xml:space="preserve">However, after each sequencing run is done, the data is manually downloaded on to </w:t>
      </w:r>
      <w:r w:rsidR="00A5274E">
        <w:t>Pathology</w:t>
      </w:r>
      <w:r w:rsidR="00C475F2">
        <w:t xml:space="preserve"> Network Drive, making it as a </w:t>
      </w:r>
      <w:proofErr w:type="spellStart"/>
      <w:r w:rsidR="00C475F2">
        <w:t>back up</w:t>
      </w:r>
      <w:proofErr w:type="spellEnd"/>
      <w:r w:rsidR="00C475F2">
        <w:t xml:space="preserve"> copy.</w:t>
      </w:r>
    </w:p>
    <w:p w:rsidR="00A5274E" w:rsidRDefault="00A5274E" w:rsidP="009658F0"/>
    <w:p w:rsidR="002D7570" w:rsidRDefault="002D7570" w:rsidP="002D7570">
      <w:pPr>
        <w:pStyle w:val="Heading3"/>
      </w:pPr>
      <w:bookmarkStart w:id="60" w:name="_Toc17125284"/>
      <w:r>
        <w:t>Pathology Network Drive</w:t>
      </w:r>
      <w:bookmarkEnd w:id="60"/>
    </w:p>
    <w:p w:rsidR="002D7570" w:rsidRDefault="002D7570" w:rsidP="009658F0"/>
    <w:p w:rsidR="00C26738" w:rsidRDefault="00C26738" w:rsidP="00C26738">
      <w:r>
        <w:t xml:space="preserve">Pathology network drive is part of the </w:t>
      </w:r>
      <w:r w:rsidRPr="00CA4533">
        <w:t xml:space="preserve">UF Academic Health Center (AHC) </w:t>
      </w:r>
      <w:r>
        <w:t xml:space="preserve">enterprise NAS </w:t>
      </w:r>
      <w:proofErr w:type="gramStart"/>
      <w:r>
        <w:t>and  has</w:t>
      </w:r>
      <w:proofErr w:type="gramEnd"/>
      <w:r>
        <w:t xml:space="preserve"> the following data protection configured.</w:t>
      </w:r>
    </w:p>
    <w:p w:rsidR="00C26738" w:rsidRDefault="00C26738" w:rsidP="00C26738">
      <w:r>
        <w:t xml:space="preserve"> </w:t>
      </w:r>
    </w:p>
    <w:p w:rsidR="00C26738" w:rsidRDefault="00C26738" w:rsidP="00C26738">
      <w:r>
        <w:rPr>
          <w:i/>
        </w:rPr>
        <w:t>L</w:t>
      </w:r>
      <w:r w:rsidRPr="00431E37">
        <w:rPr>
          <w:i/>
        </w:rPr>
        <w:t xml:space="preserve">ocal </w:t>
      </w:r>
      <w:r>
        <w:rPr>
          <w:i/>
        </w:rPr>
        <w:t xml:space="preserve">backup </w:t>
      </w:r>
      <w:r w:rsidRPr="00431E37">
        <w:rPr>
          <w:i/>
        </w:rPr>
        <w:t>system</w:t>
      </w:r>
      <w:r>
        <w:t>: On the local system AHC perform hourly backups from 9am-5pm, daily backups for 45 days, and weekly backups for 12 weeks on rotation basis i.e., oldest copy is deleted to store the new copy.  This means data can be recovered hourly during the day time</w:t>
      </w:r>
      <w:r w:rsidRPr="00601B8E">
        <w:t xml:space="preserve"> </w:t>
      </w:r>
      <w:r>
        <w:t>from the hourly backup rotation, daily backup data can be recovered for up to 45 days from the daily backup rotation, weekly backup data can be recovered for up to 12 weeks from the weekly backup rotation.</w:t>
      </w:r>
    </w:p>
    <w:p w:rsidR="00C26738" w:rsidRDefault="00C26738" w:rsidP="00C26738"/>
    <w:p w:rsidR="00C26738" w:rsidRDefault="00C26738" w:rsidP="00C26738">
      <w:r>
        <w:rPr>
          <w:i/>
        </w:rPr>
        <w:t xml:space="preserve">Remote backup </w:t>
      </w:r>
      <w:r w:rsidRPr="00431E37">
        <w:rPr>
          <w:i/>
        </w:rPr>
        <w:t>system</w:t>
      </w:r>
      <w:r>
        <w:t xml:space="preserve">:  In addition to local backups, AHC replicate all the data daily to </w:t>
      </w:r>
      <w:proofErr w:type="spellStart"/>
      <w:proofErr w:type="gramStart"/>
      <w:r>
        <w:t>a</w:t>
      </w:r>
      <w:proofErr w:type="spellEnd"/>
      <w:proofErr w:type="gramEnd"/>
      <w:r>
        <w:t xml:space="preserve"> offsite secondary NAS where additional 7 daily backups on rotation basis.  If data storage </w:t>
      </w:r>
      <w:r>
        <w:lastRenderedPageBreak/>
        <w:t>suffers a catastrophic event the total data loss (RPO) could be up to 24 hours depending on the time the last replication completed.  The secondary unit is bought back to online in less than an hour (RTO).</w:t>
      </w:r>
    </w:p>
    <w:p w:rsidR="009658F0" w:rsidRDefault="009658F0" w:rsidP="009658F0"/>
    <w:p w:rsidR="0065680F" w:rsidRDefault="0065680F" w:rsidP="009658F0">
      <w:r>
        <w:t xml:space="preserve">NOTE: </w:t>
      </w:r>
      <w:r w:rsidRPr="0065680F">
        <w:t xml:space="preserve">RPO – Recovery Point Objective this is the maximum amount of data </w:t>
      </w:r>
      <w:r w:rsidR="00463F06">
        <w:t>one could lose, i.e.</w:t>
      </w:r>
      <w:proofErr w:type="gramStart"/>
      <w:r w:rsidR="00463F06">
        <w:t xml:space="preserve">, </w:t>
      </w:r>
      <w:r w:rsidRPr="0065680F">
        <w:t xml:space="preserve"> 24</w:t>
      </w:r>
      <w:proofErr w:type="gramEnd"/>
      <w:r w:rsidRPr="0065680F">
        <w:t xml:space="preserve"> hours since that is the replication frequency.</w:t>
      </w:r>
    </w:p>
    <w:p w:rsidR="0065680F" w:rsidRDefault="0065680F" w:rsidP="009658F0"/>
    <w:p w:rsidR="0065680F" w:rsidRDefault="0065680F" w:rsidP="009658F0">
      <w:r>
        <w:t xml:space="preserve">NOTE: </w:t>
      </w:r>
      <w:r w:rsidRPr="0065680F">
        <w:t xml:space="preserve">RTO – Recovery Time Objective this is the amount of time it would take to get the data back online and accessible </w:t>
      </w:r>
      <w:r w:rsidR="00463F06">
        <w:t xml:space="preserve">if an event were to occur i.e., </w:t>
      </w:r>
      <w:r w:rsidRPr="0065680F">
        <w:t>less than an hour in our case.</w:t>
      </w:r>
    </w:p>
    <w:p w:rsidR="0065680F" w:rsidRDefault="0065680F" w:rsidP="009658F0"/>
    <w:p w:rsidR="00673D81" w:rsidRDefault="00A9532D" w:rsidP="00673D81">
      <w:pPr>
        <w:pStyle w:val="Heading3"/>
      </w:pPr>
      <w:bookmarkStart w:id="61" w:name="_Toc17125285"/>
      <w:r>
        <w:t>ahc-path-data19</w:t>
      </w:r>
      <w:bookmarkEnd w:id="61"/>
    </w:p>
    <w:p w:rsidR="00673D81" w:rsidRDefault="00F11AAE" w:rsidP="00673D81">
      <w:r>
        <w:t>UF Health IT does the back up</w:t>
      </w:r>
      <w:r w:rsidR="002B0AD4">
        <w:t>.</w:t>
      </w:r>
    </w:p>
    <w:p w:rsidR="0040142B" w:rsidRDefault="0040142B" w:rsidP="00673D81"/>
    <w:p w:rsidR="00673D81" w:rsidRDefault="00673D81" w:rsidP="00673D81">
      <w:pPr>
        <w:pStyle w:val="Heading3"/>
      </w:pPr>
      <w:bookmarkStart w:id="62" w:name="_Toc17125286"/>
      <w:proofErr w:type="spellStart"/>
      <w:r w:rsidRPr="00673D81">
        <w:t>HiPerGator</w:t>
      </w:r>
      <w:bookmarkEnd w:id="62"/>
      <w:proofErr w:type="spellEnd"/>
    </w:p>
    <w:p w:rsidR="00673D81" w:rsidRDefault="003131F9" w:rsidP="00673D81">
      <w:proofErr w:type="spellStart"/>
      <w:r>
        <w:t>Gator</w:t>
      </w:r>
      <w:r w:rsidR="00296A41">
        <w:t>Seq</w:t>
      </w:r>
      <w:proofErr w:type="spellEnd"/>
      <w:r w:rsidR="00296A41">
        <w:t xml:space="preserve"> pipeline is revision control</w:t>
      </w:r>
      <w:r>
        <w:t xml:space="preserve"> on GIT server, we should be able reinstate the pipeline within a day.</w:t>
      </w:r>
    </w:p>
    <w:p w:rsidR="00673D81" w:rsidRDefault="00673D81" w:rsidP="00673D81"/>
    <w:p w:rsidR="00673D81" w:rsidRDefault="00557EFF" w:rsidP="00673D81">
      <w:pPr>
        <w:pStyle w:val="Heading3"/>
      </w:pPr>
      <w:bookmarkStart w:id="63" w:name="_Toc17125287"/>
      <w:r>
        <w:t>QCI</w:t>
      </w:r>
      <w:bookmarkEnd w:id="63"/>
    </w:p>
    <w:p w:rsidR="002D7570" w:rsidRDefault="00557EFF" w:rsidP="009658F0">
      <w:r>
        <w:t>Qiagen maintain all the backups of the database. Also, we back up the reported generated onto our Pathology Network Drive.</w:t>
      </w:r>
    </w:p>
    <w:p w:rsidR="002D7570" w:rsidRDefault="002D7570" w:rsidP="009658F0"/>
    <w:p w:rsidR="00B025A7" w:rsidRDefault="00212338" w:rsidP="00B025A7">
      <w:r>
        <w:br w:type="page"/>
      </w:r>
    </w:p>
    <w:p w:rsidR="00640B37" w:rsidRDefault="00640B37"/>
    <w:p w:rsidR="00640B37" w:rsidRDefault="00640B37" w:rsidP="00640B37">
      <w:pPr>
        <w:pStyle w:val="Heading1"/>
      </w:pPr>
      <w:bookmarkStart w:id="64" w:name="_Toc17125288"/>
      <w:r>
        <w:t>References</w:t>
      </w:r>
      <w:bookmarkEnd w:id="64"/>
    </w:p>
    <w:p w:rsidR="00640B37" w:rsidRDefault="00640B37"/>
    <w:p w:rsidR="009D3369" w:rsidRPr="009D3369" w:rsidRDefault="00C47F78" w:rsidP="009D3369">
      <w:pPr>
        <w:widowControl w:val="0"/>
        <w:autoSpaceDE w:val="0"/>
        <w:autoSpaceDN w:val="0"/>
        <w:adjustRightInd w:val="0"/>
        <w:rPr>
          <w:noProof/>
        </w:rPr>
      </w:pPr>
      <w:r>
        <w:fldChar w:fldCharType="begin" w:fldLock="1"/>
      </w:r>
      <w:r>
        <w:instrText xml:space="preserve">ADDIN Mendeley Bibliography CSL_BIBLIOGRAPHY </w:instrText>
      </w:r>
      <w:r>
        <w:fldChar w:fldCharType="separate"/>
      </w:r>
      <w:r w:rsidR="009D3369" w:rsidRPr="009D3369">
        <w:rPr>
          <w:noProof/>
        </w:rPr>
        <w:t xml:space="preserve">1. Wu TD, Watanabe CK. GMAP: a genomic mapping and alignment program for mRNA and EST sequences. Bioinformatics. Oxford Univ Press; 2005;21:1859–75. </w:t>
      </w:r>
    </w:p>
    <w:p w:rsidR="009D3369" w:rsidRPr="009D3369" w:rsidRDefault="009D3369" w:rsidP="009D3369">
      <w:pPr>
        <w:widowControl w:val="0"/>
        <w:autoSpaceDE w:val="0"/>
        <w:autoSpaceDN w:val="0"/>
        <w:adjustRightInd w:val="0"/>
        <w:rPr>
          <w:noProof/>
        </w:rPr>
      </w:pPr>
      <w:r w:rsidRPr="009D3369">
        <w:rPr>
          <w:noProof/>
        </w:rPr>
        <w:t xml:space="preserve">2. Zehir A, Benayed R, Shah RH, Syed A, Middha S, Kim HR, et al. Mutational landscape of metastatic cancer revealed from prospective clinical sequencing of 10,000 patients. Nat. Med. Nature Research; 2017; </w:t>
      </w:r>
    </w:p>
    <w:p w:rsidR="009D3369" w:rsidRPr="009D3369" w:rsidRDefault="009D3369" w:rsidP="009D3369">
      <w:pPr>
        <w:widowControl w:val="0"/>
        <w:autoSpaceDE w:val="0"/>
        <w:autoSpaceDN w:val="0"/>
        <w:adjustRightInd w:val="0"/>
        <w:rPr>
          <w:noProof/>
        </w:rPr>
      </w:pPr>
      <w:r w:rsidRPr="009D3369">
        <w:rPr>
          <w:noProof/>
        </w:rPr>
        <w:t xml:space="preserve">3. Barnett DW, Garrison EK, Quinlan AR, Strömberg MP, Marth GT. BamTools: a C++ API and toolkit for analyzing and managing BAM files. Bioinformatics. Oxford Univ Press; 2011;27:1691–2. </w:t>
      </w:r>
    </w:p>
    <w:p w:rsidR="009D3369" w:rsidRPr="009D3369" w:rsidRDefault="009D3369" w:rsidP="009D3369">
      <w:pPr>
        <w:widowControl w:val="0"/>
        <w:autoSpaceDE w:val="0"/>
        <w:autoSpaceDN w:val="0"/>
        <w:adjustRightInd w:val="0"/>
        <w:rPr>
          <w:noProof/>
        </w:rPr>
      </w:pPr>
      <w:r w:rsidRPr="009D3369">
        <w:rPr>
          <w:noProof/>
        </w:rPr>
        <w:t xml:space="preserve">4. Quinlan AR, Hall IM. BEDTools: a flexible suite of utilities for comparing genomic features. Bioinformatics. Oxford Univ Press; 2010;26:841–2. </w:t>
      </w:r>
    </w:p>
    <w:p w:rsidR="009D3369" w:rsidRPr="009D3369" w:rsidRDefault="009D3369" w:rsidP="009D3369">
      <w:pPr>
        <w:widowControl w:val="0"/>
        <w:autoSpaceDE w:val="0"/>
        <w:autoSpaceDN w:val="0"/>
        <w:adjustRightInd w:val="0"/>
        <w:rPr>
          <w:noProof/>
        </w:rPr>
      </w:pPr>
      <w:r w:rsidRPr="009D3369">
        <w:rPr>
          <w:noProof/>
        </w:rPr>
        <w:t>5. Quinlan AR. BEDTools: the Swiss</w:t>
      </w:r>
      <w:r w:rsidRPr="009D3369">
        <w:rPr>
          <w:rFonts w:ascii="Calibri" w:eastAsia="Calibri" w:hAnsi="Calibri" w:cs="Calibri"/>
          <w:noProof/>
        </w:rPr>
        <w:t>‐</w:t>
      </w:r>
      <w:r w:rsidRPr="009D3369">
        <w:rPr>
          <w:noProof/>
        </w:rPr>
        <w:t xml:space="preserve">army tool for genome feature analysis. Curr. Protoc. Bioinforma. Wiley Online Library; 2014;11–2. </w:t>
      </w:r>
    </w:p>
    <w:p w:rsidR="009D3369" w:rsidRPr="009D3369" w:rsidRDefault="009D3369" w:rsidP="009D3369">
      <w:pPr>
        <w:widowControl w:val="0"/>
        <w:autoSpaceDE w:val="0"/>
        <w:autoSpaceDN w:val="0"/>
        <w:adjustRightInd w:val="0"/>
        <w:rPr>
          <w:noProof/>
        </w:rPr>
      </w:pPr>
      <w:r w:rsidRPr="009D3369">
        <w:rPr>
          <w:noProof/>
        </w:rPr>
        <w:t xml:space="preserve">6. Li H, Durbin R. Fast and accurate long-read alignment with Burrows–Wheeler transform. Bioinformatics. Oxford Univ Press; 2010;26:589–95. </w:t>
      </w:r>
    </w:p>
    <w:p w:rsidR="009D3369" w:rsidRPr="009D3369" w:rsidRDefault="009D3369" w:rsidP="009D3369">
      <w:pPr>
        <w:widowControl w:val="0"/>
        <w:autoSpaceDE w:val="0"/>
        <w:autoSpaceDN w:val="0"/>
        <w:adjustRightInd w:val="0"/>
        <w:rPr>
          <w:noProof/>
        </w:rPr>
      </w:pPr>
      <w:r w:rsidRPr="009D3369">
        <w:rPr>
          <w:noProof/>
        </w:rPr>
        <w:t xml:space="preserve">7. Li H, Durbin R. Fast and accurate short read alignment with Burrows–Wheeler transform. Bioinformatics. Oxford Univ Press; 2009;25:1754–60. </w:t>
      </w:r>
    </w:p>
    <w:p w:rsidR="009D3369" w:rsidRPr="009D3369" w:rsidRDefault="009D3369" w:rsidP="009D3369">
      <w:pPr>
        <w:widowControl w:val="0"/>
        <w:autoSpaceDE w:val="0"/>
        <w:autoSpaceDN w:val="0"/>
        <w:adjustRightInd w:val="0"/>
        <w:rPr>
          <w:noProof/>
        </w:rPr>
      </w:pPr>
      <w:r w:rsidRPr="009D3369">
        <w:rPr>
          <w:noProof/>
        </w:rPr>
        <w:t xml:space="preserve">8. Li H, Handsaker B, Wysoker A, Fennell T, Ruan J, Homer N, et al. The sequence alignment/map format and SAMtools. Bioinformatics. Oxford Univ Press; 2009;25:2078–9. </w:t>
      </w:r>
    </w:p>
    <w:p w:rsidR="009D3369" w:rsidRPr="009D3369" w:rsidRDefault="009D3369" w:rsidP="009D3369">
      <w:pPr>
        <w:widowControl w:val="0"/>
        <w:autoSpaceDE w:val="0"/>
        <w:autoSpaceDN w:val="0"/>
        <w:adjustRightInd w:val="0"/>
        <w:rPr>
          <w:noProof/>
        </w:rPr>
      </w:pPr>
      <w:r w:rsidRPr="009D3369">
        <w:rPr>
          <w:noProof/>
        </w:rPr>
        <w:t xml:space="preserve">9. Li H. A statistical framework for SNP calling, mutation discovery, association mapping and population genetical parameter estimation from sequencing data. Bioinformatics. Oxford Univ Press; 2011;27:2987–93. </w:t>
      </w:r>
    </w:p>
    <w:p w:rsidR="009D3369" w:rsidRPr="009D3369" w:rsidRDefault="009D3369" w:rsidP="009D3369">
      <w:pPr>
        <w:widowControl w:val="0"/>
        <w:autoSpaceDE w:val="0"/>
        <w:autoSpaceDN w:val="0"/>
        <w:adjustRightInd w:val="0"/>
        <w:rPr>
          <w:noProof/>
        </w:rPr>
      </w:pPr>
      <w:r w:rsidRPr="009D3369">
        <w:rPr>
          <w:noProof/>
        </w:rPr>
        <w:t xml:space="preserve">10. Tarasov A, Vilella AJ, Cuppen E, Nijman IJ, Prins P. Sambamba: fast processing of NGS alignment formats. Bioinformatics. Oxford Univ Press; 2015;31:2032–4. </w:t>
      </w:r>
    </w:p>
    <w:p w:rsidR="009D3369" w:rsidRPr="009D3369" w:rsidRDefault="009D3369" w:rsidP="009D3369">
      <w:pPr>
        <w:widowControl w:val="0"/>
        <w:autoSpaceDE w:val="0"/>
        <w:autoSpaceDN w:val="0"/>
        <w:adjustRightInd w:val="0"/>
        <w:rPr>
          <w:noProof/>
        </w:rPr>
      </w:pPr>
      <w:r w:rsidRPr="009D3369">
        <w:rPr>
          <w:noProof/>
        </w:rPr>
        <w:t xml:space="preserve">11. Köster J, Rahmann S. Building and documenting workflows with python-based snakemake. OASIcs-OpenAccess Ser. Informatics. Schloss Dagstuhl-Leibniz-Zentrum fuer Informatik; 2012. </w:t>
      </w:r>
    </w:p>
    <w:p w:rsidR="009D3369" w:rsidRPr="009D3369" w:rsidRDefault="009D3369" w:rsidP="009D3369">
      <w:pPr>
        <w:widowControl w:val="0"/>
        <w:autoSpaceDE w:val="0"/>
        <w:autoSpaceDN w:val="0"/>
        <w:adjustRightInd w:val="0"/>
        <w:rPr>
          <w:noProof/>
        </w:rPr>
      </w:pPr>
      <w:r w:rsidRPr="009D3369">
        <w:rPr>
          <w:noProof/>
        </w:rPr>
        <w:t xml:space="preserve">12. Köster J, Rahmann S. Snakemake—a scalable bioinformatics workflow engine. Bioinformatics. Oxford Univ Press; 2012;28:2520–2. </w:t>
      </w:r>
    </w:p>
    <w:p w:rsidR="009D3369" w:rsidRPr="009D3369" w:rsidRDefault="009D3369" w:rsidP="009D3369">
      <w:pPr>
        <w:widowControl w:val="0"/>
        <w:autoSpaceDE w:val="0"/>
        <w:autoSpaceDN w:val="0"/>
        <w:adjustRightInd w:val="0"/>
        <w:rPr>
          <w:noProof/>
        </w:rPr>
      </w:pPr>
      <w:r w:rsidRPr="009D3369">
        <w:rPr>
          <w:noProof/>
        </w:rPr>
        <w:t xml:space="preserve">13. Lai Z, Markovets A, Ahdesmaki M, Chapman B, Hofmann O, McEwen R, et al. VarDict: a novel and versatile variant caller for next-generation sequencing in cancer research. Nucleic Acids Res. Oxford Univ Press; 2016;gkw227. </w:t>
      </w:r>
    </w:p>
    <w:p w:rsidR="009D3369" w:rsidRPr="009D3369" w:rsidRDefault="009D3369" w:rsidP="009D3369">
      <w:pPr>
        <w:widowControl w:val="0"/>
        <w:autoSpaceDE w:val="0"/>
        <w:autoSpaceDN w:val="0"/>
        <w:adjustRightInd w:val="0"/>
        <w:rPr>
          <w:noProof/>
        </w:rPr>
      </w:pPr>
      <w:r w:rsidRPr="009D3369">
        <w:rPr>
          <w:noProof/>
        </w:rPr>
        <w:t xml:space="preserve">14. Danecek P, Auton A, Abecasis G, Albers CA, Banks E, DePristo MA, et al. The variant call format and VCFtools. Bioinformatics. Oxford Univ Press; 2011;27:2156–8. </w:t>
      </w:r>
    </w:p>
    <w:p w:rsidR="009D3369" w:rsidRPr="009D3369" w:rsidRDefault="009D3369" w:rsidP="009D3369">
      <w:pPr>
        <w:widowControl w:val="0"/>
        <w:autoSpaceDE w:val="0"/>
        <w:autoSpaceDN w:val="0"/>
        <w:adjustRightInd w:val="0"/>
        <w:rPr>
          <w:noProof/>
        </w:rPr>
      </w:pPr>
      <w:r w:rsidRPr="009D3369">
        <w:rPr>
          <w:noProof/>
        </w:rPr>
        <w:t xml:space="preserve">15. Tan A, Abecasis GR, Kang HM. Unified representation of genetic variants. Bioinformatics. Oxford Univ Press; 2015;btv112. </w:t>
      </w:r>
    </w:p>
    <w:p w:rsidR="00640B37" w:rsidRDefault="00C47F78" w:rsidP="009D3369">
      <w:pPr>
        <w:widowControl w:val="0"/>
        <w:autoSpaceDE w:val="0"/>
        <w:autoSpaceDN w:val="0"/>
        <w:adjustRightInd w:val="0"/>
      </w:pPr>
      <w:r>
        <w:fldChar w:fldCharType="end"/>
      </w:r>
    </w:p>
    <w:p w:rsidR="00A828C4" w:rsidRDefault="00A828C4"/>
    <w:p w:rsidR="00A828C4" w:rsidRDefault="00A828C4"/>
    <w:sectPr w:rsidR="00A828C4" w:rsidSect="0098545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2503" w:rsidRDefault="00D12503">
      <w:r>
        <w:separator/>
      </w:r>
    </w:p>
  </w:endnote>
  <w:endnote w:type="continuationSeparator" w:id="0">
    <w:p w:rsidR="00D12503" w:rsidRDefault="00D12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192" w:rsidRDefault="00640192">
    <w:pPr>
      <w:pStyle w:val="Footer"/>
    </w:pPr>
  </w:p>
  <w:p w:rsidR="00640192" w:rsidRDefault="00E3035B">
    <w:r>
      <w:rPr>
        <w:noProof/>
      </w:rPr>
      <mc:AlternateContent>
        <mc:Choice Requires="wps">
          <w:drawing>
            <wp:anchor distT="0" distB="0" distL="114300" distR="114300" simplePos="0" relativeHeight="251660288" behindDoc="0" locked="0" layoutInCell="1" allowOverlap="1" wp14:anchorId="078C4D48">
              <wp:simplePos x="0" y="0"/>
              <wp:positionH relativeFrom="page">
                <wp:posOffset>317500</wp:posOffset>
              </wp:positionH>
              <wp:positionV relativeFrom="page">
                <wp:align>bottom</wp:align>
              </wp:positionV>
              <wp:extent cx="6350000" cy="635000"/>
              <wp:effectExtent l="0" t="0" r="0" b="0"/>
              <wp:wrapNone/>
              <wp:docPr id="7" name="Text Box 10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noFill/>
                            <a:miter lim="800000"/>
                            <a:headEnd/>
                            <a:tailEnd/>
                          </a14:hiddenLine>
                        </a:ext>
                      </a:extLst>
                    </wps:spPr>
                    <wps:txbx>
                      <w:txbxContent>
                        <w:p w:rsidR="00640192" w:rsidRDefault="0064019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8C4D48" id="_x0000_t202" coordsize="21600,21600" o:spt="202" path="m,l,21600r21600,l21600,xe">
              <v:stroke joinstyle="miter"/>
              <v:path gradientshapeok="t" o:connecttype="rect"/>
            </v:shapetype>
            <v:shape id="Text Box 1027" o:spid="_x0000_s1027" type="#_x0000_t202" style="position:absolute;margin-left:25pt;margin-top:0;width:500pt;height:50pt;z-index:251660288;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" filled="f" fillcolor="gray" stroked="f">
              <v:textbox>
                <w:txbxContent>
                  <w:p w:rsidR="00640192" w:rsidRDefault="0064019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192" w:rsidRDefault="00640192">
    <w:pPr>
      <w:pStyle w:val="Footer"/>
    </w:pPr>
  </w:p>
  <w:p w:rsidR="00640192" w:rsidRDefault="00E3035B">
    <w:r>
      <w:rPr>
        <w:noProof/>
      </w:rPr>
      <mc:AlternateContent>
        <mc:Choice Requires="wps">
          <w:drawing>
            <wp:anchor distT="0" distB="0" distL="114300" distR="114300" simplePos="0" relativeHeight="251663360" behindDoc="0" locked="0" layoutInCell="1" allowOverlap="1" wp14:anchorId="63769F72">
              <wp:simplePos x="0" y="0"/>
              <wp:positionH relativeFrom="page">
                <wp:posOffset>317500</wp:posOffset>
              </wp:positionH>
              <wp:positionV relativeFrom="page">
                <wp:align>bottom</wp:align>
              </wp:positionV>
              <wp:extent cx="6350000" cy="635000"/>
              <wp:effectExtent l="0" t="0" r="0" b="0"/>
              <wp:wrapNone/>
              <wp:docPr id="5" name="Text Box 10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808080"/>
                            </a:solidFill>
                          </a14:hiddenFill>
                        </a:ext>
                        <a:ext uri="{91240B29-F687-4F45-9708-019B960494DF}">
                          <a14:hiddenLine xmlns:a14="http://schemas.microsoft.com/office/drawing/2010/main" w="9525">
                            <a:noFill/>
                            <a:miter lim="800000"/>
                            <a:headEnd/>
                            <a:tailEnd/>
                          </a14:hiddenLine>
                        </a:ext>
                      </a:extLst>
                    </wps:spPr>
                    <wps:txbx>
                      <w:txbxContent>
                        <w:p w:rsidR="00640192" w:rsidRDefault="0064019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769F72" id="_x0000_t202" coordsize="21600,21600" o:spt="202" path="m,l,21600r21600,l21600,xe">
              <v:stroke joinstyle="miter"/>
              <v:path gradientshapeok="t" o:connecttype="rect"/>
            </v:shapetype>
            <v:shape id="Text Box 1030" o:spid="_x0000_s1029" type="#_x0000_t202" style="position:absolute;margin-left:25pt;margin-top:0;width:500pt;height:50pt;z-index:251663360;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" filled="f" fillcolor="gray" stroked="f">
              <v:textbox>
                <w:txbxContent>
                  <w:p w:rsidR="00640192" w:rsidRDefault="00640192">
                    <w:r>
                      <w:rPr>
                        <w:sz w:val="18"/>
                      </w:rPr>
                      <w:t xml:space="preserve"> Blank copy 536268. Last reviewed on 9/18/2015. Printed on 8/15/2016 12:29 PM (EDT). Page </w:t>
                    </w:r>
                    <w:r>
                      <w:rPr>
                        <w:sz w:val="18"/>
                      </w:rPr>
                      <w:fldChar w:fldCharType="begin"/>
                    </w:r>
                    <w:r>
                      <w:rPr>
                        <w:sz w:val="18"/>
                      </w:rPr>
                      <w:instrText>PAGE</w:instrTex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Pr>
                        <w:noProof/>
                        <w:sz w:val="18"/>
                      </w:rPr>
                      <w:t>30</w:t>
                    </w:r>
                    <w:r>
                      <w:rPr>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2503" w:rsidRDefault="00D12503">
      <w:r>
        <w:separator/>
      </w:r>
    </w:p>
  </w:footnote>
  <w:footnote w:type="continuationSeparator" w:id="0">
    <w:p w:rsidR="00D12503" w:rsidRDefault="00D125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192" w:rsidRDefault="00640192">
    <w:pPr>
      <w:pStyle w:val="Header"/>
    </w:pPr>
  </w:p>
  <w:p w:rsidR="00640192" w:rsidRDefault="00E3035B">
    <w:r>
      <w:rPr>
        <w:noProof/>
      </w:rPr>
      <mc:AlternateContent>
        <mc:Choice Requires="wps">
          <w:drawing>
            <wp:anchor distT="0" distB="0" distL="114300" distR="114300" simplePos="0" relativeHeight="251658240" behindDoc="0" locked="0" layoutInCell="1" allowOverlap="1" wp14:anchorId="209ECF88">
              <wp:simplePos x="0" y="0"/>
              <wp:positionH relativeFrom="page">
                <wp:posOffset>317500</wp:posOffset>
              </wp:positionH>
              <wp:positionV relativeFrom="page">
                <wp:posOffset>152400</wp:posOffset>
              </wp:positionV>
              <wp:extent cx="6350000" cy="635000"/>
              <wp:effectExtent l="0" t="0" r="0" b="0"/>
              <wp:wrapNone/>
              <wp:docPr id="8" name="Text Box 10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noFill/>
                            <a:miter lim="800000"/>
                            <a:headEnd/>
                            <a:tailEnd/>
                          </a14:hiddenLine>
                        </a:ext>
                      </a:extLst>
                    </wps:spPr>
                    <wps:txbx>
                      <w:txbxContent>
                        <w:p w:rsidR="00640192" w:rsidRDefault="00640192">
                          <w:r>
                            <w:rPr>
                              <w:sz w:val="18"/>
                            </w:rPr>
                            <w:t>Approved and current. Effective starting 9/18/2015. 69759.81 (version 1.0) ADM.GEN.101.99.2 Procedure template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9ECF88" id="_x0000_t202" coordsize="21600,21600" o:spt="202" path="m,l,21600r21600,l21600,xe">
              <v:stroke joinstyle="miter"/>
              <v:path gradientshapeok="t" o:connecttype="rect"/>
            </v:shapetype>
            <v:shape id="Text Box 1025" o:spid="_x0000_s1026" type="#_x0000_t202" style="position:absolute;margin-left:25pt;margin-top:12pt;width:500pt;height:50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" filled="f" stroked="f">
              <v:textbox>
                <w:txbxContent>
                  <w:p w:rsidR="00640192" w:rsidRDefault="00640192">
                    <w:r>
                      <w:rPr>
                        <w:sz w:val="18"/>
                      </w:rPr>
                      <w:t>Approved and current. Effective starting 9/18/2015. 69759.81 (version 1.0) ADM.GEN.101.99.2 Procedure template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3306"/>
      <w:gridCol w:w="3208"/>
      <w:gridCol w:w="2116"/>
    </w:tblGrid>
    <w:tr w:rsidR="00640192" w:rsidTr="008B6FF3">
      <w:trPr>
        <w:trHeight w:val="404"/>
      </w:trPr>
      <w:tc>
        <w:tcPr>
          <w:tcW w:w="6678" w:type="dxa"/>
          <w:gridSpan w:val="2"/>
        </w:tcPr>
        <w:p w:rsidR="00640192" w:rsidRPr="0072558F" w:rsidRDefault="00640192" w:rsidP="0072558F">
          <w:pPr>
            <w:pStyle w:val="Header"/>
            <w:rPr>
              <w:b/>
              <w:smallCaps/>
            </w:rPr>
          </w:pPr>
          <w:proofErr w:type="spellStart"/>
          <w:proofErr w:type="gramStart"/>
          <w:r w:rsidRPr="0091443B">
            <w:rPr>
              <w:smallCaps/>
            </w:rPr>
            <w:t>Department:</w:t>
          </w:r>
          <w:r>
            <w:rPr>
              <w:b/>
              <w:smallCaps/>
            </w:rPr>
            <w:t>Molecular</w:t>
          </w:r>
          <w:proofErr w:type="spellEnd"/>
          <w:proofErr w:type="gramEnd"/>
          <w:r>
            <w:rPr>
              <w:b/>
              <w:smallCaps/>
            </w:rPr>
            <w:t xml:space="preserve"> Pathology</w:t>
          </w:r>
        </w:p>
      </w:tc>
      <w:tc>
        <w:tcPr>
          <w:tcW w:w="2178" w:type="dxa"/>
        </w:tcPr>
        <w:p w:rsidR="00640192" w:rsidRPr="0072558F" w:rsidRDefault="00640192" w:rsidP="008B6FF3">
          <w:pPr>
            <w:pStyle w:val="Header"/>
            <w:rPr>
              <w:b/>
              <w:smallCaps/>
            </w:rPr>
          </w:pPr>
          <w:r w:rsidRPr="0091443B">
            <w:rPr>
              <w:smallCaps/>
            </w:rPr>
            <w:t>Page</w:t>
          </w:r>
          <w:r>
            <w:rPr>
              <w:smallCaps/>
            </w:rPr>
            <w:t xml:space="preserve"> </w:t>
          </w:r>
          <w:r w:rsidRPr="0091443B">
            <w:rPr>
              <w:smallCaps/>
            </w:rPr>
            <w:fldChar w:fldCharType="begin"/>
          </w:r>
          <w:r w:rsidRPr="0091443B">
            <w:rPr>
              <w:smallCaps/>
            </w:rPr>
            <w:instrText xml:space="preserve"> PAGE </w:instrText>
          </w:r>
          <w:r w:rsidRPr="0091443B">
            <w:rPr>
              <w:smallCaps/>
            </w:rPr>
            <w:fldChar w:fldCharType="separate"/>
          </w:r>
          <w:r w:rsidR="001922D4">
            <w:rPr>
              <w:smallCaps/>
              <w:noProof/>
            </w:rPr>
            <w:t>28</w:t>
          </w:r>
          <w:r w:rsidRPr="0091443B">
            <w:rPr>
              <w:smallCaps/>
            </w:rPr>
            <w:fldChar w:fldCharType="end"/>
          </w:r>
          <w:r w:rsidRPr="0091443B">
            <w:rPr>
              <w:smallCaps/>
            </w:rPr>
            <w:t xml:space="preserve"> of </w:t>
          </w:r>
          <w:r w:rsidRPr="0091443B">
            <w:rPr>
              <w:smallCaps/>
            </w:rPr>
            <w:fldChar w:fldCharType="begin"/>
          </w:r>
          <w:r w:rsidRPr="0091443B">
            <w:rPr>
              <w:smallCaps/>
            </w:rPr>
            <w:instrText xml:space="preserve"> NUMPAGES </w:instrText>
          </w:r>
          <w:r w:rsidRPr="0091443B">
            <w:rPr>
              <w:smallCaps/>
            </w:rPr>
            <w:fldChar w:fldCharType="separate"/>
          </w:r>
          <w:r w:rsidR="001922D4">
            <w:rPr>
              <w:smallCaps/>
              <w:noProof/>
            </w:rPr>
            <w:t>37</w:t>
          </w:r>
          <w:r w:rsidRPr="0091443B">
            <w:rPr>
              <w:smallCaps/>
            </w:rPr>
            <w:fldChar w:fldCharType="end"/>
          </w:r>
        </w:p>
      </w:tc>
    </w:tr>
    <w:tr w:rsidR="00640192" w:rsidTr="008B6FF3">
      <w:trPr>
        <w:trHeight w:val="341"/>
      </w:trPr>
      <w:tc>
        <w:tcPr>
          <w:tcW w:w="3348" w:type="dxa"/>
          <w:vAlign w:val="center"/>
        </w:tcPr>
        <w:p w:rsidR="00640192" w:rsidRPr="0091443B" w:rsidRDefault="00640192" w:rsidP="00883E2C">
          <w:pPr>
            <w:pStyle w:val="Header"/>
            <w:rPr>
              <w:b/>
              <w:sz w:val="28"/>
            </w:rPr>
          </w:pPr>
          <w:r w:rsidRPr="007C2AB0">
            <w:rPr>
              <w:smallCaps/>
              <w:sz w:val="20"/>
              <w:szCs w:val="20"/>
            </w:rPr>
            <w:t xml:space="preserve">Department: </w:t>
          </w:r>
          <w:r w:rsidRPr="007C2AB0">
            <w:rPr>
              <w:sz w:val="20"/>
              <w:szCs w:val="20"/>
            </w:rPr>
            <w:t>Molecular Pathology</w:t>
          </w:r>
        </w:p>
      </w:tc>
      <w:tc>
        <w:tcPr>
          <w:tcW w:w="5508" w:type="dxa"/>
          <w:gridSpan w:val="2"/>
          <w:vAlign w:val="center"/>
        </w:tcPr>
        <w:p w:rsidR="00640192" w:rsidRPr="00E27938" w:rsidRDefault="00640192" w:rsidP="00D72AA2">
          <w:pPr>
            <w:pStyle w:val="Header"/>
            <w:rPr>
              <w:b/>
              <w:sz w:val="22"/>
            </w:rPr>
          </w:pPr>
          <w:r w:rsidRPr="008B6FF3">
            <w:rPr>
              <w:smallCaps/>
              <w:sz w:val="20"/>
            </w:rPr>
            <w:t xml:space="preserve">Title: </w:t>
          </w:r>
          <w:proofErr w:type="spellStart"/>
          <w:r w:rsidRPr="008B6FF3">
            <w:rPr>
              <w:b/>
              <w:sz w:val="22"/>
            </w:rPr>
            <w:t>Gat</w:t>
          </w:r>
          <w:r>
            <w:rPr>
              <w:b/>
              <w:sz w:val="22"/>
            </w:rPr>
            <w:t>orSeq</w:t>
          </w:r>
          <w:proofErr w:type="spellEnd"/>
          <w:r>
            <w:rPr>
              <w:b/>
              <w:sz w:val="22"/>
            </w:rPr>
            <w:t xml:space="preserve"> Bioinformatics Workflow V3.0</w:t>
          </w:r>
          <w:r w:rsidRPr="008B6FF3">
            <w:rPr>
              <w:b/>
              <w:sz w:val="22"/>
            </w:rPr>
            <w:t xml:space="preserve"> (GSBW)</w:t>
          </w:r>
        </w:p>
      </w:tc>
    </w:tr>
  </w:tbl>
  <w:p w:rsidR="00640192" w:rsidRDefault="006401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192" w:rsidRDefault="00640192">
    <w:pPr>
      <w:pStyle w:val="Header"/>
    </w:pPr>
  </w:p>
  <w:p w:rsidR="00640192" w:rsidRDefault="00E3035B">
    <w:r>
      <w:rPr>
        <w:noProof/>
      </w:rPr>
      <mc:AlternateContent>
        <mc:Choice Requires="wps">
          <w:drawing>
            <wp:anchor distT="0" distB="0" distL="114300" distR="114300" simplePos="0" relativeHeight="251662336" behindDoc="0" locked="0" layoutInCell="1" allowOverlap="1" wp14:anchorId="2C7D7177">
              <wp:simplePos x="0" y="0"/>
              <wp:positionH relativeFrom="page">
                <wp:posOffset>317500</wp:posOffset>
              </wp:positionH>
              <wp:positionV relativeFrom="page">
                <wp:posOffset>152400</wp:posOffset>
              </wp:positionV>
              <wp:extent cx="6350000" cy="635000"/>
              <wp:effectExtent l="0" t="0" r="0" b="0"/>
              <wp:wrapNone/>
              <wp:docPr id="6" name="Text Box 10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50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noFill/>
                            <a:miter lim="800000"/>
                            <a:headEnd/>
                            <a:tailEnd/>
                          </a14:hiddenLine>
                        </a:ext>
                      </a:extLst>
                    </wps:spPr>
                    <wps:txbx>
                      <w:txbxContent>
                        <w:p w:rsidR="00640192" w:rsidRDefault="00640192">
                          <w:r>
                            <w:rPr>
                              <w:sz w:val="18"/>
                            </w:rPr>
                            <w:t>Approved and current. Effective starting 9/18/2015. 69759.81 (version 1.0) ADM.GEN.101.99.2 Procedure template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D7177" id="_x0000_t202" coordsize="21600,21600" o:spt="202" path="m,l,21600r21600,l21600,xe">
              <v:stroke joinstyle="miter"/>
              <v:path gradientshapeok="t" o:connecttype="rect"/>
            </v:shapetype>
            <v:shape id="Text Box 1029" o:spid="_x0000_s1028" type="#_x0000_t202" style="position:absolute;margin-left:25pt;margin-top:12pt;width:500pt;height:50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" filled="f" stroked="f">
              <v:textbox>
                <w:txbxContent>
                  <w:p w:rsidR="00640192" w:rsidRDefault="00640192">
                    <w:r>
                      <w:rPr>
                        <w:sz w:val="18"/>
                      </w:rPr>
                      <w:t>Approved and current. Effective starting 9/18/2015. 69759.81 (version 1.0) ADM.GEN.101.99.2 Procedure template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13A5E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96E7AF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8BAA610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0374CF5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654F30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E20004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8A741AC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B706F1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5F74563E"/>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4C20C7C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AEE732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EA6328"/>
    <w:multiLevelType w:val="hybridMultilevel"/>
    <w:tmpl w:val="E0EC811C"/>
    <w:lvl w:ilvl="0" w:tplc="7F928750">
      <w:start w:val="1"/>
      <w:numFmt w:val="upperLetter"/>
      <w:lvlText w:val="%1."/>
      <w:lvlJc w:val="left"/>
      <w:pPr>
        <w:ind w:left="1080" w:hanging="360"/>
      </w:pPr>
      <w:rPr>
        <w:rFonts w:hint="default"/>
      </w:rPr>
    </w:lvl>
    <w:lvl w:ilvl="1" w:tplc="9B8AA094" w:tentative="1">
      <w:start w:val="1"/>
      <w:numFmt w:val="lowerLetter"/>
      <w:lvlText w:val="%2."/>
      <w:lvlJc w:val="left"/>
      <w:pPr>
        <w:ind w:left="1800" w:hanging="360"/>
      </w:pPr>
    </w:lvl>
    <w:lvl w:ilvl="2" w:tplc="C1C67712" w:tentative="1">
      <w:start w:val="1"/>
      <w:numFmt w:val="lowerRoman"/>
      <w:lvlText w:val="%3."/>
      <w:lvlJc w:val="right"/>
      <w:pPr>
        <w:ind w:left="2520" w:hanging="180"/>
      </w:pPr>
    </w:lvl>
    <w:lvl w:ilvl="3" w:tplc="53A2DCBA" w:tentative="1">
      <w:start w:val="1"/>
      <w:numFmt w:val="decimal"/>
      <w:lvlText w:val="%4."/>
      <w:lvlJc w:val="left"/>
      <w:pPr>
        <w:ind w:left="3240" w:hanging="360"/>
      </w:pPr>
    </w:lvl>
    <w:lvl w:ilvl="4" w:tplc="8B7C769E" w:tentative="1">
      <w:start w:val="1"/>
      <w:numFmt w:val="lowerLetter"/>
      <w:lvlText w:val="%5."/>
      <w:lvlJc w:val="left"/>
      <w:pPr>
        <w:ind w:left="3960" w:hanging="360"/>
      </w:pPr>
    </w:lvl>
    <w:lvl w:ilvl="5" w:tplc="1276B604" w:tentative="1">
      <w:start w:val="1"/>
      <w:numFmt w:val="lowerRoman"/>
      <w:lvlText w:val="%6."/>
      <w:lvlJc w:val="right"/>
      <w:pPr>
        <w:ind w:left="4680" w:hanging="180"/>
      </w:pPr>
    </w:lvl>
    <w:lvl w:ilvl="6" w:tplc="6C24159C" w:tentative="1">
      <w:start w:val="1"/>
      <w:numFmt w:val="decimal"/>
      <w:lvlText w:val="%7."/>
      <w:lvlJc w:val="left"/>
      <w:pPr>
        <w:ind w:left="5400" w:hanging="360"/>
      </w:pPr>
    </w:lvl>
    <w:lvl w:ilvl="7" w:tplc="73B68358" w:tentative="1">
      <w:start w:val="1"/>
      <w:numFmt w:val="lowerLetter"/>
      <w:lvlText w:val="%8."/>
      <w:lvlJc w:val="left"/>
      <w:pPr>
        <w:ind w:left="6120" w:hanging="360"/>
      </w:pPr>
    </w:lvl>
    <w:lvl w:ilvl="8" w:tplc="46A809BE" w:tentative="1">
      <w:start w:val="1"/>
      <w:numFmt w:val="lowerRoman"/>
      <w:lvlText w:val="%9."/>
      <w:lvlJc w:val="right"/>
      <w:pPr>
        <w:ind w:left="6840" w:hanging="180"/>
      </w:pPr>
    </w:lvl>
  </w:abstractNum>
  <w:abstractNum w:abstractNumId="12" w15:restartNumberingAfterBreak="0">
    <w:nsid w:val="1C39761C"/>
    <w:multiLevelType w:val="hybridMultilevel"/>
    <w:tmpl w:val="DF94B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851DE0"/>
    <w:multiLevelType w:val="hybridMultilevel"/>
    <w:tmpl w:val="A8CE896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51207B"/>
    <w:multiLevelType w:val="hybridMultilevel"/>
    <w:tmpl w:val="699CDC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744758"/>
    <w:multiLevelType w:val="hybridMultilevel"/>
    <w:tmpl w:val="8444B1C6"/>
    <w:lvl w:ilvl="0" w:tplc="C0F4EC8A">
      <w:start w:val="1"/>
      <w:numFmt w:val="bullet"/>
      <w:lvlText w:val=""/>
      <w:lvlJc w:val="left"/>
      <w:pPr>
        <w:ind w:left="540" w:hanging="360"/>
      </w:pPr>
      <w:rPr>
        <w:rFonts w:ascii="Symbol" w:hAnsi="Symbol" w:hint="default"/>
      </w:rPr>
    </w:lvl>
    <w:lvl w:ilvl="1" w:tplc="25CECA24" w:tentative="1">
      <w:start w:val="1"/>
      <w:numFmt w:val="bullet"/>
      <w:lvlText w:val="o"/>
      <w:lvlJc w:val="left"/>
      <w:pPr>
        <w:ind w:left="1260" w:hanging="360"/>
      </w:pPr>
      <w:rPr>
        <w:rFonts w:ascii="Courier New" w:hAnsi="Courier New" w:cs="Courier New" w:hint="default"/>
      </w:rPr>
    </w:lvl>
    <w:lvl w:ilvl="2" w:tplc="65AE3972" w:tentative="1">
      <w:start w:val="1"/>
      <w:numFmt w:val="bullet"/>
      <w:lvlText w:val=""/>
      <w:lvlJc w:val="left"/>
      <w:pPr>
        <w:ind w:left="1980" w:hanging="360"/>
      </w:pPr>
      <w:rPr>
        <w:rFonts w:ascii="Wingdings" w:hAnsi="Wingdings" w:hint="default"/>
      </w:rPr>
    </w:lvl>
    <w:lvl w:ilvl="3" w:tplc="1F88F8F4" w:tentative="1">
      <w:start w:val="1"/>
      <w:numFmt w:val="bullet"/>
      <w:lvlText w:val=""/>
      <w:lvlJc w:val="left"/>
      <w:pPr>
        <w:ind w:left="2700" w:hanging="360"/>
      </w:pPr>
      <w:rPr>
        <w:rFonts w:ascii="Symbol" w:hAnsi="Symbol" w:hint="default"/>
      </w:rPr>
    </w:lvl>
    <w:lvl w:ilvl="4" w:tplc="599AD08C" w:tentative="1">
      <w:start w:val="1"/>
      <w:numFmt w:val="bullet"/>
      <w:lvlText w:val="o"/>
      <w:lvlJc w:val="left"/>
      <w:pPr>
        <w:ind w:left="3420" w:hanging="360"/>
      </w:pPr>
      <w:rPr>
        <w:rFonts w:ascii="Courier New" w:hAnsi="Courier New" w:cs="Courier New" w:hint="default"/>
      </w:rPr>
    </w:lvl>
    <w:lvl w:ilvl="5" w:tplc="1714A504" w:tentative="1">
      <w:start w:val="1"/>
      <w:numFmt w:val="bullet"/>
      <w:lvlText w:val=""/>
      <w:lvlJc w:val="left"/>
      <w:pPr>
        <w:ind w:left="4140" w:hanging="360"/>
      </w:pPr>
      <w:rPr>
        <w:rFonts w:ascii="Wingdings" w:hAnsi="Wingdings" w:hint="default"/>
      </w:rPr>
    </w:lvl>
    <w:lvl w:ilvl="6" w:tplc="3D5E8864" w:tentative="1">
      <w:start w:val="1"/>
      <w:numFmt w:val="bullet"/>
      <w:lvlText w:val=""/>
      <w:lvlJc w:val="left"/>
      <w:pPr>
        <w:ind w:left="4860" w:hanging="360"/>
      </w:pPr>
      <w:rPr>
        <w:rFonts w:ascii="Symbol" w:hAnsi="Symbol" w:hint="default"/>
      </w:rPr>
    </w:lvl>
    <w:lvl w:ilvl="7" w:tplc="C5165D1A" w:tentative="1">
      <w:start w:val="1"/>
      <w:numFmt w:val="bullet"/>
      <w:lvlText w:val="o"/>
      <w:lvlJc w:val="left"/>
      <w:pPr>
        <w:ind w:left="5580" w:hanging="360"/>
      </w:pPr>
      <w:rPr>
        <w:rFonts w:ascii="Courier New" w:hAnsi="Courier New" w:cs="Courier New" w:hint="default"/>
      </w:rPr>
    </w:lvl>
    <w:lvl w:ilvl="8" w:tplc="15887E1A" w:tentative="1">
      <w:start w:val="1"/>
      <w:numFmt w:val="bullet"/>
      <w:lvlText w:val=""/>
      <w:lvlJc w:val="left"/>
      <w:pPr>
        <w:ind w:left="6300" w:hanging="360"/>
      </w:pPr>
      <w:rPr>
        <w:rFonts w:ascii="Wingdings" w:hAnsi="Wingdings" w:hint="default"/>
      </w:rPr>
    </w:lvl>
  </w:abstractNum>
  <w:abstractNum w:abstractNumId="16" w15:restartNumberingAfterBreak="0">
    <w:nsid w:val="4F5778EB"/>
    <w:multiLevelType w:val="hybridMultilevel"/>
    <w:tmpl w:val="515A7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A711EB"/>
    <w:multiLevelType w:val="hybridMultilevel"/>
    <w:tmpl w:val="1C3C7854"/>
    <w:lvl w:ilvl="0" w:tplc="A74488CC">
      <w:start w:val="1"/>
      <w:numFmt w:val="bullet"/>
      <w:lvlText w:val=""/>
      <w:lvlJc w:val="left"/>
      <w:pPr>
        <w:tabs>
          <w:tab w:val="num" w:pos="720"/>
        </w:tabs>
        <w:ind w:left="720" w:hanging="360"/>
      </w:pPr>
      <w:rPr>
        <w:rFonts w:ascii="Wingdings" w:hAnsi="Wingdings" w:hint="default"/>
      </w:rPr>
    </w:lvl>
    <w:lvl w:ilvl="1" w:tplc="8DCC60F0" w:tentative="1">
      <w:start w:val="1"/>
      <w:numFmt w:val="bullet"/>
      <w:lvlText w:val=""/>
      <w:lvlJc w:val="left"/>
      <w:pPr>
        <w:tabs>
          <w:tab w:val="num" w:pos="1440"/>
        </w:tabs>
        <w:ind w:left="1440" w:hanging="360"/>
      </w:pPr>
      <w:rPr>
        <w:rFonts w:ascii="Wingdings" w:hAnsi="Wingdings" w:hint="default"/>
      </w:rPr>
    </w:lvl>
    <w:lvl w:ilvl="2" w:tplc="6E10DA0A" w:tentative="1">
      <w:start w:val="1"/>
      <w:numFmt w:val="bullet"/>
      <w:lvlText w:val=""/>
      <w:lvlJc w:val="left"/>
      <w:pPr>
        <w:tabs>
          <w:tab w:val="num" w:pos="2160"/>
        </w:tabs>
        <w:ind w:left="2160" w:hanging="360"/>
      </w:pPr>
      <w:rPr>
        <w:rFonts w:ascii="Wingdings" w:hAnsi="Wingdings" w:hint="default"/>
      </w:rPr>
    </w:lvl>
    <w:lvl w:ilvl="3" w:tplc="4E40602E" w:tentative="1">
      <w:start w:val="1"/>
      <w:numFmt w:val="bullet"/>
      <w:lvlText w:val=""/>
      <w:lvlJc w:val="left"/>
      <w:pPr>
        <w:tabs>
          <w:tab w:val="num" w:pos="2880"/>
        </w:tabs>
        <w:ind w:left="2880" w:hanging="360"/>
      </w:pPr>
      <w:rPr>
        <w:rFonts w:ascii="Wingdings" w:hAnsi="Wingdings" w:hint="default"/>
      </w:rPr>
    </w:lvl>
    <w:lvl w:ilvl="4" w:tplc="33243510" w:tentative="1">
      <w:start w:val="1"/>
      <w:numFmt w:val="bullet"/>
      <w:lvlText w:val=""/>
      <w:lvlJc w:val="left"/>
      <w:pPr>
        <w:tabs>
          <w:tab w:val="num" w:pos="3600"/>
        </w:tabs>
        <w:ind w:left="3600" w:hanging="360"/>
      </w:pPr>
      <w:rPr>
        <w:rFonts w:ascii="Wingdings" w:hAnsi="Wingdings" w:hint="default"/>
      </w:rPr>
    </w:lvl>
    <w:lvl w:ilvl="5" w:tplc="20F2482E" w:tentative="1">
      <w:start w:val="1"/>
      <w:numFmt w:val="bullet"/>
      <w:lvlText w:val=""/>
      <w:lvlJc w:val="left"/>
      <w:pPr>
        <w:tabs>
          <w:tab w:val="num" w:pos="4320"/>
        </w:tabs>
        <w:ind w:left="4320" w:hanging="360"/>
      </w:pPr>
      <w:rPr>
        <w:rFonts w:ascii="Wingdings" w:hAnsi="Wingdings" w:hint="default"/>
      </w:rPr>
    </w:lvl>
    <w:lvl w:ilvl="6" w:tplc="67CC764C" w:tentative="1">
      <w:start w:val="1"/>
      <w:numFmt w:val="bullet"/>
      <w:lvlText w:val=""/>
      <w:lvlJc w:val="left"/>
      <w:pPr>
        <w:tabs>
          <w:tab w:val="num" w:pos="5040"/>
        </w:tabs>
        <w:ind w:left="5040" w:hanging="360"/>
      </w:pPr>
      <w:rPr>
        <w:rFonts w:ascii="Wingdings" w:hAnsi="Wingdings" w:hint="default"/>
      </w:rPr>
    </w:lvl>
    <w:lvl w:ilvl="7" w:tplc="BA3618E0" w:tentative="1">
      <w:start w:val="1"/>
      <w:numFmt w:val="bullet"/>
      <w:lvlText w:val=""/>
      <w:lvlJc w:val="left"/>
      <w:pPr>
        <w:tabs>
          <w:tab w:val="num" w:pos="5760"/>
        </w:tabs>
        <w:ind w:left="5760" w:hanging="360"/>
      </w:pPr>
      <w:rPr>
        <w:rFonts w:ascii="Wingdings" w:hAnsi="Wingdings" w:hint="default"/>
      </w:rPr>
    </w:lvl>
    <w:lvl w:ilvl="8" w:tplc="CE7CEA5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87419B1"/>
    <w:multiLevelType w:val="hybridMultilevel"/>
    <w:tmpl w:val="74740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4525CD"/>
    <w:multiLevelType w:val="hybridMultilevel"/>
    <w:tmpl w:val="D6249F78"/>
    <w:lvl w:ilvl="0" w:tplc="60DAE99C">
      <w:start w:val="1"/>
      <w:numFmt w:val="bullet"/>
      <w:lvlText w:val=""/>
      <w:lvlJc w:val="left"/>
      <w:pPr>
        <w:tabs>
          <w:tab w:val="num" w:pos="720"/>
        </w:tabs>
        <w:ind w:left="720" w:hanging="360"/>
      </w:pPr>
      <w:rPr>
        <w:rFonts w:ascii="Wingdings" w:hAnsi="Wingdings" w:hint="default"/>
      </w:rPr>
    </w:lvl>
    <w:lvl w:ilvl="1" w:tplc="8A8A6C46" w:tentative="1">
      <w:start w:val="1"/>
      <w:numFmt w:val="bullet"/>
      <w:lvlText w:val=""/>
      <w:lvlJc w:val="left"/>
      <w:pPr>
        <w:tabs>
          <w:tab w:val="num" w:pos="1440"/>
        </w:tabs>
        <w:ind w:left="1440" w:hanging="360"/>
      </w:pPr>
      <w:rPr>
        <w:rFonts w:ascii="Wingdings" w:hAnsi="Wingdings" w:hint="default"/>
      </w:rPr>
    </w:lvl>
    <w:lvl w:ilvl="2" w:tplc="1C4029D6" w:tentative="1">
      <w:start w:val="1"/>
      <w:numFmt w:val="bullet"/>
      <w:lvlText w:val=""/>
      <w:lvlJc w:val="left"/>
      <w:pPr>
        <w:tabs>
          <w:tab w:val="num" w:pos="2160"/>
        </w:tabs>
        <w:ind w:left="2160" w:hanging="360"/>
      </w:pPr>
      <w:rPr>
        <w:rFonts w:ascii="Wingdings" w:hAnsi="Wingdings" w:hint="default"/>
      </w:rPr>
    </w:lvl>
    <w:lvl w:ilvl="3" w:tplc="6A3605D6" w:tentative="1">
      <w:start w:val="1"/>
      <w:numFmt w:val="bullet"/>
      <w:lvlText w:val=""/>
      <w:lvlJc w:val="left"/>
      <w:pPr>
        <w:tabs>
          <w:tab w:val="num" w:pos="2880"/>
        </w:tabs>
        <w:ind w:left="2880" w:hanging="360"/>
      </w:pPr>
      <w:rPr>
        <w:rFonts w:ascii="Wingdings" w:hAnsi="Wingdings" w:hint="default"/>
      </w:rPr>
    </w:lvl>
    <w:lvl w:ilvl="4" w:tplc="31F28694" w:tentative="1">
      <w:start w:val="1"/>
      <w:numFmt w:val="bullet"/>
      <w:lvlText w:val=""/>
      <w:lvlJc w:val="left"/>
      <w:pPr>
        <w:tabs>
          <w:tab w:val="num" w:pos="3600"/>
        </w:tabs>
        <w:ind w:left="3600" w:hanging="360"/>
      </w:pPr>
      <w:rPr>
        <w:rFonts w:ascii="Wingdings" w:hAnsi="Wingdings" w:hint="default"/>
      </w:rPr>
    </w:lvl>
    <w:lvl w:ilvl="5" w:tplc="599896B0" w:tentative="1">
      <w:start w:val="1"/>
      <w:numFmt w:val="bullet"/>
      <w:lvlText w:val=""/>
      <w:lvlJc w:val="left"/>
      <w:pPr>
        <w:tabs>
          <w:tab w:val="num" w:pos="4320"/>
        </w:tabs>
        <w:ind w:left="4320" w:hanging="360"/>
      </w:pPr>
      <w:rPr>
        <w:rFonts w:ascii="Wingdings" w:hAnsi="Wingdings" w:hint="default"/>
      </w:rPr>
    </w:lvl>
    <w:lvl w:ilvl="6" w:tplc="842E7104" w:tentative="1">
      <w:start w:val="1"/>
      <w:numFmt w:val="bullet"/>
      <w:lvlText w:val=""/>
      <w:lvlJc w:val="left"/>
      <w:pPr>
        <w:tabs>
          <w:tab w:val="num" w:pos="5040"/>
        </w:tabs>
        <w:ind w:left="5040" w:hanging="360"/>
      </w:pPr>
      <w:rPr>
        <w:rFonts w:ascii="Wingdings" w:hAnsi="Wingdings" w:hint="default"/>
      </w:rPr>
    </w:lvl>
    <w:lvl w:ilvl="7" w:tplc="26BC4806" w:tentative="1">
      <w:start w:val="1"/>
      <w:numFmt w:val="bullet"/>
      <w:lvlText w:val=""/>
      <w:lvlJc w:val="left"/>
      <w:pPr>
        <w:tabs>
          <w:tab w:val="num" w:pos="5760"/>
        </w:tabs>
        <w:ind w:left="5760" w:hanging="360"/>
      </w:pPr>
      <w:rPr>
        <w:rFonts w:ascii="Wingdings" w:hAnsi="Wingdings" w:hint="default"/>
      </w:rPr>
    </w:lvl>
    <w:lvl w:ilvl="8" w:tplc="917012C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8A12C9B"/>
    <w:multiLevelType w:val="hybridMultilevel"/>
    <w:tmpl w:val="DCC4DAEC"/>
    <w:lvl w:ilvl="0" w:tplc="BE3A28D6">
      <w:start w:val="1"/>
      <w:numFmt w:val="decimal"/>
      <w:lvlText w:val="%1."/>
      <w:lvlJc w:val="left"/>
      <w:pPr>
        <w:ind w:left="720" w:hanging="360"/>
      </w:pPr>
    </w:lvl>
    <w:lvl w:ilvl="1" w:tplc="095ED5B8" w:tentative="1">
      <w:start w:val="1"/>
      <w:numFmt w:val="lowerLetter"/>
      <w:lvlText w:val="%2."/>
      <w:lvlJc w:val="left"/>
      <w:pPr>
        <w:ind w:left="1440" w:hanging="360"/>
      </w:pPr>
    </w:lvl>
    <w:lvl w:ilvl="2" w:tplc="858CB610" w:tentative="1">
      <w:start w:val="1"/>
      <w:numFmt w:val="lowerRoman"/>
      <w:lvlText w:val="%3."/>
      <w:lvlJc w:val="right"/>
      <w:pPr>
        <w:ind w:left="2160" w:hanging="180"/>
      </w:pPr>
    </w:lvl>
    <w:lvl w:ilvl="3" w:tplc="2E920C7E" w:tentative="1">
      <w:start w:val="1"/>
      <w:numFmt w:val="decimal"/>
      <w:lvlText w:val="%4."/>
      <w:lvlJc w:val="left"/>
      <w:pPr>
        <w:ind w:left="2880" w:hanging="360"/>
      </w:pPr>
    </w:lvl>
    <w:lvl w:ilvl="4" w:tplc="AD74E220" w:tentative="1">
      <w:start w:val="1"/>
      <w:numFmt w:val="lowerLetter"/>
      <w:lvlText w:val="%5."/>
      <w:lvlJc w:val="left"/>
      <w:pPr>
        <w:ind w:left="3600" w:hanging="360"/>
      </w:pPr>
    </w:lvl>
    <w:lvl w:ilvl="5" w:tplc="84485C2A" w:tentative="1">
      <w:start w:val="1"/>
      <w:numFmt w:val="lowerRoman"/>
      <w:lvlText w:val="%6."/>
      <w:lvlJc w:val="right"/>
      <w:pPr>
        <w:ind w:left="4320" w:hanging="180"/>
      </w:pPr>
    </w:lvl>
    <w:lvl w:ilvl="6" w:tplc="32D6B026" w:tentative="1">
      <w:start w:val="1"/>
      <w:numFmt w:val="decimal"/>
      <w:lvlText w:val="%7."/>
      <w:lvlJc w:val="left"/>
      <w:pPr>
        <w:ind w:left="5040" w:hanging="360"/>
      </w:pPr>
    </w:lvl>
    <w:lvl w:ilvl="7" w:tplc="29389066" w:tentative="1">
      <w:start w:val="1"/>
      <w:numFmt w:val="lowerLetter"/>
      <w:lvlText w:val="%8."/>
      <w:lvlJc w:val="left"/>
      <w:pPr>
        <w:ind w:left="5760" w:hanging="360"/>
      </w:pPr>
    </w:lvl>
    <w:lvl w:ilvl="8" w:tplc="17D234FE" w:tentative="1">
      <w:start w:val="1"/>
      <w:numFmt w:val="lowerRoman"/>
      <w:lvlText w:val="%9."/>
      <w:lvlJc w:val="right"/>
      <w:pPr>
        <w:ind w:left="6480" w:hanging="180"/>
      </w:pPr>
    </w:lvl>
  </w:abstractNum>
  <w:abstractNum w:abstractNumId="21" w15:restartNumberingAfterBreak="0">
    <w:nsid w:val="7AE15CA0"/>
    <w:multiLevelType w:val="hybridMultilevel"/>
    <w:tmpl w:val="424A7100"/>
    <w:lvl w:ilvl="0" w:tplc="AC5A65D4">
      <w:start w:val="1"/>
      <w:numFmt w:val="bullet"/>
      <w:lvlText w:val=""/>
      <w:lvlJc w:val="left"/>
      <w:pPr>
        <w:tabs>
          <w:tab w:val="num" w:pos="720"/>
        </w:tabs>
        <w:ind w:left="720" w:hanging="360"/>
      </w:pPr>
      <w:rPr>
        <w:rFonts w:ascii="Wingdings" w:hAnsi="Wingdings" w:hint="default"/>
      </w:rPr>
    </w:lvl>
    <w:lvl w:ilvl="1" w:tplc="E6E0A292" w:tentative="1">
      <w:start w:val="1"/>
      <w:numFmt w:val="bullet"/>
      <w:lvlText w:val=""/>
      <w:lvlJc w:val="left"/>
      <w:pPr>
        <w:tabs>
          <w:tab w:val="num" w:pos="1440"/>
        </w:tabs>
        <w:ind w:left="1440" w:hanging="360"/>
      </w:pPr>
      <w:rPr>
        <w:rFonts w:ascii="Wingdings" w:hAnsi="Wingdings" w:hint="default"/>
      </w:rPr>
    </w:lvl>
    <w:lvl w:ilvl="2" w:tplc="5DE8E38C" w:tentative="1">
      <w:start w:val="1"/>
      <w:numFmt w:val="bullet"/>
      <w:lvlText w:val=""/>
      <w:lvlJc w:val="left"/>
      <w:pPr>
        <w:tabs>
          <w:tab w:val="num" w:pos="2160"/>
        </w:tabs>
        <w:ind w:left="2160" w:hanging="360"/>
      </w:pPr>
      <w:rPr>
        <w:rFonts w:ascii="Wingdings" w:hAnsi="Wingdings" w:hint="default"/>
      </w:rPr>
    </w:lvl>
    <w:lvl w:ilvl="3" w:tplc="FAFEADC0" w:tentative="1">
      <w:start w:val="1"/>
      <w:numFmt w:val="bullet"/>
      <w:lvlText w:val=""/>
      <w:lvlJc w:val="left"/>
      <w:pPr>
        <w:tabs>
          <w:tab w:val="num" w:pos="2880"/>
        </w:tabs>
        <w:ind w:left="2880" w:hanging="360"/>
      </w:pPr>
      <w:rPr>
        <w:rFonts w:ascii="Wingdings" w:hAnsi="Wingdings" w:hint="default"/>
      </w:rPr>
    </w:lvl>
    <w:lvl w:ilvl="4" w:tplc="517C60BA" w:tentative="1">
      <w:start w:val="1"/>
      <w:numFmt w:val="bullet"/>
      <w:lvlText w:val=""/>
      <w:lvlJc w:val="left"/>
      <w:pPr>
        <w:tabs>
          <w:tab w:val="num" w:pos="3600"/>
        </w:tabs>
        <w:ind w:left="3600" w:hanging="360"/>
      </w:pPr>
      <w:rPr>
        <w:rFonts w:ascii="Wingdings" w:hAnsi="Wingdings" w:hint="default"/>
      </w:rPr>
    </w:lvl>
    <w:lvl w:ilvl="5" w:tplc="4DA4F78C" w:tentative="1">
      <w:start w:val="1"/>
      <w:numFmt w:val="bullet"/>
      <w:lvlText w:val=""/>
      <w:lvlJc w:val="left"/>
      <w:pPr>
        <w:tabs>
          <w:tab w:val="num" w:pos="4320"/>
        </w:tabs>
        <w:ind w:left="4320" w:hanging="360"/>
      </w:pPr>
      <w:rPr>
        <w:rFonts w:ascii="Wingdings" w:hAnsi="Wingdings" w:hint="default"/>
      </w:rPr>
    </w:lvl>
    <w:lvl w:ilvl="6" w:tplc="6FA0A6F2" w:tentative="1">
      <w:start w:val="1"/>
      <w:numFmt w:val="bullet"/>
      <w:lvlText w:val=""/>
      <w:lvlJc w:val="left"/>
      <w:pPr>
        <w:tabs>
          <w:tab w:val="num" w:pos="5040"/>
        </w:tabs>
        <w:ind w:left="5040" w:hanging="360"/>
      </w:pPr>
      <w:rPr>
        <w:rFonts w:ascii="Wingdings" w:hAnsi="Wingdings" w:hint="default"/>
      </w:rPr>
    </w:lvl>
    <w:lvl w:ilvl="7" w:tplc="3064B6B4" w:tentative="1">
      <w:start w:val="1"/>
      <w:numFmt w:val="bullet"/>
      <w:lvlText w:val=""/>
      <w:lvlJc w:val="left"/>
      <w:pPr>
        <w:tabs>
          <w:tab w:val="num" w:pos="5760"/>
        </w:tabs>
        <w:ind w:left="5760" w:hanging="360"/>
      </w:pPr>
      <w:rPr>
        <w:rFonts w:ascii="Wingdings" w:hAnsi="Wingdings" w:hint="default"/>
      </w:rPr>
    </w:lvl>
    <w:lvl w:ilvl="8" w:tplc="85D269DC"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0"/>
  </w:num>
  <w:num w:numId="3">
    <w:abstractNumId w:val="11"/>
  </w:num>
  <w:num w:numId="4">
    <w:abstractNumId w:val="0"/>
  </w:num>
  <w:num w:numId="5">
    <w:abstractNumId w:val="1"/>
  </w:num>
  <w:num w:numId="6">
    <w:abstractNumId w:val="2"/>
  </w:num>
  <w:num w:numId="7">
    <w:abstractNumId w:val="3"/>
  </w:num>
  <w:num w:numId="8">
    <w:abstractNumId w:val="4"/>
  </w:num>
  <w:num w:numId="9">
    <w:abstractNumId w:val="9"/>
  </w:num>
  <w:num w:numId="10">
    <w:abstractNumId w:val="5"/>
  </w:num>
  <w:num w:numId="11">
    <w:abstractNumId w:val="6"/>
  </w:num>
  <w:num w:numId="12">
    <w:abstractNumId w:val="7"/>
  </w:num>
  <w:num w:numId="13">
    <w:abstractNumId w:val="8"/>
  </w:num>
  <w:num w:numId="14">
    <w:abstractNumId w:val="10"/>
  </w:num>
  <w:num w:numId="15">
    <w:abstractNumId w:val="17"/>
  </w:num>
  <w:num w:numId="16">
    <w:abstractNumId w:val="19"/>
  </w:num>
  <w:num w:numId="17">
    <w:abstractNumId w:val="21"/>
  </w:num>
  <w:num w:numId="18">
    <w:abstractNumId w:val="16"/>
  </w:num>
  <w:num w:numId="19">
    <w:abstractNumId w:val="12"/>
  </w:num>
  <w:num w:numId="20">
    <w:abstractNumId w:val="18"/>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embedSystemFonts/>
  <w:hideSpellingErrors/>
  <w:hideGrammaticalErrors/>
  <w:activeWritingStyle w:appName="MSWord" w:lang="en-US" w:vendorID="64" w:dllVersion="6" w:nlCheck="1" w:checkStyle="1"/>
  <w:activeWritingStyle w:appName="MSWord" w:lang="en-US"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60D"/>
    <w:rsid w:val="00002D94"/>
    <w:rsid w:val="00005E92"/>
    <w:rsid w:val="00006521"/>
    <w:rsid w:val="0001394C"/>
    <w:rsid w:val="000214D9"/>
    <w:rsid w:val="00023942"/>
    <w:rsid w:val="0002559B"/>
    <w:rsid w:val="00026F64"/>
    <w:rsid w:val="0003057C"/>
    <w:rsid w:val="00032085"/>
    <w:rsid w:val="00032CC9"/>
    <w:rsid w:val="000368E3"/>
    <w:rsid w:val="0003796E"/>
    <w:rsid w:val="000424AE"/>
    <w:rsid w:val="00047AF1"/>
    <w:rsid w:val="00050BB6"/>
    <w:rsid w:val="0005241E"/>
    <w:rsid w:val="00056A0A"/>
    <w:rsid w:val="00063C61"/>
    <w:rsid w:val="0006531F"/>
    <w:rsid w:val="0006573F"/>
    <w:rsid w:val="00067550"/>
    <w:rsid w:val="00075BF7"/>
    <w:rsid w:val="000766DB"/>
    <w:rsid w:val="000916F2"/>
    <w:rsid w:val="00091931"/>
    <w:rsid w:val="000919A0"/>
    <w:rsid w:val="00092801"/>
    <w:rsid w:val="0009509C"/>
    <w:rsid w:val="00095385"/>
    <w:rsid w:val="000958EA"/>
    <w:rsid w:val="000B03DB"/>
    <w:rsid w:val="000B255F"/>
    <w:rsid w:val="000C6AE0"/>
    <w:rsid w:val="000C6BE7"/>
    <w:rsid w:val="000D36DC"/>
    <w:rsid w:val="000D4264"/>
    <w:rsid w:val="000E4769"/>
    <w:rsid w:val="000E4871"/>
    <w:rsid w:val="000E5B3E"/>
    <w:rsid w:val="000F0723"/>
    <w:rsid w:val="000F0C26"/>
    <w:rsid w:val="000F4091"/>
    <w:rsid w:val="000F487D"/>
    <w:rsid w:val="000F4D81"/>
    <w:rsid w:val="000F5860"/>
    <w:rsid w:val="00105F89"/>
    <w:rsid w:val="001114DC"/>
    <w:rsid w:val="001124E2"/>
    <w:rsid w:val="00115287"/>
    <w:rsid w:val="001156F3"/>
    <w:rsid w:val="00117243"/>
    <w:rsid w:val="001217CF"/>
    <w:rsid w:val="00123F4B"/>
    <w:rsid w:val="00125355"/>
    <w:rsid w:val="001257BE"/>
    <w:rsid w:val="00131C9F"/>
    <w:rsid w:val="00135AF4"/>
    <w:rsid w:val="00141429"/>
    <w:rsid w:val="00141D13"/>
    <w:rsid w:val="00142AC8"/>
    <w:rsid w:val="001479E1"/>
    <w:rsid w:val="00152A92"/>
    <w:rsid w:val="0015305E"/>
    <w:rsid w:val="00153BBA"/>
    <w:rsid w:val="00160383"/>
    <w:rsid w:val="00162031"/>
    <w:rsid w:val="001625A6"/>
    <w:rsid w:val="00162CE6"/>
    <w:rsid w:val="001657C7"/>
    <w:rsid w:val="00172278"/>
    <w:rsid w:val="001766EC"/>
    <w:rsid w:val="00182343"/>
    <w:rsid w:val="00184E84"/>
    <w:rsid w:val="00190751"/>
    <w:rsid w:val="00191F0D"/>
    <w:rsid w:val="001922D4"/>
    <w:rsid w:val="001926F6"/>
    <w:rsid w:val="001A4E10"/>
    <w:rsid w:val="001A7D51"/>
    <w:rsid w:val="001B1BC1"/>
    <w:rsid w:val="001B567B"/>
    <w:rsid w:val="001C02C8"/>
    <w:rsid w:val="001C0436"/>
    <w:rsid w:val="001C063C"/>
    <w:rsid w:val="001C21F5"/>
    <w:rsid w:val="001C2BF6"/>
    <w:rsid w:val="001C7CF6"/>
    <w:rsid w:val="001D02FD"/>
    <w:rsid w:val="001D1532"/>
    <w:rsid w:val="001D6076"/>
    <w:rsid w:val="001E3828"/>
    <w:rsid w:val="001E6541"/>
    <w:rsid w:val="001F040D"/>
    <w:rsid w:val="001F296C"/>
    <w:rsid w:val="001F6B1D"/>
    <w:rsid w:val="001F7DC7"/>
    <w:rsid w:val="00200877"/>
    <w:rsid w:val="00201C68"/>
    <w:rsid w:val="002076AD"/>
    <w:rsid w:val="00207CD4"/>
    <w:rsid w:val="00210953"/>
    <w:rsid w:val="00210B8D"/>
    <w:rsid w:val="00210F74"/>
    <w:rsid w:val="00212132"/>
    <w:rsid w:val="00212338"/>
    <w:rsid w:val="00216E5B"/>
    <w:rsid w:val="00221664"/>
    <w:rsid w:val="00224FC2"/>
    <w:rsid w:val="002306A2"/>
    <w:rsid w:val="002326C3"/>
    <w:rsid w:val="00234DA1"/>
    <w:rsid w:val="00254B25"/>
    <w:rsid w:val="002575EC"/>
    <w:rsid w:val="002607D6"/>
    <w:rsid w:val="0027251F"/>
    <w:rsid w:val="002736FA"/>
    <w:rsid w:val="00276C7C"/>
    <w:rsid w:val="0028036B"/>
    <w:rsid w:val="00285249"/>
    <w:rsid w:val="00290D38"/>
    <w:rsid w:val="00291231"/>
    <w:rsid w:val="00291D31"/>
    <w:rsid w:val="002921AC"/>
    <w:rsid w:val="00294F72"/>
    <w:rsid w:val="00296A41"/>
    <w:rsid w:val="00296BD0"/>
    <w:rsid w:val="002A14F3"/>
    <w:rsid w:val="002A7384"/>
    <w:rsid w:val="002B0AD4"/>
    <w:rsid w:val="002C03F5"/>
    <w:rsid w:val="002C3B8E"/>
    <w:rsid w:val="002D06D9"/>
    <w:rsid w:val="002D549F"/>
    <w:rsid w:val="002D64CE"/>
    <w:rsid w:val="002D7570"/>
    <w:rsid w:val="002E0A67"/>
    <w:rsid w:val="002E2E22"/>
    <w:rsid w:val="002E3B65"/>
    <w:rsid w:val="002F2459"/>
    <w:rsid w:val="002F7065"/>
    <w:rsid w:val="00301313"/>
    <w:rsid w:val="003038EA"/>
    <w:rsid w:val="003061C6"/>
    <w:rsid w:val="00306808"/>
    <w:rsid w:val="003101A7"/>
    <w:rsid w:val="00310845"/>
    <w:rsid w:val="003131F9"/>
    <w:rsid w:val="003144D5"/>
    <w:rsid w:val="003147AE"/>
    <w:rsid w:val="00314F5C"/>
    <w:rsid w:val="0031579A"/>
    <w:rsid w:val="00316CB9"/>
    <w:rsid w:val="00320E6E"/>
    <w:rsid w:val="003233F8"/>
    <w:rsid w:val="0033096A"/>
    <w:rsid w:val="00334D3E"/>
    <w:rsid w:val="0033555B"/>
    <w:rsid w:val="003369F0"/>
    <w:rsid w:val="003435F4"/>
    <w:rsid w:val="00346923"/>
    <w:rsid w:val="003559D0"/>
    <w:rsid w:val="003603F3"/>
    <w:rsid w:val="00380794"/>
    <w:rsid w:val="003832D3"/>
    <w:rsid w:val="00385DE4"/>
    <w:rsid w:val="003864FC"/>
    <w:rsid w:val="00395395"/>
    <w:rsid w:val="003A2529"/>
    <w:rsid w:val="003A6F92"/>
    <w:rsid w:val="003B160F"/>
    <w:rsid w:val="003C4CCF"/>
    <w:rsid w:val="003C5DA9"/>
    <w:rsid w:val="003D2EAA"/>
    <w:rsid w:val="003D6115"/>
    <w:rsid w:val="003D78FB"/>
    <w:rsid w:val="003E0A1B"/>
    <w:rsid w:val="003F17F7"/>
    <w:rsid w:val="003F2472"/>
    <w:rsid w:val="004001C1"/>
    <w:rsid w:val="00400BDD"/>
    <w:rsid w:val="00400D7F"/>
    <w:rsid w:val="0040142B"/>
    <w:rsid w:val="00416DAB"/>
    <w:rsid w:val="004205B1"/>
    <w:rsid w:val="004209D8"/>
    <w:rsid w:val="00420C01"/>
    <w:rsid w:val="00424B6A"/>
    <w:rsid w:val="00430B5F"/>
    <w:rsid w:val="00431E37"/>
    <w:rsid w:val="004356E6"/>
    <w:rsid w:val="00435F13"/>
    <w:rsid w:val="00435F94"/>
    <w:rsid w:val="00437247"/>
    <w:rsid w:val="0044046A"/>
    <w:rsid w:val="00440E05"/>
    <w:rsid w:val="00443ED6"/>
    <w:rsid w:val="00444420"/>
    <w:rsid w:val="004444C9"/>
    <w:rsid w:val="004544FF"/>
    <w:rsid w:val="00456F99"/>
    <w:rsid w:val="00457967"/>
    <w:rsid w:val="004610A1"/>
    <w:rsid w:val="00462349"/>
    <w:rsid w:val="00463F06"/>
    <w:rsid w:val="004647EB"/>
    <w:rsid w:val="00465977"/>
    <w:rsid w:val="004670F4"/>
    <w:rsid w:val="004673B1"/>
    <w:rsid w:val="0048293A"/>
    <w:rsid w:val="004A45A4"/>
    <w:rsid w:val="004A5556"/>
    <w:rsid w:val="004A6491"/>
    <w:rsid w:val="004B4E00"/>
    <w:rsid w:val="004B5F42"/>
    <w:rsid w:val="004B677E"/>
    <w:rsid w:val="004B6B5B"/>
    <w:rsid w:val="004B6D3A"/>
    <w:rsid w:val="004C0D6E"/>
    <w:rsid w:val="004C0DF3"/>
    <w:rsid w:val="004C52B3"/>
    <w:rsid w:val="004C73E9"/>
    <w:rsid w:val="004D065A"/>
    <w:rsid w:val="004E2F8F"/>
    <w:rsid w:val="004E4A68"/>
    <w:rsid w:val="004E5BA6"/>
    <w:rsid w:val="004E72A2"/>
    <w:rsid w:val="004F1104"/>
    <w:rsid w:val="00502040"/>
    <w:rsid w:val="00503F20"/>
    <w:rsid w:val="00505AE9"/>
    <w:rsid w:val="0050698E"/>
    <w:rsid w:val="00506A92"/>
    <w:rsid w:val="0050702A"/>
    <w:rsid w:val="00507617"/>
    <w:rsid w:val="005109FE"/>
    <w:rsid w:val="005114F6"/>
    <w:rsid w:val="00513C39"/>
    <w:rsid w:val="00514C9F"/>
    <w:rsid w:val="00515438"/>
    <w:rsid w:val="005205EA"/>
    <w:rsid w:val="00523288"/>
    <w:rsid w:val="005266FD"/>
    <w:rsid w:val="005279C7"/>
    <w:rsid w:val="00534DEB"/>
    <w:rsid w:val="005364B8"/>
    <w:rsid w:val="0053758A"/>
    <w:rsid w:val="00541F3D"/>
    <w:rsid w:val="00544DF1"/>
    <w:rsid w:val="005516A9"/>
    <w:rsid w:val="00552F1E"/>
    <w:rsid w:val="00557CB8"/>
    <w:rsid w:val="00557EFF"/>
    <w:rsid w:val="0056032C"/>
    <w:rsid w:val="00560DE8"/>
    <w:rsid w:val="005619F0"/>
    <w:rsid w:val="005708AC"/>
    <w:rsid w:val="005764A7"/>
    <w:rsid w:val="005821DE"/>
    <w:rsid w:val="005861D9"/>
    <w:rsid w:val="00590051"/>
    <w:rsid w:val="00592B8E"/>
    <w:rsid w:val="00595332"/>
    <w:rsid w:val="005A6987"/>
    <w:rsid w:val="005B21DC"/>
    <w:rsid w:val="005B2517"/>
    <w:rsid w:val="005B4D42"/>
    <w:rsid w:val="005D4126"/>
    <w:rsid w:val="005D4182"/>
    <w:rsid w:val="005E546D"/>
    <w:rsid w:val="005F265C"/>
    <w:rsid w:val="005F71B3"/>
    <w:rsid w:val="005F7BD8"/>
    <w:rsid w:val="005F7EEB"/>
    <w:rsid w:val="00601B8E"/>
    <w:rsid w:val="006057A4"/>
    <w:rsid w:val="00610043"/>
    <w:rsid w:val="00610A3E"/>
    <w:rsid w:val="00610D98"/>
    <w:rsid w:val="00615BE0"/>
    <w:rsid w:val="00626C69"/>
    <w:rsid w:val="00626D44"/>
    <w:rsid w:val="00632490"/>
    <w:rsid w:val="00632BFD"/>
    <w:rsid w:val="00633316"/>
    <w:rsid w:val="00640192"/>
    <w:rsid w:val="00640B37"/>
    <w:rsid w:val="00641882"/>
    <w:rsid w:val="006430BF"/>
    <w:rsid w:val="00643C4D"/>
    <w:rsid w:val="00644B0E"/>
    <w:rsid w:val="006453D8"/>
    <w:rsid w:val="00645D72"/>
    <w:rsid w:val="00646AFB"/>
    <w:rsid w:val="006506C7"/>
    <w:rsid w:val="0065127D"/>
    <w:rsid w:val="00652734"/>
    <w:rsid w:val="00653D0C"/>
    <w:rsid w:val="00653DA7"/>
    <w:rsid w:val="006550F4"/>
    <w:rsid w:val="0065680F"/>
    <w:rsid w:val="0065755C"/>
    <w:rsid w:val="00660DC6"/>
    <w:rsid w:val="00661765"/>
    <w:rsid w:val="0066287D"/>
    <w:rsid w:val="00664F3F"/>
    <w:rsid w:val="00664F49"/>
    <w:rsid w:val="006662EC"/>
    <w:rsid w:val="00670A95"/>
    <w:rsid w:val="00671E05"/>
    <w:rsid w:val="006720BB"/>
    <w:rsid w:val="00673D81"/>
    <w:rsid w:val="00674782"/>
    <w:rsid w:val="0068517E"/>
    <w:rsid w:val="00686359"/>
    <w:rsid w:val="00686568"/>
    <w:rsid w:val="00690BDD"/>
    <w:rsid w:val="00693ADF"/>
    <w:rsid w:val="00693BA3"/>
    <w:rsid w:val="00693C37"/>
    <w:rsid w:val="00697D73"/>
    <w:rsid w:val="006A1DD9"/>
    <w:rsid w:val="006A359D"/>
    <w:rsid w:val="006A4982"/>
    <w:rsid w:val="006A5FCA"/>
    <w:rsid w:val="006B1874"/>
    <w:rsid w:val="006B322D"/>
    <w:rsid w:val="006B7F03"/>
    <w:rsid w:val="006C0788"/>
    <w:rsid w:val="006C148F"/>
    <w:rsid w:val="006C6730"/>
    <w:rsid w:val="006D225D"/>
    <w:rsid w:val="006D3C98"/>
    <w:rsid w:val="006E35F4"/>
    <w:rsid w:val="006E5CC8"/>
    <w:rsid w:val="006E5F4C"/>
    <w:rsid w:val="006F23F9"/>
    <w:rsid w:val="006F27AE"/>
    <w:rsid w:val="006F2962"/>
    <w:rsid w:val="006F56E6"/>
    <w:rsid w:val="006F69AA"/>
    <w:rsid w:val="006F7822"/>
    <w:rsid w:val="00704911"/>
    <w:rsid w:val="00707F4B"/>
    <w:rsid w:val="00715169"/>
    <w:rsid w:val="00720A12"/>
    <w:rsid w:val="0072243A"/>
    <w:rsid w:val="0072558F"/>
    <w:rsid w:val="007272F0"/>
    <w:rsid w:val="00745A94"/>
    <w:rsid w:val="00746F95"/>
    <w:rsid w:val="007506E7"/>
    <w:rsid w:val="0075231E"/>
    <w:rsid w:val="00753301"/>
    <w:rsid w:val="0075651B"/>
    <w:rsid w:val="00757273"/>
    <w:rsid w:val="007679B3"/>
    <w:rsid w:val="00771682"/>
    <w:rsid w:val="00781084"/>
    <w:rsid w:val="00786197"/>
    <w:rsid w:val="00787322"/>
    <w:rsid w:val="00790BFF"/>
    <w:rsid w:val="00793220"/>
    <w:rsid w:val="00794BCF"/>
    <w:rsid w:val="007970A0"/>
    <w:rsid w:val="007A1743"/>
    <w:rsid w:val="007A1986"/>
    <w:rsid w:val="007A379A"/>
    <w:rsid w:val="007B3082"/>
    <w:rsid w:val="007B35EC"/>
    <w:rsid w:val="007B546C"/>
    <w:rsid w:val="007B7F95"/>
    <w:rsid w:val="007C3169"/>
    <w:rsid w:val="007C6B0B"/>
    <w:rsid w:val="007C6EB5"/>
    <w:rsid w:val="007C6F75"/>
    <w:rsid w:val="007D3DED"/>
    <w:rsid w:val="007D7BCF"/>
    <w:rsid w:val="007E2340"/>
    <w:rsid w:val="007E2B7E"/>
    <w:rsid w:val="007E32E9"/>
    <w:rsid w:val="007F03C8"/>
    <w:rsid w:val="0080687C"/>
    <w:rsid w:val="00807522"/>
    <w:rsid w:val="00812A1E"/>
    <w:rsid w:val="00812DF7"/>
    <w:rsid w:val="008157E2"/>
    <w:rsid w:val="00815D1D"/>
    <w:rsid w:val="00824A0F"/>
    <w:rsid w:val="00824E39"/>
    <w:rsid w:val="00825396"/>
    <w:rsid w:val="00827EF9"/>
    <w:rsid w:val="00827F6B"/>
    <w:rsid w:val="00833F57"/>
    <w:rsid w:val="00834FC8"/>
    <w:rsid w:val="008365F3"/>
    <w:rsid w:val="00837339"/>
    <w:rsid w:val="0084453B"/>
    <w:rsid w:val="00846A75"/>
    <w:rsid w:val="00851753"/>
    <w:rsid w:val="008567F1"/>
    <w:rsid w:val="008604BB"/>
    <w:rsid w:val="00861009"/>
    <w:rsid w:val="00862444"/>
    <w:rsid w:val="008706BF"/>
    <w:rsid w:val="00872C87"/>
    <w:rsid w:val="0087337B"/>
    <w:rsid w:val="00874B88"/>
    <w:rsid w:val="008779B1"/>
    <w:rsid w:val="00881C83"/>
    <w:rsid w:val="0088239F"/>
    <w:rsid w:val="00883E2C"/>
    <w:rsid w:val="008848D3"/>
    <w:rsid w:val="00894C19"/>
    <w:rsid w:val="00895918"/>
    <w:rsid w:val="008A097D"/>
    <w:rsid w:val="008A2C09"/>
    <w:rsid w:val="008A5BFD"/>
    <w:rsid w:val="008A6CBC"/>
    <w:rsid w:val="008A75D7"/>
    <w:rsid w:val="008B3392"/>
    <w:rsid w:val="008B6FF3"/>
    <w:rsid w:val="008C24C3"/>
    <w:rsid w:val="008D24C9"/>
    <w:rsid w:val="008D5078"/>
    <w:rsid w:val="008E2432"/>
    <w:rsid w:val="008E2BBA"/>
    <w:rsid w:val="008E5BC4"/>
    <w:rsid w:val="008E6F25"/>
    <w:rsid w:val="008F0A38"/>
    <w:rsid w:val="008F5506"/>
    <w:rsid w:val="008F60EB"/>
    <w:rsid w:val="008F663C"/>
    <w:rsid w:val="00900015"/>
    <w:rsid w:val="009005B9"/>
    <w:rsid w:val="00902D7D"/>
    <w:rsid w:val="00902D97"/>
    <w:rsid w:val="00903117"/>
    <w:rsid w:val="00905115"/>
    <w:rsid w:val="00907673"/>
    <w:rsid w:val="009125CE"/>
    <w:rsid w:val="00915707"/>
    <w:rsid w:val="009200B4"/>
    <w:rsid w:val="00920CAF"/>
    <w:rsid w:val="00921809"/>
    <w:rsid w:val="00925AA1"/>
    <w:rsid w:val="0093167B"/>
    <w:rsid w:val="0093359C"/>
    <w:rsid w:val="00934803"/>
    <w:rsid w:val="00935847"/>
    <w:rsid w:val="0094027E"/>
    <w:rsid w:val="00940804"/>
    <w:rsid w:val="009425C7"/>
    <w:rsid w:val="00942D59"/>
    <w:rsid w:val="00947914"/>
    <w:rsid w:val="009502BA"/>
    <w:rsid w:val="00952CD2"/>
    <w:rsid w:val="009549AA"/>
    <w:rsid w:val="00954F8E"/>
    <w:rsid w:val="009565E5"/>
    <w:rsid w:val="009658F0"/>
    <w:rsid w:val="009711FF"/>
    <w:rsid w:val="00972C3E"/>
    <w:rsid w:val="00985454"/>
    <w:rsid w:val="00986EB5"/>
    <w:rsid w:val="009A0658"/>
    <w:rsid w:val="009A10FC"/>
    <w:rsid w:val="009A603B"/>
    <w:rsid w:val="009B0629"/>
    <w:rsid w:val="009B207F"/>
    <w:rsid w:val="009B635C"/>
    <w:rsid w:val="009C26C5"/>
    <w:rsid w:val="009C4CBE"/>
    <w:rsid w:val="009C5EB1"/>
    <w:rsid w:val="009D3369"/>
    <w:rsid w:val="009E1B3A"/>
    <w:rsid w:val="009E265B"/>
    <w:rsid w:val="009E327E"/>
    <w:rsid w:val="009E3A8E"/>
    <w:rsid w:val="009E3CAC"/>
    <w:rsid w:val="009E43CF"/>
    <w:rsid w:val="009F4025"/>
    <w:rsid w:val="00A12293"/>
    <w:rsid w:val="00A14A38"/>
    <w:rsid w:val="00A16BF7"/>
    <w:rsid w:val="00A23EE3"/>
    <w:rsid w:val="00A32774"/>
    <w:rsid w:val="00A330C8"/>
    <w:rsid w:val="00A35C4B"/>
    <w:rsid w:val="00A36016"/>
    <w:rsid w:val="00A464A5"/>
    <w:rsid w:val="00A46FE3"/>
    <w:rsid w:val="00A5274E"/>
    <w:rsid w:val="00A542D6"/>
    <w:rsid w:val="00A575A9"/>
    <w:rsid w:val="00A602E0"/>
    <w:rsid w:val="00A62244"/>
    <w:rsid w:val="00A64B19"/>
    <w:rsid w:val="00A64B81"/>
    <w:rsid w:val="00A64B9F"/>
    <w:rsid w:val="00A66965"/>
    <w:rsid w:val="00A710CB"/>
    <w:rsid w:val="00A719DD"/>
    <w:rsid w:val="00A71B8C"/>
    <w:rsid w:val="00A72F31"/>
    <w:rsid w:val="00A731F4"/>
    <w:rsid w:val="00A73CFB"/>
    <w:rsid w:val="00A75277"/>
    <w:rsid w:val="00A8248B"/>
    <w:rsid w:val="00A828C4"/>
    <w:rsid w:val="00A828D4"/>
    <w:rsid w:val="00A8415C"/>
    <w:rsid w:val="00A85FC6"/>
    <w:rsid w:val="00A9382A"/>
    <w:rsid w:val="00A9532D"/>
    <w:rsid w:val="00A968D3"/>
    <w:rsid w:val="00AB28C3"/>
    <w:rsid w:val="00AB5805"/>
    <w:rsid w:val="00AB7A98"/>
    <w:rsid w:val="00AC1CE6"/>
    <w:rsid w:val="00AC21EC"/>
    <w:rsid w:val="00AC4661"/>
    <w:rsid w:val="00AC4CBB"/>
    <w:rsid w:val="00AC5C37"/>
    <w:rsid w:val="00AC5F22"/>
    <w:rsid w:val="00AC7160"/>
    <w:rsid w:val="00AD1E30"/>
    <w:rsid w:val="00AD29EE"/>
    <w:rsid w:val="00AD3164"/>
    <w:rsid w:val="00AD3697"/>
    <w:rsid w:val="00AD4476"/>
    <w:rsid w:val="00AD47AB"/>
    <w:rsid w:val="00AD5F41"/>
    <w:rsid w:val="00AE2499"/>
    <w:rsid w:val="00AE45CD"/>
    <w:rsid w:val="00AE47E3"/>
    <w:rsid w:val="00B01D68"/>
    <w:rsid w:val="00B025A7"/>
    <w:rsid w:val="00B06375"/>
    <w:rsid w:val="00B106F9"/>
    <w:rsid w:val="00B10CA4"/>
    <w:rsid w:val="00B13A11"/>
    <w:rsid w:val="00B2134F"/>
    <w:rsid w:val="00B3027C"/>
    <w:rsid w:val="00B36F40"/>
    <w:rsid w:val="00B37E4E"/>
    <w:rsid w:val="00B44811"/>
    <w:rsid w:val="00B519D4"/>
    <w:rsid w:val="00B5268E"/>
    <w:rsid w:val="00B53A72"/>
    <w:rsid w:val="00B53BB9"/>
    <w:rsid w:val="00B54E58"/>
    <w:rsid w:val="00B566C4"/>
    <w:rsid w:val="00B62CA0"/>
    <w:rsid w:val="00B63BCF"/>
    <w:rsid w:val="00B72DE9"/>
    <w:rsid w:val="00B731D4"/>
    <w:rsid w:val="00B86C46"/>
    <w:rsid w:val="00B87363"/>
    <w:rsid w:val="00B9089D"/>
    <w:rsid w:val="00B91C3E"/>
    <w:rsid w:val="00B92F2B"/>
    <w:rsid w:val="00BA4C7E"/>
    <w:rsid w:val="00BB1511"/>
    <w:rsid w:val="00BB1956"/>
    <w:rsid w:val="00BB22D1"/>
    <w:rsid w:val="00BB5DF0"/>
    <w:rsid w:val="00BB6833"/>
    <w:rsid w:val="00BC0B1A"/>
    <w:rsid w:val="00BC0FF1"/>
    <w:rsid w:val="00BC1285"/>
    <w:rsid w:val="00BC2453"/>
    <w:rsid w:val="00BC4444"/>
    <w:rsid w:val="00BC6798"/>
    <w:rsid w:val="00BD0690"/>
    <w:rsid w:val="00BD232D"/>
    <w:rsid w:val="00BD3116"/>
    <w:rsid w:val="00BD325A"/>
    <w:rsid w:val="00BD450D"/>
    <w:rsid w:val="00BD4530"/>
    <w:rsid w:val="00BD6735"/>
    <w:rsid w:val="00BE184C"/>
    <w:rsid w:val="00BE1AAD"/>
    <w:rsid w:val="00BE2EF2"/>
    <w:rsid w:val="00BE4641"/>
    <w:rsid w:val="00BE7F3E"/>
    <w:rsid w:val="00BF1909"/>
    <w:rsid w:val="00BF4916"/>
    <w:rsid w:val="00BF4CFC"/>
    <w:rsid w:val="00BF7A9E"/>
    <w:rsid w:val="00C0269B"/>
    <w:rsid w:val="00C212ED"/>
    <w:rsid w:val="00C214DC"/>
    <w:rsid w:val="00C24EFE"/>
    <w:rsid w:val="00C26738"/>
    <w:rsid w:val="00C320B5"/>
    <w:rsid w:val="00C33B63"/>
    <w:rsid w:val="00C35826"/>
    <w:rsid w:val="00C475F2"/>
    <w:rsid w:val="00C47F78"/>
    <w:rsid w:val="00C5674F"/>
    <w:rsid w:val="00C57D2B"/>
    <w:rsid w:val="00C60A32"/>
    <w:rsid w:val="00C60C35"/>
    <w:rsid w:val="00C61A58"/>
    <w:rsid w:val="00C62DCA"/>
    <w:rsid w:val="00C72AA3"/>
    <w:rsid w:val="00C74774"/>
    <w:rsid w:val="00C74EFD"/>
    <w:rsid w:val="00C763D5"/>
    <w:rsid w:val="00C7713C"/>
    <w:rsid w:val="00C93915"/>
    <w:rsid w:val="00C9393C"/>
    <w:rsid w:val="00C97902"/>
    <w:rsid w:val="00CA4533"/>
    <w:rsid w:val="00CA7701"/>
    <w:rsid w:val="00CB085C"/>
    <w:rsid w:val="00CB1B97"/>
    <w:rsid w:val="00CC7AD4"/>
    <w:rsid w:val="00CD2524"/>
    <w:rsid w:val="00CD744A"/>
    <w:rsid w:val="00CE3107"/>
    <w:rsid w:val="00CE3A4A"/>
    <w:rsid w:val="00CE630A"/>
    <w:rsid w:val="00CF0228"/>
    <w:rsid w:val="00CF1C52"/>
    <w:rsid w:val="00CF3543"/>
    <w:rsid w:val="00D02683"/>
    <w:rsid w:val="00D12503"/>
    <w:rsid w:val="00D17498"/>
    <w:rsid w:val="00D256D8"/>
    <w:rsid w:val="00D26838"/>
    <w:rsid w:val="00D26FD4"/>
    <w:rsid w:val="00D32DAB"/>
    <w:rsid w:val="00D40D98"/>
    <w:rsid w:val="00D43EDC"/>
    <w:rsid w:val="00D46966"/>
    <w:rsid w:val="00D47AA1"/>
    <w:rsid w:val="00D5001D"/>
    <w:rsid w:val="00D50D4E"/>
    <w:rsid w:val="00D57C2E"/>
    <w:rsid w:val="00D62B1A"/>
    <w:rsid w:val="00D64EFF"/>
    <w:rsid w:val="00D70719"/>
    <w:rsid w:val="00D70AC2"/>
    <w:rsid w:val="00D71452"/>
    <w:rsid w:val="00D72545"/>
    <w:rsid w:val="00D72AA2"/>
    <w:rsid w:val="00D75F05"/>
    <w:rsid w:val="00D80492"/>
    <w:rsid w:val="00D8178C"/>
    <w:rsid w:val="00D84BB0"/>
    <w:rsid w:val="00D8557A"/>
    <w:rsid w:val="00D85D10"/>
    <w:rsid w:val="00D863F7"/>
    <w:rsid w:val="00DA0699"/>
    <w:rsid w:val="00DA31DC"/>
    <w:rsid w:val="00DA5916"/>
    <w:rsid w:val="00DB073B"/>
    <w:rsid w:val="00DB10F2"/>
    <w:rsid w:val="00DB12A1"/>
    <w:rsid w:val="00DB35AF"/>
    <w:rsid w:val="00DB39F4"/>
    <w:rsid w:val="00DB53B4"/>
    <w:rsid w:val="00DC286B"/>
    <w:rsid w:val="00DC7835"/>
    <w:rsid w:val="00DD2D34"/>
    <w:rsid w:val="00DD497B"/>
    <w:rsid w:val="00DE2249"/>
    <w:rsid w:val="00DF0591"/>
    <w:rsid w:val="00DF0EF4"/>
    <w:rsid w:val="00DF2768"/>
    <w:rsid w:val="00DF2B28"/>
    <w:rsid w:val="00DF2EB1"/>
    <w:rsid w:val="00E014D0"/>
    <w:rsid w:val="00E01EA1"/>
    <w:rsid w:val="00E01EF8"/>
    <w:rsid w:val="00E0213C"/>
    <w:rsid w:val="00E03FE6"/>
    <w:rsid w:val="00E0648F"/>
    <w:rsid w:val="00E11089"/>
    <w:rsid w:val="00E22000"/>
    <w:rsid w:val="00E22287"/>
    <w:rsid w:val="00E27938"/>
    <w:rsid w:val="00E3035B"/>
    <w:rsid w:val="00E31A9B"/>
    <w:rsid w:val="00E331A4"/>
    <w:rsid w:val="00E33BBF"/>
    <w:rsid w:val="00E401E6"/>
    <w:rsid w:val="00E424A2"/>
    <w:rsid w:val="00E445C4"/>
    <w:rsid w:val="00E45B5A"/>
    <w:rsid w:val="00E46F8B"/>
    <w:rsid w:val="00E4723A"/>
    <w:rsid w:val="00E502B5"/>
    <w:rsid w:val="00E5165D"/>
    <w:rsid w:val="00E52076"/>
    <w:rsid w:val="00E5460D"/>
    <w:rsid w:val="00E54BF2"/>
    <w:rsid w:val="00E5660A"/>
    <w:rsid w:val="00E60635"/>
    <w:rsid w:val="00E6204F"/>
    <w:rsid w:val="00E6219D"/>
    <w:rsid w:val="00E674E5"/>
    <w:rsid w:val="00E75FBA"/>
    <w:rsid w:val="00E80036"/>
    <w:rsid w:val="00E874B2"/>
    <w:rsid w:val="00E9146A"/>
    <w:rsid w:val="00E91A6A"/>
    <w:rsid w:val="00E9214E"/>
    <w:rsid w:val="00E9271A"/>
    <w:rsid w:val="00E97AB4"/>
    <w:rsid w:val="00EA18AE"/>
    <w:rsid w:val="00EA2704"/>
    <w:rsid w:val="00EB50B4"/>
    <w:rsid w:val="00EC10BE"/>
    <w:rsid w:val="00EC17A4"/>
    <w:rsid w:val="00EC3B4B"/>
    <w:rsid w:val="00EC7F62"/>
    <w:rsid w:val="00ED4556"/>
    <w:rsid w:val="00ED542C"/>
    <w:rsid w:val="00ED5BFF"/>
    <w:rsid w:val="00EE09FD"/>
    <w:rsid w:val="00EF0843"/>
    <w:rsid w:val="00EF3902"/>
    <w:rsid w:val="00F00BA7"/>
    <w:rsid w:val="00F00EBF"/>
    <w:rsid w:val="00F05D8F"/>
    <w:rsid w:val="00F07DFE"/>
    <w:rsid w:val="00F114E7"/>
    <w:rsid w:val="00F11AAE"/>
    <w:rsid w:val="00F11D8D"/>
    <w:rsid w:val="00F147EC"/>
    <w:rsid w:val="00F15242"/>
    <w:rsid w:val="00F15615"/>
    <w:rsid w:val="00F17173"/>
    <w:rsid w:val="00F20401"/>
    <w:rsid w:val="00F23CF4"/>
    <w:rsid w:val="00F2684D"/>
    <w:rsid w:val="00F27E4F"/>
    <w:rsid w:val="00F40076"/>
    <w:rsid w:val="00F4136B"/>
    <w:rsid w:val="00F41D73"/>
    <w:rsid w:val="00F508C0"/>
    <w:rsid w:val="00F520B9"/>
    <w:rsid w:val="00F57B17"/>
    <w:rsid w:val="00F74CEA"/>
    <w:rsid w:val="00F77795"/>
    <w:rsid w:val="00F77AA6"/>
    <w:rsid w:val="00F80095"/>
    <w:rsid w:val="00F81696"/>
    <w:rsid w:val="00F83044"/>
    <w:rsid w:val="00F83F86"/>
    <w:rsid w:val="00F85CA4"/>
    <w:rsid w:val="00F92D06"/>
    <w:rsid w:val="00F9728E"/>
    <w:rsid w:val="00FA1EDC"/>
    <w:rsid w:val="00FA4495"/>
    <w:rsid w:val="00FA4516"/>
    <w:rsid w:val="00FA6248"/>
    <w:rsid w:val="00FB1B21"/>
    <w:rsid w:val="00FC619A"/>
    <w:rsid w:val="00FC6EB0"/>
    <w:rsid w:val="00FD19BC"/>
    <w:rsid w:val="00FD2FB1"/>
    <w:rsid w:val="00FD71E3"/>
    <w:rsid w:val="00FD7A2B"/>
    <w:rsid w:val="00FE1193"/>
    <w:rsid w:val="00FE3CBA"/>
    <w:rsid w:val="00FE3E34"/>
    <w:rsid w:val="00FE4D02"/>
    <w:rsid w:val="00FF06E2"/>
    <w:rsid w:val="00FF2A09"/>
    <w:rsid w:val="00FF4B56"/>
    <w:rsid w:val="00FF56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A904E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Hyperlink" w:uiPriority="99"/>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Error" w:semiHidden="1" w:uiPriority="99" w:unhideWhenUsed="1"/>
  </w:latentStyles>
  <w:style w:type="paragraph" w:default="1" w:styleId="Normal">
    <w:name w:val="Normal"/>
    <w:qFormat/>
    <w:rsid w:val="00985454"/>
  </w:style>
  <w:style w:type="paragraph" w:styleId="Heading1">
    <w:name w:val="heading 1"/>
    <w:basedOn w:val="Normal"/>
    <w:next w:val="Normal"/>
    <w:link w:val="Heading1Char"/>
    <w:qFormat/>
    <w:rsid w:val="004B5F4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nhideWhenUsed/>
    <w:qFormat/>
    <w:rsid w:val="007679B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707F4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306B5"/>
    <w:pPr>
      <w:tabs>
        <w:tab w:val="center" w:pos="4680"/>
        <w:tab w:val="right" w:pos="9360"/>
      </w:tabs>
    </w:pPr>
  </w:style>
  <w:style w:type="character" w:customStyle="1" w:styleId="HeaderChar">
    <w:name w:val="Header Char"/>
    <w:basedOn w:val="DefaultParagraphFont"/>
    <w:link w:val="Header"/>
    <w:rsid w:val="008306B5"/>
    <w:rPr>
      <w:sz w:val="24"/>
      <w:szCs w:val="24"/>
    </w:rPr>
  </w:style>
  <w:style w:type="paragraph" w:styleId="Footer">
    <w:name w:val="footer"/>
    <w:basedOn w:val="Normal"/>
    <w:link w:val="FooterChar"/>
    <w:rsid w:val="008306B5"/>
    <w:pPr>
      <w:tabs>
        <w:tab w:val="center" w:pos="4680"/>
        <w:tab w:val="right" w:pos="9360"/>
      </w:tabs>
    </w:pPr>
  </w:style>
  <w:style w:type="character" w:customStyle="1" w:styleId="FooterChar">
    <w:name w:val="Footer Char"/>
    <w:basedOn w:val="DefaultParagraphFont"/>
    <w:link w:val="Footer"/>
    <w:rsid w:val="008306B5"/>
    <w:rPr>
      <w:sz w:val="24"/>
      <w:szCs w:val="24"/>
    </w:rPr>
  </w:style>
  <w:style w:type="table" w:styleId="TableGrid">
    <w:name w:val="Table Grid"/>
    <w:basedOn w:val="TableNormal"/>
    <w:rsid w:val="008306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B1AF8"/>
    <w:pPr>
      <w:ind w:left="720"/>
      <w:contextualSpacing/>
    </w:pPr>
  </w:style>
  <w:style w:type="paragraph" w:styleId="BalloonText">
    <w:name w:val="Balloon Text"/>
    <w:basedOn w:val="Normal"/>
    <w:link w:val="BalloonTextChar"/>
    <w:rsid w:val="00D2360C"/>
    <w:rPr>
      <w:rFonts w:ascii="Tahoma" w:hAnsi="Tahoma" w:cs="Tahoma"/>
      <w:sz w:val="16"/>
      <w:szCs w:val="16"/>
    </w:rPr>
  </w:style>
  <w:style w:type="character" w:customStyle="1" w:styleId="BalloonTextChar">
    <w:name w:val="Balloon Text Char"/>
    <w:basedOn w:val="DefaultParagraphFont"/>
    <w:link w:val="BalloonText"/>
    <w:rsid w:val="00D2360C"/>
    <w:rPr>
      <w:rFonts w:ascii="Tahoma" w:hAnsi="Tahoma" w:cs="Tahoma"/>
      <w:sz w:val="16"/>
      <w:szCs w:val="16"/>
    </w:rPr>
  </w:style>
  <w:style w:type="character" w:customStyle="1" w:styleId="Heading1Char">
    <w:name w:val="Heading 1 Char"/>
    <w:basedOn w:val="DefaultParagraphFont"/>
    <w:link w:val="Heading1"/>
    <w:rsid w:val="004B5F4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B5F42"/>
    <w:pPr>
      <w:spacing w:before="480" w:line="276" w:lineRule="auto"/>
      <w:outlineLvl w:val="9"/>
    </w:pPr>
    <w:rPr>
      <w:b/>
      <w:bCs/>
      <w:sz w:val="28"/>
      <w:szCs w:val="28"/>
    </w:rPr>
  </w:style>
  <w:style w:type="paragraph" w:styleId="TOC1">
    <w:name w:val="toc 1"/>
    <w:basedOn w:val="Normal"/>
    <w:next w:val="Normal"/>
    <w:autoRedefine/>
    <w:uiPriority w:val="39"/>
    <w:unhideWhenUsed/>
    <w:rsid w:val="004B5F42"/>
    <w:pPr>
      <w:spacing w:before="120"/>
    </w:pPr>
    <w:rPr>
      <w:rFonts w:asciiTheme="minorHAnsi" w:hAnsiTheme="minorHAnsi"/>
      <w:b/>
      <w:bCs/>
    </w:rPr>
  </w:style>
  <w:style w:type="paragraph" w:styleId="TOC2">
    <w:name w:val="toc 2"/>
    <w:basedOn w:val="Normal"/>
    <w:next w:val="Normal"/>
    <w:autoRedefine/>
    <w:uiPriority w:val="39"/>
    <w:unhideWhenUsed/>
    <w:rsid w:val="004B5F42"/>
    <w:pPr>
      <w:ind w:left="240"/>
    </w:pPr>
    <w:rPr>
      <w:rFonts w:asciiTheme="minorHAnsi" w:hAnsiTheme="minorHAnsi"/>
      <w:b/>
      <w:bCs/>
      <w:sz w:val="22"/>
      <w:szCs w:val="22"/>
    </w:rPr>
  </w:style>
  <w:style w:type="paragraph" w:styleId="TOC3">
    <w:name w:val="toc 3"/>
    <w:basedOn w:val="Normal"/>
    <w:next w:val="Normal"/>
    <w:autoRedefine/>
    <w:uiPriority w:val="39"/>
    <w:unhideWhenUsed/>
    <w:rsid w:val="004B5F42"/>
    <w:pPr>
      <w:ind w:left="480"/>
    </w:pPr>
    <w:rPr>
      <w:rFonts w:asciiTheme="minorHAnsi" w:hAnsiTheme="minorHAnsi"/>
      <w:sz w:val="22"/>
      <w:szCs w:val="22"/>
    </w:rPr>
  </w:style>
  <w:style w:type="paragraph" w:styleId="TOC4">
    <w:name w:val="toc 4"/>
    <w:basedOn w:val="Normal"/>
    <w:next w:val="Normal"/>
    <w:autoRedefine/>
    <w:semiHidden/>
    <w:unhideWhenUsed/>
    <w:rsid w:val="004B5F42"/>
    <w:pPr>
      <w:ind w:left="720"/>
    </w:pPr>
    <w:rPr>
      <w:rFonts w:asciiTheme="minorHAnsi" w:hAnsiTheme="minorHAnsi"/>
      <w:sz w:val="20"/>
      <w:szCs w:val="20"/>
    </w:rPr>
  </w:style>
  <w:style w:type="paragraph" w:styleId="TOC5">
    <w:name w:val="toc 5"/>
    <w:basedOn w:val="Normal"/>
    <w:next w:val="Normal"/>
    <w:autoRedefine/>
    <w:semiHidden/>
    <w:unhideWhenUsed/>
    <w:rsid w:val="004B5F42"/>
    <w:pPr>
      <w:ind w:left="960"/>
    </w:pPr>
    <w:rPr>
      <w:rFonts w:asciiTheme="minorHAnsi" w:hAnsiTheme="minorHAnsi"/>
      <w:sz w:val="20"/>
      <w:szCs w:val="20"/>
    </w:rPr>
  </w:style>
  <w:style w:type="paragraph" w:styleId="TOC6">
    <w:name w:val="toc 6"/>
    <w:basedOn w:val="Normal"/>
    <w:next w:val="Normal"/>
    <w:autoRedefine/>
    <w:semiHidden/>
    <w:unhideWhenUsed/>
    <w:rsid w:val="004B5F42"/>
    <w:pPr>
      <w:ind w:left="1200"/>
    </w:pPr>
    <w:rPr>
      <w:rFonts w:asciiTheme="minorHAnsi" w:hAnsiTheme="minorHAnsi"/>
      <w:sz w:val="20"/>
      <w:szCs w:val="20"/>
    </w:rPr>
  </w:style>
  <w:style w:type="paragraph" w:styleId="TOC7">
    <w:name w:val="toc 7"/>
    <w:basedOn w:val="Normal"/>
    <w:next w:val="Normal"/>
    <w:autoRedefine/>
    <w:semiHidden/>
    <w:unhideWhenUsed/>
    <w:rsid w:val="004B5F42"/>
    <w:pPr>
      <w:ind w:left="1440"/>
    </w:pPr>
    <w:rPr>
      <w:rFonts w:asciiTheme="minorHAnsi" w:hAnsiTheme="minorHAnsi"/>
      <w:sz w:val="20"/>
      <w:szCs w:val="20"/>
    </w:rPr>
  </w:style>
  <w:style w:type="paragraph" w:styleId="TOC8">
    <w:name w:val="toc 8"/>
    <w:basedOn w:val="Normal"/>
    <w:next w:val="Normal"/>
    <w:autoRedefine/>
    <w:semiHidden/>
    <w:unhideWhenUsed/>
    <w:rsid w:val="004B5F42"/>
    <w:pPr>
      <w:ind w:left="1680"/>
    </w:pPr>
    <w:rPr>
      <w:rFonts w:asciiTheme="minorHAnsi" w:hAnsiTheme="minorHAnsi"/>
      <w:sz w:val="20"/>
      <w:szCs w:val="20"/>
    </w:rPr>
  </w:style>
  <w:style w:type="paragraph" w:styleId="TOC9">
    <w:name w:val="toc 9"/>
    <w:basedOn w:val="Normal"/>
    <w:next w:val="Normal"/>
    <w:autoRedefine/>
    <w:semiHidden/>
    <w:unhideWhenUsed/>
    <w:rsid w:val="004B5F42"/>
    <w:pPr>
      <w:ind w:left="1920"/>
    </w:pPr>
    <w:rPr>
      <w:rFonts w:asciiTheme="minorHAnsi" w:hAnsiTheme="minorHAnsi"/>
      <w:sz w:val="20"/>
      <w:szCs w:val="20"/>
    </w:rPr>
  </w:style>
  <w:style w:type="character" w:styleId="Hyperlink">
    <w:name w:val="Hyperlink"/>
    <w:basedOn w:val="DefaultParagraphFont"/>
    <w:uiPriority w:val="99"/>
    <w:unhideWhenUsed/>
    <w:rsid w:val="00A828C4"/>
    <w:rPr>
      <w:color w:val="0000FF" w:themeColor="hyperlink"/>
      <w:u w:val="single"/>
    </w:rPr>
  </w:style>
  <w:style w:type="character" w:styleId="CommentReference">
    <w:name w:val="annotation reference"/>
    <w:basedOn w:val="DefaultParagraphFont"/>
    <w:semiHidden/>
    <w:unhideWhenUsed/>
    <w:rsid w:val="00552F1E"/>
    <w:rPr>
      <w:sz w:val="18"/>
      <w:szCs w:val="18"/>
    </w:rPr>
  </w:style>
  <w:style w:type="paragraph" w:styleId="CommentText">
    <w:name w:val="annotation text"/>
    <w:basedOn w:val="Normal"/>
    <w:link w:val="CommentTextChar"/>
    <w:semiHidden/>
    <w:unhideWhenUsed/>
    <w:rsid w:val="00552F1E"/>
  </w:style>
  <w:style w:type="character" w:customStyle="1" w:styleId="CommentTextChar">
    <w:name w:val="Comment Text Char"/>
    <w:basedOn w:val="DefaultParagraphFont"/>
    <w:link w:val="CommentText"/>
    <w:semiHidden/>
    <w:rsid w:val="00552F1E"/>
    <w:rPr>
      <w:sz w:val="24"/>
      <w:szCs w:val="24"/>
    </w:rPr>
  </w:style>
  <w:style w:type="paragraph" w:styleId="CommentSubject">
    <w:name w:val="annotation subject"/>
    <w:basedOn w:val="CommentText"/>
    <w:next w:val="CommentText"/>
    <w:link w:val="CommentSubjectChar"/>
    <w:semiHidden/>
    <w:unhideWhenUsed/>
    <w:rsid w:val="00552F1E"/>
    <w:rPr>
      <w:b/>
      <w:bCs/>
      <w:sz w:val="20"/>
      <w:szCs w:val="20"/>
    </w:rPr>
  </w:style>
  <w:style w:type="character" w:customStyle="1" w:styleId="CommentSubjectChar">
    <w:name w:val="Comment Subject Char"/>
    <w:basedOn w:val="CommentTextChar"/>
    <w:link w:val="CommentSubject"/>
    <w:semiHidden/>
    <w:rsid w:val="00552F1E"/>
    <w:rPr>
      <w:b/>
      <w:bCs/>
      <w:sz w:val="24"/>
      <w:szCs w:val="24"/>
    </w:rPr>
  </w:style>
  <w:style w:type="character" w:customStyle="1" w:styleId="Heading2Char">
    <w:name w:val="Heading 2 Char"/>
    <w:basedOn w:val="DefaultParagraphFont"/>
    <w:link w:val="Heading2"/>
    <w:rsid w:val="007679B3"/>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707F4B"/>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qFormat/>
    <w:rsid w:val="003101A7"/>
    <w:rPr>
      <w:b/>
      <w:bCs/>
    </w:rPr>
  </w:style>
  <w:style w:type="paragraph" w:styleId="HTMLPreformatted">
    <w:name w:val="HTML Preformatted"/>
    <w:basedOn w:val="Normal"/>
    <w:link w:val="HTMLPreformattedChar"/>
    <w:semiHidden/>
    <w:unhideWhenUsed/>
    <w:rsid w:val="004B6D3A"/>
    <w:rPr>
      <w:rFonts w:ascii="Courier" w:hAnsi="Courier"/>
      <w:sz w:val="20"/>
      <w:szCs w:val="20"/>
    </w:rPr>
  </w:style>
  <w:style w:type="character" w:customStyle="1" w:styleId="HTMLPreformattedChar">
    <w:name w:val="HTML Preformatted Char"/>
    <w:basedOn w:val="DefaultParagraphFont"/>
    <w:link w:val="HTMLPreformatted"/>
    <w:semiHidden/>
    <w:rsid w:val="004B6D3A"/>
    <w:rPr>
      <w:rFonts w:ascii="Courier" w:hAnsi="Courier"/>
    </w:rPr>
  </w:style>
  <w:style w:type="paragraph" w:customStyle="1" w:styleId="p1">
    <w:name w:val="p1"/>
    <w:basedOn w:val="Normal"/>
    <w:rsid w:val="00276C7C"/>
    <w:pPr>
      <w:shd w:val="clear" w:color="auto" w:fill="FFFFFF"/>
    </w:pPr>
    <w:rPr>
      <w:rFonts w:ascii="Menlo" w:hAnsi="Menlo" w:cs="Menlo"/>
      <w:color w:val="000000"/>
      <w:sz w:val="17"/>
      <w:szCs w:val="17"/>
    </w:rPr>
  </w:style>
  <w:style w:type="paragraph" w:styleId="Revision">
    <w:name w:val="Revision"/>
    <w:hidden/>
    <w:uiPriority w:val="99"/>
    <w:semiHidden/>
    <w:rsid w:val="00720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03">
      <w:bodyDiv w:val="1"/>
      <w:marLeft w:val="0"/>
      <w:marRight w:val="0"/>
      <w:marTop w:val="0"/>
      <w:marBottom w:val="0"/>
      <w:divBdr>
        <w:top w:val="none" w:sz="0" w:space="0" w:color="auto"/>
        <w:left w:val="none" w:sz="0" w:space="0" w:color="auto"/>
        <w:bottom w:val="none" w:sz="0" w:space="0" w:color="auto"/>
        <w:right w:val="none" w:sz="0" w:space="0" w:color="auto"/>
      </w:divBdr>
    </w:div>
    <w:div w:id="7369282">
      <w:bodyDiv w:val="1"/>
      <w:marLeft w:val="0"/>
      <w:marRight w:val="0"/>
      <w:marTop w:val="0"/>
      <w:marBottom w:val="0"/>
      <w:divBdr>
        <w:top w:val="none" w:sz="0" w:space="0" w:color="auto"/>
        <w:left w:val="none" w:sz="0" w:space="0" w:color="auto"/>
        <w:bottom w:val="none" w:sz="0" w:space="0" w:color="auto"/>
        <w:right w:val="none" w:sz="0" w:space="0" w:color="auto"/>
      </w:divBdr>
    </w:div>
    <w:div w:id="15423227">
      <w:bodyDiv w:val="1"/>
      <w:marLeft w:val="0"/>
      <w:marRight w:val="0"/>
      <w:marTop w:val="0"/>
      <w:marBottom w:val="0"/>
      <w:divBdr>
        <w:top w:val="none" w:sz="0" w:space="0" w:color="auto"/>
        <w:left w:val="none" w:sz="0" w:space="0" w:color="auto"/>
        <w:bottom w:val="none" w:sz="0" w:space="0" w:color="auto"/>
        <w:right w:val="none" w:sz="0" w:space="0" w:color="auto"/>
      </w:divBdr>
    </w:div>
    <w:div w:id="17122075">
      <w:bodyDiv w:val="1"/>
      <w:marLeft w:val="0"/>
      <w:marRight w:val="0"/>
      <w:marTop w:val="0"/>
      <w:marBottom w:val="0"/>
      <w:divBdr>
        <w:top w:val="none" w:sz="0" w:space="0" w:color="auto"/>
        <w:left w:val="none" w:sz="0" w:space="0" w:color="auto"/>
        <w:bottom w:val="none" w:sz="0" w:space="0" w:color="auto"/>
        <w:right w:val="none" w:sz="0" w:space="0" w:color="auto"/>
      </w:divBdr>
    </w:div>
    <w:div w:id="59331113">
      <w:bodyDiv w:val="1"/>
      <w:marLeft w:val="0"/>
      <w:marRight w:val="0"/>
      <w:marTop w:val="0"/>
      <w:marBottom w:val="0"/>
      <w:divBdr>
        <w:top w:val="none" w:sz="0" w:space="0" w:color="auto"/>
        <w:left w:val="none" w:sz="0" w:space="0" w:color="auto"/>
        <w:bottom w:val="none" w:sz="0" w:space="0" w:color="auto"/>
        <w:right w:val="none" w:sz="0" w:space="0" w:color="auto"/>
      </w:divBdr>
    </w:div>
    <w:div w:id="105932230">
      <w:bodyDiv w:val="1"/>
      <w:marLeft w:val="0"/>
      <w:marRight w:val="0"/>
      <w:marTop w:val="0"/>
      <w:marBottom w:val="0"/>
      <w:divBdr>
        <w:top w:val="none" w:sz="0" w:space="0" w:color="auto"/>
        <w:left w:val="none" w:sz="0" w:space="0" w:color="auto"/>
        <w:bottom w:val="none" w:sz="0" w:space="0" w:color="auto"/>
        <w:right w:val="none" w:sz="0" w:space="0" w:color="auto"/>
      </w:divBdr>
    </w:div>
    <w:div w:id="166988967">
      <w:bodyDiv w:val="1"/>
      <w:marLeft w:val="0"/>
      <w:marRight w:val="0"/>
      <w:marTop w:val="0"/>
      <w:marBottom w:val="0"/>
      <w:divBdr>
        <w:top w:val="none" w:sz="0" w:space="0" w:color="auto"/>
        <w:left w:val="none" w:sz="0" w:space="0" w:color="auto"/>
        <w:bottom w:val="none" w:sz="0" w:space="0" w:color="auto"/>
        <w:right w:val="none" w:sz="0" w:space="0" w:color="auto"/>
      </w:divBdr>
    </w:div>
    <w:div w:id="210655248">
      <w:bodyDiv w:val="1"/>
      <w:marLeft w:val="0"/>
      <w:marRight w:val="0"/>
      <w:marTop w:val="0"/>
      <w:marBottom w:val="0"/>
      <w:divBdr>
        <w:top w:val="none" w:sz="0" w:space="0" w:color="auto"/>
        <w:left w:val="none" w:sz="0" w:space="0" w:color="auto"/>
        <w:bottom w:val="none" w:sz="0" w:space="0" w:color="auto"/>
        <w:right w:val="none" w:sz="0" w:space="0" w:color="auto"/>
      </w:divBdr>
    </w:div>
    <w:div w:id="283468378">
      <w:bodyDiv w:val="1"/>
      <w:marLeft w:val="0"/>
      <w:marRight w:val="0"/>
      <w:marTop w:val="0"/>
      <w:marBottom w:val="0"/>
      <w:divBdr>
        <w:top w:val="none" w:sz="0" w:space="0" w:color="auto"/>
        <w:left w:val="none" w:sz="0" w:space="0" w:color="auto"/>
        <w:bottom w:val="none" w:sz="0" w:space="0" w:color="auto"/>
        <w:right w:val="none" w:sz="0" w:space="0" w:color="auto"/>
      </w:divBdr>
    </w:div>
    <w:div w:id="320356921">
      <w:bodyDiv w:val="1"/>
      <w:marLeft w:val="0"/>
      <w:marRight w:val="0"/>
      <w:marTop w:val="0"/>
      <w:marBottom w:val="0"/>
      <w:divBdr>
        <w:top w:val="none" w:sz="0" w:space="0" w:color="auto"/>
        <w:left w:val="none" w:sz="0" w:space="0" w:color="auto"/>
        <w:bottom w:val="none" w:sz="0" w:space="0" w:color="auto"/>
        <w:right w:val="none" w:sz="0" w:space="0" w:color="auto"/>
      </w:divBdr>
    </w:div>
    <w:div w:id="451750911">
      <w:bodyDiv w:val="1"/>
      <w:marLeft w:val="0"/>
      <w:marRight w:val="0"/>
      <w:marTop w:val="0"/>
      <w:marBottom w:val="0"/>
      <w:divBdr>
        <w:top w:val="none" w:sz="0" w:space="0" w:color="auto"/>
        <w:left w:val="none" w:sz="0" w:space="0" w:color="auto"/>
        <w:bottom w:val="none" w:sz="0" w:space="0" w:color="auto"/>
        <w:right w:val="none" w:sz="0" w:space="0" w:color="auto"/>
      </w:divBdr>
    </w:div>
    <w:div w:id="476996618">
      <w:bodyDiv w:val="1"/>
      <w:marLeft w:val="0"/>
      <w:marRight w:val="0"/>
      <w:marTop w:val="0"/>
      <w:marBottom w:val="0"/>
      <w:divBdr>
        <w:top w:val="none" w:sz="0" w:space="0" w:color="auto"/>
        <w:left w:val="none" w:sz="0" w:space="0" w:color="auto"/>
        <w:bottom w:val="none" w:sz="0" w:space="0" w:color="auto"/>
        <w:right w:val="none" w:sz="0" w:space="0" w:color="auto"/>
      </w:divBdr>
    </w:div>
    <w:div w:id="479658266">
      <w:bodyDiv w:val="1"/>
      <w:marLeft w:val="0"/>
      <w:marRight w:val="0"/>
      <w:marTop w:val="0"/>
      <w:marBottom w:val="0"/>
      <w:divBdr>
        <w:top w:val="none" w:sz="0" w:space="0" w:color="auto"/>
        <w:left w:val="none" w:sz="0" w:space="0" w:color="auto"/>
        <w:bottom w:val="none" w:sz="0" w:space="0" w:color="auto"/>
        <w:right w:val="none" w:sz="0" w:space="0" w:color="auto"/>
      </w:divBdr>
    </w:div>
    <w:div w:id="480272036">
      <w:bodyDiv w:val="1"/>
      <w:marLeft w:val="0"/>
      <w:marRight w:val="0"/>
      <w:marTop w:val="0"/>
      <w:marBottom w:val="0"/>
      <w:divBdr>
        <w:top w:val="none" w:sz="0" w:space="0" w:color="auto"/>
        <w:left w:val="none" w:sz="0" w:space="0" w:color="auto"/>
        <w:bottom w:val="none" w:sz="0" w:space="0" w:color="auto"/>
        <w:right w:val="none" w:sz="0" w:space="0" w:color="auto"/>
      </w:divBdr>
    </w:div>
    <w:div w:id="519197884">
      <w:bodyDiv w:val="1"/>
      <w:marLeft w:val="0"/>
      <w:marRight w:val="0"/>
      <w:marTop w:val="0"/>
      <w:marBottom w:val="0"/>
      <w:divBdr>
        <w:top w:val="none" w:sz="0" w:space="0" w:color="auto"/>
        <w:left w:val="none" w:sz="0" w:space="0" w:color="auto"/>
        <w:bottom w:val="none" w:sz="0" w:space="0" w:color="auto"/>
        <w:right w:val="none" w:sz="0" w:space="0" w:color="auto"/>
      </w:divBdr>
    </w:div>
    <w:div w:id="530916802">
      <w:bodyDiv w:val="1"/>
      <w:marLeft w:val="0"/>
      <w:marRight w:val="0"/>
      <w:marTop w:val="0"/>
      <w:marBottom w:val="0"/>
      <w:divBdr>
        <w:top w:val="none" w:sz="0" w:space="0" w:color="auto"/>
        <w:left w:val="none" w:sz="0" w:space="0" w:color="auto"/>
        <w:bottom w:val="none" w:sz="0" w:space="0" w:color="auto"/>
        <w:right w:val="none" w:sz="0" w:space="0" w:color="auto"/>
      </w:divBdr>
    </w:div>
    <w:div w:id="549270663">
      <w:bodyDiv w:val="1"/>
      <w:marLeft w:val="0"/>
      <w:marRight w:val="0"/>
      <w:marTop w:val="0"/>
      <w:marBottom w:val="0"/>
      <w:divBdr>
        <w:top w:val="none" w:sz="0" w:space="0" w:color="auto"/>
        <w:left w:val="none" w:sz="0" w:space="0" w:color="auto"/>
        <w:bottom w:val="none" w:sz="0" w:space="0" w:color="auto"/>
        <w:right w:val="none" w:sz="0" w:space="0" w:color="auto"/>
      </w:divBdr>
    </w:div>
    <w:div w:id="554052577">
      <w:bodyDiv w:val="1"/>
      <w:marLeft w:val="0"/>
      <w:marRight w:val="0"/>
      <w:marTop w:val="0"/>
      <w:marBottom w:val="0"/>
      <w:divBdr>
        <w:top w:val="none" w:sz="0" w:space="0" w:color="auto"/>
        <w:left w:val="none" w:sz="0" w:space="0" w:color="auto"/>
        <w:bottom w:val="none" w:sz="0" w:space="0" w:color="auto"/>
        <w:right w:val="none" w:sz="0" w:space="0" w:color="auto"/>
      </w:divBdr>
    </w:div>
    <w:div w:id="555242828">
      <w:bodyDiv w:val="1"/>
      <w:marLeft w:val="0"/>
      <w:marRight w:val="0"/>
      <w:marTop w:val="0"/>
      <w:marBottom w:val="0"/>
      <w:divBdr>
        <w:top w:val="none" w:sz="0" w:space="0" w:color="auto"/>
        <w:left w:val="none" w:sz="0" w:space="0" w:color="auto"/>
        <w:bottom w:val="none" w:sz="0" w:space="0" w:color="auto"/>
        <w:right w:val="none" w:sz="0" w:space="0" w:color="auto"/>
      </w:divBdr>
    </w:div>
    <w:div w:id="576592359">
      <w:bodyDiv w:val="1"/>
      <w:marLeft w:val="0"/>
      <w:marRight w:val="0"/>
      <w:marTop w:val="0"/>
      <w:marBottom w:val="0"/>
      <w:divBdr>
        <w:top w:val="none" w:sz="0" w:space="0" w:color="auto"/>
        <w:left w:val="none" w:sz="0" w:space="0" w:color="auto"/>
        <w:bottom w:val="none" w:sz="0" w:space="0" w:color="auto"/>
        <w:right w:val="none" w:sz="0" w:space="0" w:color="auto"/>
      </w:divBdr>
      <w:divsChild>
        <w:div w:id="1799641168">
          <w:marLeft w:val="0"/>
          <w:marRight w:val="0"/>
          <w:marTop w:val="0"/>
          <w:marBottom w:val="0"/>
          <w:divBdr>
            <w:top w:val="none" w:sz="0" w:space="0" w:color="auto"/>
            <w:left w:val="none" w:sz="0" w:space="0" w:color="auto"/>
            <w:bottom w:val="none" w:sz="0" w:space="0" w:color="auto"/>
            <w:right w:val="none" w:sz="0" w:space="0" w:color="auto"/>
          </w:divBdr>
          <w:divsChild>
            <w:div w:id="80223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69392">
      <w:bodyDiv w:val="1"/>
      <w:marLeft w:val="0"/>
      <w:marRight w:val="0"/>
      <w:marTop w:val="0"/>
      <w:marBottom w:val="0"/>
      <w:divBdr>
        <w:top w:val="none" w:sz="0" w:space="0" w:color="auto"/>
        <w:left w:val="none" w:sz="0" w:space="0" w:color="auto"/>
        <w:bottom w:val="none" w:sz="0" w:space="0" w:color="auto"/>
        <w:right w:val="none" w:sz="0" w:space="0" w:color="auto"/>
      </w:divBdr>
    </w:div>
    <w:div w:id="643238662">
      <w:bodyDiv w:val="1"/>
      <w:marLeft w:val="0"/>
      <w:marRight w:val="0"/>
      <w:marTop w:val="0"/>
      <w:marBottom w:val="0"/>
      <w:divBdr>
        <w:top w:val="none" w:sz="0" w:space="0" w:color="auto"/>
        <w:left w:val="none" w:sz="0" w:space="0" w:color="auto"/>
        <w:bottom w:val="none" w:sz="0" w:space="0" w:color="auto"/>
        <w:right w:val="none" w:sz="0" w:space="0" w:color="auto"/>
      </w:divBdr>
    </w:div>
    <w:div w:id="658072930">
      <w:bodyDiv w:val="1"/>
      <w:marLeft w:val="0"/>
      <w:marRight w:val="0"/>
      <w:marTop w:val="0"/>
      <w:marBottom w:val="0"/>
      <w:divBdr>
        <w:top w:val="none" w:sz="0" w:space="0" w:color="auto"/>
        <w:left w:val="none" w:sz="0" w:space="0" w:color="auto"/>
        <w:bottom w:val="none" w:sz="0" w:space="0" w:color="auto"/>
        <w:right w:val="none" w:sz="0" w:space="0" w:color="auto"/>
      </w:divBdr>
    </w:div>
    <w:div w:id="658778084">
      <w:bodyDiv w:val="1"/>
      <w:marLeft w:val="0"/>
      <w:marRight w:val="0"/>
      <w:marTop w:val="0"/>
      <w:marBottom w:val="0"/>
      <w:divBdr>
        <w:top w:val="none" w:sz="0" w:space="0" w:color="auto"/>
        <w:left w:val="none" w:sz="0" w:space="0" w:color="auto"/>
        <w:bottom w:val="none" w:sz="0" w:space="0" w:color="auto"/>
        <w:right w:val="none" w:sz="0" w:space="0" w:color="auto"/>
      </w:divBdr>
    </w:div>
    <w:div w:id="685716443">
      <w:bodyDiv w:val="1"/>
      <w:marLeft w:val="0"/>
      <w:marRight w:val="0"/>
      <w:marTop w:val="0"/>
      <w:marBottom w:val="0"/>
      <w:divBdr>
        <w:top w:val="none" w:sz="0" w:space="0" w:color="auto"/>
        <w:left w:val="none" w:sz="0" w:space="0" w:color="auto"/>
        <w:bottom w:val="none" w:sz="0" w:space="0" w:color="auto"/>
        <w:right w:val="none" w:sz="0" w:space="0" w:color="auto"/>
      </w:divBdr>
      <w:divsChild>
        <w:div w:id="38744595">
          <w:marLeft w:val="446"/>
          <w:marRight w:val="0"/>
          <w:marTop w:val="0"/>
          <w:marBottom w:val="0"/>
          <w:divBdr>
            <w:top w:val="none" w:sz="0" w:space="0" w:color="auto"/>
            <w:left w:val="none" w:sz="0" w:space="0" w:color="auto"/>
            <w:bottom w:val="none" w:sz="0" w:space="0" w:color="auto"/>
            <w:right w:val="none" w:sz="0" w:space="0" w:color="auto"/>
          </w:divBdr>
        </w:div>
        <w:div w:id="123935514">
          <w:marLeft w:val="446"/>
          <w:marRight w:val="0"/>
          <w:marTop w:val="0"/>
          <w:marBottom w:val="0"/>
          <w:divBdr>
            <w:top w:val="none" w:sz="0" w:space="0" w:color="auto"/>
            <w:left w:val="none" w:sz="0" w:space="0" w:color="auto"/>
            <w:bottom w:val="none" w:sz="0" w:space="0" w:color="auto"/>
            <w:right w:val="none" w:sz="0" w:space="0" w:color="auto"/>
          </w:divBdr>
        </w:div>
        <w:div w:id="353531832">
          <w:marLeft w:val="446"/>
          <w:marRight w:val="0"/>
          <w:marTop w:val="0"/>
          <w:marBottom w:val="0"/>
          <w:divBdr>
            <w:top w:val="none" w:sz="0" w:space="0" w:color="auto"/>
            <w:left w:val="none" w:sz="0" w:space="0" w:color="auto"/>
            <w:bottom w:val="none" w:sz="0" w:space="0" w:color="auto"/>
            <w:right w:val="none" w:sz="0" w:space="0" w:color="auto"/>
          </w:divBdr>
        </w:div>
        <w:div w:id="1519658682">
          <w:marLeft w:val="446"/>
          <w:marRight w:val="0"/>
          <w:marTop w:val="0"/>
          <w:marBottom w:val="0"/>
          <w:divBdr>
            <w:top w:val="none" w:sz="0" w:space="0" w:color="auto"/>
            <w:left w:val="none" w:sz="0" w:space="0" w:color="auto"/>
            <w:bottom w:val="none" w:sz="0" w:space="0" w:color="auto"/>
            <w:right w:val="none" w:sz="0" w:space="0" w:color="auto"/>
          </w:divBdr>
        </w:div>
      </w:divsChild>
    </w:div>
    <w:div w:id="692734105">
      <w:bodyDiv w:val="1"/>
      <w:marLeft w:val="0"/>
      <w:marRight w:val="0"/>
      <w:marTop w:val="0"/>
      <w:marBottom w:val="0"/>
      <w:divBdr>
        <w:top w:val="none" w:sz="0" w:space="0" w:color="auto"/>
        <w:left w:val="none" w:sz="0" w:space="0" w:color="auto"/>
        <w:bottom w:val="none" w:sz="0" w:space="0" w:color="auto"/>
        <w:right w:val="none" w:sz="0" w:space="0" w:color="auto"/>
      </w:divBdr>
    </w:div>
    <w:div w:id="713433909">
      <w:bodyDiv w:val="1"/>
      <w:marLeft w:val="0"/>
      <w:marRight w:val="0"/>
      <w:marTop w:val="0"/>
      <w:marBottom w:val="0"/>
      <w:divBdr>
        <w:top w:val="none" w:sz="0" w:space="0" w:color="auto"/>
        <w:left w:val="none" w:sz="0" w:space="0" w:color="auto"/>
        <w:bottom w:val="none" w:sz="0" w:space="0" w:color="auto"/>
        <w:right w:val="none" w:sz="0" w:space="0" w:color="auto"/>
      </w:divBdr>
    </w:div>
    <w:div w:id="720905161">
      <w:bodyDiv w:val="1"/>
      <w:marLeft w:val="0"/>
      <w:marRight w:val="0"/>
      <w:marTop w:val="0"/>
      <w:marBottom w:val="0"/>
      <w:divBdr>
        <w:top w:val="none" w:sz="0" w:space="0" w:color="auto"/>
        <w:left w:val="none" w:sz="0" w:space="0" w:color="auto"/>
        <w:bottom w:val="none" w:sz="0" w:space="0" w:color="auto"/>
        <w:right w:val="none" w:sz="0" w:space="0" w:color="auto"/>
      </w:divBdr>
    </w:div>
    <w:div w:id="809595928">
      <w:bodyDiv w:val="1"/>
      <w:marLeft w:val="0"/>
      <w:marRight w:val="0"/>
      <w:marTop w:val="0"/>
      <w:marBottom w:val="0"/>
      <w:divBdr>
        <w:top w:val="none" w:sz="0" w:space="0" w:color="auto"/>
        <w:left w:val="none" w:sz="0" w:space="0" w:color="auto"/>
        <w:bottom w:val="none" w:sz="0" w:space="0" w:color="auto"/>
        <w:right w:val="none" w:sz="0" w:space="0" w:color="auto"/>
      </w:divBdr>
    </w:div>
    <w:div w:id="812940857">
      <w:bodyDiv w:val="1"/>
      <w:marLeft w:val="0"/>
      <w:marRight w:val="0"/>
      <w:marTop w:val="0"/>
      <w:marBottom w:val="0"/>
      <w:divBdr>
        <w:top w:val="none" w:sz="0" w:space="0" w:color="auto"/>
        <w:left w:val="none" w:sz="0" w:space="0" w:color="auto"/>
        <w:bottom w:val="none" w:sz="0" w:space="0" w:color="auto"/>
        <w:right w:val="none" w:sz="0" w:space="0" w:color="auto"/>
      </w:divBdr>
    </w:div>
    <w:div w:id="852645433">
      <w:bodyDiv w:val="1"/>
      <w:marLeft w:val="0"/>
      <w:marRight w:val="0"/>
      <w:marTop w:val="0"/>
      <w:marBottom w:val="0"/>
      <w:divBdr>
        <w:top w:val="none" w:sz="0" w:space="0" w:color="auto"/>
        <w:left w:val="none" w:sz="0" w:space="0" w:color="auto"/>
        <w:bottom w:val="none" w:sz="0" w:space="0" w:color="auto"/>
        <w:right w:val="none" w:sz="0" w:space="0" w:color="auto"/>
      </w:divBdr>
    </w:div>
    <w:div w:id="869806924">
      <w:bodyDiv w:val="1"/>
      <w:marLeft w:val="0"/>
      <w:marRight w:val="0"/>
      <w:marTop w:val="0"/>
      <w:marBottom w:val="0"/>
      <w:divBdr>
        <w:top w:val="none" w:sz="0" w:space="0" w:color="auto"/>
        <w:left w:val="none" w:sz="0" w:space="0" w:color="auto"/>
        <w:bottom w:val="none" w:sz="0" w:space="0" w:color="auto"/>
        <w:right w:val="none" w:sz="0" w:space="0" w:color="auto"/>
      </w:divBdr>
    </w:div>
    <w:div w:id="870921300">
      <w:bodyDiv w:val="1"/>
      <w:marLeft w:val="0"/>
      <w:marRight w:val="0"/>
      <w:marTop w:val="0"/>
      <w:marBottom w:val="0"/>
      <w:divBdr>
        <w:top w:val="none" w:sz="0" w:space="0" w:color="auto"/>
        <w:left w:val="none" w:sz="0" w:space="0" w:color="auto"/>
        <w:bottom w:val="none" w:sz="0" w:space="0" w:color="auto"/>
        <w:right w:val="none" w:sz="0" w:space="0" w:color="auto"/>
      </w:divBdr>
    </w:div>
    <w:div w:id="927346406">
      <w:bodyDiv w:val="1"/>
      <w:marLeft w:val="0"/>
      <w:marRight w:val="0"/>
      <w:marTop w:val="0"/>
      <w:marBottom w:val="0"/>
      <w:divBdr>
        <w:top w:val="none" w:sz="0" w:space="0" w:color="auto"/>
        <w:left w:val="none" w:sz="0" w:space="0" w:color="auto"/>
        <w:bottom w:val="none" w:sz="0" w:space="0" w:color="auto"/>
        <w:right w:val="none" w:sz="0" w:space="0" w:color="auto"/>
      </w:divBdr>
    </w:div>
    <w:div w:id="927470508">
      <w:bodyDiv w:val="1"/>
      <w:marLeft w:val="0"/>
      <w:marRight w:val="0"/>
      <w:marTop w:val="0"/>
      <w:marBottom w:val="0"/>
      <w:divBdr>
        <w:top w:val="none" w:sz="0" w:space="0" w:color="auto"/>
        <w:left w:val="none" w:sz="0" w:space="0" w:color="auto"/>
        <w:bottom w:val="none" w:sz="0" w:space="0" w:color="auto"/>
        <w:right w:val="none" w:sz="0" w:space="0" w:color="auto"/>
      </w:divBdr>
    </w:div>
    <w:div w:id="946737410">
      <w:bodyDiv w:val="1"/>
      <w:marLeft w:val="0"/>
      <w:marRight w:val="0"/>
      <w:marTop w:val="0"/>
      <w:marBottom w:val="0"/>
      <w:divBdr>
        <w:top w:val="none" w:sz="0" w:space="0" w:color="auto"/>
        <w:left w:val="none" w:sz="0" w:space="0" w:color="auto"/>
        <w:bottom w:val="none" w:sz="0" w:space="0" w:color="auto"/>
        <w:right w:val="none" w:sz="0" w:space="0" w:color="auto"/>
      </w:divBdr>
    </w:div>
    <w:div w:id="973868776">
      <w:bodyDiv w:val="1"/>
      <w:marLeft w:val="0"/>
      <w:marRight w:val="0"/>
      <w:marTop w:val="0"/>
      <w:marBottom w:val="0"/>
      <w:divBdr>
        <w:top w:val="none" w:sz="0" w:space="0" w:color="auto"/>
        <w:left w:val="none" w:sz="0" w:space="0" w:color="auto"/>
        <w:bottom w:val="none" w:sz="0" w:space="0" w:color="auto"/>
        <w:right w:val="none" w:sz="0" w:space="0" w:color="auto"/>
      </w:divBdr>
    </w:div>
    <w:div w:id="978145494">
      <w:bodyDiv w:val="1"/>
      <w:marLeft w:val="0"/>
      <w:marRight w:val="0"/>
      <w:marTop w:val="0"/>
      <w:marBottom w:val="0"/>
      <w:divBdr>
        <w:top w:val="none" w:sz="0" w:space="0" w:color="auto"/>
        <w:left w:val="none" w:sz="0" w:space="0" w:color="auto"/>
        <w:bottom w:val="none" w:sz="0" w:space="0" w:color="auto"/>
        <w:right w:val="none" w:sz="0" w:space="0" w:color="auto"/>
      </w:divBdr>
    </w:div>
    <w:div w:id="996417731">
      <w:bodyDiv w:val="1"/>
      <w:marLeft w:val="0"/>
      <w:marRight w:val="0"/>
      <w:marTop w:val="0"/>
      <w:marBottom w:val="0"/>
      <w:divBdr>
        <w:top w:val="none" w:sz="0" w:space="0" w:color="auto"/>
        <w:left w:val="none" w:sz="0" w:space="0" w:color="auto"/>
        <w:bottom w:val="none" w:sz="0" w:space="0" w:color="auto"/>
        <w:right w:val="none" w:sz="0" w:space="0" w:color="auto"/>
      </w:divBdr>
    </w:div>
    <w:div w:id="997423398">
      <w:bodyDiv w:val="1"/>
      <w:marLeft w:val="0"/>
      <w:marRight w:val="0"/>
      <w:marTop w:val="0"/>
      <w:marBottom w:val="0"/>
      <w:divBdr>
        <w:top w:val="none" w:sz="0" w:space="0" w:color="auto"/>
        <w:left w:val="none" w:sz="0" w:space="0" w:color="auto"/>
        <w:bottom w:val="none" w:sz="0" w:space="0" w:color="auto"/>
        <w:right w:val="none" w:sz="0" w:space="0" w:color="auto"/>
      </w:divBdr>
    </w:div>
    <w:div w:id="1042707565">
      <w:bodyDiv w:val="1"/>
      <w:marLeft w:val="0"/>
      <w:marRight w:val="0"/>
      <w:marTop w:val="0"/>
      <w:marBottom w:val="0"/>
      <w:divBdr>
        <w:top w:val="none" w:sz="0" w:space="0" w:color="auto"/>
        <w:left w:val="none" w:sz="0" w:space="0" w:color="auto"/>
        <w:bottom w:val="none" w:sz="0" w:space="0" w:color="auto"/>
        <w:right w:val="none" w:sz="0" w:space="0" w:color="auto"/>
      </w:divBdr>
    </w:div>
    <w:div w:id="1046224379">
      <w:bodyDiv w:val="1"/>
      <w:marLeft w:val="0"/>
      <w:marRight w:val="0"/>
      <w:marTop w:val="0"/>
      <w:marBottom w:val="0"/>
      <w:divBdr>
        <w:top w:val="none" w:sz="0" w:space="0" w:color="auto"/>
        <w:left w:val="none" w:sz="0" w:space="0" w:color="auto"/>
        <w:bottom w:val="none" w:sz="0" w:space="0" w:color="auto"/>
        <w:right w:val="none" w:sz="0" w:space="0" w:color="auto"/>
      </w:divBdr>
    </w:div>
    <w:div w:id="1050223685">
      <w:bodyDiv w:val="1"/>
      <w:marLeft w:val="0"/>
      <w:marRight w:val="0"/>
      <w:marTop w:val="0"/>
      <w:marBottom w:val="0"/>
      <w:divBdr>
        <w:top w:val="none" w:sz="0" w:space="0" w:color="auto"/>
        <w:left w:val="none" w:sz="0" w:space="0" w:color="auto"/>
        <w:bottom w:val="none" w:sz="0" w:space="0" w:color="auto"/>
        <w:right w:val="none" w:sz="0" w:space="0" w:color="auto"/>
      </w:divBdr>
    </w:div>
    <w:div w:id="1081564378">
      <w:bodyDiv w:val="1"/>
      <w:marLeft w:val="0"/>
      <w:marRight w:val="0"/>
      <w:marTop w:val="0"/>
      <w:marBottom w:val="0"/>
      <w:divBdr>
        <w:top w:val="none" w:sz="0" w:space="0" w:color="auto"/>
        <w:left w:val="none" w:sz="0" w:space="0" w:color="auto"/>
        <w:bottom w:val="none" w:sz="0" w:space="0" w:color="auto"/>
        <w:right w:val="none" w:sz="0" w:space="0" w:color="auto"/>
      </w:divBdr>
    </w:div>
    <w:div w:id="1096827546">
      <w:bodyDiv w:val="1"/>
      <w:marLeft w:val="0"/>
      <w:marRight w:val="0"/>
      <w:marTop w:val="0"/>
      <w:marBottom w:val="0"/>
      <w:divBdr>
        <w:top w:val="none" w:sz="0" w:space="0" w:color="auto"/>
        <w:left w:val="none" w:sz="0" w:space="0" w:color="auto"/>
        <w:bottom w:val="none" w:sz="0" w:space="0" w:color="auto"/>
        <w:right w:val="none" w:sz="0" w:space="0" w:color="auto"/>
      </w:divBdr>
    </w:div>
    <w:div w:id="1116487178">
      <w:bodyDiv w:val="1"/>
      <w:marLeft w:val="0"/>
      <w:marRight w:val="0"/>
      <w:marTop w:val="0"/>
      <w:marBottom w:val="0"/>
      <w:divBdr>
        <w:top w:val="none" w:sz="0" w:space="0" w:color="auto"/>
        <w:left w:val="none" w:sz="0" w:space="0" w:color="auto"/>
        <w:bottom w:val="none" w:sz="0" w:space="0" w:color="auto"/>
        <w:right w:val="none" w:sz="0" w:space="0" w:color="auto"/>
      </w:divBdr>
    </w:div>
    <w:div w:id="1146776475">
      <w:bodyDiv w:val="1"/>
      <w:marLeft w:val="0"/>
      <w:marRight w:val="0"/>
      <w:marTop w:val="0"/>
      <w:marBottom w:val="0"/>
      <w:divBdr>
        <w:top w:val="none" w:sz="0" w:space="0" w:color="auto"/>
        <w:left w:val="none" w:sz="0" w:space="0" w:color="auto"/>
        <w:bottom w:val="none" w:sz="0" w:space="0" w:color="auto"/>
        <w:right w:val="none" w:sz="0" w:space="0" w:color="auto"/>
      </w:divBdr>
    </w:div>
    <w:div w:id="1158955383">
      <w:bodyDiv w:val="1"/>
      <w:marLeft w:val="0"/>
      <w:marRight w:val="0"/>
      <w:marTop w:val="0"/>
      <w:marBottom w:val="0"/>
      <w:divBdr>
        <w:top w:val="none" w:sz="0" w:space="0" w:color="auto"/>
        <w:left w:val="none" w:sz="0" w:space="0" w:color="auto"/>
        <w:bottom w:val="none" w:sz="0" w:space="0" w:color="auto"/>
        <w:right w:val="none" w:sz="0" w:space="0" w:color="auto"/>
      </w:divBdr>
    </w:div>
    <w:div w:id="1162352872">
      <w:bodyDiv w:val="1"/>
      <w:marLeft w:val="0"/>
      <w:marRight w:val="0"/>
      <w:marTop w:val="0"/>
      <w:marBottom w:val="0"/>
      <w:divBdr>
        <w:top w:val="none" w:sz="0" w:space="0" w:color="auto"/>
        <w:left w:val="none" w:sz="0" w:space="0" w:color="auto"/>
        <w:bottom w:val="none" w:sz="0" w:space="0" w:color="auto"/>
        <w:right w:val="none" w:sz="0" w:space="0" w:color="auto"/>
      </w:divBdr>
    </w:div>
    <w:div w:id="1176579846">
      <w:bodyDiv w:val="1"/>
      <w:marLeft w:val="0"/>
      <w:marRight w:val="0"/>
      <w:marTop w:val="0"/>
      <w:marBottom w:val="0"/>
      <w:divBdr>
        <w:top w:val="none" w:sz="0" w:space="0" w:color="auto"/>
        <w:left w:val="none" w:sz="0" w:space="0" w:color="auto"/>
        <w:bottom w:val="none" w:sz="0" w:space="0" w:color="auto"/>
        <w:right w:val="none" w:sz="0" w:space="0" w:color="auto"/>
      </w:divBdr>
    </w:div>
    <w:div w:id="1197278554">
      <w:bodyDiv w:val="1"/>
      <w:marLeft w:val="0"/>
      <w:marRight w:val="0"/>
      <w:marTop w:val="0"/>
      <w:marBottom w:val="0"/>
      <w:divBdr>
        <w:top w:val="none" w:sz="0" w:space="0" w:color="auto"/>
        <w:left w:val="none" w:sz="0" w:space="0" w:color="auto"/>
        <w:bottom w:val="none" w:sz="0" w:space="0" w:color="auto"/>
        <w:right w:val="none" w:sz="0" w:space="0" w:color="auto"/>
      </w:divBdr>
    </w:div>
    <w:div w:id="1201631268">
      <w:bodyDiv w:val="1"/>
      <w:marLeft w:val="0"/>
      <w:marRight w:val="0"/>
      <w:marTop w:val="0"/>
      <w:marBottom w:val="0"/>
      <w:divBdr>
        <w:top w:val="none" w:sz="0" w:space="0" w:color="auto"/>
        <w:left w:val="none" w:sz="0" w:space="0" w:color="auto"/>
        <w:bottom w:val="none" w:sz="0" w:space="0" w:color="auto"/>
        <w:right w:val="none" w:sz="0" w:space="0" w:color="auto"/>
      </w:divBdr>
    </w:div>
    <w:div w:id="1210455529">
      <w:bodyDiv w:val="1"/>
      <w:marLeft w:val="0"/>
      <w:marRight w:val="0"/>
      <w:marTop w:val="0"/>
      <w:marBottom w:val="0"/>
      <w:divBdr>
        <w:top w:val="none" w:sz="0" w:space="0" w:color="auto"/>
        <w:left w:val="none" w:sz="0" w:space="0" w:color="auto"/>
        <w:bottom w:val="none" w:sz="0" w:space="0" w:color="auto"/>
        <w:right w:val="none" w:sz="0" w:space="0" w:color="auto"/>
      </w:divBdr>
    </w:div>
    <w:div w:id="1210456305">
      <w:bodyDiv w:val="1"/>
      <w:marLeft w:val="0"/>
      <w:marRight w:val="0"/>
      <w:marTop w:val="0"/>
      <w:marBottom w:val="0"/>
      <w:divBdr>
        <w:top w:val="none" w:sz="0" w:space="0" w:color="auto"/>
        <w:left w:val="none" w:sz="0" w:space="0" w:color="auto"/>
        <w:bottom w:val="none" w:sz="0" w:space="0" w:color="auto"/>
        <w:right w:val="none" w:sz="0" w:space="0" w:color="auto"/>
      </w:divBdr>
    </w:div>
    <w:div w:id="1256521828">
      <w:bodyDiv w:val="1"/>
      <w:marLeft w:val="0"/>
      <w:marRight w:val="0"/>
      <w:marTop w:val="0"/>
      <w:marBottom w:val="0"/>
      <w:divBdr>
        <w:top w:val="none" w:sz="0" w:space="0" w:color="auto"/>
        <w:left w:val="none" w:sz="0" w:space="0" w:color="auto"/>
        <w:bottom w:val="none" w:sz="0" w:space="0" w:color="auto"/>
        <w:right w:val="none" w:sz="0" w:space="0" w:color="auto"/>
      </w:divBdr>
    </w:div>
    <w:div w:id="1379889447">
      <w:bodyDiv w:val="1"/>
      <w:marLeft w:val="0"/>
      <w:marRight w:val="0"/>
      <w:marTop w:val="0"/>
      <w:marBottom w:val="0"/>
      <w:divBdr>
        <w:top w:val="none" w:sz="0" w:space="0" w:color="auto"/>
        <w:left w:val="none" w:sz="0" w:space="0" w:color="auto"/>
        <w:bottom w:val="none" w:sz="0" w:space="0" w:color="auto"/>
        <w:right w:val="none" w:sz="0" w:space="0" w:color="auto"/>
      </w:divBdr>
    </w:div>
    <w:div w:id="1381174077">
      <w:bodyDiv w:val="1"/>
      <w:marLeft w:val="0"/>
      <w:marRight w:val="0"/>
      <w:marTop w:val="0"/>
      <w:marBottom w:val="0"/>
      <w:divBdr>
        <w:top w:val="none" w:sz="0" w:space="0" w:color="auto"/>
        <w:left w:val="none" w:sz="0" w:space="0" w:color="auto"/>
        <w:bottom w:val="none" w:sz="0" w:space="0" w:color="auto"/>
        <w:right w:val="none" w:sz="0" w:space="0" w:color="auto"/>
      </w:divBdr>
    </w:div>
    <w:div w:id="1382365081">
      <w:bodyDiv w:val="1"/>
      <w:marLeft w:val="0"/>
      <w:marRight w:val="0"/>
      <w:marTop w:val="0"/>
      <w:marBottom w:val="0"/>
      <w:divBdr>
        <w:top w:val="none" w:sz="0" w:space="0" w:color="auto"/>
        <w:left w:val="none" w:sz="0" w:space="0" w:color="auto"/>
        <w:bottom w:val="none" w:sz="0" w:space="0" w:color="auto"/>
        <w:right w:val="none" w:sz="0" w:space="0" w:color="auto"/>
      </w:divBdr>
    </w:div>
    <w:div w:id="1403718118">
      <w:bodyDiv w:val="1"/>
      <w:marLeft w:val="0"/>
      <w:marRight w:val="0"/>
      <w:marTop w:val="0"/>
      <w:marBottom w:val="0"/>
      <w:divBdr>
        <w:top w:val="none" w:sz="0" w:space="0" w:color="auto"/>
        <w:left w:val="none" w:sz="0" w:space="0" w:color="auto"/>
        <w:bottom w:val="none" w:sz="0" w:space="0" w:color="auto"/>
        <w:right w:val="none" w:sz="0" w:space="0" w:color="auto"/>
      </w:divBdr>
    </w:div>
    <w:div w:id="1437209191">
      <w:bodyDiv w:val="1"/>
      <w:marLeft w:val="0"/>
      <w:marRight w:val="0"/>
      <w:marTop w:val="0"/>
      <w:marBottom w:val="0"/>
      <w:divBdr>
        <w:top w:val="none" w:sz="0" w:space="0" w:color="auto"/>
        <w:left w:val="none" w:sz="0" w:space="0" w:color="auto"/>
        <w:bottom w:val="none" w:sz="0" w:space="0" w:color="auto"/>
        <w:right w:val="none" w:sz="0" w:space="0" w:color="auto"/>
      </w:divBdr>
    </w:div>
    <w:div w:id="1446730958">
      <w:bodyDiv w:val="1"/>
      <w:marLeft w:val="0"/>
      <w:marRight w:val="0"/>
      <w:marTop w:val="0"/>
      <w:marBottom w:val="0"/>
      <w:divBdr>
        <w:top w:val="none" w:sz="0" w:space="0" w:color="auto"/>
        <w:left w:val="none" w:sz="0" w:space="0" w:color="auto"/>
        <w:bottom w:val="none" w:sz="0" w:space="0" w:color="auto"/>
        <w:right w:val="none" w:sz="0" w:space="0" w:color="auto"/>
      </w:divBdr>
    </w:div>
    <w:div w:id="1456677361">
      <w:bodyDiv w:val="1"/>
      <w:marLeft w:val="0"/>
      <w:marRight w:val="0"/>
      <w:marTop w:val="0"/>
      <w:marBottom w:val="0"/>
      <w:divBdr>
        <w:top w:val="none" w:sz="0" w:space="0" w:color="auto"/>
        <w:left w:val="none" w:sz="0" w:space="0" w:color="auto"/>
        <w:bottom w:val="none" w:sz="0" w:space="0" w:color="auto"/>
        <w:right w:val="none" w:sz="0" w:space="0" w:color="auto"/>
      </w:divBdr>
    </w:div>
    <w:div w:id="1499420951">
      <w:bodyDiv w:val="1"/>
      <w:marLeft w:val="0"/>
      <w:marRight w:val="0"/>
      <w:marTop w:val="0"/>
      <w:marBottom w:val="0"/>
      <w:divBdr>
        <w:top w:val="none" w:sz="0" w:space="0" w:color="auto"/>
        <w:left w:val="none" w:sz="0" w:space="0" w:color="auto"/>
        <w:bottom w:val="none" w:sz="0" w:space="0" w:color="auto"/>
        <w:right w:val="none" w:sz="0" w:space="0" w:color="auto"/>
      </w:divBdr>
    </w:div>
    <w:div w:id="1506819972">
      <w:bodyDiv w:val="1"/>
      <w:marLeft w:val="0"/>
      <w:marRight w:val="0"/>
      <w:marTop w:val="0"/>
      <w:marBottom w:val="0"/>
      <w:divBdr>
        <w:top w:val="none" w:sz="0" w:space="0" w:color="auto"/>
        <w:left w:val="none" w:sz="0" w:space="0" w:color="auto"/>
        <w:bottom w:val="none" w:sz="0" w:space="0" w:color="auto"/>
        <w:right w:val="none" w:sz="0" w:space="0" w:color="auto"/>
      </w:divBdr>
    </w:div>
    <w:div w:id="1516769958">
      <w:bodyDiv w:val="1"/>
      <w:marLeft w:val="0"/>
      <w:marRight w:val="0"/>
      <w:marTop w:val="0"/>
      <w:marBottom w:val="0"/>
      <w:divBdr>
        <w:top w:val="none" w:sz="0" w:space="0" w:color="auto"/>
        <w:left w:val="none" w:sz="0" w:space="0" w:color="auto"/>
        <w:bottom w:val="none" w:sz="0" w:space="0" w:color="auto"/>
        <w:right w:val="none" w:sz="0" w:space="0" w:color="auto"/>
      </w:divBdr>
    </w:div>
    <w:div w:id="1528908466">
      <w:bodyDiv w:val="1"/>
      <w:marLeft w:val="0"/>
      <w:marRight w:val="0"/>
      <w:marTop w:val="0"/>
      <w:marBottom w:val="0"/>
      <w:divBdr>
        <w:top w:val="none" w:sz="0" w:space="0" w:color="auto"/>
        <w:left w:val="none" w:sz="0" w:space="0" w:color="auto"/>
        <w:bottom w:val="none" w:sz="0" w:space="0" w:color="auto"/>
        <w:right w:val="none" w:sz="0" w:space="0" w:color="auto"/>
      </w:divBdr>
    </w:div>
    <w:div w:id="1548180486">
      <w:bodyDiv w:val="1"/>
      <w:marLeft w:val="0"/>
      <w:marRight w:val="0"/>
      <w:marTop w:val="0"/>
      <w:marBottom w:val="0"/>
      <w:divBdr>
        <w:top w:val="none" w:sz="0" w:space="0" w:color="auto"/>
        <w:left w:val="none" w:sz="0" w:space="0" w:color="auto"/>
        <w:bottom w:val="none" w:sz="0" w:space="0" w:color="auto"/>
        <w:right w:val="none" w:sz="0" w:space="0" w:color="auto"/>
      </w:divBdr>
    </w:div>
    <w:div w:id="1555267244">
      <w:bodyDiv w:val="1"/>
      <w:marLeft w:val="0"/>
      <w:marRight w:val="0"/>
      <w:marTop w:val="0"/>
      <w:marBottom w:val="0"/>
      <w:divBdr>
        <w:top w:val="none" w:sz="0" w:space="0" w:color="auto"/>
        <w:left w:val="none" w:sz="0" w:space="0" w:color="auto"/>
        <w:bottom w:val="none" w:sz="0" w:space="0" w:color="auto"/>
        <w:right w:val="none" w:sz="0" w:space="0" w:color="auto"/>
      </w:divBdr>
      <w:divsChild>
        <w:div w:id="16082771">
          <w:marLeft w:val="446"/>
          <w:marRight w:val="0"/>
          <w:marTop w:val="0"/>
          <w:marBottom w:val="0"/>
          <w:divBdr>
            <w:top w:val="none" w:sz="0" w:space="0" w:color="auto"/>
            <w:left w:val="none" w:sz="0" w:space="0" w:color="auto"/>
            <w:bottom w:val="none" w:sz="0" w:space="0" w:color="auto"/>
            <w:right w:val="none" w:sz="0" w:space="0" w:color="auto"/>
          </w:divBdr>
        </w:div>
        <w:div w:id="369841864">
          <w:marLeft w:val="446"/>
          <w:marRight w:val="0"/>
          <w:marTop w:val="0"/>
          <w:marBottom w:val="0"/>
          <w:divBdr>
            <w:top w:val="none" w:sz="0" w:space="0" w:color="auto"/>
            <w:left w:val="none" w:sz="0" w:space="0" w:color="auto"/>
            <w:bottom w:val="none" w:sz="0" w:space="0" w:color="auto"/>
            <w:right w:val="none" w:sz="0" w:space="0" w:color="auto"/>
          </w:divBdr>
        </w:div>
        <w:div w:id="500312196">
          <w:marLeft w:val="446"/>
          <w:marRight w:val="0"/>
          <w:marTop w:val="0"/>
          <w:marBottom w:val="0"/>
          <w:divBdr>
            <w:top w:val="none" w:sz="0" w:space="0" w:color="auto"/>
            <w:left w:val="none" w:sz="0" w:space="0" w:color="auto"/>
            <w:bottom w:val="none" w:sz="0" w:space="0" w:color="auto"/>
            <w:right w:val="none" w:sz="0" w:space="0" w:color="auto"/>
          </w:divBdr>
        </w:div>
        <w:div w:id="693192505">
          <w:marLeft w:val="446"/>
          <w:marRight w:val="0"/>
          <w:marTop w:val="0"/>
          <w:marBottom w:val="0"/>
          <w:divBdr>
            <w:top w:val="none" w:sz="0" w:space="0" w:color="auto"/>
            <w:left w:val="none" w:sz="0" w:space="0" w:color="auto"/>
            <w:bottom w:val="none" w:sz="0" w:space="0" w:color="auto"/>
            <w:right w:val="none" w:sz="0" w:space="0" w:color="auto"/>
          </w:divBdr>
        </w:div>
        <w:div w:id="1029527438">
          <w:marLeft w:val="446"/>
          <w:marRight w:val="0"/>
          <w:marTop w:val="0"/>
          <w:marBottom w:val="0"/>
          <w:divBdr>
            <w:top w:val="none" w:sz="0" w:space="0" w:color="auto"/>
            <w:left w:val="none" w:sz="0" w:space="0" w:color="auto"/>
            <w:bottom w:val="none" w:sz="0" w:space="0" w:color="auto"/>
            <w:right w:val="none" w:sz="0" w:space="0" w:color="auto"/>
          </w:divBdr>
        </w:div>
      </w:divsChild>
    </w:div>
    <w:div w:id="1579097531">
      <w:bodyDiv w:val="1"/>
      <w:marLeft w:val="0"/>
      <w:marRight w:val="0"/>
      <w:marTop w:val="0"/>
      <w:marBottom w:val="0"/>
      <w:divBdr>
        <w:top w:val="none" w:sz="0" w:space="0" w:color="auto"/>
        <w:left w:val="none" w:sz="0" w:space="0" w:color="auto"/>
        <w:bottom w:val="none" w:sz="0" w:space="0" w:color="auto"/>
        <w:right w:val="none" w:sz="0" w:space="0" w:color="auto"/>
      </w:divBdr>
    </w:div>
    <w:div w:id="1584991543">
      <w:bodyDiv w:val="1"/>
      <w:marLeft w:val="0"/>
      <w:marRight w:val="0"/>
      <w:marTop w:val="0"/>
      <w:marBottom w:val="0"/>
      <w:divBdr>
        <w:top w:val="none" w:sz="0" w:space="0" w:color="auto"/>
        <w:left w:val="none" w:sz="0" w:space="0" w:color="auto"/>
        <w:bottom w:val="none" w:sz="0" w:space="0" w:color="auto"/>
        <w:right w:val="none" w:sz="0" w:space="0" w:color="auto"/>
      </w:divBdr>
    </w:div>
    <w:div w:id="1590502283">
      <w:bodyDiv w:val="1"/>
      <w:marLeft w:val="0"/>
      <w:marRight w:val="0"/>
      <w:marTop w:val="0"/>
      <w:marBottom w:val="0"/>
      <w:divBdr>
        <w:top w:val="none" w:sz="0" w:space="0" w:color="auto"/>
        <w:left w:val="none" w:sz="0" w:space="0" w:color="auto"/>
        <w:bottom w:val="none" w:sz="0" w:space="0" w:color="auto"/>
        <w:right w:val="none" w:sz="0" w:space="0" w:color="auto"/>
      </w:divBdr>
      <w:divsChild>
        <w:div w:id="649865625">
          <w:marLeft w:val="446"/>
          <w:marRight w:val="0"/>
          <w:marTop w:val="0"/>
          <w:marBottom w:val="0"/>
          <w:divBdr>
            <w:top w:val="none" w:sz="0" w:space="0" w:color="auto"/>
            <w:left w:val="none" w:sz="0" w:space="0" w:color="auto"/>
            <w:bottom w:val="none" w:sz="0" w:space="0" w:color="auto"/>
            <w:right w:val="none" w:sz="0" w:space="0" w:color="auto"/>
          </w:divBdr>
        </w:div>
        <w:div w:id="1026059502">
          <w:marLeft w:val="446"/>
          <w:marRight w:val="0"/>
          <w:marTop w:val="0"/>
          <w:marBottom w:val="0"/>
          <w:divBdr>
            <w:top w:val="none" w:sz="0" w:space="0" w:color="auto"/>
            <w:left w:val="none" w:sz="0" w:space="0" w:color="auto"/>
            <w:bottom w:val="none" w:sz="0" w:space="0" w:color="auto"/>
            <w:right w:val="none" w:sz="0" w:space="0" w:color="auto"/>
          </w:divBdr>
        </w:div>
        <w:div w:id="1852530370">
          <w:marLeft w:val="446"/>
          <w:marRight w:val="0"/>
          <w:marTop w:val="0"/>
          <w:marBottom w:val="0"/>
          <w:divBdr>
            <w:top w:val="none" w:sz="0" w:space="0" w:color="auto"/>
            <w:left w:val="none" w:sz="0" w:space="0" w:color="auto"/>
            <w:bottom w:val="none" w:sz="0" w:space="0" w:color="auto"/>
            <w:right w:val="none" w:sz="0" w:space="0" w:color="auto"/>
          </w:divBdr>
        </w:div>
      </w:divsChild>
    </w:div>
    <w:div w:id="1663925560">
      <w:bodyDiv w:val="1"/>
      <w:marLeft w:val="0"/>
      <w:marRight w:val="0"/>
      <w:marTop w:val="0"/>
      <w:marBottom w:val="0"/>
      <w:divBdr>
        <w:top w:val="none" w:sz="0" w:space="0" w:color="auto"/>
        <w:left w:val="none" w:sz="0" w:space="0" w:color="auto"/>
        <w:bottom w:val="none" w:sz="0" w:space="0" w:color="auto"/>
        <w:right w:val="none" w:sz="0" w:space="0" w:color="auto"/>
      </w:divBdr>
    </w:div>
    <w:div w:id="1684086323">
      <w:bodyDiv w:val="1"/>
      <w:marLeft w:val="0"/>
      <w:marRight w:val="0"/>
      <w:marTop w:val="0"/>
      <w:marBottom w:val="0"/>
      <w:divBdr>
        <w:top w:val="none" w:sz="0" w:space="0" w:color="auto"/>
        <w:left w:val="none" w:sz="0" w:space="0" w:color="auto"/>
        <w:bottom w:val="none" w:sz="0" w:space="0" w:color="auto"/>
        <w:right w:val="none" w:sz="0" w:space="0" w:color="auto"/>
      </w:divBdr>
    </w:div>
    <w:div w:id="1706442809">
      <w:bodyDiv w:val="1"/>
      <w:marLeft w:val="0"/>
      <w:marRight w:val="0"/>
      <w:marTop w:val="0"/>
      <w:marBottom w:val="0"/>
      <w:divBdr>
        <w:top w:val="none" w:sz="0" w:space="0" w:color="auto"/>
        <w:left w:val="none" w:sz="0" w:space="0" w:color="auto"/>
        <w:bottom w:val="none" w:sz="0" w:space="0" w:color="auto"/>
        <w:right w:val="none" w:sz="0" w:space="0" w:color="auto"/>
      </w:divBdr>
    </w:div>
    <w:div w:id="1735817497">
      <w:bodyDiv w:val="1"/>
      <w:marLeft w:val="0"/>
      <w:marRight w:val="0"/>
      <w:marTop w:val="0"/>
      <w:marBottom w:val="0"/>
      <w:divBdr>
        <w:top w:val="none" w:sz="0" w:space="0" w:color="auto"/>
        <w:left w:val="none" w:sz="0" w:space="0" w:color="auto"/>
        <w:bottom w:val="none" w:sz="0" w:space="0" w:color="auto"/>
        <w:right w:val="none" w:sz="0" w:space="0" w:color="auto"/>
      </w:divBdr>
    </w:div>
    <w:div w:id="1834907402">
      <w:bodyDiv w:val="1"/>
      <w:marLeft w:val="0"/>
      <w:marRight w:val="0"/>
      <w:marTop w:val="0"/>
      <w:marBottom w:val="0"/>
      <w:divBdr>
        <w:top w:val="none" w:sz="0" w:space="0" w:color="auto"/>
        <w:left w:val="none" w:sz="0" w:space="0" w:color="auto"/>
        <w:bottom w:val="none" w:sz="0" w:space="0" w:color="auto"/>
        <w:right w:val="none" w:sz="0" w:space="0" w:color="auto"/>
      </w:divBdr>
    </w:div>
    <w:div w:id="1854803028">
      <w:bodyDiv w:val="1"/>
      <w:marLeft w:val="0"/>
      <w:marRight w:val="0"/>
      <w:marTop w:val="0"/>
      <w:marBottom w:val="0"/>
      <w:divBdr>
        <w:top w:val="none" w:sz="0" w:space="0" w:color="auto"/>
        <w:left w:val="none" w:sz="0" w:space="0" w:color="auto"/>
        <w:bottom w:val="none" w:sz="0" w:space="0" w:color="auto"/>
        <w:right w:val="none" w:sz="0" w:space="0" w:color="auto"/>
      </w:divBdr>
    </w:div>
    <w:div w:id="1895845653">
      <w:bodyDiv w:val="1"/>
      <w:marLeft w:val="0"/>
      <w:marRight w:val="0"/>
      <w:marTop w:val="0"/>
      <w:marBottom w:val="0"/>
      <w:divBdr>
        <w:top w:val="none" w:sz="0" w:space="0" w:color="auto"/>
        <w:left w:val="none" w:sz="0" w:space="0" w:color="auto"/>
        <w:bottom w:val="none" w:sz="0" w:space="0" w:color="auto"/>
        <w:right w:val="none" w:sz="0" w:space="0" w:color="auto"/>
      </w:divBdr>
    </w:div>
    <w:div w:id="1917981568">
      <w:bodyDiv w:val="1"/>
      <w:marLeft w:val="0"/>
      <w:marRight w:val="0"/>
      <w:marTop w:val="0"/>
      <w:marBottom w:val="0"/>
      <w:divBdr>
        <w:top w:val="none" w:sz="0" w:space="0" w:color="auto"/>
        <w:left w:val="none" w:sz="0" w:space="0" w:color="auto"/>
        <w:bottom w:val="none" w:sz="0" w:space="0" w:color="auto"/>
        <w:right w:val="none" w:sz="0" w:space="0" w:color="auto"/>
      </w:divBdr>
    </w:div>
    <w:div w:id="1944073284">
      <w:bodyDiv w:val="1"/>
      <w:marLeft w:val="0"/>
      <w:marRight w:val="0"/>
      <w:marTop w:val="0"/>
      <w:marBottom w:val="0"/>
      <w:divBdr>
        <w:top w:val="none" w:sz="0" w:space="0" w:color="auto"/>
        <w:left w:val="none" w:sz="0" w:space="0" w:color="auto"/>
        <w:bottom w:val="none" w:sz="0" w:space="0" w:color="auto"/>
        <w:right w:val="none" w:sz="0" w:space="0" w:color="auto"/>
      </w:divBdr>
    </w:div>
    <w:div w:id="1946960606">
      <w:bodyDiv w:val="1"/>
      <w:marLeft w:val="0"/>
      <w:marRight w:val="0"/>
      <w:marTop w:val="0"/>
      <w:marBottom w:val="0"/>
      <w:divBdr>
        <w:top w:val="none" w:sz="0" w:space="0" w:color="auto"/>
        <w:left w:val="none" w:sz="0" w:space="0" w:color="auto"/>
        <w:bottom w:val="none" w:sz="0" w:space="0" w:color="auto"/>
        <w:right w:val="none" w:sz="0" w:space="0" w:color="auto"/>
      </w:divBdr>
    </w:div>
    <w:div w:id="1966694524">
      <w:bodyDiv w:val="1"/>
      <w:marLeft w:val="0"/>
      <w:marRight w:val="0"/>
      <w:marTop w:val="0"/>
      <w:marBottom w:val="0"/>
      <w:divBdr>
        <w:top w:val="none" w:sz="0" w:space="0" w:color="auto"/>
        <w:left w:val="none" w:sz="0" w:space="0" w:color="auto"/>
        <w:bottom w:val="none" w:sz="0" w:space="0" w:color="auto"/>
        <w:right w:val="none" w:sz="0" w:space="0" w:color="auto"/>
      </w:divBdr>
    </w:div>
    <w:div w:id="1996492774">
      <w:bodyDiv w:val="1"/>
      <w:marLeft w:val="0"/>
      <w:marRight w:val="0"/>
      <w:marTop w:val="0"/>
      <w:marBottom w:val="0"/>
      <w:divBdr>
        <w:top w:val="none" w:sz="0" w:space="0" w:color="auto"/>
        <w:left w:val="none" w:sz="0" w:space="0" w:color="auto"/>
        <w:bottom w:val="none" w:sz="0" w:space="0" w:color="auto"/>
        <w:right w:val="none" w:sz="0" w:space="0" w:color="auto"/>
      </w:divBdr>
    </w:div>
    <w:div w:id="1996647259">
      <w:bodyDiv w:val="1"/>
      <w:marLeft w:val="0"/>
      <w:marRight w:val="0"/>
      <w:marTop w:val="0"/>
      <w:marBottom w:val="0"/>
      <w:divBdr>
        <w:top w:val="none" w:sz="0" w:space="0" w:color="auto"/>
        <w:left w:val="none" w:sz="0" w:space="0" w:color="auto"/>
        <w:bottom w:val="none" w:sz="0" w:space="0" w:color="auto"/>
        <w:right w:val="none" w:sz="0" w:space="0" w:color="auto"/>
      </w:divBdr>
    </w:div>
    <w:div w:id="2015182907">
      <w:bodyDiv w:val="1"/>
      <w:marLeft w:val="0"/>
      <w:marRight w:val="0"/>
      <w:marTop w:val="0"/>
      <w:marBottom w:val="0"/>
      <w:divBdr>
        <w:top w:val="none" w:sz="0" w:space="0" w:color="auto"/>
        <w:left w:val="none" w:sz="0" w:space="0" w:color="auto"/>
        <w:bottom w:val="none" w:sz="0" w:space="0" w:color="auto"/>
        <w:right w:val="none" w:sz="0" w:space="0" w:color="auto"/>
      </w:divBdr>
    </w:div>
    <w:div w:id="2064981855">
      <w:bodyDiv w:val="1"/>
      <w:marLeft w:val="0"/>
      <w:marRight w:val="0"/>
      <w:marTop w:val="0"/>
      <w:marBottom w:val="0"/>
      <w:divBdr>
        <w:top w:val="none" w:sz="0" w:space="0" w:color="auto"/>
        <w:left w:val="none" w:sz="0" w:space="0" w:color="auto"/>
        <w:bottom w:val="none" w:sz="0" w:space="0" w:color="auto"/>
        <w:right w:val="none" w:sz="0" w:space="0" w:color="auto"/>
      </w:divBdr>
    </w:div>
    <w:div w:id="2089884754">
      <w:bodyDiv w:val="1"/>
      <w:marLeft w:val="0"/>
      <w:marRight w:val="0"/>
      <w:marTop w:val="0"/>
      <w:marBottom w:val="0"/>
      <w:divBdr>
        <w:top w:val="none" w:sz="0" w:space="0" w:color="auto"/>
        <w:left w:val="none" w:sz="0" w:space="0" w:color="auto"/>
        <w:bottom w:val="none" w:sz="0" w:space="0" w:color="auto"/>
        <w:right w:val="none" w:sz="0" w:space="0" w:color="auto"/>
      </w:divBdr>
    </w:div>
    <w:div w:id="2105563770">
      <w:bodyDiv w:val="1"/>
      <w:marLeft w:val="0"/>
      <w:marRight w:val="0"/>
      <w:marTop w:val="0"/>
      <w:marBottom w:val="0"/>
      <w:divBdr>
        <w:top w:val="none" w:sz="0" w:space="0" w:color="auto"/>
        <w:left w:val="none" w:sz="0" w:space="0" w:color="auto"/>
        <w:bottom w:val="none" w:sz="0" w:space="0" w:color="auto"/>
        <w:right w:val="none" w:sz="0" w:space="0" w:color="auto"/>
      </w:divBdr>
    </w:div>
    <w:div w:id="2109111399">
      <w:bodyDiv w:val="1"/>
      <w:marLeft w:val="0"/>
      <w:marRight w:val="0"/>
      <w:marTop w:val="0"/>
      <w:marBottom w:val="0"/>
      <w:divBdr>
        <w:top w:val="none" w:sz="0" w:space="0" w:color="auto"/>
        <w:left w:val="none" w:sz="0" w:space="0" w:color="auto"/>
        <w:bottom w:val="none" w:sz="0" w:space="0" w:color="auto"/>
        <w:right w:val="none" w:sz="0" w:space="0" w:color="auto"/>
      </w:divBdr>
    </w:div>
    <w:div w:id="2115056380">
      <w:bodyDiv w:val="1"/>
      <w:marLeft w:val="0"/>
      <w:marRight w:val="0"/>
      <w:marTop w:val="0"/>
      <w:marBottom w:val="0"/>
      <w:divBdr>
        <w:top w:val="none" w:sz="0" w:space="0" w:color="auto"/>
        <w:left w:val="none" w:sz="0" w:space="0" w:color="auto"/>
        <w:bottom w:val="none" w:sz="0" w:space="0" w:color="auto"/>
        <w:right w:val="none" w:sz="0" w:space="0" w:color="auto"/>
      </w:divBdr>
    </w:div>
    <w:div w:id="2131394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Assigned_x0020_To0 xmlns="1ce9d2a9-61f5-49d2-8fd3-28d35be727af">
      <UserInfo>
        <DisplayName>UFPL ADM assign</DisplayName>
        <AccountId>17525</AccountId>
        <AccountType/>
      </UserInfo>
    </Assigned_x0020_To0>
    <EmailTo xmlns="http://schemas.microsoft.com/sharepoint/v3" xsi:nil="true"/>
    <Facility xmlns="1ce9d2a9-61f5-49d2-8fd3-28d35be727af">UFPL</Facility>
    <EmailHeaders xmlns="http://schemas.microsoft.com/sharepoint/v4" xsi:nil="true"/>
    <Watchers xmlns="1ce9d2a9-61f5-49d2-8fd3-28d35be727af">
      <UserInfo>
        <DisplayName>UFPL-All no STH</DisplayName>
        <AccountId>17449</AccountId>
        <AccountType/>
      </UserInfo>
    </Watchers>
    <CAP_x0020_mock_x0020_deficiency xmlns="1ce9d2a9-61f5-49d2-8fd3-28d35be727af">false</CAP_x0020_mock_x0020_deficiency>
    <KickoffAuthNotify xmlns="1ce9d2a9-61f5-49d2-8fd3-28d35be727af">false</KickoffAuthNotify>
    <EmailSender xmlns="http://schemas.microsoft.com/sharepoint/v3" xsi:nil="true"/>
    <EmailFrom xmlns="http://schemas.microsoft.com/sharepoint/v3" xsi:nil="true"/>
    <Document_x0020_Status xmlns="1ce9d2a9-61f5-49d2-8fd3-28d35be727af" xsi:nil="true"/>
    <Approvers xmlns="1ce9d2a9-61f5-49d2-8fd3-28d35be727af">
      <UserInfo>
        <DisplayName>UFPL-Admin Appr</DisplayName>
        <AccountId>17488</AccountId>
        <AccountType/>
      </UserInfo>
    </Approvers>
    <EmailSubject xmlns="http://schemas.microsoft.com/sharepoint/v3" xsi:nil="true"/>
    <ReviewInterval xmlns="1ce9d2a9-61f5-49d2-8fd3-28d35be727af">(no reminders)</ReviewInterval>
    <Description0 xmlns="1ce9d2a9-61f5-49d2-8fd3-28d35be727af">Procedure template with UF Health logo</Description0>
    <KickoffVerifyNotifcation xmlns="1ce9d2a9-61f5-49d2-8fd3-28d35be727af">false</KickoffVerifyNotifcation>
    <CAP_x0020_Checklist_x0020_Items_x0020_new xmlns="1ce9d2a9-61f5-49d2-8fd3-28d35be727af"/>
    <Reviewed xmlns="1ce9d2a9-61f5-49d2-8fd3-28d35be727af" xsi:nil="true"/>
    <CAP_x0020_Readiness_x0020_Status xmlns="1ce9d2a9-61f5-49d2-8fd3-28d35be727af">Green</CAP_x0020_Readiness_x0020_Status>
    <PeriodicAuthInterval xmlns="1ce9d2a9-61f5-49d2-8fd3-28d35be727af">(no reminders)</PeriodicAuthInterval>
    <EmailCc xmlns="http://schemas.microsoft.com/sharepoint/v3" xsi:nil="true"/>
    <ReviewLog xmlns="1ce9d2a9-61f5-49d2-8fd3-28d35be727af" xsi:nil="true"/>
    <LastPeriodicAuth xmlns="1ce9d2a9-61f5-49d2-8fd3-28d35be727af" xsi:nil="true"/>
    <Lab_x0020_Section xmlns="1ce9d2a9-61f5-49d2-8fd3-28d35be727af">
      <Value>Lab-wide</Value>
    </Lab_x0020_Section>
    <Document_x0020_Type xmlns="1ce9d2a9-61f5-49d2-8fd3-28d35be727af" xsi:nil="true"/>
    <IT_x002d_System xmlns="1ce9d2a9-61f5-49d2-8fd3-28d35be727af" xsi:nil="true"/>
    <BioR_x0020_Area xmlns="1ce9d2a9-61f5-49d2-8fd3-28d35be727af" xsi:nil="true"/>
    <TaxCatchAll xmlns="f8e60803-8afb-4182-93b8-8a22b22004fe"/>
    <_dlc_DocId xmlns="f8e60803-8afb-4182-93b8-8a22b22004fe">UFAHCSP-4597-1464</_dlc_DocId>
    <_dlc_DocIdUrl xmlns="f8e60803-8afb-4182-93b8-8a22b22004fe">
      <Url>https://intranet.ahc.ufl.edu/wwa/Colleges/com/pathoimmunlab/UFPathLabs/QMS/_layouts/DocIdRedir.aspx?ID=UFAHCSP-4597-1464</Url>
      <Description>UFAHCSP-4597-1464</Description>
    </_dlc_DocIdUrl>
    <AuthReminder xmlns="1ce9d2a9-61f5-49d2-8fd3-28d35be727af" xsi:nil="true"/>
    <VerifyReminder xmlns="1ce9d2a9-61f5-49d2-8fd3-28d35be727af" xsi:nil="true"/>
  </documentManagement>
</p:properties>
</file>

<file path=customXml/item2.xml><?xml version="1.0" encoding="utf-8"?>
<?mso-contentType ?>
<p:Policy xmlns:p="office.server.policy" id="" local="true">
  <p:Name>Document</p:Name>
  <p:Description/>
  <p:Statement/>
  <p:PolicyItems>
    <p:PolicyItem featureId="Microsoft.Office.RecordsManagement.PolicyFeatures.Expiration" staticId="0x01010076244DBBACB7784D909A1970828B2F5D|1172894963" UniqueId="3b600f12-6125-4ac8-b7d3-2042cbe68fea">
      <p:Name>Retention</p:Name>
      <p:Description>Automatic scheduling of content for processing, and performing a retention action on content that has reached its due date.</p:Description>
      <p:CustomData>
        <Schedules nextStageId="3">
          <Schedule type="Default">
            <stages>
              <data stageId="1">
                <formula id="Microsoft.Office.RecordsManagement.PolicyFeatures.Expiration.Formula.BuiltIn">
                  <number>0</number>
                  <property>AuthReminder</property>
                  <propertyId>7fb676f8-681e-4df4-9f5f-ed1cd0338b7c</propertyId>
                  <period>days</period>
                </formula>
                <action type="workflow" id="189df884-e62a-4e5f-ab7e-447fc3d64b1d"/>
              </data>
              <data stageId="2">
                <formula id="Microsoft.Office.RecordsManagement.PolicyFeatures.Expiration.Formula.BuiltIn">
                  <number>0</number>
                  <property>VerifyReminder</property>
                  <propertyId>19904e54-bc04-4314-b27a-24040eceac7f</propertyId>
                  <period>days</period>
                </formula>
                <action type="workflow" id="d466ad36-dfcb-4bed-83dc-ca8640d5c00d"/>
              </data>
            </stages>
          </Schedule>
        </Schedules>
      </p:CustomData>
    </p:PolicyItem>
  </p:PolicyItems>
</p:Policy>
</file>

<file path=customXml/item3.xml><?xml version="1.0" encoding="utf-8"?>
<ct:contentTypeSchema xmlns:ct="http://schemas.microsoft.com/office/2006/metadata/contentType" xmlns:ma="http://schemas.microsoft.com/office/2006/metadata/properties/metaAttributes" ct:_="" ma:_="" ma:contentTypeName="Document" ma:contentTypeID="0x01010076244DBBACB7784D909A1970828B2F5D" ma:contentTypeVersion="94" ma:contentTypeDescription="Create a new document." ma:contentTypeScope="" ma:versionID="f1cea793be4d650dc1f67ead5374f8e2">
  <xsd:schema xmlns:xsd="http://www.w3.org/2001/XMLSchema" xmlns:xs="http://www.w3.org/2001/XMLSchema" xmlns:p="http://schemas.microsoft.com/office/2006/metadata/properties" xmlns:ns1="http://schemas.microsoft.com/sharepoint/v3" xmlns:ns2="1ce9d2a9-61f5-49d2-8fd3-28d35be727af" xmlns:ns3="http://schemas.microsoft.com/sharepoint/v4" xmlns:ns4="f8e60803-8afb-4182-93b8-8a22b22004fe" targetNamespace="http://schemas.microsoft.com/office/2006/metadata/properties" ma:root="true" ma:fieldsID="6714aa3451f08c660ca1a3ce5b3d7a74" ns1:_="" ns2:_="" ns3:_="" ns4:_="">
    <xsd:import namespace="http://schemas.microsoft.com/sharepoint/v3"/>
    <xsd:import namespace="1ce9d2a9-61f5-49d2-8fd3-28d35be727af"/>
    <xsd:import namespace="http://schemas.microsoft.com/sharepoint/v4"/>
    <xsd:import namespace="f8e60803-8afb-4182-93b8-8a22b22004fe"/>
    <xsd:element name="properties">
      <xsd:complexType>
        <xsd:sequence>
          <xsd:element name="documentManagement">
            <xsd:complexType>
              <xsd:all>
                <xsd:element ref="ns2:Facility"/>
                <xsd:element ref="ns2:Assigned_x0020_To0"/>
                <xsd:element ref="ns2:Description0" minOccurs="0"/>
                <xsd:element ref="ns1:EmailSender" minOccurs="0"/>
                <xsd:element ref="ns1:EmailTo" minOccurs="0"/>
                <xsd:element ref="ns1:EmailCc" minOccurs="0"/>
                <xsd:element ref="ns1:EmailFrom" minOccurs="0"/>
                <xsd:element ref="ns1:EmailSubject" minOccurs="0"/>
                <xsd:element ref="ns3:EmailHeaders" minOccurs="0"/>
                <xsd:element ref="ns2:Watchers" minOccurs="0"/>
                <xsd:element ref="ns2:Approvers" minOccurs="0"/>
                <xsd:element ref="ns2:CAP_x0020_Checklist_x0020_Items_x0020_new" minOccurs="0"/>
                <xsd:element ref="ns2:Reviewed" minOccurs="0"/>
                <xsd:element ref="ns2:ReviewInterval" minOccurs="0"/>
                <xsd:element ref="ns2:ReviewLog" minOccurs="0"/>
                <xsd:element ref="ns2:PeriodicAuthInterval" minOccurs="0"/>
                <xsd:element ref="ns2:LastPeriodicAuth" minOccurs="0"/>
                <xsd:element ref="ns2:Document_x0020_Status" minOccurs="0"/>
                <xsd:element ref="ns2:KickoffAuthNotify" minOccurs="0"/>
                <xsd:element ref="ns2:KickoffVerifyNotifcation" minOccurs="0"/>
                <xsd:element ref="ns2:CAP_x0020_Readiness_x0020_Status" minOccurs="0"/>
                <xsd:element ref="ns2:CAP_x0020_mock_x0020_deficiency" minOccurs="0"/>
                <xsd:element ref="ns2:Lab_x0020_Section" minOccurs="0"/>
                <xsd:element ref="ns2:BioR_x0020_Area" minOccurs="0"/>
                <xsd:element ref="ns2:Document_x0020_Type" minOccurs="0"/>
                <xsd:element ref="ns2:IT_x002d_System" minOccurs="0"/>
                <xsd:element ref="ns4:TaxCatchAll" minOccurs="0"/>
                <xsd:element ref="ns4:_dlc_DocId" minOccurs="0"/>
                <xsd:element ref="ns4:_dlc_DocIdUrl" minOccurs="0"/>
                <xsd:element ref="ns4:_dlc_DocIdPersistId" minOccurs="0"/>
                <xsd:element ref="ns2:AuthReminder" minOccurs="0"/>
                <xsd:element ref="ns2:VerifyReminder" minOccurs="0"/>
                <xsd:element ref="ns1:_dlc_Exempt" minOccurs="0"/>
                <xsd:element ref="ns1:_dlc_ExpireDateSaved" minOccurs="0"/>
                <xsd:element ref="ns1:_dlc_Expir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EmailSender" ma:index="5" nillable="true" ma:displayName="E-Mail Sender" ma:hidden="true" ma:internalName="EmailSender">
      <xsd:simpleType>
        <xsd:restriction base="dms:Note">
          <xsd:maxLength value="255"/>
        </xsd:restriction>
      </xsd:simpleType>
    </xsd:element>
    <xsd:element name="EmailTo" ma:index="6" nillable="true" ma:displayName="E-Mail To" ma:hidden="true" ma:internalName="EmailTo">
      <xsd:simpleType>
        <xsd:restriction base="dms:Note">
          <xsd:maxLength value="255"/>
        </xsd:restriction>
      </xsd:simpleType>
    </xsd:element>
    <xsd:element name="EmailCc" ma:index="7" nillable="true" ma:displayName="E-Mail Cc" ma:hidden="true" ma:internalName="EmailCc">
      <xsd:simpleType>
        <xsd:restriction base="dms:Note">
          <xsd:maxLength value="255"/>
        </xsd:restriction>
      </xsd:simpleType>
    </xsd:element>
    <xsd:element name="EmailFrom" ma:index="8" nillable="true" ma:displayName="E-Mail From" ma:hidden="true" ma:internalName="EmailFrom">
      <xsd:simpleType>
        <xsd:restriction base="dms:Text"/>
      </xsd:simpleType>
    </xsd:element>
    <xsd:element name="EmailSubject" ma:index="9" nillable="true" ma:displayName="E-Mail Subject" ma:hidden="true" ma:internalName="EmailSubject">
      <xsd:simpleType>
        <xsd:restriction base="dms:Text"/>
      </xsd:simpleType>
    </xsd:element>
    <xsd:element name="_dlc_Exempt" ma:index="51" nillable="true" ma:displayName="Exempt from Policy" ma:hidden="true" ma:internalName="_dlc_Exempt" ma:readOnly="true">
      <xsd:simpleType>
        <xsd:restriction base="dms:Unknown"/>
      </xsd:simpleType>
    </xsd:element>
    <xsd:element name="_dlc_ExpireDateSaved" ma:index="52" nillable="true" ma:displayName="Original Expiration Date" ma:hidden="true" ma:internalName="_dlc_ExpireDateSaved" ma:readOnly="true">
      <xsd:simpleType>
        <xsd:restriction base="dms:DateTime"/>
      </xsd:simpleType>
    </xsd:element>
    <xsd:element name="_dlc_ExpireDate" ma:index="53"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1ce9d2a9-61f5-49d2-8fd3-28d35be727af" elementFormDefault="qualified">
    <xsd:import namespace="http://schemas.microsoft.com/office/2006/documentManagement/types"/>
    <xsd:import namespace="http://schemas.microsoft.com/office/infopath/2007/PartnerControls"/>
    <xsd:element name="Facility" ma:index="1" ma:displayName="Facility" ma:default="UFPL" ma:format="RadioButtons" ma:internalName="Facility">
      <xsd:simpleType>
        <xsd:restriction base="dms:Choice">
          <xsd:enumeration value="UFPL"/>
          <xsd:enumeration value="BioR"/>
        </xsd:restriction>
      </xsd:simpleType>
    </xsd:element>
    <xsd:element name="Assigned_x0020_To0" ma:index="2" ma:displayName="Assigned To" ma:list="UserInfo" ma:SearchPeopleOnly="false" ma:SharePointGroup="0" ma:internalName="Assigned_x0020_To0" ma:showField="Title">
      <xsd:complexType>
        <xsd:complexContent>
          <xsd:extension base="dms:UserMulti">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escription0" ma:index="3" nillable="true" ma:displayName="Description" ma:internalName="Description0">
      <xsd:simpleType>
        <xsd:restriction base="dms:Note">
          <xsd:maxLength value="255"/>
        </xsd:restriction>
      </xsd:simpleType>
    </xsd:element>
    <xsd:element name="Watchers" ma:index="11" nillable="true" ma:displayName="Watchers" ma:list="UserInfo" ma:SearchPeopleOnly="false" ma:SharePointGroup="0" ma:internalName="Watchers"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pprovers" ma:index="12" nillable="true" ma:displayName="Approvers" ma:list="UserInfo" ma:SearchPeopleOnly="false" ma:SharePointGroup="0" ma:internalName="Approvers"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AP_x0020_Checklist_x0020_Items_x0020_new" ma:index="13" nillable="true" ma:displayName="CAP Checklist Codes" ma:list="{4b3d4095-0373-40d7-bd98-d71874d12af6}" ma:internalName="CAP_x0020_Checklist_x0020_Items_x0020_new" ma:showField="Title" ma:web="0d2787d5-7f48-4fd2-9fff-62c32e977542">
      <xsd:complexType>
        <xsd:complexContent>
          <xsd:extension base="dms:MultiChoiceLookup">
            <xsd:sequence>
              <xsd:element name="Value" type="dms:Lookup" maxOccurs="unbounded" minOccurs="0" nillable="true"/>
            </xsd:sequence>
          </xsd:extension>
        </xsd:complexContent>
      </xsd:complexType>
    </xsd:element>
    <xsd:element name="Reviewed" ma:index="14" nillable="true" ma:displayName="LastPeriodicVerification" ma:description="The date that one of the AssignedTo (owners) of the document verify that it is still up to date." ma:format="DateOnly" ma:internalName="Reviewed">
      <xsd:simpleType>
        <xsd:restriction base="dms:DateTime"/>
      </xsd:simpleType>
    </xsd:element>
    <xsd:element name="ReviewInterval" ma:index="15" nillable="true" ma:displayName="PeriodicVerificationInterval" ma:default="(no reminders)" ma:description="Used to email reminders to the owners when the document must be re-verified for accuracy." ma:format="Dropdown" ma:internalName="ReviewInterval">
      <xsd:simpleType>
        <xsd:restriction base="dms:Choice">
          <xsd:enumeration value="(no reminders)"/>
          <xsd:enumeration value="Biennially (2 years)"/>
          <xsd:enumeration value="Annually"/>
          <xsd:enumeration value="Semi-annually (half year)"/>
          <xsd:enumeration value="Quarterly"/>
          <xsd:enumeration value="Monthly"/>
        </xsd:restriction>
      </xsd:simpleType>
    </xsd:element>
    <xsd:element name="ReviewLog" ma:index="16" nillable="true" ma:displayName="ReviewLog" ma:description="" ma:internalName="ReviewLog">
      <xsd:simpleType>
        <xsd:restriction base="dms:Note">
          <xsd:maxLength value="255"/>
        </xsd:restriction>
      </xsd:simpleType>
    </xsd:element>
    <xsd:element name="PeriodicAuthInterval" ma:index="17" nillable="true" ma:displayName="PeriodicAuthInterval" ma:default="(no reminders)" ma:description="Used to email reminders to the owners when the document must be re-authorized (approved)." ma:format="Dropdown" ma:internalName="PeriodicAuthInterval">
      <xsd:simpleType>
        <xsd:restriction base="dms:Choice">
          <xsd:enumeration value="(no reminders)"/>
          <xsd:enumeration value="Biennially (2 years)"/>
          <xsd:enumeration value="Annually"/>
          <xsd:enumeration value="Semi-annually (half year)"/>
          <xsd:enumeration value="Quarterly"/>
          <xsd:enumeration value="Monthly"/>
        </xsd:restriction>
      </xsd:simpleType>
    </xsd:element>
    <xsd:element name="LastPeriodicAuth" ma:index="18" nillable="true" ma:displayName="LastPeriodicAuth" ma:format="DateOnly" ma:internalName="LastPeriodicAuth">
      <xsd:simpleType>
        <xsd:restriction base="dms:DateTime"/>
      </xsd:simpleType>
    </xsd:element>
    <xsd:element name="Document_x0020_Status" ma:index="21" nillable="true" ma:displayName="Document Status" ma:list="{ab433ab2-aebc-4d33-8269-e65cfd21ddb5}" ma:internalName="Document_x0020_Status" ma:showField="Title" ma:web="0d2787d5-7f48-4fd2-9fff-62c32e977542">
      <xsd:simpleType>
        <xsd:restriction base="dms:Lookup"/>
      </xsd:simpleType>
    </xsd:element>
    <xsd:element name="KickoffAuthNotify" ma:index="33" nillable="true" ma:displayName="KickoffAuthNotify" ma:default="0" ma:description="This field is used to tell the Notifications workflow that it needs to schedule an email to happen on NextAuth" ma:internalName="KickoffAuthNotify">
      <xsd:simpleType>
        <xsd:restriction base="dms:Boolean"/>
      </xsd:simpleType>
    </xsd:element>
    <xsd:element name="KickoffVerifyNotifcation" ma:index="34" nillable="true" ma:displayName="KickoffVerifyNotify" ma:default="0" ma:description="This field is used to tell the Notifications workflow that it needs to schedule an email to happen on NextVerify" ma:internalName="KickoffVerifyNotifcation">
      <xsd:simpleType>
        <xsd:restriction base="dms:Boolean"/>
      </xsd:simpleType>
    </xsd:element>
    <xsd:element name="CAP_x0020_Readiness_x0020_Status" ma:index="38" nillable="true" ma:displayName="CAP Readiness Status" ma:default="Red" ma:format="RadioButtons" ma:internalName="CAP_x0020_Readiness_x0020_Status">
      <xsd:simpleType>
        <xsd:restriction base="dms:Choice">
          <xsd:enumeration value="Green"/>
          <xsd:enumeration value="Yellow"/>
          <xsd:enumeration value="Red"/>
        </xsd:restriction>
      </xsd:simpleType>
    </xsd:element>
    <xsd:element name="CAP_x0020_mock_x0020_deficiency" ma:index="39" nillable="true" ma:displayName="CAP mock deficiency" ma:default="0" ma:internalName="CAP_x0020_mock_x0020_deficiency">
      <xsd:simpleType>
        <xsd:restriction base="dms:Boolean"/>
      </xsd:simpleType>
    </xsd:element>
    <xsd:element name="Lab_x0020_Section" ma:index="40" nillable="true" ma:displayName="Lab Section" ma:internalName="Lab_x0020_Section">
      <xsd:complexType>
        <xsd:complexContent>
          <xsd:extension base="dms:MultiChoice">
            <xsd:sequence>
              <xsd:element name="Value" maxOccurs="unbounded" minOccurs="0" nillable="true">
                <xsd:simpleType>
                  <xsd:restriction base="dms:Choice">
                    <xsd:enumeration value="Accessioning"/>
                    <xsd:enumeration value="Admin"/>
                    <xsd:enumeration value="Autopsy"/>
                    <xsd:enumeration value="Billing"/>
                    <xsd:enumeration value="BioR-Admin"/>
                    <xsd:enumeration value="BioR-Lab"/>
                    <xsd:enumeration value="BioR-Reg"/>
                    <xsd:enumeration value="Client-Services"/>
                    <xsd:enumeration value="ClinicalTox"/>
                    <xsd:enumeration value="Coag"/>
                    <xsd:enumeration value="Cytogenetics"/>
                    <xsd:enumeration value="Cytology"/>
                    <xsd:enumeration value="Dermatopathology"/>
                    <xsd:enumeration value="EndocrineAb"/>
                    <xsd:enumeration value="ForensicTox"/>
                    <xsd:enumeration value="Hematopathology (Flow)"/>
                    <xsd:enumeration value="Histology"/>
                    <xsd:enumeration value="IT"/>
                    <xsd:enumeration value="Lab-wide"/>
                    <xsd:enumeration value="Marketing"/>
                    <xsd:enumeration value="Molecular"/>
                    <xsd:enumeration value="OralPath"/>
                    <xsd:enumeration value="QuantitativePath"/>
                    <xsd:enumeration value="RenalPath"/>
                    <xsd:enumeration value="Sales"/>
                    <xsd:enumeration value="Surgical"/>
                    <xsd:enumeration value="Transcription"/>
                    <xsd:enumeration value="Triage"/>
                  </xsd:restriction>
                </xsd:simpleType>
              </xsd:element>
            </xsd:sequence>
          </xsd:extension>
        </xsd:complexContent>
      </xsd:complexType>
    </xsd:element>
    <xsd:element name="BioR_x0020_Area" ma:index="41" nillable="true" ma:displayName="BioR Area" ma:format="Dropdown" ma:internalName="BioR_x0020_Area">
      <xsd:simpleType>
        <xsd:restriction base="dms:Choice">
          <xsd:enumeration value="AD - Administration"/>
          <xsd:enumeration value="CSH - Client Specific Handling"/>
          <xsd:enumeration value="FAC - FACILITIES"/>
          <xsd:enumeration value="QC - QUALITY CONTROL"/>
          <xsd:enumeration value="REG - REGULATORY"/>
          <xsd:enumeration value="SDM - SPECIMEN &amp; DATA MANAGEMENT"/>
          <xsd:enumeration value="SH - SPECIMEN HANDLING"/>
          <xsd:enumeration value="TR - Training"/>
          <xsd:enumeration value="WK - Workflow"/>
        </xsd:restriction>
      </xsd:simpleType>
    </xsd:element>
    <xsd:element name="Document_x0020_Type" ma:index="42" nillable="true" ma:displayName="Document Type" ma:internalName="Document_x0020_Type">
      <xsd:complexType>
        <xsd:complexContent>
          <xsd:extension base="dms:MultiChoice">
            <xsd:sequence>
              <xsd:element name="Value" maxOccurs="unbounded" minOccurs="0" nillable="true">
                <xsd:simpleType>
                  <xsd:restriction base="dms:Choice">
                    <xsd:enumeration value="Competency"/>
                    <xsd:enumeration value="Configs"/>
                    <xsd:enumeration value="Evidence"/>
                    <xsd:enumeration value="Forms"/>
                    <xsd:enumeration value="Obsolete"/>
                    <xsd:enumeration value="Policies"/>
                    <xsd:enumeration value="Procedures"/>
                    <xsd:enumeration value="SignOff"/>
                    <xsd:enumeration value="Template"/>
                    <xsd:enumeration value="Training"/>
                    <xsd:enumeration value="Vendor"/>
                    <xsd:enumeration value="Worksheet"/>
                  </xsd:restriction>
                </xsd:simpleType>
              </xsd:element>
            </xsd:sequence>
          </xsd:extension>
        </xsd:complexContent>
      </xsd:complexType>
    </xsd:element>
    <xsd:element name="IT_x002d_System" ma:index="43" nillable="true" ma:displayName="IT-System" ma:internalName="IT_x002d_System">
      <xsd:complexType>
        <xsd:complexContent>
          <xsd:extension base="dms:MultiChoice">
            <xsd:sequence>
              <xsd:element name="Value" maxOccurs="unbounded" minOccurs="0" nillable="true">
                <xsd:simpleType>
                  <xsd:restriction base="dms:Choice">
                    <xsd:enumeration value="Atlas-Labworks"/>
                    <xsd:enumeration value="EPIC"/>
                    <xsd:enumeration value="HL7-Interfaces"/>
                    <xsd:enumeration value="iHIRM"/>
                    <xsd:enumeration value="LCR"/>
                    <xsd:enumeration value="MiSys (Sunquest Lab)"/>
                    <xsd:enumeration value="MModal"/>
                    <xsd:enumeration value="Powerpath"/>
                    <xsd:enumeration value="RLAB"/>
                    <xsd:enumeration value="Salesforce"/>
                    <xsd:enumeration value="ScannedDocuments"/>
                    <xsd:enumeration value="Sharepoint"/>
                  </xsd:restriction>
                </xsd:simpleType>
              </xsd:element>
            </xsd:sequence>
          </xsd:extension>
        </xsd:complexContent>
      </xsd:complexType>
    </xsd:element>
    <xsd:element name="AuthReminder" ma:index="49" nillable="true" ma:displayName="AuthReminder" ma:format="DateOnly" ma:internalName="AuthReminder">
      <xsd:simpleType>
        <xsd:restriction base="dms:DateTime"/>
      </xsd:simpleType>
    </xsd:element>
    <xsd:element name="VerifyReminder" ma:index="50" nillable="true" ma:displayName="VerifyReminder" ma:format="DateOnly" ma:internalName="VerifyReminder">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EmailHeaders" ma:index="10" nillable="true" ma:displayName="E-Mail Headers" ma:hidden="true" ma:internalName="EmailHeader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8e60803-8afb-4182-93b8-8a22b22004fe" elementFormDefault="qualified">
    <xsd:import namespace="http://schemas.microsoft.com/office/2006/documentManagement/types"/>
    <xsd:import namespace="http://schemas.microsoft.com/office/infopath/2007/PartnerControls"/>
    <xsd:element name="TaxCatchAll" ma:index="44" nillable="true" ma:displayName="Taxonomy Catch All Column" ma:hidden="true" ma:list="{c67f0077-29d6-4ff7-93b0-cfb24a11501c}" ma:internalName="TaxCatchAll" ma:showField="CatchAllData" ma:web="f8e60803-8afb-4182-93b8-8a22b22004fe">
      <xsd:complexType>
        <xsd:complexContent>
          <xsd:extension base="dms:MultiChoiceLookup">
            <xsd:sequence>
              <xsd:element name="Value" type="dms:Lookup" maxOccurs="unbounded" minOccurs="0" nillable="true"/>
            </xsd:sequence>
          </xsd:extension>
        </xsd:complexContent>
      </xsd:complexType>
    </xsd:element>
    <xsd:element name="_dlc_DocId" ma:index="46" nillable="true" ma:displayName="Document ID Value" ma:description="The value of the document ID assigned to this item." ma:internalName="_dlc_DocId" ma:readOnly="true">
      <xsd:simpleType>
        <xsd:restriction base="dms:Text"/>
      </xsd:simpleType>
    </xsd:element>
    <xsd:element name="_dlc_DocIdUrl" ma:index="4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48"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9" ma:displayName="Content Type"/>
        <xsd:element ref="dc:title" minOccurs="0" maxOccurs="1" ma:index="4" ma:displayName="Unused"/>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C8F478-DD3C-4544-97B1-39ED1C290CDE}">
  <ds:schemaRefs>
    <ds:schemaRef ds:uri="http://schemas.microsoft.com/office/2006/metadata/properties"/>
    <ds:schemaRef ds:uri="http://schemas.microsoft.com/office/infopath/2007/PartnerControls"/>
    <ds:schemaRef ds:uri="1ce9d2a9-61f5-49d2-8fd3-28d35be727af"/>
    <ds:schemaRef ds:uri="http://schemas.microsoft.com/sharepoint/v3"/>
    <ds:schemaRef ds:uri="http://schemas.microsoft.com/sharepoint/v4"/>
    <ds:schemaRef ds:uri="f8e60803-8afb-4182-93b8-8a22b22004fe"/>
  </ds:schemaRefs>
</ds:datastoreItem>
</file>

<file path=customXml/itemProps2.xml><?xml version="1.0" encoding="utf-8"?>
<ds:datastoreItem xmlns:ds="http://schemas.openxmlformats.org/officeDocument/2006/customXml" ds:itemID="{AB379714-C353-472A-A019-E3F82585F615}">
  <ds:schemaRefs>
    <ds:schemaRef ds:uri="office.server.policy"/>
  </ds:schemaRefs>
</ds:datastoreItem>
</file>

<file path=customXml/itemProps3.xml><?xml version="1.0" encoding="utf-8"?>
<ds:datastoreItem xmlns:ds="http://schemas.openxmlformats.org/officeDocument/2006/customXml" ds:itemID="{1C163047-94A6-4457-AD1E-083727042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e9d2a9-61f5-49d2-8fd3-28d35be727af"/>
    <ds:schemaRef ds:uri="http://schemas.microsoft.com/sharepoint/v4"/>
    <ds:schemaRef ds:uri="f8e60803-8afb-4182-93b8-8a22b22004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EA6E9A-6EF0-4D36-821F-8704D00D3D5C}">
  <ds:schemaRefs>
    <ds:schemaRef ds:uri="http://schemas.microsoft.com/sharepoint/v3/contenttype/forms"/>
  </ds:schemaRefs>
</ds:datastoreItem>
</file>

<file path=customXml/itemProps5.xml><?xml version="1.0" encoding="utf-8"?>
<ds:datastoreItem xmlns:ds="http://schemas.openxmlformats.org/officeDocument/2006/customXml" ds:itemID="{FBF7F775-DD3C-483C-9C62-3CBB2EAD4773}">
  <ds:schemaRefs>
    <ds:schemaRef ds:uri="http://schemas.microsoft.com/sharepoint/events"/>
  </ds:schemaRefs>
</ds:datastoreItem>
</file>

<file path=customXml/itemProps6.xml><?xml version="1.0" encoding="utf-8"?>
<ds:datastoreItem xmlns:ds="http://schemas.openxmlformats.org/officeDocument/2006/customXml" ds:itemID="{B0A8D7A6-2FB1-FF48-BEBB-3F8DDB538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9604</Words>
  <Characters>54749</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University of Florida Academic Health Center</Company>
  <LinksUpToDate>false</LinksUpToDate>
  <CharactersWithSpaces>64225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Newsom,Kimberly J</dc:creator>
  <cp:keywords/>
  <dc:description/>
  <cp:lastModifiedBy>Chamala,Srikar</cp:lastModifiedBy>
  <cp:revision>2</cp:revision>
  <cp:lastPrinted>2017-10-12T19:33:00Z</cp:lastPrinted>
  <dcterms:created xsi:type="dcterms:W3CDTF">2019-08-19T21:56:00Z</dcterms:created>
  <dcterms:modified xsi:type="dcterms:W3CDTF">2019-08-19T21:56:00Z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0x01010076244DBBACB7784D909A1970828B2F5D</vt:lpwstr>
  </property>
  <property fmtid="{D5CDD505-2E9C-101B-9397-08002B2CF9AE}" pid="3" name="ItemRetentionFormula">
    <vt:lpwstr>&lt;formula id="Microsoft.Office.RecordsManagement.PolicyFeatures.Expiration.Formula.BuiltIn"&gt;&lt;number&gt;0&lt;/number&gt;&lt;property&gt;AuthReminder&lt;/property&gt;&lt;propertyId&gt;7fb676f8-681e-4df4-9f5f-ed1cd0338b7c&lt;/propertyId&gt;&lt;period&gt;days&lt;/period&gt;&lt;/formula&gt;</vt:lpwstr>
  </property>
  <property fmtid="{D5CDD505-2E9C-101B-9397-08002B2CF9AE}" pid="4" name="Order">
    <vt:r8>133200</vt:r8>
  </property>
  <property fmtid="{D5CDD505-2E9C-101B-9397-08002B2CF9AE}" pid="5" name="Tags">
    <vt:lpwstr>5;#;#9;#;#28;#</vt:lpwstr>
  </property>
  <property fmtid="{D5CDD505-2E9C-101B-9397-08002B2CF9AE}" pid="6" name="UFPL Document Tags">
    <vt:lpwstr/>
  </property>
  <property fmtid="{D5CDD505-2E9C-101B-9397-08002B2CF9AE}" pid="7" name="UFPL_x0020_Document_x0020_Tags">
    <vt:lpwstr/>
  </property>
  <property fmtid="{D5CDD505-2E9C-101B-9397-08002B2CF9AE}" pid="8" name="WorkflowChangePath">
    <vt:lpwstr>962c166f-2a9f-4a93-9c00-a269c75703bf,7;013bed54-b9d6-4985-9c5f-40acf022d0f2,8;c5bf83b0-3e42-414f-9af1-5cdeb8e06b56,9;fb90a4a1-b433-435a-9c2d-fd7db5e46abe,4;fb90a4a1-b433-435a-9c2d-fd7db5e46abe,7;8a4aec1a-3fe6-42f9-9729-71ae2d23cdf6,2;8a4aec1a-3fe6-42f9-97</vt:lpwstr>
  </property>
  <property fmtid="{D5CDD505-2E9C-101B-9397-08002B2CF9AE}" pid="9" name="_dlc_DocIdItemGuid">
    <vt:lpwstr>54eac173-acd6-40d9-84d5-760a88e27994</vt:lpwstr>
  </property>
  <property fmtid="{D5CDD505-2E9C-101B-9397-08002B2CF9AE}" pid="10" name="_dlc_policyId">
    <vt:lpwstr>0x01010076244DBBACB7784D909A1970828B2F5D|1172894963</vt:lpwstr>
  </property>
  <property fmtid="{D5CDD505-2E9C-101B-9397-08002B2CF9AE}" pid="11" name="Mendeley Document_1">
    <vt:lpwstr>True</vt:lpwstr>
  </property>
  <property fmtid="{D5CDD505-2E9C-101B-9397-08002B2CF9AE}" pid="12" name="Mendeley Unique User Id_1">
    <vt:lpwstr>27e5a720-bc53-355b-8884-e2106ac5b04d</vt:lpwstr>
  </property>
  <property fmtid="{D5CDD505-2E9C-101B-9397-08002B2CF9AE}" pid="13" name="Mendeley Citation Style_1">
    <vt:lpwstr>http://www.zotero.org/styles/bmc-bioinformatics</vt:lpwstr>
  </property>
  <property fmtid="{D5CDD505-2E9C-101B-9397-08002B2CF9AE}" pid="14" name="Mendeley Recent Style Id 0_1">
    <vt:lpwstr>http://www.zotero.org/styles/american-medical-association</vt:lpwstr>
  </property>
  <property fmtid="{D5CDD505-2E9C-101B-9397-08002B2CF9AE}" pid="15" name="Mendeley Recent Style Name 0_1">
    <vt:lpwstr>American Medical Association</vt:lpwstr>
  </property>
  <property fmtid="{D5CDD505-2E9C-101B-9397-08002B2CF9AE}" pid="16" name="Mendeley Recent Style Id 1_1">
    <vt:lpwstr>http://www.zotero.org/styles/american-political-science-association</vt:lpwstr>
  </property>
  <property fmtid="{D5CDD505-2E9C-101B-9397-08002B2CF9AE}" pid="17" name="Mendeley Recent Style Name 1_1">
    <vt:lpwstr>American Political Science Association</vt:lpwstr>
  </property>
  <property fmtid="{D5CDD505-2E9C-101B-9397-08002B2CF9AE}" pid="18" name="Mendeley Recent Style Id 2_1">
    <vt:lpwstr>http://www.zotero.org/styles/apa</vt:lpwstr>
  </property>
  <property fmtid="{D5CDD505-2E9C-101B-9397-08002B2CF9AE}" pid="19" name="Mendeley Recent Style Name 2_1">
    <vt:lpwstr>American Psychological Association 6th edition</vt:lpwstr>
  </property>
  <property fmtid="{D5CDD505-2E9C-101B-9397-08002B2CF9AE}" pid="20" name="Mendeley Recent Style Id 3_1">
    <vt:lpwstr>http://www.zotero.org/styles/american-sociological-association</vt:lpwstr>
  </property>
  <property fmtid="{D5CDD505-2E9C-101B-9397-08002B2CF9AE}" pid="21" name="Mendeley Recent Style Name 3_1">
    <vt:lpwstr>American Sociological Association</vt:lpwstr>
  </property>
  <property fmtid="{D5CDD505-2E9C-101B-9397-08002B2CF9AE}" pid="22" name="Mendeley Recent Style Id 4_1">
    <vt:lpwstr>http://www.zotero.org/styles/bmc-bioinformatics</vt:lpwstr>
  </property>
  <property fmtid="{D5CDD505-2E9C-101B-9397-08002B2CF9AE}" pid="23" name="Mendeley Recent Style Name 4_1">
    <vt:lpwstr>BMC Bioinformatics</vt:lpwstr>
  </property>
  <property fmtid="{D5CDD505-2E9C-101B-9397-08002B2CF9AE}" pid="24" name="Mendeley Recent Style Id 5_1">
    <vt:lpwstr>http://www.zotero.org/styles/chicago-author-date</vt:lpwstr>
  </property>
  <property fmtid="{D5CDD505-2E9C-101B-9397-08002B2CF9AE}" pid="25" name="Mendeley Recent Style Name 5_1">
    <vt:lpwstr>Chicago Manual of Style 16th edition (author-date)</vt:lpwstr>
  </property>
  <property fmtid="{D5CDD505-2E9C-101B-9397-08002B2CF9AE}" pid="26" name="Mendeley Recent Style Id 6_1">
    <vt:lpwstr>http://www.zotero.org/styles/harvard1</vt:lpwstr>
  </property>
  <property fmtid="{D5CDD505-2E9C-101B-9397-08002B2CF9AE}" pid="27" name="Mendeley Recent Style Name 6_1">
    <vt:lpwstr>Harvard Reference format 1 (author-date)</vt:lpwstr>
  </property>
  <property fmtid="{D5CDD505-2E9C-101B-9397-08002B2CF9AE}" pid="28" name="Mendeley Recent Style Id 7_1">
    <vt:lpwstr>http://www.zotero.org/styles/ieee</vt:lpwstr>
  </property>
  <property fmtid="{D5CDD505-2E9C-101B-9397-08002B2CF9AE}" pid="29" name="Mendeley Recent Style Name 7_1">
    <vt:lpwstr>IEEE</vt:lpwstr>
  </property>
  <property fmtid="{D5CDD505-2E9C-101B-9397-08002B2CF9AE}" pid="30" name="Mendeley Recent Style Id 8_1">
    <vt:lpwstr>http://www.zotero.org/styles/modern-humanities-research-association</vt:lpwstr>
  </property>
  <property fmtid="{D5CDD505-2E9C-101B-9397-08002B2CF9AE}" pid="31" name="Mendeley Recent Style Name 8_1">
    <vt:lpwstr>Modern Humanities Research Association 3rd edition (note with bibliography)</vt:lpwstr>
  </property>
  <property fmtid="{D5CDD505-2E9C-101B-9397-08002B2CF9AE}" pid="32" name="Mendeley Recent Style Id 9_1">
    <vt:lpwstr>http://www.zotero.org/styles/modern-language-association</vt:lpwstr>
  </property>
  <property fmtid="{D5CDD505-2E9C-101B-9397-08002B2CF9AE}" pid="33" name="Mendeley Recent Style Name 9_1">
    <vt:lpwstr>Modern Language Association 7th edition</vt:lpwstr>
  </property>
</Properties>
</file>