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Neste artigo, avaliamos a eficácia de algoritmos de aprendizagem de máquina na classificação de perguntas de acordo com seus assuntos.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importância disso surge quando um usuário tenta recuperar informações em documentos, pois, dada a potencial grandiosidade da tarefa e o tédio de ter de analisar inúmeros possíveis documentos, delegar essa atividade a um algoritmo de inteligência artificial acaba sendo a melhor alternativa. Além disso, esse tipo de algoritmo também é de grande valor na criação de chatbots, para que possam identificar sobre o que está sendo perguntado por um usuário.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TREC (Text Retrieval Conference), um número de perguntas e respostas tentam responder uma lista de perguntas predefinidas a partir do uso de um conjunto de documentos predeterminado.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Utilizaremos a base de dados organizada por Xin Li e Dan Roth, que foi utilizada em seu artigo Learning Question Classifiers (2002).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Usaremos três tipos de pré-processamento para cada tipo de algoritmo escolhido. Serão eles o BOW (Bag of Words), o TF (Term Frequency) e o TF-IDF (Term Frequency – Inverse Document Frequency).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algoritmos utilizados serão o KNN (K-Nearest Neighbors – modelo do vizinho mais próximo) e o Naive Bayes.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3.1. KNN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classificarmos conforme o KNN, primeiro encontramos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tomamos o voto da maioria dos vizinhos (que é o voto majoritário, em caso de classificação binária). Para evitar empates,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sempre escolhido como número ímpar. Para fazer regressão, podemos tirar a média ou mediana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vizinhos, ou podemos resolver um problema de regressão linear sobre os vizinhos (Russel e Norvig, 2004).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definida assim: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arg max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222222"/>
            <w:sz w:val="21"/>
            <w:szCs w:val="21"/>
            <w:highlight w:val="white"/>
            <w:u w:val="none"/>
            <w:vertAlign w:val="baseline"/>
          </w:rP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222222"/>
            <w:sz w:val="21"/>
            <w:szCs w:val="21"/>
            <w:highlight w:val="white"/>
            <w:u w:val="none"/>
            <w:vertAlign w:val="baseline"/>
          </w:rPr>
          <m:t xml:space="preserve">(v, f(x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3.2. Naive Bayes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teorema de bayes é utilizado para calcular a probabilidade de um evento ocorrer baseado no conhecimento (a priori) que pode estar relacionado a esse proprio evento. Nesse teorema  ele mostra como modificar as probabilidades a priori para obter probabilidades a posteriori.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definição formal é expressa matematicamente por essa equação: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EXPERIMENTOS E RESULTADOS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KNN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2061"/>
        <w:gridCol w:w="3036"/>
        <w:tblGridChange w:id="0">
          <w:tblGrid>
            <w:gridCol w:w="3397"/>
            <w:gridCol w:w="2061"/>
            <w:gridCol w:w="3036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Pré-Processamento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Acurácia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BOW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0,59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Tf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0,702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Tfidf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0,73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4.2. Naive Bayes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"/>
            <w:tblW w:w="528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780"/>
            <w:gridCol w:w="1500"/>
            <w:tblGridChange w:id="0">
              <w:tblGrid>
                <w:gridCol w:w="3780"/>
                <w:gridCol w:w="1500"/>
              </w:tblGrid>
            </w:tblGridChange>
          </w:tblGrid>
          <w:tr>
            <w:trPr>
              <w:trHeight w:val="340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rtl w:val="0"/>
                      </w:rPr>
                      <w:t xml:space="preserve">Método de Pré-Processamento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rtl w:val="0"/>
                      </w:rPr>
                      <w:t xml:space="preserve">Acurácia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0" w:hRule="atLeast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BOW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0" w:hRule="atLeast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Tf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0" w:hRule="atLeast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Tfidf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pho1efmpn6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134D5"/>
    <w:pPr>
      <w:ind w:left="720"/>
      <w:contextualSpacing w:val="1"/>
    </w:pPr>
  </w:style>
  <w:style w:type="paragraph" w:styleId="SemEspaamento">
    <w:name w:val="No Spacing"/>
    <w:uiPriority w:val="1"/>
    <w:qFormat w:val="1"/>
    <w:rsid w:val="00A134D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94F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757DD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JFZ9qQxP6sZMtpyAQ3F6vc7sw==">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2019-07-08T13:22:00Z</dcterms:created>
  <dc:creator>Paulo Sérgio Ribeiro</dc:creator>
</cp:coreProperties>
</file>