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imagem,legenda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sf01.png#0</w:t>
        <w:tab/>
        <w:t xml:space="preserve">sobe,sobe,sobe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sf02.svg#0</w:t>
        <w:tab/>
        <w:t xml:space="preserve">sobe,desce,mantem,sobe,desce,mantem,sobe,sobe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sf03.png#0</w:t>
        <w:tab/>
        <w:t xml:space="preserve">sobe,sobe,sobe,sobe,sobe,sobe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sf04.jpg#0</w:t>
        <w:tab/>
        <w:t xml:space="preserve">desce,sobe,sobe,desce,sobe,sobe,desce,sobe,desce,sobe,desce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sf05.png #0</w:t>
        <w:tab/>
        <w:t xml:space="preserve">desce, desce, desce, desce, desce, desce, desce, mantem, desce, desce, desce, sobe, desce, desce, sobe, desce, sobe, desce, desce, desce, desce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sf06.jpg#0</w:t>
        <w:tab/>
        <w:t xml:space="preserve">sobe, sobe, desce, sobe, desce, desce, sobe, sobe, sobe, desce, desce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sf07.jpg#0</w:t>
        <w:tab/>
        <w:t xml:space="preserve">sobe, sobe, desce, desce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sf08.png#0</w:t>
        <w:tab/>
        <w:t xml:space="preserve">desce, sobe, desce, desce, sobe, desce, desce, sobe, desce, sobe, sobe, desce, sobe, desce, sobe, desce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