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4A8B" w:rsidRPr="00F43DAD" w:rsidRDefault="00F64600">
      <w:pPr>
        <w:spacing w:line="288" w:lineRule="auto"/>
        <w:jc w:val="center"/>
        <w:rPr>
          <w:b/>
        </w:rPr>
      </w:pPr>
      <w:r w:rsidRPr="00F43DAD">
        <w:rPr>
          <w:b/>
          <w:smallCaps/>
          <w:color w:val="1F4E79"/>
          <w:sz w:val="38"/>
          <w:szCs w:val="38"/>
        </w:rPr>
        <w:t>ADOTDOG</w:t>
      </w:r>
    </w:p>
    <w:p w:rsidR="00FE4A8B" w:rsidRPr="00F43DAD" w:rsidRDefault="00F64600">
      <w:pPr>
        <w:spacing w:line="288" w:lineRule="auto"/>
        <w:jc w:val="center"/>
        <w:rPr>
          <w:b/>
        </w:rPr>
      </w:pPr>
      <w:r w:rsidRPr="00F43DAD">
        <w:rPr>
          <w:b/>
          <w:smallCaps/>
          <w:color w:val="1F4E79"/>
          <w:sz w:val="38"/>
          <w:szCs w:val="38"/>
        </w:rPr>
        <w:t>registro de reuniões Diárias</w:t>
      </w:r>
    </w:p>
    <w:p w:rsidR="00FE4A8B" w:rsidRPr="00F43DAD" w:rsidRDefault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Processo de Desenvolvimento de Software</w:t>
      </w:r>
    </w:p>
    <w:p w:rsidR="00FE4A8B" w:rsidRPr="00F43DAD" w:rsidRDefault="00FE4A8B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23D8" w:rsidRPr="007523D8" w:rsidRDefault="004A6DC9">
      <w:pPr>
        <w:spacing w:before="80" w:line="288" w:lineRule="auto"/>
        <w:rPr>
          <w:b/>
          <w:color w:val="5B9BD5"/>
          <w:sz w:val="24"/>
          <w:szCs w:val="24"/>
        </w:rPr>
      </w:pPr>
      <w:r>
        <w:rPr>
          <w:b/>
          <w:color w:val="5B9BD5"/>
          <w:sz w:val="24"/>
          <w:szCs w:val="24"/>
        </w:rPr>
        <w:t>SPRINT 9</w:t>
      </w:r>
    </w:p>
    <w:p w:rsidR="00FE4A8B" w:rsidRPr="00F43DAD" w:rsidRDefault="00145A21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I (</w:t>
      </w:r>
      <w:r w:rsidR="004A6DC9">
        <w:rPr>
          <w:b/>
          <w:color w:val="5B9BD5"/>
          <w:sz w:val="24"/>
          <w:szCs w:val="24"/>
        </w:rPr>
        <w:t>08</w:t>
      </w:r>
      <w:r w:rsidR="007523D8">
        <w:rPr>
          <w:b/>
          <w:color w:val="5B9BD5"/>
          <w:sz w:val="24"/>
          <w:szCs w:val="24"/>
        </w:rPr>
        <w:t>/11</w:t>
      </w:r>
      <w:r w:rsidR="00F64600" w:rsidRPr="00F43DAD">
        <w:rPr>
          <w:b/>
          <w:color w:val="5B9BD5"/>
          <w:sz w:val="24"/>
          <w:szCs w:val="24"/>
        </w:rPr>
        <w:t>)</w:t>
      </w:r>
    </w:p>
    <w:p w:rsidR="00FE4A8B" w:rsidRPr="00F43DAD" w:rsidRDefault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E4A8B" w:rsidRPr="00F43DAD" w:rsidRDefault="00F64600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E4A8B" w:rsidRPr="00F43DAD" w:rsidRDefault="00FE4A8B">
            <w:pPr>
              <w:spacing w:after="180" w:line="288" w:lineRule="auto"/>
              <w:rPr>
                <w:b/>
              </w:rPr>
            </w:pP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78534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--</w:t>
            </w: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C438F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Escrever testes unitários</w:t>
            </w: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78534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--</w:t>
            </w:r>
          </w:p>
        </w:tc>
      </w:tr>
    </w:tbl>
    <w:p w:rsidR="00FE4A8B" w:rsidRPr="00F43DAD" w:rsidRDefault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E4A8B" w:rsidRPr="00F43DAD" w:rsidRDefault="00FE4A8B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E4A8B" w:rsidRPr="00F43DAD" w:rsidRDefault="00F64600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E4A8B" w:rsidRPr="00F43DAD" w:rsidRDefault="00FE4A8B">
            <w:pPr>
              <w:spacing w:after="180" w:line="288" w:lineRule="auto"/>
              <w:rPr>
                <w:b/>
              </w:rPr>
            </w:pP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E02F7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Criação da Tela StatusAdoção</w:t>
            </w: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E02F7E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Tratar evento do Botao DefinirStatus</w:t>
            </w: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E02F7E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E4A8B" w:rsidRPr="00F43DAD" w:rsidRDefault="00FE4A8B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II (</w:t>
      </w:r>
      <w:r w:rsidR="004A6DC9">
        <w:rPr>
          <w:b/>
          <w:color w:val="5B9BD5"/>
          <w:sz w:val="24"/>
          <w:szCs w:val="24"/>
        </w:rPr>
        <w:t>09</w:t>
      </w:r>
      <w:r w:rsidR="007523D8">
        <w:rPr>
          <w:b/>
          <w:color w:val="5B9BD5"/>
          <w:sz w:val="24"/>
          <w:szCs w:val="24"/>
        </w:rPr>
        <w:t>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Escrito testes unitários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Fazer testes de telas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02F7E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Tratamento do Botão de Definição do Status das </w:t>
            </w:r>
            <w:r>
              <w:rPr>
                <w:b/>
              </w:rPr>
              <w:lastRenderedPageBreak/>
              <w:t xml:space="preserve">Adoções. 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02F7E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Criar Tela RelatorioAdocoes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02F7E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III (</w:t>
      </w:r>
      <w:r w:rsidR="004A6DC9">
        <w:rPr>
          <w:b/>
          <w:color w:val="5B9BD5"/>
          <w:sz w:val="24"/>
          <w:szCs w:val="24"/>
        </w:rPr>
        <w:t>10</w:t>
      </w:r>
      <w:r w:rsidR="007523D8">
        <w:rPr>
          <w:b/>
          <w:color w:val="5B9BD5"/>
          <w:sz w:val="24"/>
          <w:szCs w:val="24"/>
        </w:rPr>
        <w:t>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Feito testes de tela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Fazer teste de integração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02F7E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Criação da Tela RelatorioAdocao.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02F7E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Criar o Controler da Tela ReçatorioAdocao.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02F7E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IV (</w:t>
      </w:r>
      <w:r w:rsidR="004A6DC9">
        <w:rPr>
          <w:b/>
          <w:color w:val="5B9BD5"/>
          <w:sz w:val="24"/>
          <w:szCs w:val="24"/>
        </w:rPr>
        <w:t>11</w:t>
      </w:r>
      <w:r w:rsidR="007523D8">
        <w:rPr>
          <w:b/>
          <w:color w:val="5B9BD5"/>
          <w:sz w:val="24"/>
          <w:szCs w:val="24"/>
        </w:rPr>
        <w:t>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Feito teste de integração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Fazer teste de usabilidade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02F7E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Criação do Controller da Tela RelatorioAdoção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02F7E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Implementar TabbedPane </w:t>
            </w:r>
            <w:r w:rsidR="00E806E5">
              <w:rPr>
                <w:b/>
              </w:rPr>
              <w:t>na Tela de RelatorioAdocao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806E5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 (</w:t>
      </w:r>
      <w:r w:rsidR="004A6DC9">
        <w:rPr>
          <w:b/>
          <w:color w:val="5B9BD5"/>
          <w:sz w:val="24"/>
          <w:szCs w:val="24"/>
        </w:rPr>
        <w:t>12</w:t>
      </w:r>
      <w:r w:rsidR="007523D8">
        <w:rPr>
          <w:b/>
          <w:color w:val="5B9BD5"/>
          <w:sz w:val="24"/>
          <w:szCs w:val="24"/>
        </w:rPr>
        <w:t>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Feito teste de usabilidade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Fazer teste de performance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806E5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Implementação da TabbedPane na Tela de RelatorioAdocao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806E5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Divisão da T</w:t>
            </w:r>
            <w:r>
              <w:rPr>
                <w:b/>
              </w:rPr>
              <w:t>abbedPane</w:t>
            </w:r>
            <w:r>
              <w:rPr>
                <w:b/>
              </w:rPr>
              <w:t xml:space="preserve"> por status das Adoções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806E5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VI (</w:t>
      </w:r>
      <w:r w:rsidR="004A6DC9">
        <w:rPr>
          <w:b/>
          <w:color w:val="5B9BD5"/>
          <w:sz w:val="24"/>
          <w:szCs w:val="24"/>
        </w:rPr>
        <w:t>13</w:t>
      </w:r>
      <w:r w:rsidR="007523D8">
        <w:rPr>
          <w:b/>
          <w:color w:val="5B9BD5"/>
          <w:sz w:val="24"/>
          <w:szCs w:val="24"/>
        </w:rPr>
        <w:t>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Feito teste de performance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Corrigir testes que não passaram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806E5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Divisão da TabbedPane por status das Adoções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806E5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Modificar o Model de Adoção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806E5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VII (</w:t>
      </w:r>
      <w:r w:rsidR="004A6DC9">
        <w:rPr>
          <w:b/>
          <w:color w:val="5B9BD5"/>
          <w:sz w:val="24"/>
          <w:szCs w:val="24"/>
        </w:rPr>
        <w:t>14</w:t>
      </w:r>
      <w:r w:rsidR="007523D8">
        <w:rPr>
          <w:b/>
          <w:color w:val="5B9BD5"/>
          <w:sz w:val="24"/>
          <w:szCs w:val="24"/>
        </w:rPr>
        <w:t>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Correção de testes que não passaram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Retrospectiva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806E5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Modificação do Model Adocao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806E5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Implementar Métodos no ModelAdoção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E806E5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430234" w:rsidRPr="00F43DAD" w:rsidRDefault="00430234" w:rsidP="00430234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VII (</w:t>
      </w:r>
      <w:r w:rsidR="004A6DC9">
        <w:rPr>
          <w:b/>
          <w:color w:val="5B9BD5"/>
          <w:sz w:val="24"/>
          <w:szCs w:val="24"/>
        </w:rPr>
        <w:t>15</w:t>
      </w:r>
      <w:r>
        <w:rPr>
          <w:b/>
          <w:color w:val="5B9BD5"/>
          <w:sz w:val="24"/>
          <w:szCs w:val="24"/>
        </w:rPr>
        <w:t>/11</w:t>
      </w:r>
      <w:r w:rsidRPr="00F43DAD">
        <w:rPr>
          <w:b/>
          <w:color w:val="5B9BD5"/>
          <w:sz w:val="24"/>
          <w:szCs w:val="24"/>
        </w:rPr>
        <w:t>)</w:t>
      </w:r>
    </w:p>
    <w:p w:rsidR="00430234" w:rsidRPr="00F43DAD" w:rsidRDefault="00430234" w:rsidP="00430234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430234" w:rsidRPr="00F43DAD" w:rsidRDefault="00430234" w:rsidP="00785AB9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430234" w:rsidRPr="00F43DAD" w:rsidRDefault="00430234" w:rsidP="00785AB9">
            <w:pPr>
              <w:spacing w:after="180" w:line="288" w:lineRule="auto"/>
              <w:rPr>
                <w:b/>
              </w:rPr>
            </w:pP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C438F7" w:rsidP="00785AB9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Retrospectiva</w:t>
            </w: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C438F7" w:rsidP="00785AB9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Início Sprint 10</w:t>
            </w: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C438F7" w:rsidP="00785AB9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430234" w:rsidRPr="00F43DAD" w:rsidRDefault="00430234" w:rsidP="00430234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430234" w:rsidRPr="00F43DAD" w:rsidRDefault="00430234" w:rsidP="00430234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430234" w:rsidRPr="00F43DAD" w:rsidRDefault="00430234" w:rsidP="00785AB9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430234" w:rsidRPr="00F43DAD" w:rsidRDefault="00430234" w:rsidP="00785AB9">
            <w:pPr>
              <w:spacing w:after="180" w:line="288" w:lineRule="auto"/>
              <w:rPr>
                <w:b/>
              </w:rPr>
            </w:pP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E806E5" w:rsidP="00785AB9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Implementação dos Métodos de Alteração dos Status das Adoções</w:t>
            </w: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E806E5" w:rsidP="00785AB9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  <w:bookmarkStart w:id="0" w:name="_GoBack"/>
            <w:bookmarkEnd w:id="0"/>
          </w:p>
        </w:tc>
      </w:tr>
    </w:tbl>
    <w:p w:rsidR="00430234" w:rsidRPr="00F43DAD" w:rsidRDefault="00430234" w:rsidP="00430234">
      <w:pPr>
        <w:spacing w:line="288" w:lineRule="auto"/>
        <w:rPr>
          <w:b/>
        </w:rPr>
      </w:pPr>
    </w:p>
    <w:p w:rsidR="00430234" w:rsidRPr="00F43DAD" w:rsidRDefault="00430234" w:rsidP="00430234">
      <w:pPr>
        <w:spacing w:line="288" w:lineRule="auto"/>
        <w:rPr>
          <w:b/>
        </w:rPr>
      </w:pPr>
    </w:p>
    <w:p w:rsidR="00F64600" w:rsidRPr="00F43DAD" w:rsidRDefault="00F64600">
      <w:pPr>
        <w:spacing w:line="288" w:lineRule="auto"/>
        <w:rPr>
          <w:b/>
        </w:rPr>
      </w:pPr>
    </w:p>
    <w:sectPr w:rsidR="00F64600" w:rsidRPr="00F43DA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52A9D"/>
    <w:multiLevelType w:val="multilevel"/>
    <w:tmpl w:val="ED6850A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6BB12725"/>
    <w:multiLevelType w:val="multilevel"/>
    <w:tmpl w:val="E120305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710D4EB2"/>
    <w:multiLevelType w:val="multilevel"/>
    <w:tmpl w:val="6F28F2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79557F9"/>
    <w:multiLevelType w:val="multilevel"/>
    <w:tmpl w:val="7E7AA1D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DD64575"/>
    <w:multiLevelType w:val="multilevel"/>
    <w:tmpl w:val="A2DE95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E4A8B"/>
    <w:rsid w:val="00053EE6"/>
    <w:rsid w:val="000D2A43"/>
    <w:rsid w:val="00145A21"/>
    <w:rsid w:val="00430234"/>
    <w:rsid w:val="004A6DC9"/>
    <w:rsid w:val="005877DD"/>
    <w:rsid w:val="007523D8"/>
    <w:rsid w:val="00785343"/>
    <w:rsid w:val="00A4057D"/>
    <w:rsid w:val="00B63065"/>
    <w:rsid w:val="00C438F7"/>
    <w:rsid w:val="00E02F7E"/>
    <w:rsid w:val="00E806E5"/>
    <w:rsid w:val="00EA6765"/>
    <w:rsid w:val="00F43DAD"/>
    <w:rsid w:val="00F64600"/>
    <w:rsid w:val="00FB2EA8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1AAE"/>
  <w15:docId w15:val="{30BCA8FE-2ED3-40FB-9871-B7003D38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Danilo Matheus</cp:lastModifiedBy>
  <cp:revision>15</cp:revision>
  <dcterms:created xsi:type="dcterms:W3CDTF">2016-10-28T02:06:00Z</dcterms:created>
  <dcterms:modified xsi:type="dcterms:W3CDTF">2016-11-15T23:38:00Z</dcterms:modified>
  <dc:language>pt-BR</dc:language>
</cp:coreProperties>
</file>