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2A1A9" w14:textId="1A6849DC" w:rsidR="0099069A" w:rsidRDefault="00945F52">
      <w:r>
        <w:t>Test data</w:t>
      </w:r>
    </w:p>
    <w:sectPr w:rsidR="0099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99"/>
    <w:rsid w:val="00196DBE"/>
    <w:rsid w:val="005202AC"/>
    <w:rsid w:val="00806999"/>
    <w:rsid w:val="00945F52"/>
    <w:rsid w:val="00984E8E"/>
    <w:rsid w:val="0099069A"/>
    <w:rsid w:val="00D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FD7C"/>
  <w15:chartTrackingRefBased/>
  <w15:docId w15:val="{9C382890-F1DD-4AAC-903F-D5EBA9AC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6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999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99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806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 M Hanson</dc:creator>
  <cp:keywords/>
  <dc:description/>
  <cp:lastModifiedBy>Adriane M Hanson</cp:lastModifiedBy>
  <cp:revision>2</cp:revision>
  <dcterms:created xsi:type="dcterms:W3CDTF">2025-10-31T20:46:00Z</dcterms:created>
  <dcterms:modified xsi:type="dcterms:W3CDTF">2025-10-31T20:46:00Z</dcterms:modified>
</cp:coreProperties>
</file>