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12. Степень с рациональным показателем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>
        <w:rPr>
          <w:rFonts w:ascii="Times New Roman" w:hAnsi="Times New Roman" w:cs="Times New Roman"/>
          <w:position w:val="-6"/>
          <w:sz w:val="28"/>
          <w:szCs w:val="28"/>
          <w:lang w:val="en-US"/>
        </w:rPr>
        <w:object>
          <v:shape id="_x0000_i1025" o:spt="75" type="#_x0000_t75" style="height:27.25pt;width:16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означает </w:t>
      </w:r>
      <w:r>
        <w:rPr>
          <w:rFonts w:ascii="Times New Roman" w:hAnsi="Times New Roman" w:cs="Times New Roman"/>
          <w:position w:val="-8"/>
          <w:sz w:val="28"/>
          <w:szCs w:val="28"/>
        </w:rPr>
        <w:object>
          <v:shape id="_x0000_i1026" o:spt="75" type="#_x0000_t75" style="height:20.1pt;width:22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т. е. </w:t>
      </w:r>
      <w:r>
        <w:rPr>
          <w:rFonts w:ascii="Times New Roman" w:hAnsi="Times New Roman" w:cs="Times New Roman"/>
          <w:position w:val="-8"/>
          <w:sz w:val="28"/>
          <w:szCs w:val="28"/>
        </w:rPr>
        <w:object>
          <v:shape id="_x0000_i1027" o:spt="75" type="#_x0000_t75" style="height:27.9pt;width:8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28" o:spt="75" type="#_x0000_t75" style="height:29.2pt;width:75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Знаменатель показателя степени начального выражения является показателем степени корня, который нужно извлечь из выражения.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положительное число, 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9" o:spt="75" type="#_x0000_t75" style="height:36.3pt;width:1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– дробное число (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целое число,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число), то </w:t>
      </w:r>
      <w:r>
        <w:rPr>
          <w:rFonts w:ascii="Times New Roman" w:hAnsi="Times New Roman" w:cs="Times New Roman"/>
          <w:position w:val="-8"/>
          <w:sz w:val="28"/>
          <w:szCs w:val="28"/>
        </w:rPr>
        <w:object>
          <v:shape id="_x0000_i1030" o:spt="75" type="#_x0000_t75" style="height:27.9pt;width:59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преобразований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34"/>
          <w:sz w:val="28"/>
          <w:szCs w:val="28"/>
          <w:lang w:val="en-US"/>
        </w:rPr>
        <w:object>
          <v:shape id="_x0000_i1031" o:spt="75" type="#_x0000_t75" style="height:129.1pt;width:160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Запомним определение.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дробь 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32" o:spt="75" type="#_x0000_t75" style="height:36.3pt;width:1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– дробное положительное число (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натуральные числа), то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3" o:spt="75" type="#_x0000_t75" style="height:27.25pt;width:40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34" o:spt="75" type="#_x0000_t75" style="height:29.85pt;width:88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 основания.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35" o:spt="75" type="#_x0000_t75" style="height:31.15pt;width:114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не имеют смысла и не рассматриваются.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выполнения операций над выражениями со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степенями. Эти правила применимы и для выражений со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степенями с рациональным показателем.</w:t>
      </w:r>
    </w:p>
    <w:p>
      <w:pPr>
        <w:spacing w:after="0" w:line="240" w:lineRule="auto"/>
        <w:ind w:right="1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любого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&gt; 0 и любых рациональных чисел </w:t>
      </w:r>
      <w:r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q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произведение степеней: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 xml:space="preserve"> ∙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/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деление степеней: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 xml:space="preserve"> :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/>
              <w:rPr>
                <w:rFonts w:ascii="Times New Roman" w:hAnsi="Times New Roman" w:cs="Times New Roman"/>
                <w:sz w:val="28"/>
                <w:szCs w:val="28"/>
              </w:rPr>
              <m:t>−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возведение степени в степень: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/>
              <w:rPr>
                <w:rFonts w:ascii="Cambria Math" w:hAnsi="Times New Roman" w:cs="Times New Roman"/>
                <w:sz w:val="28"/>
                <w:szCs w:val="28"/>
              </w:rPr>
              <m:t xml:space="preserve"> ∙ 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любого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&gt; 0 и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&gt; 0 и любого рационального числа </w:t>
      </w:r>
      <w:r>
        <w:rPr>
          <w:rFonts w:ascii="Times New Roman" w:hAnsi="Times New Roman" w:cs="Times New Roman"/>
          <w:i/>
          <w:sz w:val="28"/>
          <w:szCs w:val="28"/>
        </w:rPr>
        <w:t>p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возведение произведения в степень: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Times New Roman" w:cs="Times New Roman"/>
            <w:sz w:val="28"/>
            <w:szCs w:val="28"/>
          </w:rPr>
          <m:t xml:space="preserve"> ∙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возведение дроби в степень: </w:t>
      </w:r>
      <w:r>
        <w:rPr>
          <w:rFonts w:ascii="Times New Roman" w:hAnsi="Times New Roman" w:cs="Times New Roman"/>
          <w:position w:val="-32"/>
          <w:sz w:val="28"/>
          <w:szCs w:val="28"/>
        </w:rPr>
        <w:object>
          <v:shape id="_x0000_i1036" o:spt="75" type="#_x0000_t75" style="height:42.15pt;width:64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преобразования для степени с рациональным показателем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Произведение степеней: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7" o:spt="75" type="#_x0000_t75" style="height:29.2pt;width:84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Деление степеней: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8" o:spt="75" type="#_x0000_t75" style="height:29.2pt;width:84.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Возведение степени в степень: </w:t>
      </w:r>
      <w:r>
        <w:rPr>
          <w:rFonts w:ascii="Times New Roman" w:hAnsi="Times New Roman" w:cs="Times New Roman"/>
          <w:position w:val="-36"/>
          <w:sz w:val="28"/>
          <w:szCs w:val="28"/>
        </w:rPr>
        <w:object>
          <v:shape id="_x0000_i1039" o:spt="75" type="#_x0000_t75" style="height:51.25pt;width:79.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Возведение произведения в степень: 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40" o:spt="75" type="#_x0000_t75" style="height:31.15pt;width:88.8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Возведение дроби в степень: </w:t>
      </w:r>
      <w:r>
        <w:rPr>
          <w:rFonts w:ascii="Times New Roman" w:hAnsi="Times New Roman" w:cs="Times New Roman"/>
          <w:position w:val="-46"/>
          <w:sz w:val="28"/>
          <w:szCs w:val="28"/>
        </w:rPr>
        <w:object>
          <v:shape id="_x0000_i1041" o:spt="75" type="#_x0000_t75" style="height:55.8pt;width:68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№1. Упростить дробь </w:t>
      </w:r>
      <w:r>
        <w:rPr>
          <w:rFonts w:ascii="Times New Roman" w:hAnsi="Times New Roman" w:cs="Times New Roman"/>
          <w:position w:val="-36"/>
          <w:sz w:val="28"/>
          <w:szCs w:val="28"/>
          <w:lang w:val="en-US"/>
        </w:rPr>
        <w:object>
          <v:shape id="_x0000_i1042" o:spt="75" type="#_x0000_t75" style="height:46.05pt;width:140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50"/>
          <w:sz w:val="28"/>
          <w:szCs w:val="28"/>
          <w:lang w:val="en-US"/>
        </w:rPr>
        <w:object>
          <v:shape id="_x0000_i1043" o:spt="75" type="#_x0000_t75" style="height:156.95pt;width:276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выполнено.</w:t>
      </w: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№2. Сократить дробь </w:t>
      </w:r>
      <w:r>
        <w:rPr>
          <w:rFonts w:ascii="Times New Roman" w:hAnsi="Times New Roman" w:cs="Times New Roman"/>
          <w:position w:val="-44"/>
          <w:sz w:val="28"/>
          <w:szCs w:val="28"/>
          <w:lang w:val="en-US"/>
        </w:rPr>
        <w:object>
          <v:shape id="_x0000_i1044" o:spt="75" type="#_x0000_t75" style="height:55.15pt;width:60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8"/>
          <w:sz w:val="28"/>
          <w:szCs w:val="28"/>
          <w:lang w:val="en-US"/>
        </w:rPr>
        <w:object>
          <v:shape id="_x0000_i1045" o:spt="75" type="#_x0000_t75" style="height:114.8pt;width:34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6"/>
        <w:ind w:right="1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выполнено.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02AE"/>
    <w:rsid w:val="00021F15"/>
    <w:rsid w:val="000971E5"/>
    <w:rsid w:val="00133D66"/>
    <w:rsid w:val="001941B8"/>
    <w:rsid w:val="002C1EC4"/>
    <w:rsid w:val="0035266F"/>
    <w:rsid w:val="004F164A"/>
    <w:rsid w:val="00542A7D"/>
    <w:rsid w:val="005C2A75"/>
    <w:rsid w:val="005E02AE"/>
    <w:rsid w:val="0062681D"/>
    <w:rsid w:val="006A5053"/>
    <w:rsid w:val="00781D43"/>
    <w:rsid w:val="0084414F"/>
    <w:rsid w:val="00881206"/>
    <w:rsid w:val="00891474"/>
    <w:rsid w:val="008C159D"/>
    <w:rsid w:val="00903BEA"/>
    <w:rsid w:val="00947C86"/>
    <w:rsid w:val="00A75319"/>
    <w:rsid w:val="00AA7CC1"/>
    <w:rsid w:val="00CD5AF8"/>
    <w:rsid w:val="00E041E8"/>
    <w:rsid w:val="00E07D59"/>
    <w:rsid w:val="00EB5296"/>
    <w:rsid w:val="00EB6094"/>
    <w:rsid w:val="00EE53C8"/>
    <w:rsid w:val="00F179AC"/>
    <w:rsid w:val="18070D84"/>
    <w:rsid w:val="69C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Plain Text"/>
    <w:basedOn w:val="1"/>
    <w:link w:val="10"/>
    <w:unhideWhenUsed/>
    <w:uiPriority w:val="99"/>
    <w:pPr>
      <w:spacing w:after="0" w:line="240" w:lineRule="auto"/>
    </w:pPr>
    <w:rPr>
      <w:rFonts w:ascii="Consolas" w:hAnsi="Consolas" w:cs="Times New Roman" w:eastAsiaTheme="minorHAnsi"/>
      <w:sz w:val="21"/>
      <w:szCs w:val="21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uiPriority w:val="99"/>
    <w:rPr>
      <w:b/>
      <w:bCs/>
    </w:rPr>
  </w:style>
  <w:style w:type="table" w:styleId="9">
    <w:name w:val="Table Grid"/>
    <w:basedOn w:val="3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Знак"/>
    <w:basedOn w:val="2"/>
    <w:link w:val="6"/>
    <w:qFormat/>
    <w:uiPriority w:val="99"/>
    <w:rPr>
      <w:rFonts w:ascii="Consolas" w:hAnsi="Consolas" w:cs="Times New Roman"/>
      <w:sz w:val="21"/>
      <w:szCs w:val="21"/>
      <w:lang w:eastAsia="ru-RU"/>
    </w:rPr>
  </w:style>
  <w:style w:type="paragraph" w:customStyle="1" w:styleId="11">
    <w:name w:val="Стиль1"/>
    <w:basedOn w:val="1"/>
    <w:link w:val="12"/>
    <w:qFormat/>
    <w:uiPriority w:val="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12">
    <w:name w:val="Стиль1 Знак"/>
    <w:basedOn w:val="2"/>
    <w:link w:val="11"/>
    <w:uiPriority w:val="0"/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customStyle="1" w:styleId="13">
    <w:name w:val="Текст выноски Знак"/>
    <w:basedOn w:val="2"/>
    <w:link w:val="5"/>
    <w:semiHidden/>
    <w:uiPriority w:val="99"/>
    <w:rPr>
      <w:rFonts w:ascii="Tahoma" w:hAnsi="Tahoma" w:cs="Tahoma" w:eastAsiaTheme="minorEastAsia"/>
      <w:sz w:val="16"/>
      <w:szCs w:val="16"/>
      <w:lang w:eastAsia="ru-RU"/>
    </w:rPr>
  </w:style>
  <w:style w:type="character" w:customStyle="1" w:styleId="14">
    <w:name w:val="Текст примечания Знак"/>
    <w:basedOn w:val="2"/>
    <w:link w:val="7"/>
    <w:semiHidden/>
    <w:uiPriority w:val="99"/>
    <w:rPr>
      <w:rFonts w:eastAsiaTheme="minorEastAsia"/>
      <w:sz w:val="20"/>
      <w:szCs w:val="20"/>
      <w:lang w:eastAsia="ru-RU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endnotes" Target="endnotes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Безопасный Интернет</Company>
  <Pages>3</Pages>
  <Words>312</Words>
  <Characters>1784</Characters>
  <Lines>14</Lines>
  <Paragraphs>4</Paragraphs>
  <TotalTime>64</TotalTime>
  <ScaleCrop>false</ScaleCrop>
  <LinksUpToDate>false</LinksUpToDate>
  <CharactersWithSpaces>2092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2017-10-28T19:25:00Z</dcterms:created>
  <dc:creator>DenisKremlyov</dc:creator>
  <cp:lastModifiedBy>MSI</cp:lastModifiedBy>
  <dcterms:modified xsi:type="dcterms:W3CDTF">2022-04-28T21:54:37Z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A485A41ADBE04A46B600C824715CB87D</vt:lpwstr>
  </property>
</Properties>
</file>