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35</w:t>
      </w:r>
      <w:bookmarkStart w:id="0" w:name="_GoBack"/>
      <w:bookmarkEnd w:id="0"/>
      <w:r>
        <w:rPr>
          <w:b/>
        </w:rPr>
        <w:t>. Размещения</w:t>
      </w:r>
    </w:p>
    <w:p/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Пусть имеется 4 шара и 3 пустые ячейки. Обозначим шары буквами А Бэ Цэ Дэ. В каждую ячейку можно поместить по одному шару из этого набора.</w:t>
      </w:r>
    </w:p>
    <w:p>
      <w:pPr>
        <w:spacing w:line="240" w:lineRule="atLeast"/>
        <w:rPr>
          <w:szCs w:val="28"/>
        </w:rPr>
      </w:pPr>
    </w:p>
    <w:p>
      <w:pPr>
        <w:spacing w:line="240" w:lineRule="atLeast"/>
        <w:rPr>
          <w:szCs w:val="28"/>
        </w:rPr>
      </w:pPr>
      <w:r>
        <w:rPr>
          <w:szCs w:val="28"/>
        </w:rPr>
        <w:t>Если мы поместим шар А в первую ячейку, шар Бэ во вторую ячейку, а шар Цэ в третью ячеку, то получим одну из упорядоченных троек шаров.</w:t>
      </w:r>
    </w:p>
    <w:p>
      <w:pPr>
        <w:rPr>
          <w:rFonts w:eastAsia="Times New Roman"/>
          <w:szCs w:val="28"/>
        </w:rPr>
      </w:pPr>
    </w:p>
    <w:p>
      <w:pPr>
        <w:spacing w:line="240" w:lineRule="atLeast"/>
        <w:rPr>
          <w:szCs w:val="28"/>
        </w:rPr>
      </w:pPr>
      <w:r>
        <w:rPr>
          <w:szCs w:val="28"/>
        </w:rPr>
        <w:t>Выбирая по-разному шары для первой, второй и третьей ячеек, будем получать различные упорядоченные тройки шаров</w:t>
      </w:r>
    </w:p>
    <w:p>
      <w:pPr>
        <w:spacing w:line="240" w:lineRule="atLeast"/>
        <w:rPr>
          <w:szCs w:val="28"/>
        </w:rPr>
      </w:pPr>
      <w:r>
        <w:rPr>
          <w:szCs w:val="28"/>
        </w:rPr>
        <w:t>Каждую упорядоченную тройку, которую можно составить из четырех элементов, называют размещением из четырех элементов по три</w:t>
      </w:r>
    </w:p>
    <w:p>
      <w:pPr>
        <w:spacing w:line="240" w:lineRule="atLeast"/>
        <w:rPr>
          <w:szCs w:val="28"/>
        </w:rPr>
      </w:pPr>
      <w:r>
        <w:rPr>
          <w:szCs w:val="28"/>
        </w:rPr>
        <w:t xml:space="preserve">Определение: </w:t>
      </w:r>
    </w:p>
    <w:p>
      <w:pPr>
        <w:rPr>
          <w:szCs w:val="28"/>
        </w:rPr>
      </w:pPr>
      <w:r>
        <w:rPr>
          <w:rStyle w:val="5"/>
          <w:rFonts w:eastAsia="Times New Roman"/>
          <w:szCs w:val="28"/>
        </w:rPr>
        <w:t xml:space="preserve">Размещением из </w:t>
      </w:r>
      <w:r>
        <w:rPr>
          <w:rStyle w:val="4"/>
          <w:rFonts w:eastAsia="Times New Roman"/>
          <w:szCs w:val="28"/>
        </w:rPr>
        <w:t>эн</w:t>
      </w:r>
      <w:r>
        <w:rPr>
          <w:rStyle w:val="5"/>
          <w:rFonts w:eastAsia="Times New Roman"/>
          <w:szCs w:val="28"/>
        </w:rPr>
        <w:t xml:space="preserve"> элементов по </w:t>
      </w:r>
      <w:r>
        <w:rPr>
          <w:rStyle w:val="4"/>
          <w:rFonts w:eastAsia="Times New Roman"/>
          <w:szCs w:val="28"/>
        </w:rPr>
        <w:t>ка</w:t>
      </w:r>
      <w:r>
        <w:rPr>
          <w:rStyle w:val="5"/>
          <w:rFonts w:eastAsia="Times New Roman"/>
          <w:szCs w:val="28"/>
        </w:rPr>
        <w:t xml:space="preserve"> называется любое множество, состоящее из любых </w:t>
      </w:r>
      <w:r>
        <w:rPr>
          <w:rStyle w:val="4"/>
          <w:rFonts w:eastAsia="Times New Roman"/>
          <w:szCs w:val="28"/>
        </w:rPr>
        <w:t>ка</w:t>
      </w:r>
      <w:r>
        <w:rPr>
          <w:rStyle w:val="5"/>
          <w:rFonts w:eastAsia="Times New Roman"/>
          <w:szCs w:val="28"/>
        </w:rPr>
        <w:t xml:space="preserve"> элементов, взятых в определенном порядке из данных </w:t>
      </w:r>
      <w:r>
        <w:rPr>
          <w:rStyle w:val="4"/>
          <w:rFonts w:eastAsia="Times New Roman"/>
          <w:szCs w:val="28"/>
        </w:rPr>
        <w:t>Эн</w:t>
      </w:r>
      <w:r>
        <w:rPr>
          <w:rStyle w:val="5"/>
          <w:rFonts w:eastAsia="Times New Roman"/>
          <w:szCs w:val="28"/>
        </w:rPr>
        <w:t xml:space="preserve"> элементов.</w:t>
      </w: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Число размещений из </w:t>
      </w:r>
      <w:r>
        <w:rPr>
          <w:rStyle w:val="4"/>
          <w:rFonts w:eastAsia="Times New Roman"/>
          <w:szCs w:val="28"/>
        </w:rPr>
        <w:t>n</w:t>
      </w:r>
      <w:r>
        <w:rPr>
          <w:rFonts w:eastAsia="Times New Roman"/>
          <w:szCs w:val="28"/>
        </w:rPr>
        <w:t xml:space="preserve"> элементов по </w:t>
      </w:r>
      <w:r>
        <w:rPr>
          <w:rStyle w:val="4"/>
          <w:rFonts w:eastAsia="Times New Roman"/>
          <w:szCs w:val="28"/>
        </w:rPr>
        <w:t>k</w:t>
      </w:r>
      <w:r>
        <w:rPr>
          <w:rFonts w:eastAsia="Times New Roman"/>
          <w:szCs w:val="28"/>
        </w:rPr>
        <w:t xml:space="preserve"> обозначают "а из эн по ка".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Составим из элементов а, бэ, цэ, дэ все размещения по три элемента. Выпишем сначала те размещения, которые начинаются с элемента А </w:t>
      </w:r>
    </w:p>
    <w:p>
      <w:pPr>
        <w:rPr>
          <w:szCs w:val="28"/>
        </w:rPr>
      </w:pPr>
      <w:r>
        <w:rPr>
          <w:szCs w:val="28"/>
        </w:rPr>
        <w:t>затем те, которые начинаются с элемента Бэ</w:t>
      </w:r>
    </w:p>
    <w:p>
      <w:pPr>
        <w:rPr>
          <w:szCs w:val="28"/>
        </w:rPr>
      </w:pPr>
      <w:r>
        <w:rPr>
          <w:szCs w:val="28"/>
        </w:rPr>
        <w:t>с элемента Цэ</w:t>
      </w:r>
    </w:p>
    <w:p>
      <w:pPr>
        <w:rPr>
          <w:szCs w:val="28"/>
        </w:rPr>
      </w:pPr>
      <w:r>
        <w:rPr>
          <w:szCs w:val="28"/>
        </w:rPr>
        <w:t>с элемента дэ</w:t>
      </w:r>
    </w:p>
    <w:p>
      <w:pPr>
        <w:rPr>
          <w:szCs w:val="28"/>
        </w:rPr>
      </w:pPr>
      <w:r>
        <w:rPr>
          <w:szCs w:val="28"/>
        </w:rPr>
        <w:t>Из составленной таблицы видно, что А из четырех по три равно 24</w:t>
      </w:r>
    </w:p>
    <w:p>
      <w:pPr>
        <w:rPr>
          <w:szCs w:val="28"/>
        </w:rPr>
      </w:pPr>
      <w:r>
        <w:rPr>
          <w:szCs w:val="28"/>
        </w:rPr>
        <w:t xml:space="preserve">Число размещений из четырех элементов по три можно найти, не выписывая самих размещений. Будем рассуждать так. </w:t>
      </w:r>
    </w:p>
    <w:p>
      <w:pPr>
        <w:rPr>
          <w:szCs w:val="28"/>
        </w:rPr>
      </w:pPr>
      <w:r>
        <w:rPr>
          <w:szCs w:val="28"/>
        </w:rPr>
        <w:t>Первый элемент можно выбрать четырьмя способами, так как им может быть любой из четырех элементов.</w:t>
      </w:r>
    </w:p>
    <w:p>
      <w:pPr>
        <w:rPr>
          <w:szCs w:val="28"/>
        </w:rPr>
      </w:pPr>
      <w:r>
        <w:rPr>
          <w:szCs w:val="28"/>
        </w:rPr>
        <w:t>Для каждого выбранного первого элемента можно тремя способами выбрать из трех оставшихся второй элемент</w:t>
      </w:r>
    </w:p>
    <w:p>
      <w:pPr>
        <w:rPr>
          <w:szCs w:val="28"/>
        </w:rPr>
      </w:pPr>
      <w:r>
        <w:rPr>
          <w:szCs w:val="28"/>
        </w:rPr>
        <w:t xml:space="preserve">Наконец, для каждых первых двух элементов можно двумя способами выбрать из двух оставшихся третий элемент. </w:t>
      </w:r>
    </w:p>
    <w:p>
      <w:pPr>
        <w:rPr>
          <w:szCs w:val="28"/>
        </w:rPr>
      </w:pPr>
      <w:r>
        <w:rPr>
          <w:szCs w:val="28"/>
        </w:rPr>
        <w:t>В результате получаем, что А из четырех по три равно 24</w:t>
      </w:r>
    </w:p>
    <w:p>
      <w:pPr>
        <w:rPr>
          <w:szCs w:val="28"/>
        </w:rPr>
      </w:pPr>
      <w:r>
        <w:rPr>
          <w:szCs w:val="28"/>
        </w:rPr>
        <w:t xml:space="preserve">С помощью тех же рассуждений нетрудно посчитать, сколько можно составить размещений из эн элементов по ка при ка меньше эн. </w:t>
      </w:r>
    </w:p>
    <w:p>
      <w:pPr>
        <w:rPr>
          <w:szCs w:val="28"/>
        </w:rPr>
      </w:pPr>
      <w:r>
        <w:rPr>
          <w:szCs w:val="28"/>
        </w:rPr>
        <w:t>Первый элемент можно выбрать эн способами</w:t>
      </w:r>
    </w:p>
    <w:p>
      <w:pPr>
        <w:rPr>
          <w:szCs w:val="28"/>
        </w:rPr>
      </w:pPr>
      <w:r>
        <w:rPr>
          <w:szCs w:val="28"/>
        </w:rPr>
        <w:t xml:space="preserve">Так как после этого останется эн минус один элементов, </w:t>
      </w:r>
    </w:p>
    <w:p>
      <w:pPr>
        <w:rPr>
          <w:szCs w:val="28"/>
        </w:rPr>
      </w:pPr>
      <w:r>
        <w:rPr>
          <w:szCs w:val="28"/>
        </w:rPr>
        <w:t xml:space="preserve">то для каждого выбора первого элемента можно эн минус один способами выбрать второй элемент </w:t>
      </w:r>
    </w:p>
    <w:p>
      <w:pPr>
        <w:rPr>
          <w:szCs w:val="28"/>
        </w:rPr>
      </w:pPr>
      <w:r>
        <w:rPr>
          <w:szCs w:val="28"/>
        </w:rPr>
        <w:t>Далее, для каждого выбора первых двух элементов можно эн минус два способами выбрать третий элемент из эн минус два оставшихся</w:t>
      </w:r>
    </w:p>
    <w:p>
      <w:pPr>
        <w:rPr>
          <w:szCs w:val="28"/>
        </w:rPr>
      </w:pPr>
      <w:r>
        <w:rPr>
          <w:szCs w:val="28"/>
        </w:rPr>
        <w:t xml:space="preserve">и так далее. </w:t>
      </w:r>
    </w:p>
    <w:p>
      <w:pPr>
        <w:rPr>
          <w:szCs w:val="28"/>
        </w:rPr>
      </w:pPr>
      <w:r>
        <w:rPr>
          <w:szCs w:val="28"/>
        </w:rPr>
        <w:t xml:space="preserve">Наконец, для каждого выбора первых ка минус один элементов можно эн минус ка минус один способами выбрать катый элемент из оставшихся. </w:t>
      </w:r>
    </w:p>
    <w:p>
      <w:pPr>
        <w:rPr>
          <w:szCs w:val="28"/>
        </w:rPr>
      </w:pPr>
      <w:r>
        <w:rPr>
          <w:szCs w:val="28"/>
        </w:rPr>
        <w:t>Значит, а из эн по ка равно</w:t>
      </w:r>
    </w:p>
    <w:p>
      <w:pPr>
        <w:rPr>
          <w:szCs w:val="28"/>
        </w:rPr>
      </w:pPr>
      <w:r>
        <w:rPr>
          <w:szCs w:val="28"/>
        </w:rPr>
        <w:t>Раскроем скобки</w:t>
      </w:r>
    </w:p>
    <w:p>
      <w:pPr>
        <w:rPr>
          <w:szCs w:val="28"/>
        </w:rPr>
      </w:pPr>
      <w:r>
        <w:rPr>
          <w:szCs w:val="28"/>
        </w:rPr>
        <w:t>Умножим и разделим правую часть этого равенства на эн минус ка факториал</w:t>
      </w:r>
    </w:p>
    <w:p>
      <w:pPr>
        <w:rPr>
          <w:szCs w:val="28"/>
        </w:rPr>
      </w:pPr>
      <w:r>
        <w:rPr>
          <w:szCs w:val="28"/>
        </w:rPr>
        <w:t>Заменим эн минус ка факториал произведением и расположим множители в порядке возрастания</w:t>
      </w:r>
    </w:p>
    <w:p>
      <w:pPr>
        <w:rPr>
          <w:szCs w:val="28"/>
        </w:rPr>
      </w:pPr>
      <w:r>
        <w:rPr>
          <w:szCs w:val="28"/>
        </w:rPr>
        <w:t xml:space="preserve"> В числителе дроби записано произведение всех натуральных чисел от единицы до эн. Это произведение равно эн факториал</w:t>
      </w:r>
    </w:p>
    <w:p>
      <w:pPr>
        <w:rPr>
          <w:szCs w:val="28"/>
        </w:rPr>
      </w:pPr>
      <w:r>
        <w:rPr>
          <w:szCs w:val="28"/>
        </w:rPr>
        <w:t>Мы получили формулу для вычисления числа размещений из эн элементов по к при ка меньше эн.</w:t>
      </w:r>
    </w:p>
    <w:p>
      <w:pPr>
        <w:rPr>
          <w:szCs w:val="28"/>
        </w:rPr>
      </w:pPr>
      <w:r>
        <w:rPr>
          <w:szCs w:val="28"/>
        </w:rPr>
        <w:t>Формула верна и в том случае, когда ка равно эн, если условиться считать, что ноль факториал равно 1</w:t>
      </w:r>
    </w:p>
    <w:p>
      <w:pPr>
        <w:rPr>
          <w:szCs w:val="28"/>
        </w:rPr>
      </w:pPr>
      <w:r>
        <w:rPr>
          <w:szCs w:val="28"/>
        </w:rPr>
        <w:t>Заметим, что размещения из эн элементов по эн отличаются друг от друга только порядком элементов, то есть представляют собой перестановки из эн элементов.</w:t>
      </w:r>
    </w:p>
    <w:p>
      <w:pPr>
        <w:rPr>
          <w:szCs w:val="28"/>
        </w:rPr>
      </w:pPr>
      <w:r>
        <w:rPr>
          <w:szCs w:val="28"/>
        </w:rPr>
        <w:t xml:space="preserve"> Пример 1</w:t>
      </w:r>
    </w:p>
    <w:p>
      <w:pPr>
        <w:rPr>
          <w:szCs w:val="28"/>
        </w:rPr>
      </w:pPr>
      <w:r>
        <w:rPr>
          <w:szCs w:val="28"/>
        </w:rPr>
        <w:t>Учащиеся второго класса изучают девять предметов. Сколькими способами можно составить расписание на один день, чтобы в нем было четыре различных предмета?</w:t>
      </w:r>
    </w:p>
    <w:p>
      <w:pPr>
        <w:rPr>
          <w:szCs w:val="28"/>
        </w:rPr>
      </w:pPr>
      <w:r>
        <w:rPr>
          <w:szCs w:val="28"/>
        </w:rPr>
        <w:t>Любое расписание на один день, составленное из четырех различных предметов, отличается от другого либо набором предметов, либо порядком следования. Значит, в этом примере речь идет о размещениях из девяти элементов по четыре.</w:t>
      </w:r>
    </w:p>
    <w:p>
      <w:pPr>
        <w:rPr>
          <w:szCs w:val="28"/>
        </w:rPr>
      </w:pPr>
      <w:r>
        <w:rPr>
          <w:szCs w:val="28"/>
        </w:rPr>
        <w:t>Итак, мы нашли, что расписание можно составить три тысячи 2вадцатью четырьмя способами.</w:t>
      </w:r>
    </w:p>
    <w:p>
      <w:pPr>
        <w:rPr>
          <w:szCs w:val="28"/>
        </w:rPr>
      </w:pPr>
      <w:r>
        <w:rPr>
          <w:szCs w:val="28"/>
        </w:rPr>
        <w:t>Пример 2</w:t>
      </w:r>
    </w:p>
    <w:p>
      <w:pPr>
        <w:rPr>
          <w:szCs w:val="28"/>
        </w:rPr>
      </w:pPr>
      <w:r>
        <w:rPr>
          <w:szCs w:val="28"/>
        </w:rPr>
        <w:t>Сколько трехзначных чисел без повторения цифр в записи числа можно составить из цифр 0, 1, 2, 3, 4, 5, 6?</w:t>
      </w:r>
    </w:p>
    <w:p>
      <w:pPr>
        <w:rPr>
          <w:szCs w:val="28"/>
        </w:rPr>
      </w:pPr>
      <w:r>
        <w:rPr>
          <w:szCs w:val="28"/>
        </w:rPr>
        <w:t>Если среди семи цифр нет нуля, то число трехзначных чисел, которые можно составить из них, равно числу размещений из Семи элементов по три.</w:t>
      </w:r>
    </w:p>
    <w:p>
      <w:pPr>
        <w:rPr>
          <w:szCs w:val="28"/>
        </w:rPr>
      </w:pPr>
      <w:r>
        <w:rPr>
          <w:szCs w:val="28"/>
        </w:rPr>
        <w:t xml:space="preserve">Однако среди данных цифр есть цифра ноль, с которой не может начинаться трехзначное число. Поэтому из числа этих размещений надо исключить те, у которых первым элементом является цифра ноль. Их число равно числу размещений из шести элементов по 2. </w:t>
      </w:r>
    </w:p>
    <w:p>
      <w:r>
        <w:rPr>
          <w:szCs w:val="28"/>
        </w:rPr>
        <w:t>Из данных цифр можно составить 180 трехзначных чисел без повторения цифр.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2AF4"/>
    <w:rsid w:val="002F5991"/>
    <w:rsid w:val="00304923"/>
    <w:rsid w:val="003611AE"/>
    <w:rsid w:val="00392586"/>
    <w:rsid w:val="00492575"/>
    <w:rsid w:val="005E5331"/>
    <w:rsid w:val="006C1C99"/>
    <w:rsid w:val="00825E7A"/>
    <w:rsid w:val="00827B9F"/>
    <w:rsid w:val="00C50275"/>
    <w:rsid w:val="00CE733A"/>
    <w:rsid w:val="00E01D84"/>
    <w:rsid w:val="00E1705C"/>
    <w:rsid w:val="00E670DF"/>
    <w:rsid w:val="00E779D7"/>
    <w:rsid w:val="00E931A9"/>
    <w:rsid w:val="00F85AFC"/>
    <w:rsid w:val="052B7518"/>
    <w:rsid w:val="6DC1655C"/>
    <w:rsid w:val="7847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customStyle="1" w:styleId="5">
    <w:name w:val="opredeleni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581</Words>
  <Characters>3316</Characters>
  <Lines>27</Lines>
  <Paragraphs>7</Paragraphs>
  <TotalTime>0</TotalTime>
  <ScaleCrop>false</ScaleCrop>
  <LinksUpToDate>false</LinksUpToDate>
  <CharactersWithSpaces>3890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AEEB1D64B7084EA1A7B3F8F18AC0986E</vt:lpwstr>
  </property>
</Properties>
</file>