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46F4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4. Le projet devient très BHE-compatible (énormément)</w:t>
      </w:r>
    </w:p>
    <w:p w14:paraId="310FB26B" w14:textId="77777777" w:rsidR="00802CDE" w:rsidRPr="00802CDE" w:rsidRDefault="00802CDE" w:rsidP="00802CDE">
      <w:r w:rsidRPr="00802CDE">
        <w:t xml:space="preserve">Et là, j’avoue, je souris un peu </w:t>
      </w:r>
      <w:r w:rsidRPr="00802CDE">
        <w:rPr>
          <w:rFonts w:ascii="Segoe UI Emoji" w:hAnsi="Segoe UI Emoji" w:cs="Segoe UI Emoji"/>
        </w:rPr>
        <w:t>😄</w:t>
      </w:r>
    </w:p>
    <w:p w14:paraId="423C7A0E" w14:textId="77777777" w:rsidR="00802CDE" w:rsidRPr="00802CDE" w:rsidRDefault="00802CDE" w:rsidP="00802CDE">
      <w:r w:rsidRPr="00802CDE">
        <w:t xml:space="preserve">Parce que ce que je vois partout, </w:t>
      </w:r>
      <w:proofErr w:type="gramStart"/>
      <w:r w:rsidRPr="00802CDE">
        <w:t>c’est</w:t>
      </w:r>
      <w:proofErr w:type="gramEnd"/>
      <w:r w:rsidRPr="00802CDE">
        <w:t xml:space="preserve"> déjà des objets pédagogiques quasi-BHE :</w:t>
      </w:r>
    </w:p>
    <w:p w14:paraId="252333FE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Giovanna</w:t>
      </w:r>
    </w:p>
    <w:p w14:paraId="528E66FF" w14:textId="77777777" w:rsidR="00802CDE" w:rsidRPr="00802CDE" w:rsidRDefault="00802CDE" w:rsidP="00802CDE">
      <w:r w:rsidRPr="00802CDE">
        <w:t>Hypothèse / inférence</w:t>
      </w:r>
    </w:p>
    <w:p w14:paraId="3C1228AB" w14:textId="77777777" w:rsidR="00802CDE" w:rsidRPr="00802CDE" w:rsidRDefault="00802CDE" w:rsidP="00802CDE">
      <w:r w:rsidRPr="00802CDE">
        <w:t>↓</w:t>
      </w:r>
    </w:p>
    <w:p w14:paraId="1FAEEE68" w14:textId="77777777" w:rsidR="00802CDE" w:rsidRPr="00802CDE" w:rsidRDefault="00802CDE" w:rsidP="00802CDE">
      <w:proofErr w:type="spellStart"/>
      <w:r w:rsidRPr="00802CDE">
        <w:t>InferenceSet</w:t>
      </w:r>
      <w:proofErr w:type="spellEnd"/>
    </w:p>
    <w:p w14:paraId="14FCCDCC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Elena</w:t>
      </w:r>
    </w:p>
    <w:p w14:paraId="416FBF8F" w14:textId="77777777" w:rsidR="00802CDE" w:rsidRPr="00802CDE" w:rsidRDefault="00802CDE" w:rsidP="00802CDE">
      <w:proofErr w:type="spellStart"/>
      <w:r w:rsidRPr="00802CDE">
        <w:t>Microgrammaire</w:t>
      </w:r>
      <w:proofErr w:type="spellEnd"/>
      <w:r w:rsidRPr="00802CDE">
        <w:t xml:space="preserve"> émergente</w:t>
      </w:r>
    </w:p>
    <w:p w14:paraId="7714B07B" w14:textId="77777777" w:rsidR="00802CDE" w:rsidRPr="00802CDE" w:rsidRDefault="00802CDE" w:rsidP="00802CDE">
      <w:r w:rsidRPr="00802CDE">
        <w:t>↓</w:t>
      </w:r>
    </w:p>
    <w:p w14:paraId="6FC34F39" w14:textId="77777777" w:rsidR="00802CDE" w:rsidRPr="00802CDE" w:rsidRDefault="00802CDE" w:rsidP="00802CDE">
      <w:proofErr w:type="spellStart"/>
      <w:r w:rsidRPr="00802CDE">
        <w:t>PatternDiscoverySet</w:t>
      </w:r>
      <w:proofErr w:type="spellEnd"/>
    </w:p>
    <w:p w14:paraId="32C33751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Laura</w:t>
      </w:r>
    </w:p>
    <w:p w14:paraId="062DF0C7" w14:textId="77777777" w:rsidR="00802CDE" w:rsidRPr="00802CDE" w:rsidRDefault="00802CDE" w:rsidP="00802CDE">
      <w:r w:rsidRPr="00802CDE">
        <w:t>Transparence lexicale</w:t>
      </w:r>
    </w:p>
    <w:p w14:paraId="2B7AA74F" w14:textId="77777777" w:rsidR="00802CDE" w:rsidRPr="00802CDE" w:rsidRDefault="00802CDE" w:rsidP="00802CDE">
      <w:r w:rsidRPr="00802CDE">
        <w:t>↓</w:t>
      </w:r>
    </w:p>
    <w:p w14:paraId="1B715133" w14:textId="77777777" w:rsidR="00802CDE" w:rsidRPr="00802CDE" w:rsidRDefault="00802CDE" w:rsidP="00802CDE">
      <w:proofErr w:type="spellStart"/>
      <w:r w:rsidRPr="00802CDE">
        <w:t>TransparencySet</w:t>
      </w:r>
      <w:proofErr w:type="spellEnd"/>
    </w:p>
    <w:p w14:paraId="6544E0A6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Sandra / Alice</w:t>
      </w:r>
    </w:p>
    <w:p w14:paraId="1E6B3951" w14:textId="77777777" w:rsidR="00802CDE" w:rsidRPr="00802CDE" w:rsidRDefault="00802CDE" w:rsidP="00802CDE">
      <w:proofErr w:type="spellStart"/>
      <w:r w:rsidRPr="00802CDE">
        <w:t>Interproduction</w:t>
      </w:r>
      <w:proofErr w:type="spellEnd"/>
    </w:p>
    <w:p w14:paraId="12829951" w14:textId="77777777" w:rsidR="00802CDE" w:rsidRPr="00802CDE" w:rsidRDefault="00802CDE" w:rsidP="00802CDE">
      <w:r w:rsidRPr="00802CDE">
        <w:t>↓</w:t>
      </w:r>
    </w:p>
    <w:p w14:paraId="37407771" w14:textId="77777777" w:rsidR="00802CDE" w:rsidRPr="00802CDE" w:rsidRDefault="00802CDE" w:rsidP="00802CDE">
      <w:proofErr w:type="spellStart"/>
      <w:r w:rsidRPr="00802CDE">
        <w:t>RephraseSet</w:t>
      </w:r>
      <w:proofErr w:type="spellEnd"/>
    </w:p>
    <w:p w14:paraId="3F32FAAD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Thomas / Rox</w:t>
      </w:r>
    </w:p>
    <w:p w14:paraId="21C78369" w14:textId="77777777" w:rsidR="00802CDE" w:rsidRPr="00802CDE" w:rsidRDefault="00802CDE" w:rsidP="00802CDE">
      <w:r w:rsidRPr="00802CDE">
        <w:t>Multimodalité contextualisée</w:t>
      </w:r>
    </w:p>
    <w:p w14:paraId="7E090E56" w14:textId="77777777" w:rsidR="00802CDE" w:rsidRPr="00802CDE" w:rsidRDefault="00802CDE" w:rsidP="00802CDE">
      <w:r w:rsidRPr="00802CDE">
        <w:t>↓</w:t>
      </w:r>
    </w:p>
    <w:p w14:paraId="3C77E61D" w14:textId="77777777" w:rsidR="00802CDE" w:rsidRPr="00802CDE" w:rsidRDefault="00802CDE" w:rsidP="00802CDE">
      <w:proofErr w:type="spellStart"/>
      <w:r w:rsidRPr="00802CDE">
        <w:t>MediaInterpretationSet</w:t>
      </w:r>
      <w:proofErr w:type="spellEnd"/>
    </w:p>
    <w:p w14:paraId="5EC3BD86" w14:textId="77777777" w:rsidR="00802CDE" w:rsidRPr="00802CDE" w:rsidRDefault="00802CDE" w:rsidP="00802CDE">
      <w:pPr>
        <w:rPr>
          <w:b/>
          <w:bCs/>
        </w:rPr>
      </w:pPr>
      <w:r w:rsidRPr="00802CDE">
        <w:rPr>
          <w:b/>
          <w:bCs/>
        </w:rPr>
        <w:t>Richard</w:t>
      </w:r>
    </w:p>
    <w:p w14:paraId="164AB977" w14:textId="77777777" w:rsidR="00802CDE" w:rsidRPr="00802CDE" w:rsidRDefault="00802CDE" w:rsidP="00802CDE">
      <w:r w:rsidRPr="00802CDE">
        <w:t>Connecteurs discursifs</w:t>
      </w:r>
    </w:p>
    <w:p w14:paraId="4BB9C067" w14:textId="77777777" w:rsidR="00802CDE" w:rsidRPr="00802CDE" w:rsidRDefault="00802CDE" w:rsidP="00802CDE">
      <w:r w:rsidRPr="00802CDE">
        <w:t>↓</w:t>
      </w:r>
    </w:p>
    <w:p w14:paraId="301715C5" w14:textId="77777777" w:rsidR="00802CDE" w:rsidRPr="00802CDE" w:rsidRDefault="00802CDE" w:rsidP="00802CDE">
      <w:proofErr w:type="spellStart"/>
      <w:r w:rsidRPr="00802CDE">
        <w:t>DiscourseMarkersSet</w:t>
      </w:r>
      <w:proofErr w:type="spellEnd"/>
    </w:p>
    <w:p w14:paraId="00AB050E" w14:textId="77777777" w:rsidR="00802CDE" w:rsidRPr="00802CDE" w:rsidRDefault="00802CDE" w:rsidP="00802CDE">
      <w:r w:rsidRPr="00802CDE">
        <w:lastRenderedPageBreak/>
        <w:t xml:space="preserve">C’est assez fascinant, parce que ton cerveau BHE et ton terrain REPLI4C commencent à se parler tout seuls </w:t>
      </w:r>
      <w:r w:rsidRPr="00802CDE">
        <w:rPr>
          <w:rFonts w:ascii="Segoe UI Emoji" w:hAnsi="Segoe UI Emoji" w:cs="Segoe UI Emoji"/>
        </w:rPr>
        <w:t>😄</w:t>
      </w:r>
    </w:p>
    <w:p w14:paraId="3BED9F6F" w14:textId="77777777" w:rsidR="00802CDE" w:rsidRPr="00802CDE" w:rsidRDefault="00802CDE" w:rsidP="00802CDE">
      <w:r w:rsidRPr="00802CDE">
        <w:t>Sans forcer.</w:t>
      </w:r>
    </w:p>
    <w:p w14:paraId="1D1B9EE2" w14:textId="77777777" w:rsidR="00EA4119" w:rsidRDefault="00EA4119"/>
    <w:sectPr w:rsidR="00EA4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DE"/>
    <w:rsid w:val="00060424"/>
    <w:rsid w:val="00065264"/>
    <w:rsid w:val="00391A23"/>
    <w:rsid w:val="005C5BBE"/>
    <w:rsid w:val="00802CDE"/>
    <w:rsid w:val="00872F0E"/>
    <w:rsid w:val="00881116"/>
    <w:rsid w:val="00972C2B"/>
    <w:rsid w:val="009F6D93"/>
    <w:rsid w:val="00A42D3D"/>
    <w:rsid w:val="00A43F20"/>
    <w:rsid w:val="00AD1150"/>
    <w:rsid w:val="00CD05D5"/>
    <w:rsid w:val="00EA4119"/>
    <w:rsid w:val="00F27105"/>
    <w:rsid w:val="00F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7649C"/>
  <w15:chartTrackingRefBased/>
  <w15:docId w15:val="{AE521914-34B4-4F71-86F3-04EECBE0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2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2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2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2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2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2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2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2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2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2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2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2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2C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2C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2C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2C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2C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2C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2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2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2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2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2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2C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2C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2C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2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2C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2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92</Words>
  <Characters>512</Characters>
  <Application>Microsoft Office Word</Application>
  <DocSecurity>0</DocSecurity>
  <Lines>22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SUBILEAU</dc:creator>
  <cp:keywords/>
  <dc:description/>
  <cp:lastModifiedBy>DAVID SUBILEAU</cp:lastModifiedBy>
  <cp:revision>1</cp:revision>
  <dcterms:created xsi:type="dcterms:W3CDTF">2026-06-16T07:45:00Z</dcterms:created>
  <dcterms:modified xsi:type="dcterms:W3CDTF">2026-06-16T21:48:00Z</dcterms:modified>
</cp:coreProperties>
</file>