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RECORD AND ACADEMIC</w:t>
        <w:br/>
        <w:t>MANAGEMENT PLATFORM</w:t>
      </w:r>
    </w:p>
    <w:p>
      <w:pPr>
        <w:jc w:val="center"/>
      </w:pPr>
      <w:r>
        <w:rPr>
          <w:b/>
          <w:sz w:val="28"/>
        </w:rPr>
        <w:t>AGILE MINI-PROJECT REPORT</w:t>
      </w:r>
    </w:p>
    <w:p>
      <w:pPr>
        <w:jc w:val="center"/>
      </w:pPr>
      <w:r>
        <w:t>Unit 2 | Product Planning, Requirements, Design and Implementation</w:t>
      </w:r>
    </w:p>
    <w:p/>
    <w:p>
      <w:r>
        <w:rPr>
          <w:b/>
        </w:rPr>
        <w:t xml:space="preserve">Prepared by: </w:t>
      </w:r>
      <w:r>
        <w:t>Yash Ravindra Kothule</w:t>
      </w:r>
    </w:p>
    <w:p>
      <w:r>
        <w:rPr>
          <w:b/>
        </w:rPr>
        <w:t xml:space="preserve">Programme: </w:t>
      </w:r>
      <w:r>
        <w:t>B.Tech Artificial Intelligence and Machine Learning</w:t>
      </w:r>
    </w:p>
    <w:p>
      <w:r>
        <w:rPr>
          <w:b/>
        </w:rPr>
        <w:t xml:space="preserve">Institution: </w:t>
      </w:r>
      <w:r>
        <w:t>Sanjivani University, Kopargaon</w:t>
      </w:r>
    </w:p>
    <w:p>
      <w:r>
        <w:rPr>
          <w:b/>
        </w:rPr>
        <w:t xml:space="preserve">Project Type: </w:t>
      </w:r>
      <w:r>
        <w:t>Agile Mini-Project</w:t>
      </w:r>
    </w:p>
    <w:p>
      <w:pPr>
        <w:pStyle w:val="Heading1"/>
      </w:pPr>
      <w:r>
        <w:t>1. Abstract</w:t>
      </w:r>
    </w:p>
    <w:p>
      <w:r>
        <w:t>The Student Record and Academic Management Platform is a web-based educational prototype designed to organize student records, course details, attendance, marks, and academic reports in one application. The project uses Agile planning practices and a small incremental delivery approach. The implementation starter uses Python, Flask, SQLite, HTML/CSS, automated tests, Docker, and GitHub Actions. It is intended for learning and demonstration; additional security and operational work is required before use with real institutional data.</w:t>
      </w:r>
    </w:p>
    <w:p>
      <w:pPr>
        <w:pStyle w:val="Heading1"/>
      </w:pPr>
      <w:r>
        <w:t>2. Problem Statement</w:t>
      </w:r>
    </w:p>
    <w:p>
      <w:r>
        <w:t>Academic information may be kept in separate registers or spreadsheets, making it harder to search for records, avoid duplication, calculate attendance percentages, and prepare performance summaries. The proposed platform provides a single web interface for the main academic record operations included in the minimum viable product (MVP).</w:t>
      </w:r>
    </w:p>
    <w:p>
      <w:pPr>
        <w:pStyle w:val="Heading1"/>
      </w:pPr>
      <w:r>
        <w:t>3. Product Vision</w:t>
      </w:r>
    </w:p>
    <w:p>
      <w:r>
        <w:t>Develop a secure and user-friendly web platform that helps educational institutions organize student records, course information, attendance, marks, and academic reports in one place.</w:t>
      </w:r>
    </w:p>
    <w:p>
      <w:pPr>
        <w:pStyle w:val="Heading1"/>
      </w:pPr>
      <w:r>
        <w:t>4. Objectives</w:t>
      </w:r>
    </w:p>
    <w:p>
      <w:pPr>
        <w:pStyle w:val="ListBullet"/>
      </w:pPr>
      <w:r>
        <w:t>Provide authenticated access to academic records.</w:t>
      </w:r>
    </w:p>
    <w:p>
      <w:pPr>
        <w:pStyle w:val="ListBullet"/>
      </w:pPr>
      <w:r>
        <w:t>Allow administrators to create and search student records.</w:t>
      </w:r>
    </w:p>
    <w:p>
      <w:pPr>
        <w:pStyle w:val="ListBullet"/>
      </w:pPr>
      <w:r>
        <w:t>Maintain a basic course catalogue.</w:t>
      </w:r>
    </w:p>
    <w:p>
      <w:pPr>
        <w:pStyle w:val="ListBullet"/>
      </w:pPr>
      <w:r>
        <w:t>Record attendance by student, course, and date.</w:t>
      </w:r>
    </w:p>
    <w:p>
      <w:pPr>
        <w:pStyle w:val="ListBullet"/>
      </w:pPr>
      <w:r>
        <w:t>Record assessment marks and calculate percentages.</w:t>
      </w:r>
    </w:p>
    <w:p>
      <w:pPr>
        <w:pStyle w:val="ListBullet"/>
      </w:pPr>
      <w:r>
        <w:t>Show dashboard totals and printable academic summaries.</w:t>
      </w:r>
    </w:p>
    <w:p>
      <w:pPr>
        <w:pStyle w:val="ListBullet"/>
      </w:pPr>
      <w:r>
        <w:t>Use GitHub, automated testing, and Docker to support repeatable development.</w:t>
      </w:r>
    </w:p>
    <w:p>
      <w:pPr>
        <w:pStyle w:val="Heading1"/>
      </w:pPr>
      <w:r>
        <w:t>5. Scope of the MVP</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Included in MVP</w:t>
            </w:r>
          </w:p>
        </w:tc>
        <w:tc>
          <w:tcPr>
            <w:tcW w:type="dxa" w:w="5040"/>
            <w:vAlign w:val="center"/>
          </w:tcPr>
          <w:p>
            <w:r>
              <w:rPr>
                <w:b/>
              </w:rPr>
              <w:t>Not yet included</w:t>
            </w:r>
          </w:p>
        </w:tc>
      </w:tr>
      <w:tr>
        <w:tc>
          <w:tcPr>
            <w:tcW w:type="dxa" w:w="5040"/>
            <w:vAlign w:val="center"/>
          </w:tcPr>
          <w:p>
            <w:r>
              <w:t>Login and logout</w:t>
            </w:r>
          </w:p>
        </w:tc>
        <w:tc>
          <w:tcPr>
            <w:tcW w:type="dxa" w:w="5040"/>
            <w:vAlign w:val="center"/>
          </w:tcPr>
          <w:p>
            <w:r>
              <w:t>Password-reset email workflow</w:t>
            </w:r>
          </w:p>
        </w:tc>
      </w:tr>
      <w:tr>
        <w:tc>
          <w:tcPr>
            <w:tcW w:type="dxa" w:w="5040"/>
            <w:vAlign w:val="center"/>
          </w:tcPr>
          <w:p>
            <w:r>
              <w:t>Student add, search and delete</w:t>
            </w:r>
          </w:p>
        </w:tc>
        <w:tc>
          <w:tcPr>
            <w:tcW w:type="dxa" w:w="5040"/>
            <w:vAlign w:val="center"/>
          </w:tcPr>
          <w:p>
            <w:r>
              <w:t>Student self-service portal</w:t>
            </w:r>
          </w:p>
        </w:tc>
      </w:tr>
      <w:tr>
        <w:tc>
          <w:tcPr>
            <w:tcW w:type="dxa" w:w="5040"/>
            <w:vAlign w:val="center"/>
          </w:tcPr>
          <w:p>
            <w:r>
              <w:t>Course creation and listing</w:t>
            </w:r>
          </w:p>
        </w:tc>
        <w:tc>
          <w:tcPr>
            <w:tcW w:type="dxa" w:w="5040"/>
            <w:vAlign w:val="center"/>
          </w:tcPr>
          <w:p>
            <w:r>
              <w:t>Full course registration/enrollment</w:t>
            </w:r>
          </w:p>
        </w:tc>
      </w:tr>
      <w:tr>
        <w:tc>
          <w:tcPr>
            <w:tcW w:type="dxa" w:w="5040"/>
            <w:vAlign w:val="center"/>
          </w:tcPr>
          <w:p>
            <w:r>
              <w:t>Attendance entry and summary</w:t>
            </w:r>
          </w:p>
        </w:tc>
        <w:tc>
          <w:tcPr>
            <w:tcW w:type="dxa" w:w="5040"/>
            <w:vAlign w:val="center"/>
          </w:tcPr>
          <w:p>
            <w:r>
              <w:t>Automated SMS/email notifications</w:t>
            </w:r>
          </w:p>
        </w:tc>
      </w:tr>
      <w:tr>
        <w:tc>
          <w:tcPr>
            <w:tcW w:type="dxa" w:w="5040"/>
            <w:vAlign w:val="center"/>
          </w:tcPr>
          <w:p>
            <w:r>
              <w:t>Marks entry and percentage calculation</w:t>
            </w:r>
          </w:p>
        </w:tc>
        <w:tc>
          <w:tcPr>
            <w:tcW w:type="dxa" w:w="5040"/>
            <w:vAlign w:val="center"/>
          </w:tcPr>
          <w:p>
            <w:r>
              <w:t>Advanced analytics and grade policies</w:t>
            </w:r>
          </w:p>
        </w:tc>
      </w:tr>
      <w:tr>
        <w:tc>
          <w:tcPr>
            <w:tcW w:type="dxa" w:w="5040"/>
            <w:vAlign w:val="center"/>
          </w:tcPr>
          <w:p>
            <w:r>
              <w:t>Dashboard and reports</w:t>
            </w:r>
          </w:p>
        </w:tc>
        <w:tc>
          <w:tcPr>
            <w:tcW w:type="dxa" w:w="5040"/>
            <w:vAlign w:val="center"/>
          </w:tcPr>
          <w:p>
            <w:r>
              <w:t>Production monitoring and audit management</w:t>
            </w:r>
          </w:p>
        </w:tc>
      </w:tr>
    </w:tbl>
    <w:p>
      <w:pPr>
        <w:pStyle w:val="Heading1"/>
      </w:pPr>
      <w:r>
        <w:t>6. Stakeholders and User Roles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Stakeholder / role</w:t>
            </w:r>
          </w:p>
        </w:tc>
        <w:tc>
          <w:tcPr>
            <w:tcW w:type="dxa" w:w="5040"/>
            <w:vAlign w:val="center"/>
          </w:tcPr>
          <w:p>
            <w:r>
              <w:rPr>
                <w:b/>
              </w:rPr>
              <w:t>Responsibility</w:t>
            </w:r>
          </w:p>
        </w:tc>
      </w:tr>
      <w:tr>
        <w:tc>
          <w:tcPr>
            <w:tcW w:type="dxa" w:w="5040"/>
            <w:vAlign w:val="center"/>
          </w:tcPr>
          <w:p>
            <w:r>
              <w:t>Administrator</w:t>
            </w:r>
          </w:p>
        </w:tc>
        <w:tc>
          <w:tcPr>
            <w:tcW w:type="dxa" w:w="5040"/>
            <w:vAlign w:val="center"/>
          </w:tcPr>
          <w:p>
            <w:r>
              <w:t>Maintains student and course master data.</w:t>
            </w:r>
          </w:p>
        </w:tc>
      </w:tr>
      <w:tr>
        <w:tc>
          <w:tcPr>
            <w:tcW w:type="dxa" w:w="5040"/>
            <w:vAlign w:val="center"/>
          </w:tcPr>
          <w:p>
            <w:r>
              <w:t>Faculty member</w:t>
            </w:r>
          </w:p>
        </w:tc>
        <w:tc>
          <w:tcPr>
            <w:tcW w:type="dxa" w:w="5040"/>
            <w:vAlign w:val="center"/>
          </w:tcPr>
          <w:p>
            <w:r>
              <w:t>Records attendance and marks and reviews reports.</w:t>
            </w:r>
          </w:p>
        </w:tc>
      </w:tr>
      <w:tr>
        <w:tc>
          <w:tcPr>
            <w:tcW w:type="dxa" w:w="5040"/>
            <w:vAlign w:val="center"/>
          </w:tcPr>
          <w:p>
            <w:r>
              <w:t>Institution management</w:t>
            </w:r>
          </w:p>
        </w:tc>
        <w:tc>
          <w:tcPr>
            <w:tcW w:type="dxa" w:w="5040"/>
            <w:vAlign w:val="center"/>
          </w:tcPr>
          <w:p>
            <w:r>
              <w:t>Uses summaries for academic oversight.</w:t>
            </w:r>
          </w:p>
        </w:tc>
      </w:tr>
      <w:tr>
        <w:tc>
          <w:tcPr>
            <w:tcW w:type="dxa" w:w="5040"/>
            <w:vAlign w:val="center"/>
          </w:tcPr>
          <w:p>
            <w:r>
              <w:t>IT/support team</w:t>
            </w:r>
          </w:p>
        </w:tc>
        <w:tc>
          <w:tcPr>
            <w:tcW w:type="dxa" w:w="5040"/>
            <w:vAlign w:val="center"/>
          </w:tcPr>
          <w:p>
            <w:r>
              <w:t>Maintains application, database, and deployment.</w:t>
            </w:r>
          </w:p>
        </w:tc>
      </w:tr>
      <w:tr>
        <w:tc>
          <w:tcPr>
            <w:tcW w:type="dxa" w:w="5040"/>
            <w:vAlign w:val="center"/>
          </w:tcPr>
          <w:p>
            <w:r>
              <w:t>Students</w:t>
            </w:r>
          </w:p>
        </w:tc>
        <w:tc>
          <w:tcPr>
            <w:tcW w:type="dxa" w:w="5040"/>
            <w:vAlign w:val="center"/>
          </w:tcPr>
          <w:p>
            <w:r>
              <w:t>Potential future users; self-service is outside the current MVP.</w:t>
            </w:r>
          </w:p>
        </w:tc>
      </w:tr>
    </w:tbl>
    <w:p>
      <w:pPr>
        <w:pStyle w:val="Heading1"/>
      </w:pPr>
      <w:r>
        <w:t>7. Technology Stack</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Technology</w:t>
            </w:r>
          </w:p>
        </w:tc>
        <w:tc>
          <w:tcPr>
            <w:tcW w:type="dxa" w:w="5040"/>
            <w:vAlign w:val="center"/>
          </w:tcPr>
          <w:p>
            <w:r>
              <w:rPr>
                <w:b/>
              </w:rPr>
              <w:t>Purpose</w:t>
            </w:r>
          </w:p>
        </w:tc>
      </w:tr>
      <w:tr>
        <w:tc>
          <w:tcPr>
            <w:tcW w:type="dxa" w:w="5040"/>
            <w:vAlign w:val="center"/>
          </w:tcPr>
          <w:p>
            <w:r>
              <w:t>Python 3.12</w:t>
            </w:r>
          </w:p>
        </w:tc>
        <w:tc>
          <w:tcPr>
            <w:tcW w:type="dxa" w:w="5040"/>
            <w:vAlign w:val="center"/>
          </w:tcPr>
          <w:p>
            <w:r>
              <w:t>Application programming language</w:t>
            </w:r>
          </w:p>
        </w:tc>
      </w:tr>
      <w:tr>
        <w:tc>
          <w:tcPr>
            <w:tcW w:type="dxa" w:w="5040"/>
            <w:vAlign w:val="center"/>
          </w:tcPr>
          <w:p>
            <w:r>
              <w:t>Flask 3.1.2</w:t>
            </w:r>
          </w:p>
        </w:tc>
        <w:tc>
          <w:tcPr>
            <w:tcW w:type="dxa" w:w="5040"/>
            <w:vAlign w:val="center"/>
          </w:tcPr>
          <w:p>
            <w:r>
              <w:t>Web application framework</w:t>
            </w:r>
          </w:p>
        </w:tc>
      </w:tr>
      <w:tr>
        <w:tc>
          <w:tcPr>
            <w:tcW w:type="dxa" w:w="5040"/>
            <w:vAlign w:val="center"/>
          </w:tcPr>
          <w:p>
            <w:r>
              <w:t>SQLite</w:t>
            </w:r>
          </w:p>
        </w:tc>
        <w:tc>
          <w:tcPr>
            <w:tcW w:type="dxa" w:w="5040"/>
            <w:vAlign w:val="center"/>
          </w:tcPr>
          <w:p>
            <w:r>
              <w:t>Relational database for the prototype</w:t>
            </w:r>
          </w:p>
        </w:tc>
      </w:tr>
      <w:tr>
        <w:tc>
          <w:tcPr>
            <w:tcW w:type="dxa" w:w="5040"/>
            <w:vAlign w:val="center"/>
          </w:tcPr>
          <w:p>
            <w:r>
              <w:t>HTML and CSS</w:t>
            </w:r>
          </w:p>
        </w:tc>
        <w:tc>
          <w:tcPr>
            <w:tcW w:type="dxa" w:w="5040"/>
            <w:vAlign w:val="center"/>
          </w:tcPr>
          <w:p>
            <w:r>
              <w:t>User interface</w:t>
            </w:r>
          </w:p>
        </w:tc>
      </w:tr>
      <w:tr>
        <w:tc>
          <w:tcPr>
            <w:tcW w:type="dxa" w:w="5040"/>
            <w:vAlign w:val="center"/>
          </w:tcPr>
          <w:p>
            <w:r>
              <w:t>pytest</w:t>
            </w:r>
          </w:p>
        </w:tc>
        <w:tc>
          <w:tcPr>
            <w:tcW w:type="dxa" w:w="5040"/>
            <w:vAlign w:val="center"/>
          </w:tcPr>
          <w:p>
            <w:r>
              <w:t>Automated testing</w:t>
            </w:r>
          </w:p>
        </w:tc>
      </w:tr>
      <w:tr>
        <w:tc>
          <w:tcPr>
            <w:tcW w:type="dxa" w:w="5040"/>
            <w:vAlign w:val="center"/>
          </w:tcPr>
          <w:p>
            <w:r>
              <w:t>Git and GitHub</w:t>
            </w:r>
          </w:p>
        </w:tc>
        <w:tc>
          <w:tcPr>
            <w:tcW w:type="dxa" w:w="5040"/>
            <w:vAlign w:val="center"/>
          </w:tcPr>
          <w:p>
            <w:r>
              <w:t>Version control and repository hosting</w:t>
            </w:r>
          </w:p>
        </w:tc>
      </w:tr>
      <w:tr>
        <w:tc>
          <w:tcPr>
            <w:tcW w:type="dxa" w:w="5040"/>
            <w:vAlign w:val="center"/>
          </w:tcPr>
          <w:p>
            <w:r>
              <w:t>Docker / Docker Compose</w:t>
            </w:r>
          </w:p>
        </w:tc>
        <w:tc>
          <w:tcPr>
            <w:tcW w:type="dxa" w:w="5040"/>
            <w:vAlign w:val="center"/>
          </w:tcPr>
          <w:p>
            <w:r>
              <w:t>Container packaging and repeatable local run</w:t>
            </w:r>
          </w:p>
        </w:tc>
      </w:tr>
      <w:tr>
        <w:tc>
          <w:tcPr>
            <w:tcW w:type="dxa" w:w="5040"/>
            <w:vAlign w:val="center"/>
          </w:tcPr>
          <w:p>
            <w:r>
              <w:t>GitHub Actions</w:t>
            </w:r>
          </w:p>
        </w:tc>
        <w:tc>
          <w:tcPr>
            <w:tcW w:type="dxa" w:w="5040"/>
            <w:vAlign w:val="center"/>
          </w:tcPr>
          <w:p>
            <w:r>
              <w:t>Automated test workflow on pushes and pull requests</w:t>
            </w:r>
          </w:p>
        </w:tc>
      </w:tr>
    </w:tbl>
    <w:p>
      <w:pPr>
        <w:pStyle w:val="Heading1"/>
      </w:pPr>
      <w:r>
        <w:t>8. Functional Requirements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Requirement</w:t>
            </w:r>
          </w:p>
        </w:tc>
        <w:tc>
          <w:tcPr>
            <w:tcW w:type="dxa" w:w="3360"/>
            <w:vAlign w:val="center"/>
          </w:tcPr>
          <w:p>
            <w:r>
              <w:rPr>
                <w:b/>
              </w:rPr>
              <w:t>Priority</w:t>
            </w:r>
          </w:p>
        </w:tc>
      </w:tr>
      <w:tr>
        <w:tc>
          <w:tcPr>
            <w:tcW w:type="dxa" w:w="3360"/>
            <w:vAlign w:val="center"/>
          </w:tcPr>
          <w:p>
            <w:r>
              <w:t>FR-01</w:t>
            </w:r>
          </w:p>
        </w:tc>
        <w:tc>
          <w:tcPr>
            <w:tcW w:type="dxa" w:w="3360"/>
            <w:vAlign w:val="center"/>
          </w:tcPr>
          <w:p>
            <w:r>
              <w:t>Users can log in and log out.</w:t>
            </w:r>
          </w:p>
        </w:tc>
        <w:tc>
          <w:tcPr>
            <w:tcW w:type="dxa" w:w="3360"/>
            <w:vAlign w:val="center"/>
          </w:tcPr>
          <w:p>
            <w:r>
              <w:t>Must</w:t>
            </w:r>
          </w:p>
        </w:tc>
      </w:tr>
      <w:tr>
        <w:tc>
          <w:tcPr>
            <w:tcW w:type="dxa" w:w="3360"/>
            <w:vAlign w:val="center"/>
          </w:tcPr>
          <w:p>
            <w:r>
              <w:t>FR-02</w:t>
            </w:r>
          </w:p>
        </w:tc>
        <w:tc>
          <w:tcPr>
            <w:tcW w:type="dxa" w:w="3360"/>
            <w:vAlign w:val="center"/>
          </w:tcPr>
          <w:p>
            <w:r>
              <w:t>Administrators can add and search student records.</w:t>
            </w:r>
          </w:p>
        </w:tc>
        <w:tc>
          <w:tcPr>
            <w:tcW w:type="dxa" w:w="3360"/>
            <w:vAlign w:val="center"/>
          </w:tcPr>
          <w:p>
            <w:r>
              <w:t>Must</w:t>
            </w:r>
          </w:p>
        </w:tc>
      </w:tr>
      <w:tr>
        <w:tc>
          <w:tcPr>
            <w:tcW w:type="dxa" w:w="3360"/>
            <w:vAlign w:val="center"/>
          </w:tcPr>
          <w:p>
            <w:r>
              <w:t>FR-03</w:t>
            </w:r>
          </w:p>
        </w:tc>
        <w:tc>
          <w:tcPr>
            <w:tcW w:type="dxa" w:w="3360"/>
            <w:vAlign w:val="center"/>
          </w:tcPr>
          <w:p>
            <w:r>
              <w:t>Administrators can delete student records.</w:t>
            </w:r>
          </w:p>
        </w:tc>
        <w:tc>
          <w:tcPr>
            <w:tcW w:type="dxa" w:w="3360"/>
            <w:vAlign w:val="center"/>
          </w:tcPr>
          <w:p>
            <w:r>
              <w:t>Should</w:t>
            </w:r>
          </w:p>
        </w:tc>
      </w:tr>
      <w:tr>
        <w:tc>
          <w:tcPr>
            <w:tcW w:type="dxa" w:w="3360"/>
            <w:vAlign w:val="center"/>
          </w:tcPr>
          <w:p>
            <w:r>
              <w:t>FR-04</w:t>
            </w:r>
          </w:p>
        </w:tc>
        <w:tc>
          <w:tcPr>
            <w:tcW w:type="dxa" w:w="3360"/>
            <w:vAlign w:val="center"/>
          </w:tcPr>
          <w:p>
            <w:r>
              <w:t>Administrators can create and list courses.</w:t>
            </w:r>
          </w:p>
        </w:tc>
        <w:tc>
          <w:tcPr>
            <w:tcW w:type="dxa" w:w="3360"/>
            <w:vAlign w:val="center"/>
          </w:tcPr>
          <w:p>
            <w:r>
              <w:t>Must</w:t>
            </w:r>
          </w:p>
        </w:tc>
      </w:tr>
      <w:tr>
        <w:tc>
          <w:tcPr>
            <w:tcW w:type="dxa" w:w="3360"/>
            <w:vAlign w:val="center"/>
          </w:tcPr>
          <w:p>
            <w:r>
              <w:t>FR-05</w:t>
            </w:r>
          </w:p>
        </w:tc>
        <w:tc>
          <w:tcPr>
            <w:tcW w:type="dxa" w:w="3360"/>
            <w:vAlign w:val="center"/>
          </w:tcPr>
          <w:p>
            <w:r>
              <w:t>Authorized users can record attendance by student, course, and date.</w:t>
            </w:r>
          </w:p>
        </w:tc>
        <w:tc>
          <w:tcPr>
            <w:tcW w:type="dxa" w:w="3360"/>
            <w:vAlign w:val="center"/>
          </w:tcPr>
          <w:p>
            <w:r>
              <w:t>Must</w:t>
            </w:r>
          </w:p>
        </w:tc>
      </w:tr>
      <w:tr>
        <w:tc>
          <w:tcPr>
            <w:tcW w:type="dxa" w:w="3360"/>
            <w:vAlign w:val="center"/>
          </w:tcPr>
          <w:p>
            <w:r>
              <w:t>FR-06</w:t>
            </w:r>
          </w:p>
        </w:tc>
        <w:tc>
          <w:tcPr>
            <w:tcW w:type="dxa" w:w="3360"/>
            <w:vAlign w:val="center"/>
          </w:tcPr>
          <w:p>
            <w:r>
              <w:t>A repeated attendance submission updates the same student/course/date record.</w:t>
            </w:r>
          </w:p>
        </w:tc>
        <w:tc>
          <w:tcPr>
            <w:tcW w:type="dxa" w:w="3360"/>
            <w:vAlign w:val="center"/>
          </w:tcPr>
          <w:p>
            <w:r>
              <w:t>Must</w:t>
            </w:r>
          </w:p>
        </w:tc>
      </w:tr>
      <w:tr>
        <w:tc>
          <w:tcPr>
            <w:tcW w:type="dxa" w:w="3360"/>
            <w:vAlign w:val="center"/>
          </w:tcPr>
          <w:p>
            <w:r>
              <w:t>FR-07</w:t>
            </w:r>
          </w:p>
        </w:tc>
        <w:tc>
          <w:tcPr>
            <w:tcW w:type="dxa" w:w="3360"/>
            <w:vAlign w:val="center"/>
          </w:tcPr>
          <w:p>
            <w:r>
              <w:t>Authorized users can record assessment marks.</w:t>
            </w:r>
          </w:p>
        </w:tc>
        <w:tc>
          <w:tcPr>
            <w:tcW w:type="dxa" w:w="3360"/>
            <w:vAlign w:val="center"/>
          </w:tcPr>
          <w:p>
            <w:r>
              <w:t>Must</w:t>
            </w:r>
          </w:p>
        </w:tc>
      </w:tr>
      <w:tr>
        <w:tc>
          <w:tcPr>
            <w:tcW w:type="dxa" w:w="3360"/>
            <w:vAlign w:val="center"/>
          </w:tcPr>
          <w:p>
            <w:r>
              <w:t>FR-08</w:t>
            </w:r>
          </w:p>
        </w:tc>
        <w:tc>
          <w:tcPr>
            <w:tcW w:type="dxa" w:w="3360"/>
            <w:vAlign w:val="center"/>
          </w:tcPr>
          <w:p>
            <w:r>
              <w:t>The system validates marks and calculates percentages.</w:t>
            </w:r>
          </w:p>
        </w:tc>
        <w:tc>
          <w:tcPr>
            <w:tcW w:type="dxa" w:w="3360"/>
            <w:vAlign w:val="center"/>
          </w:tcPr>
          <w:p>
            <w:r>
              <w:t>Must</w:t>
            </w:r>
          </w:p>
        </w:tc>
      </w:tr>
      <w:tr>
        <w:tc>
          <w:tcPr>
            <w:tcW w:type="dxa" w:w="3360"/>
            <w:vAlign w:val="center"/>
          </w:tcPr>
          <w:p>
            <w:r>
              <w:t>FR-09</w:t>
            </w:r>
          </w:p>
        </w:tc>
        <w:tc>
          <w:tcPr>
            <w:tcW w:type="dxa" w:w="3360"/>
            <w:vAlign w:val="center"/>
          </w:tcPr>
          <w:p>
            <w:r>
              <w:t>The dashboard shows counts for students, courses, attendance, and marks.</w:t>
            </w:r>
          </w:p>
        </w:tc>
        <w:tc>
          <w:tcPr>
            <w:tcW w:type="dxa" w:w="3360"/>
            <w:vAlign w:val="center"/>
          </w:tcPr>
          <w:p>
            <w:r>
              <w:t>Should</w:t>
            </w:r>
          </w:p>
        </w:tc>
      </w:tr>
      <w:tr>
        <w:tc>
          <w:tcPr>
            <w:tcW w:type="dxa" w:w="3360"/>
            <w:vAlign w:val="center"/>
          </w:tcPr>
          <w:p>
            <w:r>
              <w:t>FR-10</w:t>
            </w:r>
          </w:p>
        </w:tc>
        <w:tc>
          <w:tcPr>
            <w:tcW w:type="dxa" w:w="3360"/>
            <w:vAlign w:val="center"/>
          </w:tcPr>
          <w:p>
            <w:r>
              <w:t>Reports show attendance and marks summaries.</w:t>
            </w:r>
          </w:p>
        </w:tc>
        <w:tc>
          <w:tcPr>
            <w:tcW w:type="dxa" w:w="3360"/>
            <w:vAlign w:val="center"/>
          </w:tcPr>
          <w:p>
            <w:r>
              <w:t>Must</w:t>
            </w:r>
          </w:p>
        </w:tc>
      </w:tr>
    </w:tbl>
    <w:p>
      <w:pPr>
        <w:pStyle w:val="Heading1"/>
      </w:pPr>
      <w:r>
        <w:t>9. Non-Functional Requirements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Requirement</w:t>
            </w:r>
          </w:p>
        </w:tc>
        <w:tc>
          <w:tcPr>
            <w:tcW w:type="dxa" w:w="3360"/>
            <w:vAlign w:val="center"/>
          </w:tcPr>
          <w:p>
            <w:r>
              <w:rPr>
                <w:b/>
              </w:rPr>
              <w:t>Verification</w:t>
            </w:r>
          </w:p>
        </w:tc>
      </w:tr>
      <w:tr>
        <w:tc>
          <w:tcPr>
            <w:tcW w:type="dxa" w:w="3360"/>
            <w:vAlign w:val="center"/>
          </w:tcPr>
          <w:p>
            <w:r>
              <w:t>NFR-01</w:t>
            </w:r>
          </w:p>
        </w:tc>
        <w:tc>
          <w:tcPr>
            <w:tcW w:type="dxa" w:w="3360"/>
            <w:vAlign w:val="center"/>
          </w:tcPr>
          <w:p>
            <w:r>
              <w:t>Passwords are stored as hashes, not plaintext.</w:t>
            </w:r>
          </w:p>
        </w:tc>
        <w:tc>
          <w:tcPr>
            <w:tcW w:type="dxa" w:w="3360"/>
            <w:vAlign w:val="center"/>
          </w:tcPr>
          <w:p>
            <w:r>
              <w:t>Code review</w:t>
            </w:r>
          </w:p>
        </w:tc>
      </w:tr>
      <w:tr>
        <w:tc>
          <w:tcPr>
            <w:tcW w:type="dxa" w:w="3360"/>
            <w:vAlign w:val="center"/>
          </w:tcPr>
          <w:p>
            <w:r>
              <w:t>NFR-02</w:t>
            </w:r>
          </w:p>
        </w:tc>
        <w:tc>
          <w:tcPr>
            <w:tcW w:type="dxa" w:w="3360"/>
            <w:vAlign w:val="center"/>
          </w:tcPr>
          <w:p>
            <w:r>
              <w:t>Database values are passed using parameterized SQL queries.</w:t>
            </w:r>
          </w:p>
        </w:tc>
        <w:tc>
          <w:tcPr>
            <w:tcW w:type="dxa" w:w="3360"/>
            <w:vAlign w:val="center"/>
          </w:tcPr>
          <w:p>
            <w:r>
              <w:t>Code review</w:t>
            </w:r>
          </w:p>
        </w:tc>
      </w:tr>
      <w:tr>
        <w:tc>
          <w:tcPr>
            <w:tcW w:type="dxa" w:w="3360"/>
            <w:vAlign w:val="center"/>
          </w:tcPr>
          <w:p>
            <w:r>
              <w:t>NFR-03</w:t>
            </w:r>
          </w:p>
        </w:tc>
        <w:tc>
          <w:tcPr>
            <w:tcW w:type="dxa" w:w="3360"/>
            <w:vAlign w:val="center"/>
          </w:tcPr>
          <w:p>
            <w:r>
              <w:t>Pages should remain usable at desktop and mobile widths.</w:t>
            </w:r>
          </w:p>
        </w:tc>
        <w:tc>
          <w:tcPr>
            <w:tcW w:type="dxa" w:w="3360"/>
            <w:vAlign w:val="center"/>
          </w:tcPr>
          <w:p>
            <w:r>
              <w:t>Browser check</w:t>
            </w:r>
          </w:p>
        </w:tc>
      </w:tr>
      <w:tr>
        <w:tc>
          <w:tcPr>
            <w:tcW w:type="dxa" w:w="3360"/>
            <w:vAlign w:val="center"/>
          </w:tcPr>
          <w:p>
            <w:r>
              <w:t>NFR-04</w:t>
            </w:r>
          </w:p>
        </w:tc>
        <w:tc>
          <w:tcPr>
            <w:tcW w:type="dxa" w:w="3360"/>
            <w:vAlign w:val="center"/>
          </w:tcPr>
          <w:p>
            <w:r>
              <w:t>Setup and execution commands are documented.</w:t>
            </w:r>
          </w:p>
        </w:tc>
        <w:tc>
          <w:tcPr>
            <w:tcW w:type="dxa" w:w="3360"/>
            <w:vAlign w:val="center"/>
          </w:tcPr>
          <w:p>
            <w:r>
              <w:t>Follow README</w:t>
            </w:r>
          </w:p>
        </w:tc>
      </w:tr>
      <w:tr>
        <w:tc>
          <w:tcPr>
            <w:tcW w:type="dxa" w:w="3360"/>
            <w:vAlign w:val="center"/>
          </w:tcPr>
          <w:p>
            <w:r>
              <w:t>NFR-05</w:t>
            </w:r>
          </w:p>
        </w:tc>
        <w:tc>
          <w:tcPr>
            <w:tcW w:type="dxa" w:w="3360"/>
            <w:vAlign w:val="center"/>
          </w:tcPr>
          <w:p>
            <w:r>
              <w:t>Core behavior has automated tests.</w:t>
            </w:r>
          </w:p>
        </w:tc>
        <w:tc>
          <w:tcPr>
            <w:tcW w:type="dxa" w:w="3360"/>
            <w:vAlign w:val="center"/>
          </w:tcPr>
          <w:p>
            <w:r>
              <w:t>Run pytest</w:t>
            </w:r>
          </w:p>
        </w:tc>
      </w:tr>
      <w:tr>
        <w:tc>
          <w:tcPr>
            <w:tcW w:type="dxa" w:w="3360"/>
            <w:vAlign w:val="center"/>
          </w:tcPr>
          <w:p>
            <w:r>
              <w:t>NFR-06</w:t>
            </w:r>
          </w:p>
        </w:tc>
        <w:tc>
          <w:tcPr>
            <w:tcW w:type="dxa" w:w="3360"/>
            <w:vAlign w:val="center"/>
          </w:tcPr>
          <w:p>
            <w:r>
              <w:t>Secrets and local database files are excluded from Git.</w:t>
            </w:r>
          </w:p>
        </w:tc>
        <w:tc>
          <w:tcPr>
            <w:tcW w:type="dxa" w:w="3360"/>
            <w:vAlign w:val="center"/>
          </w:tcPr>
          <w:p>
            <w:r>
              <w:t>Review .gitignore</w:t>
            </w:r>
          </w:p>
        </w:tc>
      </w:tr>
      <w:tr>
        <w:tc>
          <w:tcPr>
            <w:tcW w:type="dxa" w:w="3360"/>
            <w:vAlign w:val="center"/>
          </w:tcPr>
          <w:p>
            <w:r>
              <w:t>NFR-07</w:t>
            </w:r>
          </w:p>
        </w:tc>
        <w:tc>
          <w:tcPr>
            <w:tcW w:type="dxa" w:w="3360"/>
            <w:vAlign w:val="center"/>
          </w:tcPr>
          <w:p>
            <w:r>
              <w:t>Student/course relationships use database foreign keys.</w:t>
            </w:r>
          </w:p>
        </w:tc>
        <w:tc>
          <w:tcPr>
            <w:tcW w:type="dxa" w:w="3360"/>
            <w:vAlign w:val="center"/>
          </w:tcPr>
          <w:p>
            <w:r>
              <w:t>Database inspection</w:t>
            </w:r>
          </w:p>
        </w:tc>
      </w:tr>
    </w:tbl>
    <w:p>
      <w:pPr>
        <w:pStyle w:val="Heading1"/>
      </w:pPr>
      <w:r>
        <w:t>10. Agile / Scrum Roles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Role</w:t>
            </w:r>
          </w:p>
        </w:tc>
        <w:tc>
          <w:tcPr>
            <w:tcW w:type="dxa" w:w="5040"/>
            <w:vAlign w:val="center"/>
          </w:tcPr>
          <w:p>
            <w:r>
              <w:rPr>
                <w:b/>
              </w:rPr>
              <w:t>Responsibilities</w:t>
            </w:r>
          </w:p>
        </w:tc>
      </w:tr>
      <w:tr>
        <w:tc>
          <w:tcPr>
            <w:tcW w:type="dxa" w:w="5040"/>
            <w:vAlign w:val="center"/>
          </w:tcPr>
          <w:p>
            <w:r>
              <w:t>Product Owner</w:t>
            </w:r>
          </w:p>
        </w:tc>
        <w:tc>
          <w:tcPr>
            <w:tcW w:type="dxa" w:w="5040"/>
            <w:vAlign w:val="center"/>
          </w:tcPr>
          <w:p>
            <w:r>
              <w:t>Defines requirements, prioritizes the backlog, represents stakeholders, and accepts completed work.</w:t>
            </w:r>
          </w:p>
        </w:tc>
      </w:tr>
      <w:tr>
        <w:tc>
          <w:tcPr>
            <w:tcW w:type="dxa" w:w="5040"/>
            <w:vAlign w:val="center"/>
          </w:tcPr>
          <w:p>
            <w:r>
              <w:t>Scrum Master</w:t>
            </w:r>
          </w:p>
        </w:tc>
        <w:tc>
          <w:tcPr>
            <w:tcW w:type="dxa" w:w="5040"/>
            <w:vAlign w:val="center"/>
          </w:tcPr>
          <w:p>
            <w:r>
              <w:t>Facilitates Scrum ceremonies, supports collaboration, and helps remove impediments.</w:t>
            </w:r>
          </w:p>
        </w:tc>
      </w:tr>
      <w:tr>
        <w:tc>
          <w:tcPr>
            <w:tcW w:type="dxa" w:w="5040"/>
            <w:vAlign w:val="center"/>
          </w:tcPr>
          <w:p>
            <w:r>
              <w:t>Development Team</w:t>
            </w:r>
          </w:p>
        </w:tc>
        <w:tc>
          <w:tcPr>
            <w:tcW w:type="dxa" w:w="5040"/>
            <w:vAlign w:val="center"/>
          </w:tcPr>
          <w:p>
            <w:r>
              <w:t>Designs, codes, tests, documents, and demonstrates application features.</w:t>
            </w:r>
          </w:p>
        </w:tc>
      </w:tr>
    </w:tbl>
    <w:p>
      <w:r>
        <w:t>For an individual mini-project, one student may simulate these responsibilities and record the activities honestly. If this is a team submission, replace the suggested roles with the actual team members and their responsibilities.</w:t>
      </w:r>
    </w:p>
    <w:p>
      <w:pPr>
        <w:pStyle w:val="Heading1"/>
      </w:pPr>
      <w:r>
        <w:t>11. Project Epics</w:t>
      </w:r>
    </w:p>
    <w:p>
      <w:pPr>
        <w:pStyle w:val="ListBullet"/>
      </w:pPr>
      <w:r>
        <w:t>Epic 1 — Authentication and access control.</w:t>
      </w:r>
    </w:p>
    <w:p>
      <w:pPr>
        <w:pStyle w:val="ListBullet"/>
      </w:pPr>
      <w:r>
        <w:t>Epic 2 — Student management.</w:t>
      </w:r>
    </w:p>
    <w:p>
      <w:pPr>
        <w:pStyle w:val="ListBullet"/>
      </w:pPr>
      <w:r>
        <w:t>Epic 3 — Course management.</w:t>
      </w:r>
    </w:p>
    <w:p>
      <w:pPr>
        <w:pStyle w:val="ListBullet"/>
      </w:pPr>
      <w:r>
        <w:t>Epic 4 — Attendance management.</w:t>
      </w:r>
    </w:p>
    <w:p>
      <w:pPr>
        <w:pStyle w:val="ListBullet"/>
      </w:pPr>
      <w:r>
        <w:t>Epic 5 — Marks and academic performance.</w:t>
      </w:r>
    </w:p>
    <w:p>
      <w:pPr>
        <w:pStyle w:val="ListBullet"/>
      </w:pPr>
      <w:r>
        <w:t>Epic 6 — Reporting and dashboard.</w:t>
      </w:r>
    </w:p>
    <w:p>
      <w:pPr>
        <w:pStyle w:val="ListBullet"/>
      </w:pPr>
      <w:r>
        <w:t>Epic 7 — Testing, DevOps, and documentation.</w:t>
      </w:r>
    </w:p>
    <w:p>
      <w:pPr>
        <w:pStyle w:val="Heading1"/>
      </w:pPr>
      <w:r>
        <w:t>12. User Stories and Acceptance Criteria</w:t>
      </w:r>
    </w:p>
    <w:p>
      <w:pPr>
        <w:pStyle w:val="Heading2"/>
      </w:pPr>
      <w:r>
        <w:t>US-01 — Login</w:t>
      </w:r>
    </w:p>
    <w:p>
      <w:r>
        <w:rPr>
          <w:b/>
        </w:rPr>
        <w:t xml:space="preserve">User story: </w:t>
      </w:r>
      <w:r>
        <w:t>As a user, I want to log in securely so that only authenticated users can access records.</w:t>
      </w:r>
    </w:p>
    <w:p>
      <w:r>
        <w:rPr>
          <w:b/>
        </w:rPr>
        <w:t xml:space="preserve">Acceptance criteria: </w:t>
      </w:r>
      <w:r>
        <w:t>Valid credentials open the dashboard; invalid credentials show an error; anonymous users cannot access protected routes.</w:t>
      </w:r>
    </w:p>
    <w:p>
      <w:pPr>
        <w:pStyle w:val="Heading2"/>
      </w:pPr>
      <w:r>
        <w:t>US-02 — Add student</w:t>
      </w:r>
    </w:p>
    <w:p>
      <w:r>
        <w:rPr>
          <w:b/>
        </w:rPr>
        <w:t xml:space="preserve">User story: </w:t>
      </w:r>
      <w:r>
        <w:t>As an administrator, I want to add a student so that the student record is maintained.</w:t>
      </w:r>
    </w:p>
    <w:p>
      <w:r>
        <w:rPr>
          <w:b/>
        </w:rPr>
        <w:t xml:space="preserve">Acceptance criteria: </w:t>
      </w:r>
      <w:r>
        <w:t>Roll number and full name are required; roll number must be unique; successful records appear in the student list.</w:t>
      </w:r>
    </w:p>
    <w:p>
      <w:pPr>
        <w:pStyle w:val="Heading2"/>
      </w:pPr>
      <w:r>
        <w:t>US-03 — Search student</w:t>
      </w:r>
    </w:p>
    <w:p>
      <w:r>
        <w:rPr>
          <w:b/>
        </w:rPr>
        <w:t xml:space="preserve">User story: </w:t>
      </w:r>
      <w:r>
        <w:t>As a user, I want to search by name or roll number so that I can find a record quickly.</w:t>
      </w:r>
    </w:p>
    <w:p>
      <w:r>
        <w:rPr>
          <w:b/>
        </w:rPr>
        <w:t xml:space="preserve">Acceptance criteria: </w:t>
      </w:r>
      <w:r>
        <w:t>Search results are filtered by the supplied query; clearing the query shows the full list.</w:t>
      </w:r>
    </w:p>
    <w:p>
      <w:pPr>
        <w:pStyle w:val="Heading2"/>
      </w:pPr>
      <w:r>
        <w:t>US-04 — Add course</w:t>
      </w:r>
    </w:p>
    <w:p>
      <w:r>
        <w:rPr>
          <w:b/>
        </w:rPr>
        <w:t xml:space="preserve">User story: </w:t>
      </w:r>
      <w:r>
        <w:t>As an administrator, I want to add a course so that academic records can reference it.</w:t>
      </w:r>
    </w:p>
    <w:p>
      <w:r>
        <w:rPr>
          <w:b/>
        </w:rPr>
        <w:t xml:space="preserve">Acceptance criteria: </w:t>
      </w:r>
      <w:r>
        <w:t>Course code and title are required; course code must be unique.</w:t>
      </w:r>
    </w:p>
    <w:p>
      <w:pPr>
        <w:pStyle w:val="Heading2"/>
      </w:pPr>
      <w:r>
        <w:t>US-05 — Attendance</w:t>
      </w:r>
    </w:p>
    <w:p>
      <w:r>
        <w:rPr>
          <w:b/>
        </w:rPr>
        <w:t xml:space="preserve">User story: </w:t>
      </w:r>
      <w:r>
        <w:t>As a faculty member, I want to record attendance so that class participation is tracked.</w:t>
      </w:r>
    </w:p>
    <w:p>
      <w:r>
        <w:rPr>
          <w:b/>
        </w:rPr>
        <w:t xml:space="preserve">Acceptance criteria: </w:t>
      </w:r>
      <w:r>
        <w:t>Student, course, date, and valid status are required; repeat submissions update the existing record.</w:t>
      </w:r>
    </w:p>
    <w:p>
      <w:pPr>
        <w:pStyle w:val="Heading2"/>
      </w:pPr>
      <w:r>
        <w:t>US-06 — Marks</w:t>
      </w:r>
    </w:p>
    <w:p>
      <w:r>
        <w:rPr>
          <w:b/>
        </w:rPr>
        <w:t xml:space="preserve">User story: </w:t>
      </w:r>
      <w:r>
        <w:t>As a faculty member, I want to enter marks so that assessment performance is recorded.</w:t>
      </w:r>
    </w:p>
    <w:p>
      <w:r>
        <w:rPr>
          <w:b/>
        </w:rPr>
        <w:t xml:space="preserve">Acceptance criteria: </w:t>
      </w:r>
      <w:r>
        <w:t>Score cannot be negative or exceed maximum marks; maximum marks must be greater than zero.</w:t>
      </w:r>
    </w:p>
    <w:p>
      <w:pPr>
        <w:pStyle w:val="Heading2"/>
      </w:pPr>
      <w:r>
        <w:t>US-07 — Reports</w:t>
      </w:r>
    </w:p>
    <w:p>
      <w:r>
        <w:rPr>
          <w:b/>
        </w:rPr>
        <w:t xml:space="preserve">User story: </w:t>
      </w:r>
      <w:r>
        <w:t>As management, I want academic summaries so that I can review attendance and marks.</w:t>
      </w:r>
    </w:p>
    <w:p>
      <w:r>
        <w:rPr>
          <w:b/>
        </w:rPr>
        <w:t xml:space="preserve">Acceptance criteria: </w:t>
      </w:r>
      <w:r>
        <w:t>Attendance and marks percentages are calculated and displayed for available records.</w:t>
      </w:r>
    </w:p>
    <w:p>
      <w:pPr>
        <w:pStyle w:val="Heading1"/>
      </w:pPr>
      <w:r>
        <w:t>13. Prioritized Product Backlog and Story Points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ID</w:t>
            </w:r>
          </w:p>
        </w:tc>
        <w:tc>
          <w:tcPr>
            <w:tcW w:type="dxa" w:w="2520"/>
            <w:vAlign w:val="center"/>
          </w:tcPr>
          <w:p>
            <w:r>
              <w:rPr>
                <w:b/>
              </w:rPr>
              <w:t>Epic / feature</w:t>
            </w:r>
          </w:p>
        </w:tc>
        <w:tc>
          <w:tcPr>
            <w:tcW w:type="dxa" w:w="2520"/>
            <w:vAlign w:val="center"/>
          </w:tcPr>
          <w:p>
            <w:r>
              <w:rPr>
                <w:b/>
              </w:rPr>
              <w:t>Priority</w:t>
            </w:r>
          </w:p>
        </w:tc>
        <w:tc>
          <w:tcPr>
            <w:tcW w:type="dxa" w:w="2520"/>
            <w:vAlign w:val="center"/>
          </w:tcPr>
          <w:p>
            <w:r>
              <w:rPr>
                <w:b/>
              </w:rPr>
              <w:t>Points</w:t>
            </w:r>
          </w:p>
        </w:tc>
      </w:tr>
      <w:tr>
        <w:tc>
          <w:tcPr>
            <w:tcW w:type="dxa" w:w="2520"/>
            <w:vAlign w:val="center"/>
          </w:tcPr>
          <w:p>
            <w:r>
              <w:t>US-01</w:t>
            </w:r>
          </w:p>
        </w:tc>
        <w:tc>
          <w:tcPr>
            <w:tcW w:type="dxa" w:w="2520"/>
            <w:vAlign w:val="center"/>
          </w:tcPr>
          <w:p>
            <w:r>
              <w:t>Authentication</w:t>
            </w:r>
          </w:p>
        </w:tc>
        <w:tc>
          <w:tcPr>
            <w:tcW w:type="dxa" w:w="2520"/>
            <w:vAlign w:val="center"/>
          </w:tcPr>
          <w:p>
            <w:r>
              <w:t>High</w:t>
            </w:r>
          </w:p>
        </w:tc>
        <w:tc>
          <w:tcPr>
            <w:tcW w:type="dxa" w:w="2520"/>
            <w:vAlign w:val="center"/>
          </w:tcPr>
          <w:p>
            <w:r>
              <w:t>5</w:t>
            </w:r>
          </w:p>
        </w:tc>
      </w:tr>
      <w:tr>
        <w:tc>
          <w:tcPr>
            <w:tcW w:type="dxa" w:w="2520"/>
            <w:vAlign w:val="center"/>
          </w:tcPr>
          <w:p>
            <w:r>
              <w:t>US-02</w:t>
            </w:r>
          </w:p>
        </w:tc>
        <w:tc>
          <w:tcPr>
            <w:tcW w:type="dxa" w:w="2520"/>
            <w:vAlign w:val="center"/>
          </w:tcPr>
          <w:p>
            <w:r>
              <w:t>Add student</w:t>
            </w:r>
          </w:p>
        </w:tc>
        <w:tc>
          <w:tcPr>
            <w:tcW w:type="dxa" w:w="2520"/>
            <w:vAlign w:val="center"/>
          </w:tcPr>
          <w:p>
            <w:r>
              <w:t>High</w:t>
            </w:r>
          </w:p>
        </w:tc>
        <w:tc>
          <w:tcPr>
            <w:tcW w:type="dxa" w:w="2520"/>
            <w:vAlign w:val="center"/>
          </w:tcPr>
          <w:p>
            <w:r>
              <w:t>3</w:t>
            </w:r>
          </w:p>
        </w:tc>
      </w:tr>
      <w:tr>
        <w:tc>
          <w:tcPr>
            <w:tcW w:type="dxa" w:w="2520"/>
            <w:vAlign w:val="center"/>
          </w:tcPr>
          <w:p>
            <w:r>
              <w:t>US-03</w:t>
            </w:r>
          </w:p>
        </w:tc>
        <w:tc>
          <w:tcPr>
            <w:tcW w:type="dxa" w:w="2520"/>
            <w:vAlign w:val="center"/>
          </w:tcPr>
          <w:p>
            <w:r>
              <w:t>Search student</w:t>
            </w:r>
          </w:p>
        </w:tc>
        <w:tc>
          <w:tcPr>
            <w:tcW w:type="dxa" w:w="2520"/>
            <w:vAlign w:val="center"/>
          </w:tcPr>
          <w:p>
            <w:r>
              <w:t>High</w:t>
            </w:r>
          </w:p>
        </w:tc>
        <w:tc>
          <w:tcPr>
            <w:tcW w:type="dxa" w:w="2520"/>
            <w:vAlign w:val="center"/>
          </w:tcPr>
          <w:p>
            <w:r>
              <w:t>2</w:t>
            </w:r>
          </w:p>
        </w:tc>
      </w:tr>
      <w:tr>
        <w:tc>
          <w:tcPr>
            <w:tcW w:type="dxa" w:w="2520"/>
            <w:vAlign w:val="center"/>
          </w:tcPr>
          <w:p>
            <w:r>
              <w:t>US-04</w:t>
            </w:r>
          </w:p>
        </w:tc>
        <w:tc>
          <w:tcPr>
            <w:tcW w:type="dxa" w:w="2520"/>
            <w:vAlign w:val="center"/>
          </w:tcPr>
          <w:p>
            <w:r>
              <w:t>Course management</w:t>
            </w:r>
          </w:p>
        </w:tc>
        <w:tc>
          <w:tcPr>
            <w:tcW w:type="dxa" w:w="2520"/>
            <w:vAlign w:val="center"/>
          </w:tcPr>
          <w:p>
            <w:r>
              <w:t>High</w:t>
            </w:r>
          </w:p>
        </w:tc>
        <w:tc>
          <w:tcPr>
            <w:tcW w:type="dxa" w:w="2520"/>
            <w:vAlign w:val="center"/>
          </w:tcPr>
          <w:p>
            <w:r>
              <w:t>3</w:t>
            </w:r>
          </w:p>
        </w:tc>
      </w:tr>
      <w:tr>
        <w:tc>
          <w:tcPr>
            <w:tcW w:type="dxa" w:w="2520"/>
            <w:vAlign w:val="center"/>
          </w:tcPr>
          <w:p>
            <w:r>
              <w:t>US-05</w:t>
            </w:r>
          </w:p>
        </w:tc>
        <w:tc>
          <w:tcPr>
            <w:tcW w:type="dxa" w:w="2520"/>
            <w:vAlign w:val="center"/>
          </w:tcPr>
          <w:p>
            <w:r>
              <w:t>Attendance</w:t>
            </w:r>
          </w:p>
        </w:tc>
        <w:tc>
          <w:tcPr>
            <w:tcW w:type="dxa" w:w="2520"/>
            <w:vAlign w:val="center"/>
          </w:tcPr>
          <w:p>
            <w:r>
              <w:t>High</w:t>
            </w:r>
          </w:p>
        </w:tc>
        <w:tc>
          <w:tcPr>
            <w:tcW w:type="dxa" w:w="2520"/>
            <w:vAlign w:val="center"/>
          </w:tcPr>
          <w:p>
            <w:r>
              <w:t>5</w:t>
            </w:r>
          </w:p>
        </w:tc>
      </w:tr>
      <w:tr>
        <w:tc>
          <w:tcPr>
            <w:tcW w:type="dxa" w:w="2520"/>
            <w:vAlign w:val="center"/>
          </w:tcPr>
          <w:p>
            <w:r>
              <w:t>US-06</w:t>
            </w:r>
          </w:p>
        </w:tc>
        <w:tc>
          <w:tcPr>
            <w:tcW w:type="dxa" w:w="2520"/>
            <w:vAlign w:val="center"/>
          </w:tcPr>
          <w:p>
            <w:r>
              <w:t>Marks management</w:t>
            </w:r>
          </w:p>
        </w:tc>
        <w:tc>
          <w:tcPr>
            <w:tcW w:type="dxa" w:w="2520"/>
            <w:vAlign w:val="center"/>
          </w:tcPr>
          <w:p>
            <w:r>
              <w:t>High</w:t>
            </w:r>
          </w:p>
        </w:tc>
        <w:tc>
          <w:tcPr>
            <w:tcW w:type="dxa" w:w="2520"/>
            <w:vAlign w:val="center"/>
          </w:tcPr>
          <w:p>
            <w:r>
              <w:t>5</w:t>
            </w:r>
          </w:p>
        </w:tc>
      </w:tr>
      <w:tr>
        <w:tc>
          <w:tcPr>
            <w:tcW w:type="dxa" w:w="2520"/>
            <w:vAlign w:val="center"/>
          </w:tcPr>
          <w:p>
            <w:r>
              <w:t>US-07</w:t>
            </w:r>
          </w:p>
        </w:tc>
        <w:tc>
          <w:tcPr>
            <w:tcW w:type="dxa" w:w="2520"/>
            <w:vAlign w:val="center"/>
          </w:tcPr>
          <w:p>
            <w:r>
              <w:t>Reports</w:t>
            </w:r>
          </w:p>
        </w:tc>
        <w:tc>
          <w:tcPr>
            <w:tcW w:type="dxa" w:w="2520"/>
            <w:vAlign w:val="center"/>
          </w:tcPr>
          <w:p>
            <w:r>
              <w:t>Medium</w:t>
            </w:r>
          </w:p>
        </w:tc>
        <w:tc>
          <w:tcPr>
            <w:tcW w:type="dxa" w:w="2520"/>
            <w:vAlign w:val="center"/>
          </w:tcPr>
          <w:p>
            <w:r>
              <w:t>5</w:t>
            </w:r>
          </w:p>
        </w:tc>
      </w:tr>
      <w:tr>
        <w:tc>
          <w:tcPr>
            <w:tcW w:type="dxa" w:w="2520"/>
            <w:vAlign w:val="center"/>
          </w:tcPr>
          <w:p>
            <w:r>
              <w:t>US-08</w:t>
            </w:r>
          </w:p>
        </w:tc>
        <w:tc>
          <w:tcPr>
            <w:tcW w:type="dxa" w:w="2520"/>
            <w:vAlign w:val="center"/>
          </w:tcPr>
          <w:p>
            <w:r>
              <w:t>Dashboard totals</w:t>
            </w:r>
          </w:p>
        </w:tc>
        <w:tc>
          <w:tcPr>
            <w:tcW w:type="dxa" w:w="2520"/>
            <w:vAlign w:val="center"/>
          </w:tcPr>
          <w:p>
            <w:r>
              <w:t>Medium</w:t>
            </w:r>
          </w:p>
        </w:tc>
        <w:tc>
          <w:tcPr>
            <w:tcW w:type="dxa" w:w="2520"/>
            <w:vAlign w:val="center"/>
          </w:tcPr>
          <w:p>
            <w:r>
              <w:t>2</w:t>
            </w:r>
          </w:p>
        </w:tc>
      </w:tr>
      <w:tr>
        <w:tc>
          <w:tcPr>
            <w:tcW w:type="dxa" w:w="2520"/>
            <w:vAlign w:val="center"/>
          </w:tcPr>
          <w:p>
            <w:r>
              <w:t>US-09</w:t>
            </w:r>
          </w:p>
        </w:tc>
        <w:tc>
          <w:tcPr>
            <w:tcW w:type="dxa" w:w="2520"/>
            <w:vAlign w:val="center"/>
          </w:tcPr>
          <w:p>
            <w:r>
              <w:t>Automated testing workflow</w:t>
            </w:r>
          </w:p>
        </w:tc>
        <w:tc>
          <w:tcPr>
            <w:tcW w:type="dxa" w:w="2520"/>
            <w:vAlign w:val="center"/>
          </w:tcPr>
          <w:p>
            <w:r>
              <w:t>Medium</w:t>
            </w:r>
          </w:p>
        </w:tc>
        <w:tc>
          <w:tcPr>
            <w:tcW w:type="dxa" w:w="2520"/>
            <w:vAlign w:val="center"/>
          </w:tcPr>
          <w:p>
            <w:r>
              <w:t>3</w:t>
            </w:r>
          </w:p>
        </w:tc>
      </w:tr>
      <w:tr>
        <w:tc>
          <w:tcPr>
            <w:tcW w:type="dxa" w:w="2520"/>
            <w:vAlign w:val="center"/>
          </w:tcPr>
          <w:p>
            <w:r>
              <w:t>US-10</w:t>
            </w:r>
          </w:p>
        </w:tc>
        <w:tc>
          <w:tcPr>
            <w:tcW w:type="dxa" w:w="2520"/>
            <w:vAlign w:val="center"/>
          </w:tcPr>
          <w:p>
            <w:r>
              <w:t>Docker packaging</w:t>
            </w:r>
          </w:p>
        </w:tc>
        <w:tc>
          <w:tcPr>
            <w:tcW w:type="dxa" w:w="2520"/>
            <w:vAlign w:val="center"/>
          </w:tcPr>
          <w:p>
            <w:r>
              <w:t>Medium</w:t>
            </w:r>
          </w:p>
        </w:tc>
        <w:tc>
          <w:tcPr>
            <w:tcW w:type="dxa" w:w="2520"/>
            <w:vAlign w:val="center"/>
          </w:tcPr>
          <w:p>
            <w:r>
              <w:t>3</w:t>
            </w:r>
          </w:p>
        </w:tc>
      </w:tr>
    </w:tbl>
    <w:p>
      <w:r>
        <w:t>Story point guide: 1 = very small, 2 = small, 3 = moderate, 5 = large, 8 = very large, 13 = exceptionally large. In a team, estimates should be agreed through a Planning Poker session.</w:t>
      </w:r>
    </w:p>
    <w:p>
      <w:pPr>
        <w:pStyle w:val="Heading1"/>
      </w:pPr>
      <w:r>
        <w:t>14. Sprint Plan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Sprint</w:t>
            </w:r>
          </w:p>
        </w:tc>
        <w:tc>
          <w:tcPr>
            <w:tcW w:type="dxa" w:w="3360"/>
            <w:vAlign w:val="center"/>
          </w:tcPr>
          <w:p>
            <w:r>
              <w:rPr>
                <w:b/>
              </w:rPr>
              <w:t>Goal</w:t>
            </w:r>
          </w:p>
        </w:tc>
        <w:tc>
          <w:tcPr>
            <w:tcW w:type="dxa" w:w="3360"/>
            <w:vAlign w:val="center"/>
          </w:tcPr>
          <w:p>
            <w:r>
              <w:rPr>
                <w:b/>
              </w:rPr>
              <w:t>Deliverables</w:t>
            </w:r>
          </w:p>
        </w:tc>
      </w:tr>
      <w:tr>
        <w:tc>
          <w:tcPr>
            <w:tcW w:type="dxa" w:w="3360"/>
            <w:vAlign w:val="center"/>
          </w:tcPr>
          <w:p>
            <w:r>
              <w:t>Sprint 1</w:t>
            </w:r>
          </w:p>
        </w:tc>
        <w:tc>
          <w:tcPr>
            <w:tcW w:type="dxa" w:w="3360"/>
            <w:vAlign w:val="center"/>
          </w:tcPr>
          <w:p>
            <w:r>
              <w:t>Foundation and authentication</w:t>
            </w:r>
          </w:p>
        </w:tc>
        <w:tc>
          <w:tcPr>
            <w:tcW w:type="dxa" w:w="3360"/>
            <w:vAlign w:val="center"/>
          </w:tcPr>
          <w:p>
            <w:r>
              <w:t>Repository setup, database initialization, login/logout, initial tests.</w:t>
            </w:r>
          </w:p>
        </w:tc>
      </w:tr>
      <w:tr>
        <w:tc>
          <w:tcPr>
            <w:tcW w:type="dxa" w:w="3360"/>
            <w:vAlign w:val="center"/>
          </w:tcPr>
          <w:p>
            <w:r>
              <w:t>Sprint 2</w:t>
            </w:r>
          </w:p>
        </w:tc>
        <w:tc>
          <w:tcPr>
            <w:tcW w:type="dxa" w:w="3360"/>
            <w:vAlign w:val="center"/>
          </w:tcPr>
          <w:p>
            <w:r>
              <w:t>Student and course management</w:t>
            </w:r>
          </w:p>
        </w:tc>
        <w:tc>
          <w:tcPr>
            <w:tcW w:type="dxa" w:w="3360"/>
            <w:vAlign w:val="center"/>
          </w:tcPr>
          <w:p>
            <w:r>
              <w:t>Student create/search/delete, course creation/listing, input validation.</w:t>
            </w:r>
          </w:p>
        </w:tc>
      </w:tr>
      <w:tr>
        <w:tc>
          <w:tcPr>
            <w:tcW w:type="dxa" w:w="3360"/>
            <w:vAlign w:val="center"/>
          </w:tcPr>
          <w:p>
            <w:r>
              <w:t>Sprint 3</w:t>
            </w:r>
          </w:p>
        </w:tc>
        <w:tc>
          <w:tcPr>
            <w:tcW w:type="dxa" w:w="3360"/>
            <w:vAlign w:val="center"/>
          </w:tcPr>
          <w:p>
            <w:r>
              <w:t>Academic records and reporting</w:t>
            </w:r>
          </w:p>
        </w:tc>
        <w:tc>
          <w:tcPr>
            <w:tcW w:type="dxa" w:w="3360"/>
            <w:vAlign w:val="center"/>
          </w:tcPr>
          <w:p>
            <w:r>
              <w:t>Attendance, marks, dashboard totals, attendance and marks reports.</w:t>
            </w:r>
          </w:p>
        </w:tc>
      </w:tr>
      <w:tr>
        <w:tc>
          <w:tcPr>
            <w:tcW w:type="dxa" w:w="3360"/>
            <w:vAlign w:val="center"/>
          </w:tcPr>
          <w:p>
            <w:r>
              <w:t>Sprint 4</w:t>
            </w:r>
          </w:p>
        </w:tc>
        <w:tc>
          <w:tcPr>
            <w:tcW w:type="dxa" w:w="3360"/>
            <w:vAlign w:val="center"/>
          </w:tcPr>
          <w:p>
            <w:r>
              <w:t>Quality and delivery</w:t>
            </w:r>
          </w:p>
        </w:tc>
        <w:tc>
          <w:tcPr>
            <w:tcW w:type="dxa" w:w="3360"/>
            <w:vAlign w:val="center"/>
          </w:tcPr>
          <w:p>
            <w:r>
              <w:t>Docker/Compose, CI workflow, diagrams, manual testing, final documentation.</w:t>
            </w:r>
          </w:p>
        </w:tc>
      </w:tr>
    </w:tbl>
    <w:p>
      <w:pPr>
        <w:pStyle w:val="Heading1"/>
      </w:pPr>
      <w:r>
        <w:t>15. System Architecture</w:t>
      </w:r>
    </w:p>
    <w:p>
      <w:r>
        <w:t>The browser sends requests to the Flask application. The application checks authentication and role permissions, validates input, and reads or writes records in the SQLite database. GitHub Actions runs automated tests when changes are pushed or a pull request is opened. Docker Compose provides a repeatable local container setup.</w:t>
      </w:r>
    </w:p>
    <w:p>
      <w:r>
        <w:t>Architecture diagram (text representation):</w:t>
      </w:r>
    </w:p>
    <w:p>
      <w:pPr>
        <w:pStyle w:val="ListBullet"/>
      </w:pPr>
      <w:r>
        <w:t>Administrator / Faculty → Web Browser</w:t>
      </w:r>
    </w:p>
    <w:p>
      <w:pPr>
        <w:pStyle w:val="ListBullet"/>
      </w:pPr>
      <w:r>
        <w:t>Web Browser → Flask Web Application</w:t>
      </w:r>
    </w:p>
    <w:p>
      <w:pPr>
        <w:pStyle w:val="ListBullet"/>
      </w:pPr>
      <w:r>
        <w:t>Flask Application → Authentication and Role Checks</w:t>
      </w:r>
    </w:p>
    <w:p>
      <w:pPr>
        <w:pStyle w:val="ListBullet"/>
      </w:pPr>
      <w:r>
        <w:t>Flask Application → Student / Course / Attendance / Marks / Reports</w:t>
      </w:r>
    </w:p>
    <w:p>
      <w:pPr>
        <w:pStyle w:val="ListBullet"/>
      </w:pPr>
      <w:r>
        <w:t>Application Services → SQLite Database</w:t>
      </w:r>
    </w:p>
    <w:p>
      <w:pPr>
        <w:pStyle w:val="ListBullet"/>
      </w:pPr>
      <w:r>
        <w:t>GitHub Repository → GitHub Actions → pytest</w:t>
      </w:r>
    </w:p>
    <w:p>
      <w:pPr>
        <w:pStyle w:val="ListBullet"/>
      </w:pPr>
      <w:r>
        <w:t>Developer → Docker / Docker Compose → Application Container</w:t>
      </w:r>
    </w:p>
    <w:p>
      <w:pPr>
        <w:pStyle w:val="Heading1"/>
      </w:pPr>
      <w:r>
        <w:t>16. Database Design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Table</w:t>
            </w:r>
          </w:p>
        </w:tc>
        <w:tc>
          <w:tcPr>
            <w:tcW w:type="dxa" w:w="3360"/>
            <w:vAlign w:val="center"/>
          </w:tcPr>
          <w:p>
            <w:r>
              <w:rPr>
                <w:b/>
              </w:rPr>
              <w:t>Main fields</w:t>
            </w:r>
          </w:p>
        </w:tc>
        <w:tc>
          <w:tcPr>
            <w:tcW w:type="dxa" w:w="3360"/>
            <w:vAlign w:val="center"/>
          </w:tcPr>
          <w:p>
            <w:r>
              <w:rPr>
                <w:b/>
              </w:rPr>
              <w:t>Purpose</w:t>
            </w:r>
          </w:p>
        </w:tc>
      </w:tr>
      <w:tr>
        <w:tc>
          <w:tcPr>
            <w:tcW w:type="dxa" w:w="3360"/>
            <w:vAlign w:val="center"/>
          </w:tcPr>
          <w:p>
            <w:r>
              <w:t>users</w:t>
            </w:r>
          </w:p>
        </w:tc>
        <w:tc>
          <w:tcPr>
            <w:tcW w:type="dxa" w:w="3360"/>
            <w:vAlign w:val="center"/>
          </w:tcPr>
          <w:p>
            <w:r>
              <w:t>id, username, password_hash, role</w:t>
            </w:r>
          </w:p>
        </w:tc>
        <w:tc>
          <w:tcPr>
            <w:tcW w:type="dxa" w:w="3360"/>
            <w:vAlign w:val="center"/>
          </w:tcPr>
          <w:p>
            <w:r>
              <w:t>Application accounts and roles</w:t>
            </w:r>
          </w:p>
        </w:tc>
      </w:tr>
      <w:tr>
        <w:tc>
          <w:tcPr>
            <w:tcW w:type="dxa" w:w="3360"/>
            <w:vAlign w:val="center"/>
          </w:tcPr>
          <w:p>
            <w:r>
              <w:t>students</w:t>
            </w:r>
          </w:p>
        </w:tc>
        <w:tc>
          <w:tcPr>
            <w:tcW w:type="dxa" w:w="3360"/>
            <w:vAlign w:val="center"/>
          </w:tcPr>
          <w:p>
            <w:r>
              <w:t>id, roll_no, full_name, email, department, semester</w:t>
            </w:r>
          </w:p>
        </w:tc>
        <w:tc>
          <w:tcPr>
            <w:tcW w:type="dxa" w:w="3360"/>
            <w:vAlign w:val="center"/>
          </w:tcPr>
          <w:p>
            <w:r>
              <w:t>Student master records</w:t>
            </w:r>
          </w:p>
        </w:tc>
      </w:tr>
      <w:tr>
        <w:tc>
          <w:tcPr>
            <w:tcW w:type="dxa" w:w="3360"/>
            <w:vAlign w:val="center"/>
          </w:tcPr>
          <w:p>
            <w:r>
              <w:t>courses</w:t>
            </w:r>
          </w:p>
        </w:tc>
        <w:tc>
          <w:tcPr>
            <w:tcW w:type="dxa" w:w="3360"/>
            <w:vAlign w:val="center"/>
          </w:tcPr>
          <w:p>
            <w:r>
              <w:t>id, code, title, department, semester</w:t>
            </w:r>
          </w:p>
        </w:tc>
        <w:tc>
          <w:tcPr>
            <w:tcW w:type="dxa" w:w="3360"/>
            <w:vAlign w:val="center"/>
          </w:tcPr>
          <w:p>
            <w:r>
              <w:t>Course catalogue</w:t>
            </w:r>
          </w:p>
        </w:tc>
      </w:tr>
      <w:tr>
        <w:tc>
          <w:tcPr>
            <w:tcW w:type="dxa" w:w="3360"/>
            <w:vAlign w:val="center"/>
          </w:tcPr>
          <w:p>
            <w:r>
              <w:t>attendance</w:t>
            </w:r>
          </w:p>
        </w:tc>
        <w:tc>
          <w:tcPr>
            <w:tcW w:type="dxa" w:w="3360"/>
            <w:vAlign w:val="center"/>
          </w:tcPr>
          <w:p>
            <w:r>
              <w:t>id, student_id, course_id, class_date, status</w:t>
            </w:r>
          </w:p>
        </w:tc>
        <w:tc>
          <w:tcPr>
            <w:tcW w:type="dxa" w:w="3360"/>
            <w:vAlign w:val="center"/>
          </w:tcPr>
          <w:p>
            <w:r>
              <w:t>Attendance per student/course/date</w:t>
            </w:r>
          </w:p>
        </w:tc>
      </w:tr>
      <w:tr>
        <w:tc>
          <w:tcPr>
            <w:tcW w:type="dxa" w:w="3360"/>
            <w:vAlign w:val="center"/>
          </w:tcPr>
          <w:p>
            <w:r>
              <w:t>marks</w:t>
            </w:r>
          </w:p>
        </w:tc>
        <w:tc>
          <w:tcPr>
            <w:tcW w:type="dxa" w:w="3360"/>
            <w:vAlign w:val="center"/>
          </w:tcPr>
          <w:p>
            <w:r>
              <w:t>id, student_id, course_id, assessment, score, max_score</w:t>
            </w:r>
          </w:p>
        </w:tc>
        <w:tc>
          <w:tcPr>
            <w:tcW w:type="dxa" w:w="3360"/>
            <w:vAlign w:val="center"/>
          </w:tcPr>
          <w:p>
            <w:r>
              <w:t>Assessment scores</w:t>
            </w:r>
          </w:p>
        </w:tc>
      </w:tr>
    </w:tbl>
    <w:p>
      <w:r>
        <w:t>Relationship rules: one student can have multiple attendance and marks records; one course can have multiple attendance and marks records. Attendance is unique for each student/course/date. Marks are unique for each student/course/assessment.</w:t>
      </w:r>
    </w:p>
    <w:p>
      <w:pPr>
        <w:pStyle w:val="Heading1"/>
      </w:pPr>
      <w:r>
        <w:t>17. Project Parameters and Environment Variables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Parameter</w:t>
            </w:r>
          </w:p>
        </w:tc>
        <w:tc>
          <w:tcPr>
            <w:tcW w:type="dxa" w:w="3360"/>
            <w:vAlign w:val="center"/>
          </w:tcPr>
          <w:p>
            <w:r>
              <w:rPr>
                <w:b/>
              </w:rPr>
              <w:t>Purpose</w:t>
            </w:r>
          </w:p>
        </w:tc>
        <w:tc>
          <w:tcPr>
            <w:tcW w:type="dxa" w:w="3360"/>
            <w:vAlign w:val="center"/>
          </w:tcPr>
          <w:p>
            <w:r>
              <w:rPr>
                <w:b/>
              </w:rPr>
              <w:t>Example / default</w:t>
            </w:r>
          </w:p>
        </w:tc>
      </w:tr>
      <w:tr>
        <w:tc>
          <w:tcPr>
            <w:tcW w:type="dxa" w:w="3360"/>
            <w:vAlign w:val="center"/>
          </w:tcPr>
          <w:p>
            <w:r>
              <w:t>SECRET_KEY</w:t>
            </w:r>
          </w:p>
        </w:tc>
        <w:tc>
          <w:tcPr>
            <w:tcW w:type="dxa" w:w="3360"/>
            <w:vAlign w:val="center"/>
          </w:tcPr>
          <w:p>
            <w:r>
              <w:t>Signs Flask sessions</w:t>
            </w:r>
          </w:p>
        </w:tc>
        <w:tc>
          <w:tcPr>
            <w:tcW w:type="dxa" w:w="3360"/>
            <w:vAlign w:val="center"/>
          </w:tcPr>
          <w:p>
            <w:r>
              <w:t>Set a long random secret</w:t>
            </w:r>
          </w:p>
        </w:tc>
      </w:tr>
      <w:tr>
        <w:tc>
          <w:tcPr>
            <w:tcW w:type="dxa" w:w="3360"/>
            <w:vAlign w:val="center"/>
          </w:tcPr>
          <w:p>
            <w:r>
              <w:t>ADMIN_PASSWORD</w:t>
            </w:r>
          </w:p>
        </w:tc>
        <w:tc>
          <w:tcPr>
            <w:tcW w:type="dxa" w:w="3360"/>
            <w:vAlign w:val="center"/>
          </w:tcPr>
          <w:p>
            <w:r>
              <w:t>Initial administrator password</w:t>
            </w:r>
          </w:p>
        </w:tc>
        <w:tc>
          <w:tcPr>
            <w:tcW w:type="dxa" w:w="3360"/>
            <w:vAlign w:val="center"/>
          </w:tcPr>
          <w:p>
            <w:r>
              <w:t>ChangeThis123! for local demo only</w:t>
            </w:r>
          </w:p>
        </w:tc>
      </w:tr>
      <w:tr>
        <w:tc>
          <w:tcPr>
            <w:tcW w:type="dxa" w:w="3360"/>
            <w:vAlign w:val="center"/>
          </w:tcPr>
          <w:p>
            <w:r>
              <w:t>DATABASE_PATH</w:t>
            </w:r>
          </w:p>
        </w:tc>
        <w:tc>
          <w:tcPr>
            <w:tcW w:type="dxa" w:w="3360"/>
            <w:vAlign w:val="center"/>
          </w:tcPr>
          <w:p>
            <w:r>
              <w:t>Database file location</w:t>
            </w:r>
          </w:p>
        </w:tc>
        <w:tc>
          <w:tcPr>
            <w:tcW w:type="dxa" w:w="3360"/>
            <w:vAlign w:val="center"/>
          </w:tcPr>
          <w:p>
            <w:r>
              <w:t>instance/student_platform.db</w:t>
            </w:r>
          </w:p>
        </w:tc>
      </w:tr>
      <w:tr>
        <w:tc>
          <w:tcPr>
            <w:tcW w:type="dxa" w:w="3360"/>
            <w:vAlign w:val="center"/>
          </w:tcPr>
          <w:p>
            <w:r>
              <w:t>PORT</w:t>
            </w:r>
          </w:p>
        </w:tc>
        <w:tc>
          <w:tcPr>
            <w:tcW w:type="dxa" w:w="3360"/>
            <w:vAlign w:val="center"/>
          </w:tcPr>
          <w:p>
            <w:r>
              <w:t>Web server port</w:t>
            </w:r>
          </w:p>
        </w:tc>
        <w:tc>
          <w:tcPr>
            <w:tcW w:type="dxa" w:w="3360"/>
            <w:vAlign w:val="center"/>
          </w:tcPr>
          <w:p>
            <w:r>
              <w:t>5000</w:t>
            </w:r>
          </w:p>
        </w:tc>
      </w:tr>
      <w:tr>
        <w:tc>
          <w:tcPr>
            <w:tcW w:type="dxa" w:w="3360"/>
            <w:vAlign w:val="center"/>
          </w:tcPr>
          <w:p>
            <w:r>
              <w:t>FLASK_DEBUG</w:t>
            </w:r>
          </w:p>
        </w:tc>
        <w:tc>
          <w:tcPr>
            <w:tcW w:type="dxa" w:w="3360"/>
            <w:vAlign w:val="center"/>
          </w:tcPr>
          <w:p>
            <w:r>
              <w:t>Enables local debug mode</w:t>
            </w:r>
          </w:p>
        </w:tc>
        <w:tc>
          <w:tcPr>
            <w:tcW w:type="dxa" w:w="3360"/>
            <w:vAlign w:val="center"/>
          </w:tcPr>
          <w:p>
            <w:r>
              <w:t>1 for local development only</w:t>
            </w:r>
          </w:p>
        </w:tc>
      </w:tr>
    </w:tbl>
    <w:p>
      <w:r>
        <w:t>The initial admin password is used when the database first creates the admin account. Changing the environment variable afterward does not automatically change an existing account password. Do not commit real secrets, passwords, database files, or real student data.</w:t>
      </w:r>
    </w:p>
    <w:p>
      <w:pPr>
        <w:pStyle w:val="Heading1"/>
      </w:pPr>
      <w:r>
        <w:t>18. Commands to Run the Project</w:t>
      </w:r>
    </w:p>
    <w:p>
      <w:pPr>
        <w:pStyle w:val="Heading2"/>
      </w:pPr>
      <w:r>
        <w:t>18.1 Windows PowerShell</w:t>
      </w:r>
    </w:p>
    <w:p>
      <w:pPr>
        <w:ind w:left="360"/>
      </w:pPr>
      <w:r>
        <w:rPr>
          <w:rFonts w:ascii="Consolas" w:hAnsi="Consolas"/>
          <w:sz w:val="18"/>
        </w:rPr>
        <w:t>py -3.12 -m venv .venv</w:t>
      </w:r>
    </w:p>
    <w:p>
      <w:pPr>
        <w:ind w:left="360"/>
      </w:pPr>
      <w:r>
        <w:rPr>
          <w:rFonts w:ascii="Consolas" w:hAnsi="Consolas"/>
          <w:sz w:val="18"/>
        </w:rPr>
        <w:t>.\.venv\Scripts\Activate.ps1</w:t>
      </w:r>
    </w:p>
    <w:p>
      <w:pPr>
        <w:ind w:left="360"/>
      </w:pPr>
      <w:r>
        <w:rPr>
          <w:rFonts w:ascii="Consolas" w:hAnsi="Consolas"/>
          <w:sz w:val="18"/>
        </w:rPr>
        <w:t>python -m pip install --upgrade pip</w:t>
      </w:r>
    </w:p>
    <w:p>
      <w:pPr>
        <w:ind w:left="360"/>
      </w:pPr>
      <w:r>
        <w:rPr>
          <w:rFonts w:ascii="Consolas" w:hAnsi="Consolas"/>
          <w:sz w:val="18"/>
        </w:rPr>
        <w:t>pip install -r requirements.txt</w:t>
      </w:r>
    </w:p>
    <w:p>
      <w:pPr>
        <w:ind w:left="360"/>
      </w:pPr>
      <w:r>
        <w:rPr>
          <w:rFonts w:ascii="Consolas" w:hAnsi="Consolas"/>
          <w:sz w:val="18"/>
        </w:rPr>
        <w:t>$env:SECRET_KEY = "replace-with-a-long-random-secret"</w:t>
      </w:r>
    </w:p>
    <w:p>
      <w:pPr>
        <w:ind w:left="360"/>
      </w:pPr>
      <w:r>
        <w:rPr>
          <w:rFonts w:ascii="Consolas" w:hAnsi="Consolas"/>
          <w:sz w:val="18"/>
        </w:rPr>
        <w:t>$env:ADMIN_PASSWORD = "ChangeThis123!"</w:t>
      </w:r>
    </w:p>
    <w:p>
      <w:pPr>
        <w:ind w:left="360"/>
      </w:pPr>
      <w:r>
        <w:rPr>
          <w:rFonts w:ascii="Consolas" w:hAnsi="Consolas"/>
          <w:sz w:val="18"/>
        </w:rPr>
        <w:t>$env:FLASK_DEBUG = "1"</w:t>
      </w:r>
    </w:p>
    <w:p>
      <w:pPr>
        <w:ind w:left="360"/>
      </w:pPr>
      <w:r>
        <w:rPr>
          <w:rFonts w:ascii="Consolas" w:hAnsi="Consolas"/>
          <w:sz w:val="18"/>
        </w:rPr>
        <w:t>python app.py</w:t>
      </w:r>
    </w:p>
    <w:p>
      <w:pPr>
        <w:pStyle w:val="Heading2"/>
      </w:pPr>
      <w:r>
        <w:t>18.2 Run tests</w:t>
      </w:r>
    </w:p>
    <w:p>
      <w:r>
        <w:rPr>
          <w:rFonts w:ascii="Consolas" w:hAnsi="Consolas"/>
          <w:sz w:val="18"/>
        </w:rPr>
        <w:t>pytest -q</w:t>
      </w:r>
    </w:p>
    <w:p>
      <w:pPr>
        <w:pStyle w:val="Heading2"/>
      </w:pPr>
      <w:r>
        <w:t>18.3 Run with Docker</w:t>
      </w:r>
    </w:p>
    <w:p>
      <w:r>
        <w:rPr>
          <w:rFonts w:ascii="Consolas" w:hAnsi="Consolas"/>
          <w:sz w:val="18"/>
        </w:rPr>
        <w:t>docker compose up --build -d</w:t>
      </w:r>
    </w:p>
    <w:p>
      <w:r>
        <w:rPr>
          <w:rFonts w:ascii="Consolas" w:hAnsi="Consolas"/>
          <w:sz w:val="18"/>
        </w:rPr>
        <w:t>docker compose logs -f</w:t>
      </w:r>
    </w:p>
    <w:p>
      <w:r>
        <w:rPr>
          <w:rFonts w:ascii="Consolas" w:hAnsi="Consolas"/>
          <w:sz w:val="18"/>
        </w:rPr>
        <w:t>docker compose down</w:t>
      </w:r>
    </w:p>
    <w:p>
      <w:pPr>
        <w:pStyle w:val="Heading1"/>
      </w:pPr>
      <w:r>
        <w:t>19. GitHub Upload Commands</w:t>
      </w:r>
    </w:p>
    <w:p>
      <w:pPr>
        <w:ind w:left="360"/>
      </w:pPr>
      <w:r>
        <w:rPr>
          <w:rFonts w:ascii="Consolas" w:hAnsi="Consolas"/>
          <w:sz w:val="18"/>
        </w:rPr>
        <w:t>git init</w:t>
      </w:r>
    </w:p>
    <w:p>
      <w:pPr>
        <w:ind w:left="360"/>
      </w:pPr>
      <w:r>
        <w:rPr>
          <w:rFonts w:ascii="Consolas" w:hAnsi="Consolas"/>
          <w:sz w:val="18"/>
        </w:rPr>
        <w:t>git add .</w:t>
      </w:r>
    </w:p>
    <w:p>
      <w:pPr>
        <w:ind w:left="360"/>
      </w:pPr>
      <w:r>
        <w:rPr>
          <w:rFonts w:ascii="Consolas" w:hAnsi="Consolas"/>
          <w:sz w:val="18"/>
        </w:rPr>
        <w:t>git status</w:t>
      </w:r>
    </w:p>
    <w:p>
      <w:pPr>
        <w:ind w:left="360"/>
      </w:pPr>
      <w:r>
        <w:rPr>
          <w:rFonts w:ascii="Consolas" w:hAnsi="Consolas"/>
          <w:sz w:val="18"/>
        </w:rPr>
        <w:t>git commit -m "Initial Student Record Academic Management Platform"</w:t>
      </w:r>
    </w:p>
    <w:p>
      <w:pPr>
        <w:ind w:left="360"/>
      </w:pPr>
      <w:r>
        <w:rPr>
          <w:rFonts w:ascii="Consolas" w:hAnsi="Consolas"/>
          <w:sz w:val="18"/>
        </w:rPr>
        <w:t>git branch -M main</w:t>
      </w:r>
    </w:p>
    <w:p>
      <w:pPr>
        <w:ind w:left="360"/>
      </w:pPr>
      <w:r>
        <w:rPr>
          <w:rFonts w:ascii="Consolas" w:hAnsi="Consolas"/>
          <w:sz w:val="18"/>
        </w:rPr>
        <w:t>git remote add origin https://github.com/YOUR-USERNAME/student-record-academic-platform.git</w:t>
      </w:r>
    </w:p>
    <w:p>
      <w:pPr>
        <w:ind w:left="360"/>
      </w:pPr>
      <w:r>
        <w:rPr>
          <w:rFonts w:ascii="Consolas" w:hAnsi="Consolas"/>
          <w:sz w:val="18"/>
        </w:rPr>
        <w:t>git push -u origin main</w:t>
      </w:r>
    </w:p>
    <w:p>
      <w:r>
        <w:t>Replace YOUR-USERNAME with your GitHub username. Create an empty GitHub repository first. If the repository already exists with commits, clone it and copy the project files into that clone.</w:t>
      </w:r>
    </w:p>
    <w:p>
      <w:pPr>
        <w:pStyle w:val="Heading1"/>
      </w:pPr>
      <w:r>
        <w:t>20. Test Plan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Test ID</w:t>
            </w:r>
          </w:p>
        </w:tc>
        <w:tc>
          <w:tcPr>
            <w:tcW w:type="dxa" w:w="3360"/>
            <w:vAlign w:val="center"/>
          </w:tcPr>
          <w:p>
            <w:r>
              <w:rPr>
                <w:b/>
              </w:rPr>
              <w:t>Action</w:t>
            </w:r>
          </w:p>
        </w:tc>
        <w:tc>
          <w:tcPr>
            <w:tcW w:type="dxa" w:w="3360"/>
            <w:vAlign w:val="center"/>
          </w:tcPr>
          <w:p>
            <w:r>
              <w:rPr>
                <w:b/>
              </w:rPr>
              <w:t>Expected result</w:t>
            </w:r>
          </w:p>
        </w:tc>
      </w:tr>
      <w:tr>
        <w:tc>
          <w:tcPr>
            <w:tcW w:type="dxa" w:w="3360"/>
            <w:vAlign w:val="center"/>
          </w:tcPr>
          <w:p>
            <w:r>
              <w:t>TC-01</w:t>
            </w:r>
          </w:p>
        </w:tc>
        <w:tc>
          <w:tcPr>
            <w:tcW w:type="dxa" w:w="3360"/>
            <w:vAlign w:val="center"/>
          </w:tcPr>
          <w:p>
            <w:r>
              <w:t>Open dashboard without logging in</w:t>
            </w:r>
          </w:p>
        </w:tc>
        <w:tc>
          <w:tcPr>
            <w:tcW w:type="dxa" w:w="3360"/>
            <w:vAlign w:val="center"/>
          </w:tcPr>
          <w:p>
            <w:r>
              <w:t>Redirect to login page</w:t>
            </w:r>
          </w:p>
        </w:tc>
      </w:tr>
      <w:tr>
        <w:tc>
          <w:tcPr>
            <w:tcW w:type="dxa" w:w="3360"/>
            <w:vAlign w:val="center"/>
          </w:tcPr>
          <w:p>
            <w:r>
              <w:t>TC-02</w:t>
            </w:r>
          </w:p>
        </w:tc>
        <w:tc>
          <w:tcPr>
            <w:tcW w:type="dxa" w:w="3360"/>
            <w:vAlign w:val="center"/>
          </w:tcPr>
          <w:p>
            <w:r>
              <w:t>Enter invalid credentials</w:t>
            </w:r>
          </w:p>
        </w:tc>
        <w:tc>
          <w:tcPr>
            <w:tcW w:type="dxa" w:w="3360"/>
            <w:vAlign w:val="center"/>
          </w:tcPr>
          <w:p>
            <w:r>
              <w:t>Error shown; user remains unauthenticated</w:t>
            </w:r>
          </w:p>
        </w:tc>
      </w:tr>
      <w:tr>
        <w:tc>
          <w:tcPr>
            <w:tcW w:type="dxa" w:w="3360"/>
            <w:vAlign w:val="center"/>
          </w:tcPr>
          <w:p>
            <w:r>
              <w:t>TC-03</w:t>
            </w:r>
          </w:p>
        </w:tc>
        <w:tc>
          <w:tcPr>
            <w:tcW w:type="dxa" w:w="3360"/>
            <w:vAlign w:val="center"/>
          </w:tcPr>
          <w:p>
            <w:r>
              <w:t>Log in with initial admin account</w:t>
            </w:r>
          </w:p>
        </w:tc>
        <w:tc>
          <w:tcPr>
            <w:tcW w:type="dxa" w:w="3360"/>
            <w:vAlign w:val="center"/>
          </w:tcPr>
          <w:p>
            <w:r>
              <w:t>Dashboard opens</w:t>
            </w:r>
          </w:p>
        </w:tc>
      </w:tr>
      <w:tr>
        <w:tc>
          <w:tcPr>
            <w:tcW w:type="dxa" w:w="3360"/>
            <w:vAlign w:val="center"/>
          </w:tcPr>
          <w:p>
            <w:r>
              <w:t>TC-04</w:t>
            </w:r>
          </w:p>
        </w:tc>
        <w:tc>
          <w:tcPr>
            <w:tcW w:type="dxa" w:w="3360"/>
            <w:vAlign w:val="center"/>
          </w:tcPr>
          <w:p>
            <w:r>
              <w:t>Add a unique student roll number</w:t>
            </w:r>
          </w:p>
        </w:tc>
        <w:tc>
          <w:tcPr>
            <w:tcW w:type="dxa" w:w="3360"/>
            <w:vAlign w:val="center"/>
          </w:tcPr>
          <w:p>
            <w:r>
              <w:t>Student appears in the list</w:t>
            </w:r>
          </w:p>
        </w:tc>
      </w:tr>
      <w:tr>
        <w:tc>
          <w:tcPr>
            <w:tcW w:type="dxa" w:w="3360"/>
            <w:vAlign w:val="center"/>
          </w:tcPr>
          <w:p>
            <w:r>
              <w:t>TC-05</w:t>
            </w:r>
          </w:p>
        </w:tc>
        <w:tc>
          <w:tcPr>
            <w:tcW w:type="dxa" w:w="3360"/>
            <w:vAlign w:val="center"/>
          </w:tcPr>
          <w:p>
            <w:r>
              <w:t>Add a duplicate roll number</w:t>
            </w:r>
          </w:p>
        </w:tc>
        <w:tc>
          <w:tcPr>
            <w:tcW w:type="dxa" w:w="3360"/>
            <w:vAlign w:val="center"/>
          </w:tcPr>
          <w:p>
            <w:r>
              <w:t>Validation error</w:t>
            </w:r>
          </w:p>
        </w:tc>
      </w:tr>
      <w:tr>
        <w:tc>
          <w:tcPr>
            <w:tcW w:type="dxa" w:w="3360"/>
            <w:vAlign w:val="center"/>
          </w:tcPr>
          <w:p>
            <w:r>
              <w:t>TC-06</w:t>
            </w:r>
          </w:p>
        </w:tc>
        <w:tc>
          <w:tcPr>
            <w:tcW w:type="dxa" w:w="3360"/>
            <w:vAlign w:val="center"/>
          </w:tcPr>
          <w:p>
            <w:r>
              <w:t>Record attendance</w:t>
            </w:r>
          </w:p>
        </w:tc>
        <w:tc>
          <w:tcPr>
            <w:tcW w:type="dxa" w:w="3360"/>
            <w:vAlign w:val="center"/>
          </w:tcPr>
          <w:p>
            <w:r>
              <w:t>Record appears in latest attendance list</w:t>
            </w:r>
          </w:p>
        </w:tc>
      </w:tr>
      <w:tr>
        <w:tc>
          <w:tcPr>
            <w:tcW w:type="dxa" w:w="3360"/>
            <w:vAlign w:val="center"/>
          </w:tcPr>
          <w:p>
            <w:r>
              <w:t>TC-07</w:t>
            </w:r>
          </w:p>
        </w:tc>
        <w:tc>
          <w:tcPr>
            <w:tcW w:type="dxa" w:w="3360"/>
            <w:vAlign w:val="center"/>
          </w:tcPr>
          <w:p>
            <w:r>
              <w:t>Record same attendance key again</w:t>
            </w:r>
          </w:p>
        </w:tc>
        <w:tc>
          <w:tcPr>
            <w:tcW w:type="dxa" w:w="3360"/>
            <w:vAlign w:val="center"/>
          </w:tcPr>
          <w:p>
            <w:r>
              <w:t>Existing status updates</w:t>
            </w:r>
          </w:p>
        </w:tc>
      </w:tr>
      <w:tr>
        <w:tc>
          <w:tcPr>
            <w:tcW w:type="dxa" w:w="3360"/>
            <w:vAlign w:val="center"/>
          </w:tcPr>
          <w:p>
            <w:r>
              <w:t>TC-08</w:t>
            </w:r>
          </w:p>
        </w:tc>
        <w:tc>
          <w:tcPr>
            <w:tcW w:type="dxa" w:w="3360"/>
            <w:vAlign w:val="center"/>
          </w:tcPr>
          <w:p>
            <w:r>
              <w:t>Enter score greater than maximum</w:t>
            </w:r>
          </w:p>
        </w:tc>
        <w:tc>
          <w:tcPr>
            <w:tcW w:type="dxa" w:w="3360"/>
            <w:vAlign w:val="center"/>
          </w:tcPr>
          <w:p>
            <w:r>
              <w:t>Validation error</w:t>
            </w:r>
          </w:p>
        </w:tc>
      </w:tr>
      <w:tr>
        <w:tc>
          <w:tcPr>
            <w:tcW w:type="dxa" w:w="3360"/>
            <w:vAlign w:val="center"/>
          </w:tcPr>
          <w:p>
            <w:r>
              <w:t>TC-09</w:t>
            </w:r>
          </w:p>
        </w:tc>
        <w:tc>
          <w:tcPr>
            <w:tcW w:type="dxa" w:w="3360"/>
            <w:vAlign w:val="center"/>
          </w:tcPr>
          <w:p>
            <w:r>
              <w:t>Enter valid marks</w:t>
            </w:r>
          </w:p>
        </w:tc>
        <w:tc>
          <w:tcPr>
            <w:tcW w:type="dxa" w:w="3360"/>
            <w:vAlign w:val="center"/>
          </w:tcPr>
          <w:p>
            <w:r>
              <w:t>Percentage is calculated</w:t>
            </w:r>
          </w:p>
        </w:tc>
      </w:tr>
      <w:tr>
        <w:tc>
          <w:tcPr>
            <w:tcW w:type="dxa" w:w="3360"/>
            <w:vAlign w:val="center"/>
          </w:tcPr>
          <w:p>
            <w:r>
              <w:t>TC-10</w:t>
            </w:r>
          </w:p>
        </w:tc>
        <w:tc>
          <w:tcPr>
            <w:tcW w:type="dxa" w:w="3360"/>
            <w:vAlign w:val="center"/>
          </w:tcPr>
          <w:p>
            <w:r>
              <w:t>Open reports</w:t>
            </w:r>
          </w:p>
        </w:tc>
        <w:tc>
          <w:tcPr>
            <w:tcW w:type="dxa" w:w="3360"/>
            <w:vAlign w:val="center"/>
          </w:tcPr>
          <w:p>
            <w:r>
              <w:t>Available attendance and marks summaries appear</w:t>
            </w:r>
          </w:p>
        </w:tc>
      </w:tr>
      <w:tr>
        <w:tc>
          <w:tcPr>
            <w:tcW w:type="dxa" w:w="3360"/>
            <w:vAlign w:val="center"/>
          </w:tcPr>
          <w:p>
            <w:r>
              <w:t>TC-11</w:t>
            </w:r>
          </w:p>
        </w:tc>
        <w:tc>
          <w:tcPr>
            <w:tcW w:type="dxa" w:w="3360"/>
            <w:vAlign w:val="center"/>
          </w:tcPr>
          <w:p>
            <w:r>
              <w:t>Log out and reopen dashboard</w:t>
            </w:r>
          </w:p>
        </w:tc>
        <w:tc>
          <w:tcPr>
            <w:tcW w:type="dxa" w:w="3360"/>
            <w:vAlign w:val="center"/>
          </w:tcPr>
          <w:p>
            <w:r>
              <w:t>Redirect to login</w:t>
            </w:r>
          </w:p>
        </w:tc>
      </w:tr>
    </w:tbl>
    <w:p>
      <w:pPr>
        <w:pStyle w:val="Heading1"/>
      </w:pPr>
      <w:r>
        <w:t>21. Definition of Done</w:t>
      </w:r>
    </w:p>
    <w:p>
      <w:pPr>
        <w:pStyle w:val="ListBullet"/>
      </w:pPr>
      <w:r>
        <w:t>Acceptance criteria are met.</w:t>
      </w:r>
    </w:p>
    <w:p>
      <w:pPr>
        <w:pStyle w:val="ListBullet"/>
      </w:pPr>
      <w:r>
        <w:t>Relevant automated tests pass.</w:t>
      </w:r>
    </w:p>
    <w:p>
      <w:pPr>
        <w:pStyle w:val="ListBullet"/>
      </w:pPr>
      <w:r>
        <w:t>Input validation and access checks are reviewed.</w:t>
      </w:r>
    </w:p>
    <w:p>
      <w:pPr>
        <w:pStyle w:val="ListBullet"/>
      </w:pPr>
      <w:r>
        <w:t>No passwords, secrets, or real student data are committed.</w:t>
      </w:r>
    </w:p>
    <w:p>
      <w:pPr>
        <w:pStyle w:val="ListBullet"/>
      </w:pPr>
      <w:r>
        <w:t>README and project documentation are updated.</w:t>
      </w:r>
    </w:p>
    <w:p>
      <w:pPr>
        <w:pStyle w:val="ListBullet"/>
      </w:pPr>
      <w:r>
        <w:t>The feature can be demonstrated locally.</w:t>
      </w:r>
    </w:p>
    <w:p>
      <w:pPr>
        <w:pStyle w:val="Heading1"/>
      </w:pPr>
      <w:r>
        <w:t>22. Limitations and Future Enhancements</w:t>
      </w:r>
    </w:p>
    <w:p>
      <w:pPr>
        <w:pStyle w:val="ListBullet"/>
      </w:pPr>
      <w:r>
        <w:t>Add faculty account creation and more granular role permissions.</w:t>
      </w:r>
    </w:p>
    <w:p>
      <w:pPr>
        <w:pStyle w:val="ListBullet"/>
      </w:pPr>
      <w:r>
        <w:t>Add student self-service and course enrollment.</w:t>
      </w:r>
    </w:p>
    <w:p>
      <w:pPr>
        <w:pStyle w:val="ListBullet"/>
      </w:pPr>
      <w:r>
        <w:t>Add password recovery and notification workflows.</w:t>
      </w:r>
    </w:p>
    <w:p>
      <w:pPr>
        <w:pStyle w:val="ListBullet"/>
      </w:pPr>
      <w:r>
        <w:t>Add CSRF protection, rate limiting, audit logs, and stronger security controls.</w:t>
      </w:r>
    </w:p>
    <w:p>
      <w:pPr>
        <w:pStyle w:val="ListBullet"/>
      </w:pPr>
      <w:r>
        <w:t>Move to PostgreSQL with database migrations and backups for larger deployments.</w:t>
      </w:r>
    </w:p>
    <w:p>
      <w:pPr>
        <w:pStyle w:val="ListBullet"/>
      </w:pPr>
      <w:r>
        <w:t>Deploy behind HTTPS using a production WSGI server and monitoring.</w:t>
      </w:r>
    </w:p>
    <w:p>
      <w:pPr>
        <w:pStyle w:val="Heading1"/>
      </w:pPr>
      <w:r>
        <w:t>23. Conclusion</w:t>
      </w:r>
    </w:p>
    <w:p>
      <w:r>
        <w:t>The Student Record and Academic Management Platform provides an educational MVP for managing student information, courses, attendance, marks, and reports. Its supporting materials include Agile roles, epics, user stories, acceptance criteria, a prioritized backlog, story-point estimates, sprint planning, architecture notes, test cases, environment parameters, and Git/Docker commands. The project is a foundation for a student demonstration and should be hardened before any real-world use.</w:t>
      </w:r>
    </w:p>
    <w:p>
      <w:pPr>
        <w:pStyle w:val="Heading1"/>
      </w:pPr>
      <w:r>
        <w:t>Appendix A — Repository Structure</w:t>
      </w:r>
    </w:p>
    <w:p>
      <w:pPr>
        <w:pStyle w:val="ListBullet"/>
      </w:pPr>
      <w:r>
        <w:t>app.py — Flask application and database initialization</w:t>
      </w:r>
    </w:p>
    <w:p>
      <w:pPr>
        <w:pStyle w:val="ListBullet"/>
      </w:pPr>
      <w:r>
        <w:t>requirements.txt — Python dependencies</w:t>
      </w:r>
    </w:p>
    <w:p>
      <w:pPr>
        <w:pStyle w:val="ListBullet"/>
      </w:pPr>
      <w:r>
        <w:t>templates/ — HTML templates</w:t>
      </w:r>
    </w:p>
    <w:p>
      <w:pPr>
        <w:pStyle w:val="ListBullet"/>
      </w:pPr>
      <w:r>
        <w:t>static/style.css — Interface styling</w:t>
      </w:r>
    </w:p>
    <w:p>
      <w:pPr>
        <w:pStyle w:val="ListBullet"/>
      </w:pPr>
      <w:r>
        <w:t>tests/test_app.py — Basic automated tests</w:t>
      </w:r>
    </w:p>
    <w:p>
      <w:pPr>
        <w:pStyle w:val="ListBullet"/>
      </w:pPr>
      <w:r>
        <w:t>Dockerfile and compose.yaml — Container setup</w:t>
      </w:r>
    </w:p>
    <w:p>
      <w:pPr>
        <w:pStyle w:val="ListBullet"/>
      </w:pPr>
      <w:r>
        <w:t>.github/workflows/tests.yml — GitHub Actions workflow</w:t>
      </w:r>
    </w:p>
    <w:p>
      <w:pPr>
        <w:pStyle w:val="ListBullet"/>
      </w:pPr>
      <w:r>
        <w:t>docs/ — Product vision, requirements, Agile plan, diagrams, test plan, and Git commands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