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DD32A" w14:textId="77777777" w:rsidR="0087122B" w:rsidRPr="0087122B" w:rsidRDefault="0087122B" w:rsidP="0087122B">
      <w:pPr>
        <w:pStyle w:val="Heading1"/>
        <w:rPr>
          <w:lang w:val="en-NG"/>
        </w:rPr>
      </w:pPr>
      <w:r w:rsidRPr="0087122B">
        <w:rPr>
          <w:lang w:val="en-NG"/>
        </w:rPr>
        <w:t>Embracing the Role of a Software Engineer in 2026</w:t>
      </w:r>
    </w:p>
    <w:p w14:paraId="5C8AB637" w14:textId="77777777" w:rsidR="0087122B" w:rsidRPr="0087122B" w:rsidRDefault="0087122B" w:rsidP="0087122B">
      <w:pPr>
        <w:rPr>
          <w:lang w:val="en-NG"/>
        </w:rPr>
      </w:pPr>
      <w:r w:rsidRPr="0087122B">
        <w:rPr>
          <w:lang w:val="en-NG"/>
        </w:rPr>
        <w:t xml:space="preserve">The Information Technology (IT) sector is undergoing a profound metamorphosis, evolving from a support function into the central nervous system of modern civilization. As of 2026, technology is no longer just "using computers"; it is integrating Artificial Intelligence (AI), edge computing, and cloud-native architectures into every physical and digital interaction. Within this rapidly shifting landscape, the role of a </w:t>
      </w:r>
      <w:r w:rsidRPr="0087122B">
        <w:rPr>
          <w:b/>
          <w:bCs/>
          <w:lang w:val="en-NG"/>
        </w:rPr>
        <w:t>Software Engineer</w:t>
      </w:r>
      <w:r w:rsidRPr="0087122B">
        <w:rPr>
          <w:lang w:val="en-NG"/>
        </w:rPr>
        <w:t xml:space="preserve"> has transitioned from merely writing code to architecting, maintaining, and integrating AI-driven systems, making it the most critical and intellectually rewarding specialization in IT.</w:t>
      </w:r>
    </w:p>
    <w:p w14:paraId="507D5284" w14:textId="77777777" w:rsidR="0087122B" w:rsidRPr="0087122B" w:rsidRDefault="0087122B" w:rsidP="0087122B">
      <w:pPr>
        <w:rPr>
          <w:b/>
          <w:bCs/>
          <w:lang w:val="en-NG"/>
        </w:rPr>
      </w:pPr>
      <w:r w:rsidRPr="0087122B">
        <w:rPr>
          <w:b/>
          <w:bCs/>
          <w:lang w:val="en-NG"/>
        </w:rPr>
        <w:t>The Evolving Landscape of IT in 2026</w:t>
      </w:r>
    </w:p>
    <w:p w14:paraId="72D3796D" w14:textId="77777777" w:rsidR="0087122B" w:rsidRPr="0087122B" w:rsidRDefault="0087122B" w:rsidP="0087122B">
      <w:pPr>
        <w:rPr>
          <w:lang w:val="en-NG"/>
        </w:rPr>
      </w:pPr>
      <w:r w:rsidRPr="0087122B">
        <w:rPr>
          <w:lang w:val="en-NG"/>
        </w:rPr>
        <w:t>In 2026, software development is characterized by high-speed, high-stakes, and increasingly automated workflows. The integration of AI is not a trend but a foundational shift; AI agents now handle repetitive tasks like boilerplate code generation, debugging, and testing, allowing human engineers to focus on higher-level systems architecture.</w:t>
      </w:r>
    </w:p>
    <w:p w14:paraId="35E644E2" w14:textId="77777777" w:rsidR="0087122B" w:rsidRPr="0087122B" w:rsidRDefault="0087122B" w:rsidP="0087122B">
      <w:pPr>
        <w:rPr>
          <w:lang w:val="en-NG"/>
        </w:rPr>
      </w:pPr>
      <w:r w:rsidRPr="0087122B">
        <w:rPr>
          <w:lang w:val="en-NG"/>
        </w:rPr>
        <w:t>Key trends shaping this era include:</w:t>
      </w:r>
    </w:p>
    <w:p w14:paraId="5DED565C" w14:textId="77777777" w:rsidR="0087122B" w:rsidRPr="0087122B" w:rsidRDefault="0087122B" w:rsidP="0087122B">
      <w:pPr>
        <w:numPr>
          <w:ilvl w:val="0"/>
          <w:numId w:val="1"/>
        </w:numPr>
        <w:rPr>
          <w:lang w:val="en-NG"/>
        </w:rPr>
      </w:pPr>
      <w:r w:rsidRPr="0087122B">
        <w:rPr>
          <w:b/>
          <w:bCs/>
          <w:lang w:val="en-NG"/>
        </w:rPr>
        <w:t>AI-Augmented Development:</w:t>
      </w:r>
      <w:r w:rsidRPr="0087122B">
        <w:rPr>
          <w:lang w:val="en-NG"/>
        </w:rPr>
        <w:t xml:space="preserve"> Developers are becoming "orchestrators" of AI, utilizing tools that can generate functional code with minimal intervention, accelerating development cycles.</w:t>
      </w:r>
    </w:p>
    <w:p w14:paraId="7516F377" w14:textId="77777777" w:rsidR="0087122B" w:rsidRPr="0087122B" w:rsidRDefault="0087122B" w:rsidP="0087122B">
      <w:pPr>
        <w:numPr>
          <w:ilvl w:val="0"/>
          <w:numId w:val="1"/>
        </w:numPr>
        <w:rPr>
          <w:lang w:val="en-NG"/>
        </w:rPr>
      </w:pPr>
      <w:r w:rsidRPr="0087122B">
        <w:rPr>
          <w:b/>
          <w:bCs/>
          <w:lang w:val="en-NG"/>
        </w:rPr>
        <w:t>Cloud-Native &amp; Edge Computing:</w:t>
      </w:r>
      <w:r w:rsidRPr="0087122B">
        <w:rPr>
          <w:lang w:val="en-NG"/>
        </w:rPr>
        <w:t xml:space="preserve"> Code must be "cloud-aware," designed to function efficiently across distributed architectures.</w:t>
      </w:r>
    </w:p>
    <w:p w14:paraId="0C871997" w14:textId="77777777" w:rsidR="0087122B" w:rsidRPr="0087122B" w:rsidRDefault="0087122B" w:rsidP="0087122B">
      <w:pPr>
        <w:numPr>
          <w:ilvl w:val="0"/>
          <w:numId w:val="1"/>
        </w:numPr>
        <w:rPr>
          <w:lang w:val="en-NG"/>
        </w:rPr>
      </w:pPr>
      <w:proofErr w:type="spellStart"/>
      <w:r w:rsidRPr="0087122B">
        <w:rPr>
          <w:b/>
          <w:bCs/>
          <w:lang w:val="en-NG"/>
        </w:rPr>
        <w:t>DevSecOps</w:t>
      </w:r>
      <w:proofErr w:type="spellEnd"/>
      <w:r w:rsidRPr="0087122B">
        <w:rPr>
          <w:b/>
          <w:bCs/>
          <w:lang w:val="en-NG"/>
        </w:rPr>
        <w:t xml:space="preserve"> &amp; Security:</w:t>
      </w:r>
      <w:r w:rsidRPr="0087122B">
        <w:rPr>
          <w:lang w:val="en-NG"/>
        </w:rPr>
        <w:t xml:space="preserve"> Security is no longer an afterthought; it is embedded from the first line of code.</w:t>
      </w:r>
    </w:p>
    <w:p w14:paraId="35ED64FC" w14:textId="77777777" w:rsidR="0087122B" w:rsidRPr="0087122B" w:rsidRDefault="0087122B" w:rsidP="0087122B">
      <w:pPr>
        <w:numPr>
          <w:ilvl w:val="0"/>
          <w:numId w:val="1"/>
        </w:numPr>
        <w:rPr>
          <w:lang w:val="en-NG"/>
        </w:rPr>
      </w:pPr>
      <w:r w:rsidRPr="0087122B">
        <w:rPr>
          <w:b/>
          <w:bCs/>
          <w:lang w:val="en-NG"/>
        </w:rPr>
        <w:t>Low-Code/No-Code Proliferation:</w:t>
      </w:r>
      <w:r w:rsidRPr="0087122B">
        <w:rPr>
          <w:lang w:val="en-NG"/>
        </w:rPr>
        <w:t xml:space="preserve"> While basic applications are built using low-code tools, complex, secure, and scalable solutions still require specialized software engineering expertise.</w:t>
      </w:r>
    </w:p>
    <w:p w14:paraId="6F47FB0D" w14:textId="77777777" w:rsidR="0087122B" w:rsidRPr="0087122B" w:rsidRDefault="0087122B" w:rsidP="0087122B">
      <w:pPr>
        <w:rPr>
          <w:b/>
          <w:bCs/>
          <w:lang w:val="en-NG"/>
        </w:rPr>
      </w:pPr>
      <w:r w:rsidRPr="0087122B">
        <w:rPr>
          <w:b/>
          <w:bCs/>
          <w:lang w:val="en-NG"/>
        </w:rPr>
        <w:t>Why I Choose to Specialize in Software Engineering</w:t>
      </w:r>
    </w:p>
    <w:p w14:paraId="377703F4" w14:textId="77777777" w:rsidR="0087122B" w:rsidRPr="0087122B" w:rsidRDefault="0087122B" w:rsidP="0087122B">
      <w:pPr>
        <w:rPr>
          <w:lang w:val="en-NG"/>
        </w:rPr>
      </w:pPr>
      <w:r w:rsidRPr="0087122B">
        <w:rPr>
          <w:lang w:val="en-NG"/>
        </w:rPr>
        <w:t>Choosing to specialize as a software engineer in 2026 is a calculated, strategic decision based on the immense impact, demand, and intellectual challenge the field offers.</w:t>
      </w:r>
    </w:p>
    <w:p w14:paraId="6BDF8693" w14:textId="77777777" w:rsidR="0087122B" w:rsidRPr="0087122B" w:rsidRDefault="0087122B" w:rsidP="0087122B">
      <w:pPr>
        <w:rPr>
          <w:b/>
          <w:bCs/>
          <w:lang w:val="en-NG"/>
        </w:rPr>
      </w:pPr>
      <w:r w:rsidRPr="0087122B">
        <w:rPr>
          <w:b/>
          <w:bCs/>
          <w:lang w:val="en-NG"/>
        </w:rPr>
        <w:t>1. High Demand and Future-Proofing</w:t>
      </w:r>
    </w:p>
    <w:p w14:paraId="793A948F" w14:textId="77777777" w:rsidR="0087122B" w:rsidRPr="0087122B" w:rsidRDefault="0087122B" w:rsidP="0087122B">
      <w:pPr>
        <w:rPr>
          <w:lang w:val="en-NG"/>
        </w:rPr>
      </w:pPr>
      <w:r w:rsidRPr="0087122B">
        <w:rPr>
          <w:lang w:val="en-NG"/>
        </w:rPr>
        <w:t>Despite fears of AI replacing developers, the reality is that the need for skilled software engineers is stronger than ever. The complexity of AI systems requires humans to manage the architectural integrity, ensure security, and translate complex business problems into functional solutions. As companies accelerate digital transformation, the demand for developers outpaces supply, particularly for those with specialized AI, full-stack, and cloud-native skills.</w:t>
      </w:r>
    </w:p>
    <w:p w14:paraId="57622629" w14:textId="77777777" w:rsidR="0087122B" w:rsidRPr="0087122B" w:rsidRDefault="0087122B" w:rsidP="0087122B">
      <w:pPr>
        <w:rPr>
          <w:b/>
          <w:bCs/>
          <w:lang w:val="en-NG"/>
        </w:rPr>
      </w:pPr>
      <w:r w:rsidRPr="0087122B">
        <w:rPr>
          <w:b/>
          <w:bCs/>
          <w:lang w:val="en-NG"/>
        </w:rPr>
        <w:t>2. The Shift from Coding to System Architecture</w:t>
      </w:r>
    </w:p>
    <w:p w14:paraId="6B5EE89B" w14:textId="77777777" w:rsidR="0087122B" w:rsidRPr="0087122B" w:rsidRDefault="0087122B" w:rsidP="0087122B">
      <w:pPr>
        <w:rPr>
          <w:lang w:val="en-NG"/>
        </w:rPr>
      </w:pPr>
      <w:r w:rsidRPr="0087122B">
        <w:rPr>
          <w:lang w:val="en-NG"/>
        </w:rPr>
        <w:t>The role is moving away from the monotony of writing syntax toward designing complex, secure, and reliable systems. I am driven by the opportunity to focus on high-level problem-solving—architecting solutions that handle massive data, ensure uptime, and provide seamless user experiences.</w:t>
      </w:r>
    </w:p>
    <w:p w14:paraId="330E69DC" w14:textId="77777777" w:rsidR="0087122B" w:rsidRPr="0087122B" w:rsidRDefault="0087122B" w:rsidP="0087122B">
      <w:pPr>
        <w:rPr>
          <w:b/>
          <w:bCs/>
          <w:lang w:val="en-NG"/>
        </w:rPr>
      </w:pPr>
      <w:r w:rsidRPr="0087122B">
        <w:rPr>
          <w:b/>
          <w:bCs/>
          <w:lang w:val="en-NG"/>
        </w:rPr>
        <w:t>3. Continuous Learning and Intellectual Growth</w:t>
      </w:r>
    </w:p>
    <w:p w14:paraId="4AFFF7F6" w14:textId="77777777" w:rsidR="0087122B" w:rsidRPr="0087122B" w:rsidRDefault="0087122B" w:rsidP="0087122B">
      <w:pPr>
        <w:rPr>
          <w:lang w:val="en-NG"/>
        </w:rPr>
      </w:pPr>
      <w:r w:rsidRPr="0087122B">
        <w:rPr>
          <w:lang w:val="en-NG"/>
        </w:rPr>
        <w:lastRenderedPageBreak/>
        <w:t>Software engineering is not a field where one can ever stop learning. The rise of new frameworks, languages (such as Rust), and AI tools ensures that the career remains fresh and intellectually engaging. This constant evolution appeals to my desire to keep my brain active and my skillset relevant, allowing me to pivot from backend systems to AI integration without ever losing the fundamental engineering mindset.</w:t>
      </w:r>
    </w:p>
    <w:p w14:paraId="58D86671" w14:textId="77777777" w:rsidR="0087122B" w:rsidRPr="0087122B" w:rsidRDefault="0087122B" w:rsidP="0087122B">
      <w:pPr>
        <w:rPr>
          <w:b/>
          <w:bCs/>
          <w:lang w:val="en-NG"/>
        </w:rPr>
      </w:pPr>
      <w:r w:rsidRPr="0087122B">
        <w:rPr>
          <w:b/>
          <w:bCs/>
          <w:lang w:val="en-NG"/>
        </w:rPr>
        <w:t>4. The Impact of "Vibe Coding" and Productivity</w:t>
      </w:r>
    </w:p>
    <w:p w14:paraId="00DEE13C" w14:textId="77777777" w:rsidR="0087122B" w:rsidRPr="0087122B" w:rsidRDefault="0087122B" w:rsidP="0087122B">
      <w:pPr>
        <w:rPr>
          <w:lang w:val="en-NG"/>
        </w:rPr>
      </w:pPr>
      <w:r w:rsidRPr="0087122B">
        <w:rPr>
          <w:lang w:val="en-NG"/>
        </w:rPr>
        <w:t>The new era of AI-powered development, often termed "vibe coding," allows engineers to describe what they want in plain English and watch AI do the heavy lifting. This dramatically increases productivity, turning engineering into a creative process rather than a laborious typing task. It allows me to deliver faster, more robust solutions while focusing on the "what" and "why" rather than just the "how" of code.</w:t>
      </w:r>
    </w:p>
    <w:p w14:paraId="017368A8" w14:textId="77777777" w:rsidR="0087122B" w:rsidRPr="0087122B" w:rsidRDefault="0087122B" w:rsidP="0087122B">
      <w:pPr>
        <w:rPr>
          <w:b/>
          <w:bCs/>
          <w:lang w:val="en-NG"/>
        </w:rPr>
      </w:pPr>
      <w:r w:rsidRPr="0087122B">
        <w:rPr>
          <w:b/>
          <w:bCs/>
          <w:lang w:val="en-NG"/>
        </w:rPr>
        <w:t>Conclusion</w:t>
      </w:r>
    </w:p>
    <w:p w14:paraId="4382AECD" w14:textId="77777777" w:rsidR="0087122B" w:rsidRPr="0087122B" w:rsidRDefault="0087122B" w:rsidP="0087122B">
      <w:pPr>
        <w:rPr>
          <w:lang w:val="en-NG"/>
        </w:rPr>
      </w:pPr>
      <w:r w:rsidRPr="0087122B">
        <w:rPr>
          <w:lang w:val="en-NG"/>
        </w:rPr>
        <w:t>In 2026, software engineering stands at a crossroads of creativity and automation. While AI agents are changing the tools of the trade, they are empowering engineers to become more strategic, productive, and valuable. The role of the software engineer has never been more vital, and I am choosing this path to be at the forefront of building a secure, intelligent, and interconnected future.</w:t>
      </w:r>
    </w:p>
    <w:p w14:paraId="0AD69BFE" w14:textId="77777777" w:rsidR="008E503D" w:rsidRDefault="008E503D"/>
    <w:sectPr w:rsidR="008E50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34750"/>
    <w:multiLevelType w:val="multilevel"/>
    <w:tmpl w:val="26A2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888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22B"/>
    <w:rsid w:val="0013546E"/>
    <w:rsid w:val="004716BF"/>
    <w:rsid w:val="00660BDD"/>
    <w:rsid w:val="0087122B"/>
    <w:rsid w:val="008E503D"/>
    <w:rsid w:val="00FF6DC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73818"/>
  <w15:chartTrackingRefBased/>
  <w15:docId w15:val="{CD966D79-23A8-4A06-A2ED-30CA09A9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2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2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2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2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2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2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2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2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2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2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22B"/>
    <w:rPr>
      <w:rFonts w:eastAsiaTheme="majorEastAsia" w:cstheme="majorBidi"/>
      <w:color w:val="272727" w:themeColor="text1" w:themeTint="D8"/>
    </w:rPr>
  </w:style>
  <w:style w:type="paragraph" w:styleId="Title">
    <w:name w:val="Title"/>
    <w:basedOn w:val="Normal"/>
    <w:next w:val="Normal"/>
    <w:link w:val="TitleChar"/>
    <w:uiPriority w:val="10"/>
    <w:qFormat/>
    <w:rsid w:val="00871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22B"/>
    <w:pPr>
      <w:spacing w:before="160"/>
      <w:jc w:val="center"/>
    </w:pPr>
    <w:rPr>
      <w:i/>
      <w:iCs/>
      <w:color w:val="404040" w:themeColor="text1" w:themeTint="BF"/>
    </w:rPr>
  </w:style>
  <w:style w:type="character" w:customStyle="1" w:styleId="QuoteChar">
    <w:name w:val="Quote Char"/>
    <w:basedOn w:val="DefaultParagraphFont"/>
    <w:link w:val="Quote"/>
    <w:uiPriority w:val="29"/>
    <w:rsid w:val="0087122B"/>
    <w:rPr>
      <w:i/>
      <w:iCs/>
      <w:color w:val="404040" w:themeColor="text1" w:themeTint="BF"/>
    </w:rPr>
  </w:style>
  <w:style w:type="paragraph" w:styleId="ListParagraph">
    <w:name w:val="List Paragraph"/>
    <w:basedOn w:val="Normal"/>
    <w:uiPriority w:val="34"/>
    <w:qFormat/>
    <w:rsid w:val="0087122B"/>
    <w:pPr>
      <w:ind w:left="720"/>
      <w:contextualSpacing/>
    </w:pPr>
  </w:style>
  <w:style w:type="character" w:styleId="IntenseEmphasis">
    <w:name w:val="Intense Emphasis"/>
    <w:basedOn w:val="DefaultParagraphFont"/>
    <w:uiPriority w:val="21"/>
    <w:qFormat/>
    <w:rsid w:val="0087122B"/>
    <w:rPr>
      <w:i/>
      <w:iCs/>
      <w:color w:val="2F5496" w:themeColor="accent1" w:themeShade="BF"/>
    </w:rPr>
  </w:style>
  <w:style w:type="paragraph" w:styleId="IntenseQuote">
    <w:name w:val="Intense Quote"/>
    <w:basedOn w:val="Normal"/>
    <w:next w:val="Normal"/>
    <w:link w:val="IntenseQuoteChar"/>
    <w:uiPriority w:val="30"/>
    <w:qFormat/>
    <w:rsid w:val="008712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22B"/>
    <w:rPr>
      <w:i/>
      <w:iCs/>
      <w:color w:val="2F5496" w:themeColor="accent1" w:themeShade="BF"/>
    </w:rPr>
  </w:style>
  <w:style w:type="character" w:styleId="IntenseReference">
    <w:name w:val="Intense Reference"/>
    <w:basedOn w:val="DefaultParagraphFont"/>
    <w:uiPriority w:val="32"/>
    <w:qFormat/>
    <w:rsid w:val="008712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ugba ifunanya</dc:creator>
  <cp:keywords/>
  <dc:description/>
  <cp:lastModifiedBy>ugba ifunanya</cp:lastModifiedBy>
  <cp:revision>2</cp:revision>
  <dcterms:created xsi:type="dcterms:W3CDTF">2026-05-14T10:27:00Z</dcterms:created>
  <dcterms:modified xsi:type="dcterms:W3CDTF">2026-05-14T10:27:00Z</dcterms:modified>
</cp:coreProperties>
</file>