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2B50" w14:textId="5C7D8A2A" w:rsidR="00C10B75" w:rsidRPr="00C10B75" w:rsidRDefault="00C10B75" w:rsidP="00C10B75">
      <w:r w:rsidRPr="00C10B75">
        <w:t>ASCII (American Standard Code for Information Interchange) and Unicode are character encoding standards that map characters to numbers for computer representation. ASCII, developed in 1963, uses 7 bits to represent 128 English characters. Unicode is a modern, universal standard designed to represent over 149,000 characters from all languages, symbols, and emojis. Unicode is a superset of ASCII, with the first 128 characters (0–127) being identical. </w:t>
      </w:r>
    </w:p>
    <w:p w14:paraId="5176607F" w14:textId="77777777" w:rsidR="00C10B75" w:rsidRPr="00C10B75" w:rsidRDefault="00C10B75" w:rsidP="00C10B75">
      <w:pPr>
        <w:rPr>
          <w:b/>
          <w:bCs/>
        </w:rPr>
      </w:pPr>
      <w:r w:rsidRPr="00C10B75">
        <w:rPr>
          <w:b/>
          <w:bCs/>
        </w:rPr>
        <w:t>Key Differences</w:t>
      </w:r>
    </w:p>
    <w:p w14:paraId="4560C9B1" w14:textId="77777777" w:rsidR="00C10B75" w:rsidRPr="00C10B75" w:rsidRDefault="00C10B75" w:rsidP="00C10B75">
      <w:pPr>
        <w:numPr>
          <w:ilvl w:val="0"/>
          <w:numId w:val="1"/>
        </w:numPr>
      </w:pPr>
      <w:r w:rsidRPr="00C10B75">
        <w:rPr>
          <w:b/>
          <w:bCs/>
        </w:rPr>
        <w:t>Capacity:</w:t>
      </w:r>
      <w:r w:rsidRPr="00C10B75">
        <w:t xml:space="preserve"> ASCII supports 128 characters (English, basic symbols, control codes). Unicode supports &gt;149,000 characters (almost all languages, emojis, symbols).</w:t>
      </w:r>
    </w:p>
    <w:p w14:paraId="2D26782C" w14:textId="77777777" w:rsidR="00C10B75" w:rsidRPr="00C10B75" w:rsidRDefault="00C10B75" w:rsidP="00C10B75">
      <w:pPr>
        <w:numPr>
          <w:ilvl w:val="0"/>
          <w:numId w:val="1"/>
        </w:numPr>
      </w:pPr>
      <w:r w:rsidRPr="00C10B75">
        <w:rPr>
          <w:b/>
          <w:bCs/>
        </w:rPr>
        <w:t>Bit Usage:</w:t>
      </w:r>
      <w:r w:rsidRPr="00C10B75">
        <w:t xml:space="preserve"> ASCII uses 7 bits (effectively 8 in many systems). Unicode uses 8, 16, or 32 bits (variable-width UTF-8 is most common).</w:t>
      </w:r>
    </w:p>
    <w:p w14:paraId="37DD06E7" w14:textId="77777777" w:rsidR="00C10B75" w:rsidRPr="00C10B75" w:rsidRDefault="00C10B75" w:rsidP="00C10B75">
      <w:pPr>
        <w:numPr>
          <w:ilvl w:val="0"/>
          <w:numId w:val="1"/>
        </w:numPr>
      </w:pPr>
      <w:r w:rsidRPr="00C10B75">
        <w:rPr>
          <w:b/>
          <w:bCs/>
        </w:rPr>
        <w:t>Compatibility:</w:t>
      </w:r>
      <w:r w:rsidRPr="00C10B75">
        <w:t xml:space="preserve"> Unicode is backward compatible with ASCII, meaning ASCII text is valid in UTF-8.</w:t>
      </w:r>
    </w:p>
    <w:p w14:paraId="355E9A5E" w14:textId="77777777" w:rsidR="00C10B75" w:rsidRPr="00C10B75" w:rsidRDefault="00C10B75" w:rsidP="00C10B75">
      <w:pPr>
        <w:numPr>
          <w:ilvl w:val="0"/>
          <w:numId w:val="1"/>
        </w:numPr>
      </w:pPr>
      <w:r w:rsidRPr="00C10B75">
        <w:rPr>
          <w:b/>
          <w:bCs/>
        </w:rPr>
        <w:t>Storage:</w:t>
      </w:r>
      <w:r w:rsidRPr="00C10B75">
        <w:t xml:space="preserve"> ASCII uses 1 byte per character, while Unicode (UTF-8) uses 1–4 bytes per character. </w:t>
      </w:r>
    </w:p>
    <w:p w14:paraId="19740CD1" w14:textId="497BD655" w:rsidR="00C10B75" w:rsidRPr="00C10B75" w:rsidRDefault="00C10B75" w:rsidP="00C10B75">
      <w:pPr>
        <w:rPr>
          <w:b/>
          <w:bCs/>
        </w:rPr>
      </w:pPr>
      <w:r w:rsidRPr="00C10B75">
        <w:rPr>
          <w:b/>
          <w:bCs/>
        </w:rPr>
        <w:t>ASCII (American Standard Code for Information Interchange)</w:t>
      </w:r>
    </w:p>
    <w:p w14:paraId="141C6992" w14:textId="77777777" w:rsidR="00C10B75" w:rsidRPr="00C10B75" w:rsidRDefault="00C10B75" w:rsidP="00C10B75">
      <w:pPr>
        <w:numPr>
          <w:ilvl w:val="0"/>
          <w:numId w:val="2"/>
        </w:numPr>
      </w:pPr>
      <w:r w:rsidRPr="00C10B75">
        <w:rPr>
          <w:b/>
          <w:bCs/>
        </w:rPr>
        <w:t>History:</w:t>
      </w:r>
      <w:r w:rsidRPr="00C10B75">
        <w:t xml:space="preserve"> Developed in 1963, originally 7-bit.</w:t>
      </w:r>
    </w:p>
    <w:p w14:paraId="210ACFFF" w14:textId="77777777" w:rsidR="00C10B75" w:rsidRPr="00C10B75" w:rsidRDefault="00C10B75" w:rsidP="00C10B75">
      <w:pPr>
        <w:numPr>
          <w:ilvl w:val="0"/>
          <w:numId w:val="2"/>
        </w:numPr>
      </w:pPr>
      <w:r w:rsidRPr="00C10B75">
        <w:rPr>
          <w:b/>
          <w:bCs/>
        </w:rPr>
        <w:t>Range:</w:t>
      </w:r>
      <w:r w:rsidRPr="00C10B75">
        <w:t xml:space="preserve"> 0–127 characters.</w:t>
      </w:r>
    </w:p>
    <w:p w14:paraId="36DA27D4" w14:textId="77777777" w:rsidR="00C10B75" w:rsidRPr="00C10B75" w:rsidRDefault="00C10B75" w:rsidP="00C10B75">
      <w:pPr>
        <w:numPr>
          <w:ilvl w:val="0"/>
          <w:numId w:val="2"/>
        </w:numPr>
      </w:pPr>
      <w:r w:rsidRPr="00C10B75">
        <w:rPr>
          <w:b/>
          <w:bCs/>
        </w:rPr>
        <w:t>Purpose:</w:t>
      </w:r>
      <w:r w:rsidRPr="00C10B75">
        <w:t xml:space="preserve"> Standardizing text representation for computers and telecommunications.</w:t>
      </w:r>
    </w:p>
    <w:p w14:paraId="6A36C0B6" w14:textId="77777777" w:rsidR="00C10B75" w:rsidRPr="00C10B75" w:rsidRDefault="00C10B75" w:rsidP="00C10B75">
      <w:pPr>
        <w:numPr>
          <w:ilvl w:val="0"/>
          <w:numId w:val="2"/>
        </w:numPr>
      </w:pPr>
      <w:r w:rsidRPr="00C10B75">
        <w:rPr>
          <w:b/>
          <w:bCs/>
        </w:rPr>
        <w:t>Limitation:</w:t>
      </w:r>
      <w:r w:rsidRPr="00C10B75">
        <w:t xml:space="preserve"> Cannot represent characters outside the English alphabet (e.g., é, ñ, </w:t>
      </w:r>
      <w:r w:rsidRPr="00C10B75">
        <w:rPr>
          <w:rFonts w:ascii="Microsoft JhengHei" w:eastAsia="Microsoft JhengHei" w:hAnsi="Microsoft JhengHei" w:cs="Microsoft JhengHei" w:hint="eastAsia"/>
        </w:rPr>
        <w:t>汉</w:t>
      </w:r>
      <w:r w:rsidRPr="00C10B75">
        <w:t>). </w:t>
      </w:r>
    </w:p>
    <w:p w14:paraId="518BF802" w14:textId="617C3D7F" w:rsidR="00C10B75" w:rsidRPr="00C10B75" w:rsidRDefault="00C10B75" w:rsidP="00C10B75">
      <w:r w:rsidRPr="00C10B75">
        <w:rPr>
          <w:noProof/>
        </w:rPr>
        <w:drawing>
          <wp:inline distT="0" distB="0" distL="0" distR="0" wp14:anchorId="15D0E322" wp14:editId="696A5E06">
            <wp:extent cx="114300" cy="114300"/>
            <wp:effectExtent l="0" t="0" r="0" b="0"/>
            <wp:docPr id="1743922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B75">
        <w:t xml:space="preserve"> </w:t>
      </w:r>
    </w:p>
    <w:p w14:paraId="01B6422B" w14:textId="77777777" w:rsidR="00C10B75" w:rsidRPr="00C10B75" w:rsidRDefault="00C10B75" w:rsidP="00C10B75">
      <w:pPr>
        <w:rPr>
          <w:b/>
          <w:bCs/>
        </w:rPr>
      </w:pPr>
      <w:r w:rsidRPr="00C10B75">
        <w:rPr>
          <w:b/>
          <w:bCs/>
        </w:rPr>
        <w:t>Unicode</w:t>
      </w:r>
    </w:p>
    <w:p w14:paraId="48150C24" w14:textId="77777777" w:rsidR="00C10B75" w:rsidRPr="00C10B75" w:rsidRDefault="00C10B75" w:rsidP="00C10B75">
      <w:pPr>
        <w:numPr>
          <w:ilvl w:val="0"/>
          <w:numId w:val="3"/>
        </w:numPr>
      </w:pPr>
      <w:r w:rsidRPr="00C10B75">
        <w:rPr>
          <w:b/>
          <w:bCs/>
        </w:rPr>
        <w:t>History:</w:t>
      </w:r>
      <w:r w:rsidRPr="00C10B75">
        <w:t xml:space="preserve"> Developed in the late 1980s and early 1990s to create a global standard.</w:t>
      </w:r>
    </w:p>
    <w:p w14:paraId="6A7F9479" w14:textId="77777777" w:rsidR="00C10B75" w:rsidRPr="00C10B75" w:rsidRDefault="00C10B75" w:rsidP="00C10B75">
      <w:pPr>
        <w:numPr>
          <w:ilvl w:val="0"/>
          <w:numId w:val="3"/>
        </w:numPr>
      </w:pPr>
      <w:r w:rsidRPr="00C10B75">
        <w:rPr>
          <w:b/>
          <w:bCs/>
        </w:rPr>
        <w:t>Purpose:</w:t>
      </w:r>
      <w:r w:rsidRPr="00C10B75">
        <w:t xml:space="preserve"> To provide a unique code point for every character in every language, providing a universal standard for digital text.</w:t>
      </w:r>
    </w:p>
    <w:p w14:paraId="3B6FDD2B" w14:textId="77777777" w:rsidR="00C10B75" w:rsidRPr="00C10B75" w:rsidRDefault="00C10B75" w:rsidP="00C10B75">
      <w:pPr>
        <w:numPr>
          <w:ilvl w:val="0"/>
          <w:numId w:val="3"/>
        </w:numPr>
      </w:pPr>
      <w:r w:rsidRPr="00C10B75">
        <w:rPr>
          <w:b/>
          <w:bCs/>
        </w:rPr>
        <w:t>Encoding Schemes:</w:t>
      </w:r>
    </w:p>
    <w:p w14:paraId="4D849416" w14:textId="77777777" w:rsidR="00C10B75" w:rsidRPr="00C10B75" w:rsidRDefault="00C10B75" w:rsidP="00C10B75">
      <w:pPr>
        <w:numPr>
          <w:ilvl w:val="1"/>
          <w:numId w:val="3"/>
        </w:numPr>
      </w:pPr>
      <w:r w:rsidRPr="00C10B75">
        <w:rPr>
          <w:b/>
          <w:bCs/>
        </w:rPr>
        <w:t>UTF-8:</w:t>
      </w:r>
      <w:r w:rsidRPr="00C10B75">
        <w:t xml:space="preserve"> Variable width (1–4 bytes), widely used on the web, backward compatible with ASCII.</w:t>
      </w:r>
    </w:p>
    <w:p w14:paraId="7231E52F" w14:textId="77777777" w:rsidR="00C10B75" w:rsidRPr="00C10B75" w:rsidRDefault="00C10B75" w:rsidP="00C10B75">
      <w:pPr>
        <w:numPr>
          <w:ilvl w:val="1"/>
          <w:numId w:val="3"/>
        </w:numPr>
      </w:pPr>
      <w:r w:rsidRPr="00C10B75">
        <w:rPr>
          <w:b/>
          <w:bCs/>
        </w:rPr>
        <w:t>UTF-16/UTF-32:</w:t>
      </w:r>
      <w:r w:rsidRPr="00C10B75">
        <w:t xml:space="preserve"> Fixed or variable, often used in internal system operations. </w:t>
      </w:r>
    </w:p>
    <w:p w14:paraId="4284C0E4" w14:textId="5ABA71C1" w:rsidR="00C10B75" w:rsidRPr="00C10B75" w:rsidRDefault="00C10B75" w:rsidP="00C10B75">
      <w:pPr>
        <w:rPr>
          <w:b/>
          <w:bCs/>
        </w:rPr>
      </w:pPr>
    </w:p>
    <w:p w14:paraId="0B847041" w14:textId="77777777" w:rsidR="008E503D" w:rsidRDefault="008E503D"/>
    <w:sectPr w:rsidR="008E5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2AD"/>
    <w:multiLevelType w:val="multilevel"/>
    <w:tmpl w:val="C49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310"/>
    <w:multiLevelType w:val="multilevel"/>
    <w:tmpl w:val="5B7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4E38"/>
    <w:multiLevelType w:val="multilevel"/>
    <w:tmpl w:val="EB5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366">
    <w:abstractNumId w:val="1"/>
  </w:num>
  <w:num w:numId="2" w16cid:durableId="21102762">
    <w:abstractNumId w:val="0"/>
  </w:num>
  <w:num w:numId="3" w16cid:durableId="1721127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75"/>
    <w:rsid w:val="000D6C2C"/>
    <w:rsid w:val="0013546E"/>
    <w:rsid w:val="001A6AB1"/>
    <w:rsid w:val="00455E42"/>
    <w:rsid w:val="004716BF"/>
    <w:rsid w:val="0063567E"/>
    <w:rsid w:val="00660BDD"/>
    <w:rsid w:val="008E503D"/>
    <w:rsid w:val="0093038C"/>
    <w:rsid w:val="00C1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B4EC"/>
  <w15:chartTrackingRefBased/>
  <w15:docId w15:val="{648B8616-8857-41F6-974E-35286EA1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ugba ifunanya</dc:creator>
  <cp:keywords/>
  <dc:description/>
  <cp:lastModifiedBy>ugba ifunanya</cp:lastModifiedBy>
  <cp:revision>3</cp:revision>
  <dcterms:created xsi:type="dcterms:W3CDTF">2026-05-14T10:28:00Z</dcterms:created>
  <dcterms:modified xsi:type="dcterms:W3CDTF">2026-05-21T16:05:00Z</dcterms:modified>
</cp:coreProperties>
</file>