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80" w:after="0"/>
      </w:pPr>
    </w:p>
    <w:p>
      <w:pPr>
        <w:spacing w:before="0" w:after="80"/>
        <w:jc w:val="center"/>
      </w:pPr>
      <w:r>
        <w:rPr>
          <w:rFonts w:ascii="Arial" w:cs="Arial" w:eastAsia="Arial" w:hAnsi="Arial"/>
          <w:b/>
          <w:bCs/>
          <w:color w:val="888888"/>
          <w:sz w:val="20"/>
          <w:szCs w:val="20"/>
        </w:rPr>
        <w:t xml:space="preserve">COLLEGE PROJECT REPORT</w:t>
      </w:r>
    </w:p>
    <w:p>
      <w:pPr>
        <w:pBdr>
          <w:top w:val="single" w:color="1F3864" w:sz="6" w:space="4"/>
          <w:bottom w:val="single" w:color="1F3864" w:sz="6" w:space="4"/>
        </w:pBdr>
        <w:spacing w:before="0" w:after="40"/>
        <w:jc w:val="center"/>
      </w:pPr>
      <w:r>
        <w:rPr>
          <w:rFonts w:ascii="Arial" w:cs="Arial" w:eastAsia="Arial" w:hAnsi="Arial"/>
          <w:b/>
          <w:bCs/>
          <w:color w:val="1F3864"/>
          <w:sz w:val="52"/>
          <w:szCs w:val="52"/>
        </w:rPr>
        <w:t xml:space="preserve">1. Project Development Phase</w:t>
      </w:r>
    </w:p>
    <w:p>
      <w:pPr>
        <w:spacing w:before="160" w:after="80"/>
        <w:jc w:val="center"/>
      </w:pPr>
      <w:r>
        <w:rPr>
          <w:rFonts w:ascii="Arial" w:cs="Arial" w:eastAsia="Arial" w:hAnsi="Arial"/>
          <w:color w:val="2E74B5"/>
          <w:sz w:val="26"/>
          <w:szCs w:val="26"/>
        </w:rPr>
        <w:t xml:space="preserve">Web / Software Application Development</w:t>
      </w:r>
    </w:p>
    <w:p>
      <w:pPr>
        <w:spacing w:before="60" w:after="60"/>
      </w:pPr>
      <w:r>
        <w:t xml:space="preserve"/>
      </w:r>
    </w:p>
    <w:tbl>
      <w:tblPr>
        <w:tblW w:type="dxa" w:w="7200"/>
        <w:tblBorders>
          <w:top w:val="single" w:color="auto" w:sz="4"/>
          <w:left w:val="single" w:color="auto" w:sz="4"/>
          <w:bottom w:val="single" w:color="auto" w:sz="4"/>
          <w:right w:val="single" w:color="auto" w:sz="4"/>
          <w:insideH w:val="single" w:color="auto" w:sz="4"/>
          <w:insideV w:val="single" w:color="auto" w:sz="4"/>
        </w:tblBorders>
      </w:tblPr>
      <w:tblGrid>
        <w:gridCol w:w="2400"/>
        <w:gridCol w:w="4800"/>
      </w:tblGrid>
      <w:tr>
        <w:tc>
          <w:tcPr>
            <w:tcW w:type="dxa" w:w="2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Project Title</w:t>
            </w:r>
          </w:p>
        </w:tc>
        <w:tc>
          <w:tcPr>
            <w:tcW w:type="dxa" w:w="48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color w:val="333333"/>
                <w:sz w:val="20"/>
                <w:szCs w:val="20"/>
              </w:rPr>
              <w:t xml:space="preserve">Web-Based Student Management System</w:t>
            </w:r>
          </w:p>
        </w:tc>
      </w:tr>
      <w:tr>
        <w:tc>
          <w:tcPr>
            <w:tcW w:type="dxa" w:w="2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Academic Year</w:t>
            </w:r>
          </w:p>
        </w:tc>
        <w:tc>
          <w:tcPr>
            <w:tcW w:type="dxa" w:w="4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2025 – 2026</w:t>
            </w:r>
          </w:p>
        </w:tc>
      </w:tr>
      <w:tr>
        <w:tc>
          <w:tcPr>
            <w:tcW w:type="dxa" w:w="2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Department</w:t>
            </w:r>
          </w:p>
        </w:tc>
        <w:tc>
          <w:tcPr>
            <w:tcW w:type="dxa" w:w="48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color w:val="333333"/>
                <w:sz w:val="20"/>
                <w:szCs w:val="20"/>
              </w:rPr>
              <w:t xml:space="preserve">Department of Computer Science &amp; Engineering</w:t>
            </w:r>
          </w:p>
        </w:tc>
      </w:tr>
      <w:tr>
        <w:tc>
          <w:tcPr>
            <w:tcW w:type="dxa" w:w="2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Course</w:t>
            </w:r>
          </w:p>
        </w:tc>
        <w:tc>
          <w:tcPr>
            <w:tcW w:type="dxa" w:w="4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B.Tech / BCA / MCA – Final Year Project</w:t>
            </w:r>
          </w:p>
        </w:tc>
      </w:tr>
      <w:tr>
        <w:tc>
          <w:tcPr>
            <w:tcW w:type="dxa" w:w="2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Submitted To</w:t>
            </w:r>
          </w:p>
        </w:tc>
        <w:tc>
          <w:tcPr>
            <w:tcW w:type="dxa" w:w="48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color w:val="333333"/>
                <w:sz w:val="20"/>
                <w:szCs w:val="20"/>
              </w:rPr>
              <w:t xml:space="preserve">Prof. [Faculty Name], Project Supervisor</w:t>
            </w:r>
          </w:p>
        </w:tc>
      </w:tr>
      <w:tr>
        <w:tc>
          <w:tcPr>
            <w:tcW w:type="dxa" w:w="2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Team Members</w:t>
            </w:r>
          </w:p>
        </w:tc>
        <w:tc>
          <w:tcPr>
            <w:tcW w:type="dxa" w:w="4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Student A – Student B – Student C</w:t>
            </w:r>
          </w:p>
        </w:tc>
      </w:tr>
      <w:tr>
        <w:tc>
          <w:tcPr>
            <w:tcW w:type="dxa" w:w="2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Date of Submission</w:t>
            </w:r>
          </w:p>
        </w:tc>
        <w:tc>
          <w:tcPr>
            <w:tcW w:type="dxa" w:w="48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color w:val="333333"/>
                <w:sz w:val="20"/>
                <w:szCs w:val="20"/>
              </w:rPr>
              <w:t xml:space="preserve">March 2026</w:t>
            </w:r>
          </w:p>
        </w:tc>
      </w:tr>
    </w:tbl>
    <w:p>
      <w:pPr>
        <w:spacing w:before="60" w:after="60"/>
      </w:pPr>
      <w:r>
        <w:t xml:space="preserve"/>
      </w:r>
    </w:p>
    <w:p>
      <w:pPr>
        <w:spacing w:before="60" w:after="60"/>
      </w:pPr>
      <w:r>
        <w:t xml:space="preserve"/>
      </w:r>
    </w:p>
    <w:p>
      <w:pPr>
        <w:pBdr>
          <w:bottom w:val="single" w:color="1F3864" w:sz="4" w:space="1"/>
        </w:pBdr>
        <w:spacing w:before="100" w:after="100"/>
      </w:pPr>
    </w:p>
    <w:p>
      <w:pPr>
        <w:spacing w:before="60" w:after="60"/>
      </w:pPr>
      <w:r>
        <w:t xml:space="preserve"/>
      </w:r>
    </w:p>
    <w:p>
      <w:pPr>
        <w:pStyle w:val="Heading1"/>
        <w:spacing w:before="360" w:after="180"/>
      </w:pPr>
      <w:r>
        <w:rPr>
          <w:rFonts w:ascii="Arial" w:cs="Arial" w:eastAsia="Arial" w:hAnsi="Arial"/>
          <w:b/>
          <w:bCs/>
          <w:color w:val="1F3864"/>
          <w:sz w:val="28"/>
          <w:szCs w:val="28"/>
        </w:rPr>
        <w:t xml:space="preserve">1.1  Introduction</w:t>
      </w:r>
    </w:p>
    <w:p>
      <w:pPr>
        <w:pBdr>
          <w:bottom w:val="single" w:color="2E74B5" w:sz="4" w:space="1"/>
        </w:pBdr>
        <w:spacing w:before="100" w:after="100"/>
      </w:pPr>
    </w:p>
    <w:p>
      <w:pPr>
        <w:spacing w:before="60" w:after="60"/>
      </w:pPr>
      <w:r>
        <w:t xml:space="preserve"/>
      </w:r>
    </w:p>
    <w:p>
      <w:pPr>
        <w:spacing w:before="60" w:after="100"/>
        <w:jc w:val="both"/>
      </w:pPr>
      <w:r>
        <w:rPr>
          <w:rFonts w:ascii="Arial" w:cs="Arial" w:eastAsia="Arial" w:hAnsi="Arial"/>
          <w:color w:val="333333"/>
          <w:sz w:val="22"/>
          <w:szCs w:val="22"/>
        </w:rPr>
        <w:t xml:space="preserve">The present document constitutes the formal academic record for Phase 1 of the project development lifecycle — the Project Development Phase. This report provides a comprehensive account of the planning, analysis, design, and preliminary implementation activities undertaken by the project team in fulfilment of the requirements set forth by the academic institution.</w:t>
      </w:r>
    </w:p>
    <w:p>
      <w:pPr>
        <w:spacing w:before="60" w:after="60"/>
      </w:pPr>
      <w:r>
        <w:t xml:space="preserve"/>
      </w:r>
    </w:p>
    <w:p>
      <w:pPr>
        <w:spacing w:before="60" w:after="100"/>
        <w:jc w:val="both"/>
      </w:pPr>
      <w:r>
        <w:rPr>
          <w:rFonts w:ascii="Arial" w:cs="Arial" w:eastAsia="Arial" w:hAnsi="Arial"/>
          <w:color w:val="333333"/>
          <w:sz w:val="22"/>
          <w:szCs w:val="22"/>
        </w:rPr>
        <w:t xml:space="preserve">The development of a Web-Based Student Management System is motivated by the growing necessity for institutions to transition from conventional manual processes to automated, scalable, and secure digital solutions. This phase lays the foundational groundwork upon which subsequent phases of development, testing, and deployment will be built.</w:t>
      </w:r>
    </w:p>
    <w:p>
      <w:pPr>
        <w:spacing w:before="60" w:after="60"/>
      </w:pPr>
      <w:r>
        <w:t xml:space="preserve"/>
      </w:r>
    </w:p>
    <w:p>
      <w:pPr>
        <w:pStyle w:val="Heading2"/>
        <w:spacing w:before="240" w:after="120"/>
      </w:pPr>
      <w:r>
        <w:rPr>
          <w:rFonts w:ascii="Arial" w:cs="Arial" w:eastAsia="Arial" w:hAnsi="Arial"/>
          <w:b/>
          <w:bCs/>
          <w:color w:val="2E74B5"/>
          <w:sz w:val="24"/>
          <w:szCs w:val="24"/>
        </w:rPr>
        <w:t xml:space="preserve">1.1.1  Purpose of the Document</w:t>
      </w:r>
    </w:p>
    <w:p>
      <w:pPr>
        <w:spacing w:before="60" w:after="100"/>
        <w:jc w:val="both"/>
      </w:pPr>
      <w:r>
        <w:rPr>
          <w:rFonts w:ascii="Arial" w:cs="Arial" w:eastAsia="Arial" w:hAnsi="Arial"/>
          <w:color w:val="333333"/>
          <w:sz w:val="22"/>
          <w:szCs w:val="22"/>
        </w:rPr>
        <w:t xml:space="preserve">This document serves the following purposes:</w:t>
      </w:r>
    </w:p>
    <w:p>
      <w:pPr>
        <w:pStyle w:val="ListParagraph"/>
        <w:numPr>
          <w:ilvl w:val="0"/>
          <w:numId w:val="2"/>
        </w:numPr>
        <w:spacing w:before="60" w:after="60"/>
      </w:pPr>
      <w:r>
        <w:rPr>
          <w:rFonts w:ascii="Arial" w:cs="Arial" w:eastAsia="Arial" w:hAnsi="Arial"/>
          <w:color w:val="333333"/>
          <w:sz w:val="22"/>
          <w:szCs w:val="22"/>
        </w:rPr>
        <w:t xml:space="preserve">To formally document all pre-development and early-stage development activities.</w:t>
      </w:r>
    </w:p>
    <w:p>
      <w:pPr>
        <w:pStyle w:val="ListParagraph"/>
        <w:numPr>
          <w:ilvl w:val="0"/>
          <w:numId w:val="2"/>
        </w:numPr>
        <w:spacing w:before="60" w:after="60"/>
      </w:pPr>
      <w:r>
        <w:rPr>
          <w:rFonts w:ascii="Arial" w:cs="Arial" w:eastAsia="Arial" w:hAnsi="Arial"/>
          <w:color w:val="333333"/>
          <w:sz w:val="22"/>
          <w:szCs w:val="22"/>
        </w:rPr>
        <w:t xml:space="preserve">To present the scope, objectives, and constraints of the proposed system.</w:t>
      </w:r>
    </w:p>
    <w:p>
      <w:pPr>
        <w:pStyle w:val="ListParagraph"/>
        <w:numPr>
          <w:ilvl w:val="0"/>
          <w:numId w:val="2"/>
        </w:numPr>
        <w:spacing w:before="60" w:after="60"/>
      </w:pPr>
      <w:r>
        <w:rPr>
          <w:rFonts w:ascii="Arial" w:cs="Arial" w:eastAsia="Arial" w:hAnsi="Arial"/>
          <w:color w:val="333333"/>
          <w:sz w:val="22"/>
          <w:szCs w:val="22"/>
        </w:rPr>
        <w:t xml:space="preserve">To describe the methodology adopted and the rationale behind key design decisions.</w:t>
      </w:r>
    </w:p>
    <w:p>
      <w:pPr>
        <w:pStyle w:val="ListParagraph"/>
        <w:numPr>
          <w:ilvl w:val="0"/>
          <w:numId w:val="2"/>
        </w:numPr>
        <w:spacing w:before="60" w:after="60"/>
      </w:pPr>
      <w:r>
        <w:rPr>
          <w:rFonts w:ascii="Arial" w:cs="Arial" w:eastAsia="Arial" w:hAnsi="Arial"/>
          <w:color w:val="333333"/>
          <w:sz w:val="22"/>
          <w:szCs w:val="22"/>
        </w:rPr>
        <w:t xml:space="preserve">To maintain a structured audit trail for academic evaluation and future reference.</w:t>
      </w:r>
    </w:p>
    <w:p>
      <w:pPr>
        <w:spacing w:before="60" w:after="60"/>
      </w:pPr>
      <w:r>
        <w:t xml:space="preserve"/>
      </w:r>
    </w:p>
    <w:p>
      <w:pPr>
        <w:pStyle w:val="Heading2"/>
        <w:spacing w:before="240" w:after="120"/>
      </w:pPr>
      <w:r>
        <w:rPr>
          <w:rFonts w:ascii="Arial" w:cs="Arial" w:eastAsia="Arial" w:hAnsi="Arial"/>
          <w:b/>
          <w:bCs/>
          <w:color w:val="2E74B5"/>
          <w:sz w:val="24"/>
          <w:szCs w:val="24"/>
        </w:rPr>
        <w:t xml:space="preserve">1.1.2  Scope of the Project</w:t>
      </w:r>
    </w:p>
    <w:p>
      <w:pPr>
        <w:spacing w:before="60" w:after="100"/>
        <w:jc w:val="both"/>
      </w:pPr>
      <w:r>
        <w:rPr>
          <w:rFonts w:ascii="Arial" w:cs="Arial" w:eastAsia="Arial" w:hAnsi="Arial"/>
          <w:color w:val="333333"/>
          <w:sz w:val="22"/>
          <w:szCs w:val="22"/>
        </w:rPr>
        <w:t xml:space="preserve">The project encompasses the full design and development of a multi-module web application intended to streamline administrative and academic operations within an educational institution. The system shall facilitate the management of student records, course enrollments, attendance tracking, grade management, and faculty-student communication through a centralised web-based interface.</w:t>
      </w:r>
    </w:p>
    <w:p>
      <w:pPr>
        <w:spacing w:before="60" w:after="60"/>
      </w:pPr>
      <w:r>
        <w:t xml:space="preserve"/>
      </w:r>
    </w:p>
    <w:p>
      <w:pPr>
        <w:spacing w:before="60" w:after="100"/>
        <w:jc w:val="both"/>
      </w:pPr>
      <w:r>
        <w:rPr>
          <w:rFonts w:ascii="Arial" w:cs="Arial" w:eastAsia="Arial" w:hAnsi="Arial"/>
          <w:color w:val="333333"/>
          <w:sz w:val="22"/>
          <w:szCs w:val="22"/>
        </w:rPr>
        <w:t xml:space="preserve">The scope of Phase 1 specifically includes requirements elicitation, feasibility analysis, system architecture design, technology stack selection, and the development of prototype modules.</w:t>
      </w:r>
    </w:p>
    <w:p>
      <w:pPr>
        <w:spacing w:before="60" w:after="60"/>
      </w:pPr>
      <w:r>
        <w:t xml:space="preserve"/>
      </w:r>
    </w:p>
    <w:p>
      <w:pPr>
        <w:pStyle w:val="Heading1"/>
        <w:spacing w:before="360" w:after="180"/>
      </w:pPr>
      <w:r>
        <w:rPr>
          <w:rFonts w:ascii="Arial" w:cs="Arial" w:eastAsia="Arial" w:hAnsi="Arial"/>
          <w:b/>
          <w:bCs/>
          <w:color w:val="1F3864"/>
          <w:sz w:val="28"/>
          <w:szCs w:val="28"/>
        </w:rPr>
        <w:t xml:space="preserve">1.2  Problem Statement &amp; Motivation</w:t>
      </w:r>
    </w:p>
    <w:p>
      <w:pPr>
        <w:pBdr>
          <w:bottom w:val="single" w:color="2E74B5" w:sz="4" w:space="1"/>
        </w:pBdr>
        <w:spacing w:before="100" w:after="100"/>
      </w:pPr>
    </w:p>
    <w:p>
      <w:pPr>
        <w:spacing w:before="60" w:after="60"/>
      </w:pPr>
      <w:r>
        <w:t xml:space="preserve"/>
      </w:r>
    </w:p>
    <w:p>
      <w:pPr>
        <w:spacing w:before="60" w:after="100"/>
        <w:jc w:val="both"/>
      </w:pPr>
      <w:r>
        <w:rPr>
          <w:rFonts w:ascii="Arial" w:cs="Arial" w:eastAsia="Arial" w:hAnsi="Arial"/>
          <w:color w:val="333333"/>
          <w:sz w:val="22"/>
          <w:szCs w:val="22"/>
        </w:rPr>
        <w:t xml:space="preserve">Educational institutions continue to rely on fragmented and largely paper-based administrative systems, resulting in inefficiencies, data redundancy, and limited accessibility of information. The absence of a unified digital platform creates operational bottlenecks that adversely impact both administrative staff and students alike.</w:t>
      </w:r>
    </w:p>
    <w:p>
      <w:pPr>
        <w:spacing w:before="60" w:after="60"/>
      </w:pPr>
      <w:r>
        <w:t xml:space="preserve"/>
      </w:r>
    </w:p>
    <w:p>
      <w:pPr>
        <w:spacing w:before="60" w:after="100"/>
        <w:jc w:val="both"/>
      </w:pPr>
      <w:r>
        <w:rPr>
          <w:rFonts w:ascii="Arial" w:cs="Arial" w:eastAsia="Arial" w:hAnsi="Arial"/>
          <w:color w:val="333333"/>
          <w:sz w:val="22"/>
          <w:szCs w:val="22"/>
        </w:rPr>
        <w:t xml:space="preserve">The proposed system addresses the following identified challenges:</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100"/>
        <w:gridCol w:w="4060"/>
      </w:tblGrid>
      <w:tr>
        <w:trPr>
          <w:tblHeader/>
        </w:trPr>
        <w:tc>
          <w:tcPr>
            <w:tcW w:type="dxa" w:w="22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Problem Area</w:t>
            </w:r>
          </w:p>
        </w:tc>
        <w:tc>
          <w:tcPr>
            <w:tcW w:type="dxa" w:w="31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Current Challenge</w:t>
            </w:r>
          </w:p>
        </w:tc>
        <w:tc>
          <w:tcPr>
            <w:tcW w:type="dxa" w:w="406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Proposed Solution</w:t>
            </w:r>
          </w:p>
        </w:tc>
      </w:tr>
      <w:tr>
        <w:tc>
          <w:tcPr>
            <w:tcW w:type="dxa" w:w="22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color w:val="333333"/>
                <w:sz w:val="20"/>
                <w:szCs w:val="20"/>
              </w:rPr>
              <w:t xml:space="preserve">Student Records</w:t>
            </w:r>
          </w:p>
        </w:tc>
        <w:tc>
          <w:tcPr>
            <w:tcW w:type="dxa" w:w="31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color w:val="333333"/>
                <w:sz w:val="20"/>
                <w:szCs w:val="20"/>
              </w:rPr>
              <w:t xml:space="preserve">Manual file-based record keeping</w:t>
            </w:r>
          </w:p>
        </w:tc>
        <w:tc>
          <w:tcPr>
            <w:tcW w:type="dxa" w:w="406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color w:val="333333"/>
                <w:sz w:val="20"/>
                <w:szCs w:val="20"/>
              </w:rPr>
              <w:t xml:space="preserve">Centralised database with CRUD operations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Attendance Tracking</w:t>
            </w:r>
          </w:p>
        </w:tc>
        <w:tc>
          <w:tcPr>
            <w:tcW w:type="dxa" w:w="3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Paper-based registers prone to error</w:t>
            </w:r>
          </w:p>
        </w:tc>
        <w:tc>
          <w:tcPr>
            <w:tcW w:type="dxa" w:w="4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Automated digital attendance module</w:t>
            </w:r>
          </w:p>
        </w:tc>
      </w:tr>
      <w:tr>
        <w:tc>
          <w:tcPr>
            <w:tcW w:type="dxa" w:w="22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color w:val="333333"/>
                <w:sz w:val="20"/>
                <w:szCs w:val="20"/>
              </w:rPr>
              <w:t xml:space="preserve">Grade Management</w:t>
            </w:r>
          </w:p>
        </w:tc>
        <w:tc>
          <w:tcPr>
            <w:tcW w:type="dxa" w:w="31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color w:val="333333"/>
                <w:sz w:val="20"/>
                <w:szCs w:val="20"/>
              </w:rPr>
              <w:t xml:space="preserve">Isolated spreadsheets with no version control</w:t>
            </w:r>
          </w:p>
        </w:tc>
        <w:tc>
          <w:tcPr>
            <w:tcW w:type="dxa" w:w="406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color w:val="333333"/>
                <w:sz w:val="20"/>
                <w:szCs w:val="20"/>
              </w:rPr>
              <w:t xml:space="preserve">Integrated grade computation and reporting</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Communication</w:t>
            </w:r>
          </w:p>
        </w:tc>
        <w:tc>
          <w:tcPr>
            <w:tcW w:type="dxa" w:w="3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Informal and untracked via personal channels</w:t>
            </w:r>
          </w:p>
        </w:tc>
        <w:tc>
          <w:tcPr>
            <w:tcW w:type="dxa" w:w="4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In-system messaging and notification engine</w:t>
            </w:r>
          </w:p>
        </w:tc>
      </w:tr>
      <w:tr>
        <w:tc>
          <w:tcPr>
            <w:tcW w:type="dxa" w:w="22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color w:val="333333"/>
                <w:sz w:val="20"/>
                <w:szCs w:val="20"/>
              </w:rPr>
              <w:t xml:space="preserve">Reporting</w:t>
            </w:r>
          </w:p>
        </w:tc>
        <w:tc>
          <w:tcPr>
            <w:tcW w:type="dxa" w:w="31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color w:val="333333"/>
                <w:sz w:val="20"/>
                <w:szCs w:val="20"/>
              </w:rPr>
              <w:t xml:space="preserve">Time-consuming manual report generation</w:t>
            </w:r>
          </w:p>
        </w:tc>
        <w:tc>
          <w:tcPr>
            <w:tcW w:type="dxa" w:w="406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color w:val="333333"/>
                <w:sz w:val="20"/>
                <w:szCs w:val="20"/>
              </w:rPr>
              <w:t xml:space="preserve">Automated report generation with export support</w:t>
            </w:r>
          </w:p>
        </w:tc>
      </w:tr>
    </w:tbl>
    <w:p>
      <w:pPr>
        <w:spacing w:before="60" w:after="60"/>
      </w:pPr>
      <w:r>
        <w:t xml:space="preserve"/>
      </w:r>
    </w:p>
    <w:p>
      <w:pPr>
        <w:spacing w:before="60" w:after="60"/>
      </w:pPr>
      <w:r>
        <w:t xml:space="preserve"/>
      </w:r>
    </w:p>
    <w:p>
      <w:pPr>
        <w:pStyle w:val="Heading1"/>
        <w:spacing w:before="360" w:after="180"/>
      </w:pPr>
      <w:r>
        <w:rPr>
          <w:rFonts w:ascii="Arial" w:cs="Arial" w:eastAsia="Arial" w:hAnsi="Arial"/>
          <w:b/>
          <w:bCs/>
          <w:color w:val="1F3864"/>
          <w:sz w:val="28"/>
          <w:szCs w:val="28"/>
        </w:rPr>
        <w:t xml:space="preserve">1.3  Project Objectives</w:t>
      </w:r>
    </w:p>
    <w:p>
      <w:pPr>
        <w:pBdr>
          <w:bottom w:val="single" w:color="2E74B5" w:sz="4" w:space="1"/>
        </w:pBdr>
        <w:spacing w:before="100" w:after="100"/>
      </w:pPr>
    </w:p>
    <w:p>
      <w:pPr>
        <w:spacing w:before="60" w:after="60"/>
      </w:pPr>
      <w:r>
        <w:t xml:space="preserve"/>
      </w:r>
    </w:p>
    <w:p>
      <w:pPr>
        <w:spacing w:before="60" w:after="100"/>
        <w:jc w:val="both"/>
      </w:pPr>
      <w:r>
        <w:rPr>
          <w:rFonts w:ascii="Arial" w:cs="Arial" w:eastAsia="Arial" w:hAnsi="Arial"/>
          <w:color w:val="333333"/>
          <w:sz w:val="22"/>
          <w:szCs w:val="22"/>
        </w:rPr>
        <w:t xml:space="preserve">The primary objectives of this project are enumerated as follows:</w:t>
      </w:r>
    </w:p>
    <w:p>
      <w:pPr>
        <w:spacing w:before="60" w:after="60"/>
      </w:pPr>
      <w:r>
        <w:t xml:space="preserve"/>
      </w:r>
    </w:p>
    <w:p>
      <w:pPr>
        <w:pStyle w:val="ListParagraph"/>
        <w:numPr>
          <w:ilvl w:val="0"/>
          <w:numId w:val="3"/>
        </w:numPr>
        <w:spacing w:before="60" w:after="60"/>
      </w:pPr>
      <w:r>
        <w:rPr>
          <w:rFonts w:ascii="Arial" w:cs="Arial" w:eastAsia="Arial" w:hAnsi="Arial"/>
          <w:color w:val="333333"/>
          <w:sz w:val="22"/>
          <w:szCs w:val="22"/>
        </w:rPr>
        <w:t xml:space="preserve">To analyse and document the functional and non-functional requirements of the proposed system through structured interviews, surveys, and review of existing workflows.</w:t>
      </w:r>
    </w:p>
    <w:p>
      <w:pPr>
        <w:pStyle w:val="ListParagraph"/>
        <w:numPr>
          <w:ilvl w:val="0"/>
          <w:numId w:val="3"/>
        </w:numPr>
        <w:spacing w:before="60" w:after="60"/>
      </w:pPr>
      <w:r>
        <w:rPr>
          <w:rFonts w:ascii="Arial" w:cs="Arial" w:eastAsia="Arial" w:hAnsi="Arial"/>
          <w:color w:val="333333"/>
          <w:sz w:val="22"/>
          <w:szCs w:val="22"/>
        </w:rPr>
        <w:t xml:space="preserve">To design a scalable, modular, and maintainable system architecture aligned with modern web development best practices.</w:t>
      </w:r>
    </w:p>
    <w:p>
      <w:pPr>
        <w:pStyle w:val="ListParagraph"/>
        <w:numPr>
          <w:ilvl w:val="0"/>
          <w:numId w:val="3"/>
        </w:numPr>
        <w:spacing w:before="60" w:after="60"/>
      </w:pPr>
      <w:r>
        <w:rPr>
          <w:rFonts w:ascii="Arial" w:cs="Arial" w:eastAsia="Arial" w:hAnsi="Arial"/>
          <w:color w:val="333333"/>
          <w:sz w:val="22"/>
          <w:szCs w:val="22"/>
        </w:rPr>
        <w:t xml:space="preserve">To select an appropriate technology stack that balances performance, development velocity, and long-term maintainability.</w:t>
      </w:r>
    </w:p>
    <w:p>
      <w:pPr>
        <w:pStyle w:val="ListParagraph"/>
        <w:numPr>
          <w:ilvl w:val="0"/>
          <w:numId w:val="3"/>
        </w:numPr>
        <w:spacing w:before="60" w:after="60"/>
      </w:pPr>
      <w:r>
        <w:rPr>
          <w:rFonts w:ascii="Arial" w:cs="Arial" w:eastAsia="Arial" w:hAnsi="Arial"/>
          <w:color w:val="333333"/>
          <w:sz w:val="22"/>
          <w:szCs w:val="22"/>
        </w:rPr>
        <w:t xml:space="preserve">To develop and validate a working prototype encompassing the core modules of the application.</w:t>
      </w:r>
    </w:p>
    <w:p>
      <w:pPr>
        <w:pStyle w:val="ListParagraph"/>
        <w:numPr>
          <w:ilvl w:val="0"/>
          <w:numId w:val="3"/>
        </w:numPr>
        <w:spacing w:before="60" w:after="60"/>
      </w:pPr>
      <w:r>
        <w:rPr>
          <w:rFonts w:ascii="Arial" w:cs="Arial" w:eastAsia="Arial" w:hAnsi="Arial"/>
          <w:color w:val="333333"/>
          <w:sz w:val="22"/>
          <w:szCs w:val="22"/>
        </w:rPr>
        <w:t xml:space="preserve">To establish a project management framework including timelines, responsibilities, and risk management protocols.</w:t>
      </w:r>
    </w:p>
    <w:p>
      <w:pPr>
        <w:pStyle w:val="ListParagraph"/>
        <w:numPr>
          <w:ilvl w:val="0"/>
          <w:numId w:val="3"/>
        </w:numPr>
        <w:spacing w:before="60" w:after="60"/>
      </w:pPr>
      <w:r>
        <w:rPr>
          <w:rFonts w:ascii="Arial" w:cs="Arial" w:eastAsia="Arial" w:hAnsi="Arial"/>
          <w:color w:val="333333"/>
          <w:sz w:val="22"/>
          <w:szCs w:val="22"/>
        </w:rPr>
        <w:t xml:space="preserve">To document all development artefacts in a format suitable for academic submission and professional handover.</w:t>
      </w:r>
    </w:p>
    <w:p>
      <w:pPr>
        <w:spacing w:before="60" w:after="60"/>
      </w:pPr>
      <w:r>
        <w:t xml:space="preserve"/>
      </w:r>
    </w:p>
    <w:p>
      <w:pPr>
        <w:pStyle w:val="Heading1"/>
        <w:spacing w:before="360" w:after="180"/>
      </w:pPr>
      <w:r>
        <w:rPr>
          <w:rFonts w:ascii="Arial" w:cs="Arial" w:eastAsia="Arial" w:hAnsi="Arial"/>
          <w:b/>
          <w:bCs/>
          <w:color w:val="1F3864"/>
          <w:sz w:val="28"/>
          <w:szCs w:val="28"/>
        </w:rPr>
        <w:t xml:space="preserve">1.4  Development Methodology</w:t>
      </w:r>
    </w:p>
    <w:p>
      <w:pPr>
        <w:pBdr>
          <w:bottom w:val="single" w:color="2E74B5" w:sz="4" w:space="1"/>
        </w:pBdr>
        <w:spacing w:before="100" w:after="100"/>
      </w:pPr>
    </w:p>
    <w:p>
      <w:pPr>
        <w:spacing w:before="60" w:after="60"/>
      </w:pPr>
      <w:r>
        <w:t xml:space="preserve"/>
      </w:r>
    </w:p>
    <w:p>
      <w:pPr>
        <w:spacing w:before="60" w:after="100"/>
        <w:jc w:val="both"/>
      </w:pPr>
      <w:r>
        <w:rPr>
          <w:rFonts w:ascii="Arial" w:cs="Arial" w:eastAsia="Arial" w:hAnsi="Arial"/>
          <w:color w:val="333333"/>
          <w:sz w:val="22"/>
          <w:szCs w:val="22"/>
        </w:rPr>
        <w:t xml:space="preserve">The project adopts the Agile Software Development Methodology, supplemented by elements of the Rational Unified Process (RUP) to accommodate the structured reporting requirements of the academic context. This hybrid approach enables iterative development whilst ensuring comprehensive documentation at each phase boundary.</w:t>
      </w:r>
    </w:p>
    <w:p>
      <w:pPr>
        <w:spacing w:before="60" w:after="60"/>
      </w:pPr>
      <w:r>
        <w:t xml:space="preserve"/>
      </w:r>
    </w:p>
    <w:p>
      <w:pPr>
        <w:pStyle w:val="Heading2"/>
        <w:spacing w:before="240" w:after="120"/>
      </w:pPr>
      <w:r>
        <w:rPr>
          <w:rFonts w:ascii="Arial" w:cs="Arial" w:eastAsia="Arial" w:hAnsi="Arial"/>
          <w:b/>
          <w:bCs/>
          <w:color w:val="2E74B5"/>
          <w:sz w:val="24"/>
          <w:szCs w:val="24"/>
        </w:rPr>
        <w:t xml:space="preserve">1.4.1  Rationale for Agile Adoption</w:t>
      </w:r>
    </w:p>
    <w:p>
      <w:pPr>
        <w:spacing w:before="60" w:after="100"/>
        <w:jc w:val="both"/>
      </w:pPr>
      <w:r>
        <w:rPr>
          <w:rFonts w:ascii="Arial" w:cs="Arial" w:eastAsia="Arial" w:hAnsi="Arial"/>
          <w:color w:val="333333"/>
          <w:sz w:val="22"/>
          <w:szCs w:val="22"/>
        </w:rPr>
        <w:t xml:space="preserve">Agile was selected as the primary methodology on account of the following considerations:</w:t>
      </w:r>
    </w:p>
    <w:p>
      <w:pPr>
        <w:pStyle w:val="ListParagraph"/>
        <w:numPr>
          <w:ilvl w:val="0"/>
          <w:numId w:val="2"/>
        </w:numPr>
        <w:spacing w:before="60" w:after="60"/>
      </w:pPr>
      <w:r>
        <w:rPr>
          <w:rFonts w:ascii="Arial" w:cs="Arial" w:eastAsia="Arial" w:hAnsi="Arial"/>
          <w:color w:val="333333"/>
          <w:sz w:val="22"/>
          <w:szCs w:val="22"/>
        </w:rPr>
        <w:t xml:space="preserve">The requirements of the system are subject to refinement through ongoing stakeholder consultation.</w:t>
      </w:r>
    </w:p>
    <w:p>
      <w:pPr>
        <w:pStyle w:val="ListParagraph"/>
        <w:numPr>
          <w:ilvl w:val="0"/>
          <w:numId w:val="2"/>
        </w:numPr>
        <w:spacing w:before="60" w:after="60"/>
      </w:pPr>
      <w:r>
        <w:rPr>
          <w:rFonts w:ascii="Arial" w:cs="Arial" w:eastAsia="Arial" w:hAnsi="Arial"/>
          <w:color w:val="333333"/>
          <w:sz w:val="22"/>
          <w:szCs w:val="22"/>
        </w:rPr>
        <w:t xml:space="preserve">The iterative sprint model permits early delivery of demonstrable functionality.</w:t>
      </w:r>
    </w:p>
    <w:p>
      <w:pPr>
        <w:pStyle w:val="ListParagraph"/>
        <w:numPr>
          <w:ilvl w:val="0"/>
          <w:numId w:val="2"/>
        </w:numPr>
        <w:spacing w:before="60" w:after="60"/>
      </w:pPr>
      <w:r>
        <w:rPr>
          <w:rFonts w:ascii="Arial" w:cs="Arial" w:eastAsia="Arial" w:hAnsi="Arial"/>
          <w:color w:val="333333"/>
          <w:sz w:val="22"/>
          <w:szCs w:val="22"/>
        </w:rPr>
        <w:t xml:space="preserve">The collaborative team structure is well-suited to Agile ceremonies such as stand-ups and sprint reviews.</w:t>
      </w:r>
    </w:p>
    <w:p>
      <w:pPr>
        <w:pStyle w:val="ListParagraph"/>
        <w:numPr>
          <w:ilvl w:val="0"/>
          <w:numId w:val="2"/>
        </w:numPr>
        <w:spacing w:before="60" w:after="60"/>
      </w:pPr>
      <w:r>
        <w:rPr>
          <w:rFonts w:ascii="Arial" w:cs="Arial" w:eastAsia="Arial" w:hAnsi="Arial"/>
          <w:color w:val="333333"/>
          <w:sz w:val="22"/>
          <w:szCs w:val="22"/>
        </w:rPr>
        <w:t xml:space="preserve">Risk identification and mitigation are embedded within each sprint cycle.</w:t>
      </w:r>
    </w:p>
    <w:p>
      <w:pPr>
        <w:spacing w:before="60" w:after="60"/>
      </w:pPr>
      <w:r>
        <w:t xml:space="preserve"/>
      </w:r>
    </w:p>
    <w:p>
      <w:pPr>
        <w:pStyle w:val="Heading2"/>
        <w:spacing w:before="240" w:after="120"/>
      </w:pPr>
      <w:r>
        <w:rPr>
          <w:rFonts w:ascii="Arial" w:cs="Arial" w:eastAsia="Arial" w:hAnsi="Arial"/>
          <w:b/>
          <w:bCs/>
          <w:color w:val="2E74B5"/>
          <w:sz w:val="24"/>
          <w:szCs w:val="24"/>
        </w:rPr>
        <w:t xml:space="preserve">1.4.2  Sprint Structure</w:t>
      </w:r>
    </w:p>
    <w:p>
      <w:pPr>
        <w:spacing w:before="60" w:after="100"/>
        <w:jc w:val="both"/>
      </w:pPr>
      <w:r>
        <w:rPr>
          <w:rFonts w:ascii="Arial" w:cs="Arial" w:eastAsia="Arial" w:hAnsi="Arial"/>
          <w:color w:val="333333"/>
          <w:sz w:val="22"/>
          <w:szCs w:val="22"/>
        </w:rPr>
        <w:t xml:space="preserve">The development lifecycle is organised into four two-week sprints, each producing a deployable increment of the system. The scope of each sprint is summarised in the following table:</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400"/>
        <w:gridCol w:w="2760"/>
        <w:gridCol w:w="3980"/>
      </w:tblGrid>
      <w:tr>
        <w:trPr>
          <w:tblHeader/>
        </w:trPr>
        <w:tc>
          <w:tcPr>
            <w:tcW w:type="dxa" w:w="12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Sprint</w:t>
            </w:r>
          </w:p>
        </w:tc>
        <w:tc>
          <w:tcPr>
            <w:tcW w:type="dxa" w:w="14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Duration</w:t>
            </w:r>
          </w:p>
        </w:tc>
        <w:tc>
          <w:tcPr>
            <w:tcW w:type="dxa" w:w="276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Focus Area</w:t>
            </w:r>
          </w:p>
        </w:tc>
        <w:tc>
          <w:tcPr>
            <w:tcW w:type="dxa" w:w="398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Key Deliverables</w:t>
            </w:r>
          </w:p>
        </w:tc>
      </w:tr>
      <w:tr>
        <w:tc>
          <w:tcPr>
            <w:tcW w:type="dxa" w:w="12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color w:val="333333"/>
                <w:sz w:val="20"/>
                <w:szCs w:val="20"/>
              </w:rPr>
              <w:t xml:space="preserve">Sprint 1</w:t>
            </w:r>
          </w:p>
        </w:tc>
        <w:tc>
          <w:tcPr>
            <w:tcW w:type="dxa" w:w="14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color w:val="333333"/>
                <w:sz w:val="20"/>
                <w:szCs w:val="20"/>
              </w:rPr>
              <w:t xml:space="preserve">Weeks 1–2</w:t>
            </w:r>
          </w:p>
        </w:tc>
        <w:tc>
          <w:tcPr>
            <w:tcW w:type="dxa" w:w="276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color w:val="333333"/>
                <w:sz w:val="20"/>
                <w:szCs w:val="20"/>
              </w:rPr>
              <w:t xml:space="preserve">Requirements &amp; Architecture</w:t>
            </w:r>
          </w:p>
        </w:tc>
        <w:tc>
          <w:tcPr>
            <w:tcW w:type="dxa" w:w="398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color w:val="333333"/>
                <w:sz w:val="20"/>
                <w:szCs w:val="20"/>
              </w:rPr>
              <w:t xml:space="preserve">SRS Document, System Architecture Diagram, ER Diagram</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Sprint 2</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Weeks 3–4</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Core Module Development</w:t>
            </w:r>
          </w:p>
        </w:tc>
        <w:tc>
          <w:tcPr>
            <w:tcW w:type="dxa" w:w="39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Authentication, Student Module, Dashboard UI</w:t>
            </w:r>
          </w:p>
        </w:tc>
      </w:tr>
      <w:tr>
        <w:tc>
          <w:tcPr>
            <w:tcW w:type="dxa" w:w="12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color w:val="333333"/>
                <w:sz w:val="20"/>
                <w:szCs w:val="20"/>
              </w:rPr>
              <w:t xml:space="preserve">Sprint 3</w:t>
            </w:r>
          </w:p>
        </w:tc>
        <w:tc>
          <w:tcPr>
            <w:tcW w:type="dxa" w:w="14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color w:val="333333"/>
                <w:sz w:val="20"/>
                <w:szCs w:val="20"/>
              </w:rPr>
              <w:t xml:space="preserve">Weeks 5–6</w:t>
            </w:r>
          </w:p>
        </w:tc>
        <w:tc>
          <w:tcPr>
            <w:tcW w:type="dxa" w:w="276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color w:val="333333"/>
                <w:sz w:val="20"/>
                <w:szCs w:val="20"/>
              </w:rPr>
              <w:t xml:space="preserve">Secondary Modules</w:t>
            </w:r>
          </w:p>
        </w:tc>
        <w:tc>
          <w:tcPr>
            <w:tcW w:type="dxa" w:w="398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color w:val="333333"/>
                <w:sz w:val="20"/>
                <w:szCs w:val="20"/>
              </w:rPr>
              <w:t xml:space="preserve">Attendance, Grades, Notifications, Reporting</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Sprint 4</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Weeks 7–8</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Integration &amp; Testing</w:t>
            </w:r>
          </w:p>
        </w:tc>
        <w:tc>
          <w:tcPr>
            <w:tcW w:type="dxa" w:w="39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Full Integration, UAT, Bug Fixes, Final Deployment</w:t>
            </w:r>
          </w:p>
        </w:tc>
      </w:tr>
    </w:tbl>
    <w:p>
      <w:pPr>
        <w:spacing w:before="60" w:after="60"/>
      </w:pPr>
      <w:r>
        <w:t xml:space="preserve"/>
      </w:r>
    </w:p>
    <w:p>
      <w:pPr>
        <w:spacing w:before="60" w:after="60"/>
      </w:pPr>
      <w:r>
        <w:t xml:space="preserve"/>
      </w:r>
    </w:p>
    <w:p>
      <w:pPr>
        <w:pStyle w:val="Heading1"/>
        <w:spacing w:before="360" w:after="180"/>
      </w:pPr>
      <w:r>
        <w:rPr>
          <w:rFonts w:ascii="Arial" w:cs="Arial" w:eastAsia="Arial" w:hAnsi="Arial"/>
          <w:b/>
          <w:bCs/>
          <w:color w:val="1F3864"/>
          <w:sz w:val="28"/>
          <w:szCs w:val="28"/>
        </w:rPr>
        <w:t xml:space="preserve">1.5  Requirements Analysis</w:t>
      </w:r>
    </w:p>
    <w:p>
      <w:pPr>
        <w:pBdr>
          <w:bottom w:val="single" w:color="2E74B5" w:sz="4" w:space="1"/>
        </w:pBdr>
        <w:spacing w:before="100" w:after="100"/>
      </w:pPr>
    </w:p>
    <w:p>
      <w:pPr>
        <w:spacing w:before="60" w:after="60"/>
      </w:pPr>
      <w:r>
        <w:t xml:space="preserve"/>
      </w:r>
    </w:p>
    <w:p>
      <w:pPr>
        <w:pStyle w:val="Heading2"/>
        <w:spacing w:before="240" w:after="120"/>
      </w:pPr>
      <w:r>
        <w:rPr>
          <w:rFonts w:ascii="Arial" w:cs="Arial" w:eastAsia="Arial" w:hAnsi="Arial"/>
          <w:b/>
          <w:bCs/>
          <w:color w:val="2E74B5"/>
          <w:sz w:val="24"/>
          <w:szCs w:val="24"/>
        </w:rPr>
        <w:t xml:space="preserve">1.5.1  Functional Requirements</w:t>
      </w:r>
    </w:p>
    <w:p>
      <w:pPr>
        <w:spacing w:before="60" w:after="100"/>
        <w:jc w:val="both"/>
      </w:pPr>
      <w:r>
        <w:rPr>
          <w:rFonts w:ascii="Arial" w:cs="Arial" w:eastAsia="Arial" w:hAnsi="Arial"/>
          <w:color w:val="333333"/>
          <w:sz w:val="22"/>
          <w:szCs w:val="22"/>
        </w:rPr>
        <w:t xml:space="preserve">The following functional requirements have been elicited through stakeholder interviews and workflow analysis:</w:t>
      </w:r>
    </w:p>
    <w:p>
      <w:pPr>
        <w:spacing w:before="60" w:after="60"/>
      </w:pPr>
      <w:r>
        <w:t xml:space="preserve"/>
      </w:r>
    </w:p>
    <w:p>
      <w:pPr>
        <w:pStyle w:val="Heading3"/>
        <w:spacing w:before="180" w:after="100"/>
      </w:pPr>
      <w:r>
        <w:rPr>
          <w:rFonts w:ascii="Arial" w:cs="Arial" w:eastAsia="Arial" w:hAnsi="Arial"/>
          <w:b/>
          <w:bCs/>
          <w:color w:val="333333"/>
          <w:sz w:val="22"/>
          <w:szCs w:val="22"/>
        </w:rPr>
        <w:t xml:space="preserve">User Authentication &amp; Authorisation</w:t>
      </w:r>
    </w:p>
    <w:p>
      <w:pPr>
        <w:pStyle w:val="ListParagraph"/>
        <w:numPr>
          <w:ilvl w:val="0"/>
          <w:numId w:val="2"/>
        </w:numPr>
        <w:spacing w:before="60" w:after="60"/>
      </w:pPr>
      <w:r>
        <w:rPr>
          <w:rFonts w:ascii="Arial" w:cs="Arial" w:eastAsia="Arial" w:hAnsi="Arial"/>
          <w:color w:val="333333"/>
          <w:sz w:val="22"/>
          <w:szCs w:val="22"/>
        </w:rPr>
        <w:t xml:space="preserve">The system shall support role-based access control (RBAC) with distinct privilege levels for Administrators, Faculty, and Students.</w:t>
      </w:r>
    </w:p>
    <w:p>
      <w:pPr>
        <w:pStyle w:val="ListParagraph"/>
        <w:numPr>
          <w:ilvl w:val="0"/>
          <w:numId w:val="2"/>
        </w:numPr>
        <w:spacing w:before="60" w:after="60"/>
      </w:pPr>
      <w:r>
        <w:rPr>
          <w:rFonts w:ascii="Arial" w:cs="Arial" w:eastAsia="Arial" w:hAnsi="Arial"/>
          <w:color w:val="333333"/>
          <w:sz w:val="22"/>
          <w:szCs w:val="22"/>
        </w:rPr>
        <w:t xml:space="preserve">Users shall be authenticated via secure credential verification with session management.</w:t>
      </w:r>
    </w:p>
    <w:p>
      <w:pPr>
        <w:pStyle w:val="ListParagraph"/>
        <w:numPr>
          <w:ilvl w:val="0"/>
          <w:numId w:val="2"/>
        </w:numPr>
        <w:spacing w:before="60" w:after="60"/>
      </w:pPr>
      <w:r>
        <w:rPr>
          <w:rFonts w:ascii="Arial" w:cs="Arial" w:eastAsia="Arial" w:hAnsi="Arial"/>
          <w:color w:val="333333"/>
          <w:sz w:val="22"/>
          <w:szCs w:val="22"/>
        </w:rPr>
        <w:t xml:space="preserve">The system shall enforce password complexity requirements and support password recovery workflows.</w:t>
      </w:r>
    </w:p>
    <w:p>
      <w:pPr>
        <w:spacing w:before="60" w:after="60"/>
      </w:pPr>
      <w:r>
        <w:t xml:space="preserve"/>
      </w:r>
    </w:p>
    <w:p>
      <w:pPr>
        <w:pStyle w:val="Heading3"/>
        <w:spacing w:before="180" w:after="100"/>
      </w:pPr>
      <w:r>
        <w:rPr>
          <w:rFonts w:ascii="Arial" w:cs="Arial" w:eastAsia="Arial" w:hAnsi="Arial"/>
          <w:b/>
          <w:bCs/>
          <w:color w:val="333333"/>
          <w:sz w:val="22"/>
          <w:szCs w:val="22"/>
        </w:rPr>
        <w:t xml:space="preserve">Student Information Management</w:t>
      </w:r>
    </w:p>
    <w:p>
      <w:pPr>
        <w:pStyle w:val="ListParagraph"/>
        <w:numPr>
          <w:ilvl w:val="0"/>
          <w:numId w:val="2"/>
        </w:numPr>
        <w:spacing w:before="60" w:after="60"/>
      </w:pPr>
      <w:r>
        <w:rPr>
          <w:rFonts w:ascii="Arial" w:cs="Arial" w:eastAsia="Arial" w:hAnsi="Arial"/>
          <w:color w:val="333333"/>
          <w:sz w:val="22"/>
          <w:szCs w:val="22"/>
        </w:rPr>
        <w:t xml:space="preserve">The system shall permit authorised administrators to create, read, update, and delete student records.</w:t>
      </w:r>
    </w:p>
    <w:p>
      <w:pPr>
        <w:pStyle w:val="ListParagraph"/>
        <w:numPr>
          <w:ilvl w:val="0"/>
          <w:numId w:val="2"/>
        </w:numPr>
        <w:spacing w:before="60" w:after="60"/>
      </w:pPr>
      <w:r>
        <w:rPr>
          <w:rFonts w:ascii="Arial" w:cs="Arial" w:eastAsia="Arial" w:hAnsi="Arial"/>
          <w:color w:val="333333"/>
          <w:sz w:val="22"/>
          <w:szCs w:val="22"/>
        </w:rPr>
        <w:t xml:space="preserve">Student profiles shall encompass personal information, academic history, enrolled courses, and contact details.</w:t>
      </w:r>
    </w:p>
    <w:p>
      <w:pPr>
        <w:pStyle w:val="ListParagraph"/>
        <w:numPr>
          <w:ilvl w:val="0"/>
          <w:numId w:val="2"/>
        </w:numPr>
        <w:spacing w:before="60" w:after="60"/>
      </w:pPr>
      <w:r>
        <w:rPr>
          <w:rFonts w:ascii="Arial" w:cs="Arial" w:eastAsia="Arial" w:hAnsi="Arial"/>
          <w:color w:val="333333"/>
          <w:sz w:val="22"/>
          <w:szCs w:val="22"/>
        </w:rPr>
        <w:t xml:space="preserve">The system shall support bulk import and export of student data in CSV and PDF formats.</w:t>
      </w:r>
    </w:p>
    <w:p>
      <w:pPr>
        <w:spacing w:before="60" w:after="60"/>
      </w:pPr>
      <w:r>
        <w:t xml:space="preserve"/>
      </w:r>
    </w:p>
    <w:p>
      <w:pPr>
        <w:pStyle w:val="Heading3"/>
        <w:spacing w:before="180" w:after="100"/>
      </w:pPr>
      <w:r>
        <w:rPr>
          <w:rFonts w:ascii="Arial" w:cs="Arial" w:eastAsia="Arial" w:hAnsi="Arial"/>
          <w:b/>
          <w:bCs/>
          <w:color w:val="333333"/>
          <w:sz w:val="22"/>
          <w:szCs w:val="22"/>
        </w:rPr>
        <w:t xml:space="preserve">Attendance Management</w:t>
      </w:r>
    </w:p>
    <w:p>
      <w:pPr>
        <w:pStyle w:val="ListParagraph"/>
        <w:numPr>
          <w:ilvl w:val="0"/>
          <w:numId w:val="2"/>
        </w:numPr>
        <w:spacing w:before="60" w:after="60"/>
      </w:pPr>
      <w:r>
        <w:rPr>
          <w:rFonts w:ascii="Arial" w:cs="Arial" w:eastAsia="Arial" w:hAnsi="Arial"/>
          <w:color w:val="333333"/>
          <w:sz w:val="22"/>
          <w:szCs w:val="22"/>
        </w:rPr>
        <w:t xml:space="preserve">Faculty members shall be able to record daily attendance for each enrolled student per course.</w:t>
      </w:r>
    </w:p>
    <w:p>
      <w:pPr>
        <w:pStyle w:val="ListParagraph"/>
        <w:numPr>
          <w:ilvl w:val="0"/>
          <w:numId w:val="2"/>
        </w:numPr>
        <w:spacing w:before="60" w:after="60"/>
      </w:pPr>
      <w:r>
        <w:rPr>
          <w:rFonts w:ascii="Arial" w:cs="Arial" w:eastAsia="Arial" w:hAnsi="Arial"/>
          <w:color w:val="333333"/>
          <w:sz w:val="22"/>
          <w:szCs w:val="22"/>
        </w:rPr>
        <w:t xml:space="preserve">The system shall compute cumulative attendance percentages and flag students falling below the mandated threshold.</w:t>
      </w:r>
    </w:p>
    <w:p>
      <w:pPr>
        <w:pStyle w:val="ListParagraph"/>
        <w:numPr>
          <w:ilvl w:val="0"/>
          <w:numId w:val="2"/>
        </w:numPr>
        <w:spacing w:before="60" w:after="60"/>
      </w:pPr>
      <w:r>
        <w:rPr>
          <w:rFonts w:ascii="Arial" w:cs="Arial" w:eastAsia="Arial" w:hAnsi="Arial"/>
          <w:color w:val="333333"/>
          <w:sz w:val="22"/>
          <w:szCs w:val="22"/>
        </w:rPr>
        <w:t xml:space="preserve">Automated notifications shall be dispatched to students with attendance below 75%.</w:t>
      </w:r>
    </w:p>
    <w:p>
      <w:pPr>
        <w:spacing w:before="60" w:after="60"/>
      </w:pPr>
      <w:r>
        <w:t xml:space="preserve"/>
      </w:r>
    </w:p>
    <w:p>
      <w:pPr>
        <w:pStyle w:val="Heading2"/>
        <w:spacing w:before="240" w:after="120"/>
      </w:pPr>
      <w:r>
        <w:rPr>
          <w:rFonts w:ascii="Arial" w:cs="Arial" w:eastAsia="Arial" w:hAnsi="Arial"/>
          <w:b/>
          <w:bCs/>
          <w:color w:val="2E74B5"/>
          <w:sz w:val="24"/>
          <w:szCs w:val="24"/>
        </w:rPr>
        <w:t xml:space="preserve">1.5.2  Non-Functional Requirements</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rPr>
          <w:tblHeader/>
        </w:trPr>
        <w:tc>
          <w:tcPr>
            <w:tcW w:type="dxa" w:w="18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Category</w:t>
            </w:r>
          </w:p>
        </w:tc>
        <w:tc>
          <w:tcPr>
            <w:tcW w:type="dxa" w:w="756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Requirement</w:t>
            </w:r>
          </w:p>
        </w:tc>
      </w:tr>
      <w:tr>
        <w:tc>
          <w:tcPr>
            <w:tcW w:type="dxa" w:w="18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color w:val="333333"/>
                <w:sz w:val="20"/>
                <w:szCs w:val="20"/>
              </w:rPr>
              <w:t xml:space="preserve">Performance</w:t>
            </w:r>
          </w:p>
        </w:tc>
        <w:tc>
          <w:tcPr>
            <w:tcW w:type="dxa" w:w="756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color w:val="333333"/>
                <w:sz w:val="20"/>
                <w:szCs w:val="20"/>
              </w:rPr>
              <w:t xml:space="preserve">The system shall respond to 95% of user requests within 2 seconds under normal load conditions.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Scalability</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The architecture shall support horizontal scaling to accommodate up to 10,000 concurrent users.</w:t>
            </w:r>
          </w:p>
        </w:tc>
      </w:tr>
      <w:tr>
        <w:tc>
          <w:tcPr>
            <w:tcW w:type="dxa" w:w="18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color w:val="333333"/>
                <w:sz w:val="20"/>
                <w:szCs w:val="20"/>
              </w:rPr>
              <w:t xml:space="preserve">Security</w:t>
            </w:r>
          </w:p>
        </w:tc>
        <w:tc>
          <w:tcPr>
            <w:tcW w:type="dxa" w:w="756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color w:val="333333"/>
                <w:sz w:val="20"/>
                <w:szCs w:val="20"/>
              </w:rPr>
              <w:t xml:space="preserve">All data transmission shall be encrypted using TLS 1.3; sensitive data at rest shall be encrypted using AES-256.</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Availability</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The system shall maintain a minimum uptime of 99.5% during academic operational hours.</w:t>
            </w:r>
          </w:p>
        </w:tc>
      </w:tr>
      <w:tr>
        <w:tc>
          <w:tcPr>
            <w:tcW w:type="dxa" w:w="18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color w:val="333333"/>
                <w:sz w:val="20"/>
                <w:szCs w:val="20"/>
              </w:rPr>
              <w:t xml:space="preserve">Usability</w:t>
            </w:r>
          </w:p>
        </w:tc>
        <w:tc>
          <w:tcPr>
            <w:tcW w:type="dxa" w:w="756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color w:val="333333"/>
                <w:sz w:val="20"/>
                <w:szCs w:val="20"/>
              </w:rPr>
              <w:t xml:space="preserve">The interface shall adhere to WCAG 2.1 Level AA accessibility standards.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Maintainability</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The codebase shall achieve a minimum test coverage of 80% across all modules.</w:t>
            </w:r>
          </w:p>
        </w:tc>
      </w:tr>
    </w:tbl>
    <w:p>
      <w:pPr>
        <w:spacing w:before="60" w:after="60"/>
      </w:pPr>
      <w:r>
        <w:t xml:space="preserve"/>
      </w:r>
    </w:p>
    <w:p>
      <w:pPr>
        <w:spacing w:before="60" w:after="60"/>
      </w:pPr>
      <w:r>
        <w:t xml:space="preserve"/>
      </w:r>
    </w:p>
    <w:p>
      <w:pPr>
        <w:pStyle w:val="Heading1"/>
        <w:spacing w:before="360" w:after="180"/>
      </w:pPr>
      <w:r>
        <w:rPr>
          <w:rFonts w:ascii="Arial" w:cs="Arial" w:eastAsia="Arial" w:hAnsi="Arial"/>
          <w:b/>
          <w:bCs/>
          <w:color w:val="1F3864"/>
          <w:sz w:val="28"/>
          <w:szCs w:val="28"/>
        </w:rPr>
        <w:t xml:space="preserve">1.6  System Design Overview</w:t>
      </w:r>
    </w:p>
    <w:p>
      <w:pPr>
        <w:pBdr>
          <w:bottom w:val="single" w:color="2E74B5" w:sz="4" w:space="1"/>
        </w:pBdr>
        <w:spacing w:before="100" w:after="100"/>
      </w:pPr>
    </w:p>
    <w:p>
      <w:pPr>
        <w:spacing w:before="60" w:after="60"/>
      </w:pPr>
      <w:r>
        <w:t xml:space="preserve"/>
      </w:r>
    </w:p>
    <w:p>
      <w:pPr>
        <w:pStyle w:val="Heading2"/>
        <w:spacing w:before="240" w:after="120"/>
      </w:pPr>
      <w:r>
        <w:rPr>
          <w:rFonts w:ascii="Arial" w:cs="Arial" w:eastAsia="Arial" w:hAnsi="Arial"/>
          <w:b/>
          <w:bCs/>
          <w:color w:val="2E74B5"/>
          <w:sz w:val="24"/>
          <w:szCs w:val="24"/>
        </w:rPr>
        <w:t xml:space="preserve">1.6.1  System Architecture</w:t>
      </w:r>
    </w:p>
    <w:p>
      <w:pPr>
        <w:spacing w:before="60" w:after="100"/>
        <w:jc w:val="both"/>
      </w:pPr>
      <w:r>
        <w:rPr>
          <w:rFonts w:ascii="Arial" w:cs="Arial" w:eastAsia="Arial" w:hAnsi="Arial"/>
          <w:color w:val="333333"/>
          <w:sz w:val="22"/>
          <w:szCs w:val="22"/>
        </w:rPr>
        <w:t xml:space="preserve">The proposed system follows a three-tier web application architecture comprising a Presentation Layer, Application Logic Layer, and Data Layer. This separation of concerns facilitates independent scalability, testability, and maintainability of each tier.</w:t>
      </w:r>
    </w:p>
    <w:p>
      <w:pPr>
        <w:spacing w:before="60" w:after="60"/>
      </w:pPr>
      <w:r>
        <w:t xml:space="preserve"/>
      </w:r>
    </w:p>
    <w:p>
      <w:pPr>
        <w:pStyle w:val="ListParagraph"/>
        <w:numPr>
          <w:ilvl w:val="0"/>
          <w:numId w:val="2"/>
        </w:numPr>
        <w:spacing w:before="60" w:after="60"/>
      </w:pPr>
      <w:r>
        <w:rPr>
          <w:rFonts w:ascii="Arial" w:cs="Arial" w:eastAsia="Arial" w:hAnsi="Arial"/>
          <w:color w:val="333333"/>
          <w:sz w:val="22"/>
          <w:szCs w:val="22"/>
        </w:rPr>
        <w:t xml:space="preserve">Presentation Layer: React.js-based Single Page Application (SPA) communicating with the backend via RESTful APIs.</w:t>
      </w:r>
    </w:p>
    <w:p>
      <w:pPr>
        <w:pStyle w:val="ListParagraph"/>
        <w:numPr>
          <w:ilvl w:val="0"/>
          <w:numId w:val="2"/>
        </w:numPr>
        <w:spacing w:before="60" w:after="60"/>
      </w:pPr>
      <w:r>
        <w:rPr>
          <w:rFonts w:ascii="Arial" w:cs="Arial" w:eastAsia="Arial" w:hAnsi="Arial"/>
          <w:color w:val="333333"/>
          <w:sz w:val="22"/>
          <w:szCs w:val="22"/>
        </w:rPr>
        <w:t xml:space="preserve">Application Logic Layer: Node.js / Express.js server handling business logic, authentication, and API routing.</w:t>
      </w:r>
    </w:p>
    <w:p>
      <w:pPr>
        <w:pStyle w:val="ListParagraph"/>
        <w:numPr>
          <w:ilvl w:val="0"/>
          <w:numId w:val="2"/>
        </w:numPr>
        <w:spacing w:before="60" w:after="60"/>
      </w:pPr>
      <w:r>
        <w:rPr>
          <w:rFonts w:ascii="Arial" w:cs="Arial" w:eastAsia="Arial" w:hAnsi="Arial"/>
          <w:color w:val="333333"/>
          <w:sz w:val="22"/>
          <w:szCs w:val="22"/>
        </w:rPr>
        <w:t xml:space="preserve">Data Layer: PostgreSQL relational database with Redis caching for session management and frequently accessed data.</w:t>
      </w:r>
    </w:p>
    <w:p>
      <w:pPr>
        <w:spacing w:before="60" w:after="60"/>
      </w:pPr>
      <w:r>
        <w:t xml:space="preserve"/>
      </w:r>
    </w:p>
    <w:p>
      <w:pPr>
        <w:pStyle w:val="Heading2"/>
        <w:spacing w:before="240" w:after="120"/>
      </w:pPr>
      <w:r>
        <w:rPr>
          <w:rFonts w:ascii="Arial" w:cs="Arial" w:eastAsia="Arial" w:hAnsi="Arial"/>
          <w:b/>
          <w:bCs/>
          <w:color w:val="2E74B5"/>
          <w:sz w:val="24"/>
          <w:szCs w:val="24"/>
        </w:rPr>
        <w:t xml:space="preserve">1.6.2  Technology Stack</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2600"/>
        <w:gridCol w:w="5060"/>
      </w:tblGrid>
      <w:tr>
        <w:trPr>
          <w:tblHeader/>
        </w:trPr>
        <w:tc>
          <w:tcPr>
            <w:tcW w:type="dxa" w:w="17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Layer</w:t>
            </w:r>
          </w:p>
        </w:tc>
        <w:tc>
          <w:tcPr>
            <w:tcW w:type="dxa" w:w="26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Technology</w:t>
            </w:r>
          </w:p>
        </w:tc>
        <w:tc>
          <w:tcPr>
            <w:tcW w:type="dxa" w:w="506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Justification</w:t>
            </w:r>
          </w:p>
        </w:tc>
      </w:tr>
      <w:tr>
        <w:tc>
          <w:tcPr>
            <w:tcW w:type="dxa" w:w="17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color w:val="333333"/>
                <w:sz w:val="20"/>
                <w:szCs w:val="20"/>
              </w:rPr>
              <w:t xml:space="preserve">Frontend</w:t>
            </w:r>
          </w:p>
        </w:tc>
        <w:tc>
          <w:tcPr>
            <w:tcW w:type="dxa" w:w="26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color w:val="333333"/>
                <w:sz w:val="20"/>
                <w:szCs w:val="20"/>
              </w:rPr>
              <w:t xml:space="preserve">React.js 18 + Tailwind CSS</w:t>
            </w:r>
          </w:p>
        </w:tc>
        <w:tc>
          <w:tcPr>
            <w:tcW w:type="dxa" w:w="506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color w:val="333333"/>
                <w:sz w:val="20"/>
                <w:szCs w:val="20"/>
              </w:rPr>
              <w:t xml:space="preserve">Component-driven UI with rapid styling and accessibility support</w:t>
            </w:r>
          </w:p>
        </w:tc>
      </w:tr>
      <w:tr>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Backend</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Node.js 20 + Express.js</w:t>
            </w:r>
          </w:p>
        </w:tc>
        <w:tc>
          <w:tcPr>
            <w:tcW w:type="dxa" w:w="5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High-performance, event-driven architecture suitable for real-time features</w:t>
            </w:r>
          </w:p>
        </w:tc>
      </w:tr>
      <w:tr>
        <w:tc>
          <w:tcPr>
            <w:tcW w:type="dxa" w:w="17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color w:val="333333"/>
                <w:sz w:val="20"/>
                <w:szCs w:val="20"/>
              </w:rPr>
              <w:t xml:space="preserve">Database</w:t>
            </w:r>
          </w:p>
        </w:tc>
        <w:tc>
          <w:tcPr>
            <w:tcW w:type="dxa" w:w="26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color w:val="333333"/>
                <w:sz w:val="20"/>
                <w:szCs w:val="20"/>
              </w:rPr>
              <w:t xml:space="preserve">PostgreSQL 16</w:t>
            </w:r>
          </w:p>
        </w:tc>
        <w:tc>
          <w:tcPr>
            <w:tcW w:type="dxa" w:w="506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color w:val="333333"/>
                <w:sz w:val="20"/>
                <w:szCs w:val="20"/>
              </w:rPr>
              <w:t xml:space="preserve">ACID-compliant relational database ideal for structured academic data</w:t>
            </w:r>
          </w:p>
        </w:tc>
      </w:tr>
      <w:tr>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Caching</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Redis 7</w:t>
            </w:r>
          </w:p>
        </w:tc>
        <w:tc>
          <w:tcPr>
            <w:tcW w:type="dxa" w:w="5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In-memory data store for session handling and performance optimisation</w:t>
            </w:r>
          </w:p>
        </w:tc>
      </w:tr>
      <w:tr>
        <w:tc>
          <w:tcPr>
            <w:tcW w:type="dxa" w:w="17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color w:val="333333"/>
                <w:sz w:val="20"/>
                <w:szCs w:val="20"/>
              </w:rPr>
              <w:t xml:space="preserve">Authentication</w:t>
            </w:r>
          </w:p>
        </w:tc>
        <w:tc>
          <w:tcPr>
            <w:tcW w:type="dxa" w:w="26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color w:val="333333"/>
                <w:sz w:val="20"/>
                <w:szCs w:val="20"/>
              </w:rPr>
              <w:t xml:space="preserve">JSON Web Tokens (JWT)</w:t>
            </w:r>
          </w:p>
        </w:tc>
        <w:tc>
          <w:tcPr>
            <w:tcW w:type="dxa" w:w="506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color w:val="333333"/>
                <w:sz w:val="20"/>
                <w:szCs w:val="20"/>
              </w:rPr>
              <w:t xml:space="preserve">Stateless, scalable authentication suitable for SPA architecture</w:t>
            </w:r>
          </w:p>
        </w:tc>
      </w:tr>
      <w:tr>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Hosting</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AWS EC2 + S3 + RDS</w:t>
            </w:r>
          </w:p>
        </w:tc>
        <w:tc>
          <w:tcPr>
            <w:tcW w:type="dxa" w:w="5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Scalable, resilient cloud infrastructure with managed database services</w:t>
            </w:r>
          </w:p>
        </w:tc>
      </w:tr>
      <w:tr>
        <w:tc>
          <w:tcPr>
            <w:tcW w:type="dxa" w:w="17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color w:val="333333"/>
                <w:sz w:val="20"/>
                <w:szCs w:val="20"/>
              </w:rPr>
              <w:t xml:space="preserve">Version Control</w:t>
            </w:r>
          </w:p>
        </w:tc>
        <w:tc>
          <w:tcPr>
            <w:tcW w:type="dxa" w:w="26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color w:val="333333"/>
                <w:sz w:val="20"/>
                <w:szCs w:val="20"/>
              </w:rPr>
              <w:t xml:space="preserve">Git + GitHub</w:t>
            </w:r>
          </w:p>
        </w:tc>
        <w:tc>
          <w:tcPr>
            <w:tcW w:type="dxa" w:w="506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color w:val="333333"/>
                <w:sz w:val="20"/>
                <w:szCs w:val="20"/>
              </w:rPr>
              <w:t xml:space="preserve">Distributed version control with collaborative branching strategy</w:t>
            </w:r>
          </w:p>
        </w:tc>
      </w:tr>
    </w:tbl>
    <w:p>
      <w:pPr>
        <w:spacing w:before="60" w:after="60"/>
      </w:pPr>
      <w:r>
        <w:t xml:space="preserve"/>
      </w:r>
    </w:p>
    <w:p>
      <w:pPr>
        <w:spacing w:before="60" w:after="60"/>
      </w:pPr>
      <w:r>
        <w:t xml:space="preserve"/>
      </w:r>
    </w:p>
    <w:p>
      <w:pPr>
        <w:pStyle w:val="Heading1"/>
        <w:spacing w:before="360" w:after="180"/>
      </w:pPr>
      <w:r>
        <w:rPr>
          <w:rFonts w:ascii="Arial" w:cs="Arial" w:eastAsia="Arial" w:hAnsi="Arial"/>
          <w:b/>
          <w:bCs/>
          <w:color w:val="1F3864"/>
          <w:sz w:val="28"/>
          <w:szCs w:val="28"/>
        </w:rPr>
        <w:t xml:space="preserve">1.7  Project Planning &amp; Resource Allocation</w:t>
      </w:r>
    </w:p>
    <w:p>
      <w:pPr>
        <w:pBdr>
          <w:bottom w:val="single" w:color="2E74B5" w:sz="4" w:space="1"/>
        </w:pBdr>
        <w:spacing w:before="100" w:after="100"/>
      </w:pPr>
    </w:p>
    <w:p>
      <w:pPr>
        <w:spacing w:before="60" w:after="60"/>
      </w:pPr>
      <w:r>
        <w:t xml:space="preserve"/>
      </w:r>
    </w:p>
    <w:p>
      <w:pPr>
        <w:pStyle w:val="Heading2"/>
        <w:spacing w:before="240" w:after="120"/>
      </w:pPr>
      <w:r>
        <w:rPr>
          <w:rFonts w:ascii="Arial" w:cs="Arial" w:eastAsia="Arial" w:hAnsi="Arial"/>
          <w:b/>
          <w:bCs/>
          <w:color w:val="2E74B5"/>
          <w:sz w:val="24"/>
          <w:szCs w:val="24"/>
        </w:rPr>
        <w:t xml:space="preserve">1.7.1  Team Roles and Responsibilities</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600"/>
        <w:gridCol w:w="4760"/>
      </w:tblGrid>
      <w:tr>
        <w:trPr>
          <w:tblHeader/>
        </w:trPr>
        <w:tc>
          <w:tcPr>
            <w:tcW w:type="dxa" w:w="20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Team Member</w:t>
            </w:r>
          </w:p>
        </w:tc>
        <w:tc>
          <w:tcPr>
            <w:tcW w:type="dxa" w:w="26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Role</w:t>
            </w:r>
          </w:p>
        </w:tc>
        <w:tc>
          <w:tcPr>
            <w:tcW w:type="dxa" w:w="476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Primary Responsibilities</w:t>
            </w:r>
          </w:p>
        </w:tc>
      </w:tr>
      <w:tr>
        <w:tc>
          <w:tcPr>
            <w:tcW w:type="dxa" w:w="20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color w:val="333333"/>
                <w:sz w:val="20"/>
                <w:szCs w:val="20"/>
              </w:rPr>
              <w:t xml:space="preserve">Student A</w:t>
            </w:r>
          </w:p>
        </w:tc>
        <w:tc>
          <w:tcPr>
            <w:tcW w:type="dxa" w:w="26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color w:val="333333"/>
                <w:sz w:val="20"/>
                <w:szCs w:val="20"/>
              </w:rPr>
              <w:t xml:space="preserve">Project Lead &amp; Backend Developer</w:t>
            </w:r>
          </w:p>
        </w:tc>
        <w:tc>
          <w:tcPr>
            <w:tcW w:type="dxa" w:w="476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color w:val="333333"/>
                <w:sz w:val="20"/>
                <w:szCs w:val="20"/>
              </w:rPr>
              <w:t xml:space="preserve">System architecture, API development, database design, sprint management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Student B</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Frontend Developer &amp; UI/UX Designer</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Interface design, React component development, accessibility compliance</w:t>
            </w:r>
          </w:p>
        </w:tc>
      </w:tr>
      <w:tr>
        <w:tc>
          <w:tcPr>
            <w:tcW w:type="dxa" w:w="20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color w:val="333333"/>
                <w:sz w:val="20"/>
                <w:szCs w:val="20"/>
              </w:rPr>
              <w:t xml:space="preserve">Student C</w:t>
            </w:r>
          </w:p>
        </w:tc>
        <w:tc>
          <w:tcPr>
            <w:tcW w:type="dxa" w:w="26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color w:val="333333"/>
                <w:sz w:val="20"/>
                <w:szCs w:val="20"/>
              </w:rPr>
              <w:t xml:space="preserve">QA Engineer &amp; Documentation Lead</w:t>
            </w:r>
          </w:p>
        </w:tc>
        <w:tc>
          <w:tcPr>
            <w:tcW w:type="dxa" w:w="476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color w:val="333333"/>
                <w:sz w:val="20"/>
                <w:szCs w:val="20"/>
              </w:rPr>
              <w:t xml:space="preserve">Test case authoring, quality assurance, technical documentation</w:t>
            </w:r>
          </w:p>
        </w:tc>
      </w:tr>
    </w:tbl>
    <w:p>
      <w:pPr>
        <w:spacing w:before="60" w:after="60"/>
      </w:pPr>
      <w:r>
        <w:t xml:space="preserve"/>
      </w:r>
    </w:p>
    <w:p>
      <w:pPr>
        <w:spacing w:before="60" w:after="60"/>
      </w:pPr>
      <w:r>
        <w:t xml:space="preserve"/>
      </w:r>
    </w:p>
    <w:p>
      <w:pPr>
        <w:pStyle w:val="Heading2"/>
        <w:spacing w:before="240" w:after="120"/>
      </w:pPr>
      <w:r>
        <w:rPr>
          <w:rFonts w:ascii="Arial" w:cs="Arial" w:eastAsia="Arial" w:hAnsi="Arial"/>
          <w:b/>
          <w:bCs/>
          <w:color w:val="2E74B5"/>
          <w:sz w:val="24"/>
          <w:szCs w:val="24"/>
        </w:rPr>
        <w:t xml:space="preserve">1.7.2  Risk Assessment</w:t>
      </w:r>
    </w:p>
    <w:p>
      <w:pPr>
        <w:spacing w:before="60" w:after="100"/>
        <w:jc w:val="both"/>
      </w:pPr>
      <w:r>
        <w:rPr>
          <w:rFonts w:ascii="Arial" w:cs="Arial" w:eastAsia="Arial" w:hAnsi="Arial"/>
          <w:color w:val="333333"/>
          <w:sz w:val="22"/>
          <w:szCs w:val="22"/>
        </w:rPr>
        <w:t xml:space="preserve">The following risks have been identified and mitigation strategies have been formulated accordingly:</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300"/>
        <w:gridCol w:w="1300"/>
        <w:gridCol w:w="3960"/>
      </w:tblGrid>
      <w:tr>
        <w:trPr>
          <w:tblHeader/>
        </w:trPr>
        <w:tc>
          <w:tcPr>
            <w:tcW w:type="dxa" w:w="28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Risk</w:t>
            </w:r>
          </w:p>
        </w:tc>
        <w:tc>
          <w:tcPr>
            <w:tcW w:type="dxa" w:w="13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Likelihood</w:t>
            </w:r>
          </w:p>
        </w:tc>
        <w:tc>
          <w:tcPr>
            <w:tcW w:type="dxa" w:w="13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Impact</w:t>
            </w:r>
          </w:p>
        </w:tc>
        <w:tc>
          <w:tcPr>
            <w:tcW w:type="dxa" w:w="396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Mitigation Strategy</w:t>
            </w:r>
          </w:p>
        </w:tc>
      </w:tr>
      <w:tr>
        <w:tc>
          <w:tcPr>
            <w:tcW w:type="dxa" w:w="28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color w:val="333333"/>
                <w:sz w:val="20"/>
                <w:szCs w:val="20"/>
              </w:rPr>
              <w:t xml:space="preserve">Scope creep due to evolving requirements</w:t>
            </w:r>
          </w:p>
        </w:tc>
        <w:tc>
          <w:tcPr>
            <w:tcW w:type="dxa" w:w="13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color w:val="333333"/>
                <w:sz w:val="20"/>
                <w:szCs w:val="20"/>
              </w:rPr>
              <w:t xml:space="preserve">Medium</w:t>
            </w:r>
          </w:p>
        </w:tc>
        <w:tc>
          <w:tcPr>
            <w:tcW w:type="dxa" w:w="13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color w:val="333333"/>
                <w:sz w:val="20"/>
                <w:szCs w:val="20"/>
              </w:rPr>
              <w:t xml:space="preserve">High</w:t>
            </w:r>
          </w:p>
        </w:tc>
        <w:tc>
          <w:tcPr>
            <w:tcW w:type="dxa" w:w="396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color w:val="333333"/>
                <w:sz w:val="20"/>
                <w:szCs w:val="20"/>
              </w:rPr>
              <w:t xml:space="preserve">Strict change control process with stakeholder sign-off</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Technical debt from rapid prototyping</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Medium</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Medium</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Mandatory code review and refactoring sprints</w:t>
            </w:r>
          </w:p>
        </w:tc>
      </w:tr>
      <w:tr>
        <w:tc>
          <w:tcPr>
            <w:tcW w:type="dxa" w:w="28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color w:val="333333"/>
                <w:sz w:val="20"/>
                <w:szCs w:val="20"/>
              </w:rPr>
              <w:t xml:space="preserve">Team member unavailability</w:t>
            </w:r>
          </w:p>
        </w:tc>
        <w:tc>
          <w:tcPr>
            <w:tcW w:type="dxa" w:w="13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color w:val="333333"/>
                <w:sz w:val="20"/>
                <w:szCs w:val="20"/>
              </w:rPr>
              <w:t xml:space="preserve">Low</w:t>
            </w:r>
          </w:p>
        </w:tc>
        <w:tc>
          <w:tcPr>
            <w:tcW w:type="dxa" w:w="13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color w:val="333333"/>
                <w:sz w:val="20"/>
                <w:szCs w:val="20"/>
              </w:rPr>
              <w:t xml:space="preserve">High</w:t>
            </w:r>
          </w:p>
        </w:tc>
        <w:tc>
          <w:tcPr>
            <w:tcW w:type="dxa" w:w="396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color w:val="333333"/>
                <w:sz w:val="20"/>
                <w:szCs w:val="20"/>
              </w:rPr>
              <w:t xml:space="preserve">Cross-training and shared documentation of all components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Data security vulnerability</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Low</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Critical</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Security audit, penetration testing, and OWASP compliance review</w:t>
            </w:r>
          </w:p>
        </w:tc>
      </w:tr>
      <w:tr>
        <w:tc>
          <w:tcPr>
            <w:tcW w:type="dxa" w:w="28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color w:val="333333"/>
                <w:sz w:val="20"/>
                <w:szCs w:val="20"/>
              </w:rPr>
              <w:t xml:space="preserve">Infrastructure downtime</w:t>
            </w:r>
          </w:p>
        </w:tc>
        <w:tc>
          <w:tcPr>
            <w:tcW w:type="dxa" w:w="13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color w:val="333333"/>
                <w:sz w:val="20"/>
                <w:szCs w:val="20"/>
              </w:rPr>
              <w:t xml:space="preserve">Low</w:t>
            </w:r>
          </w:p>
        </w:tc>
        <w:tc>
          <w:tcPr>
            <w:tcW w:type="dxa" w:w="13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color w:val="333333"/>
                <w:sz w:val="20"/>
                <w:szCs w:val="20"/>
              </w:rPr>
              <w:t xml:space="preserve">Medium</w:t>
            </w:r>
          </w:p>
        </w:tc>
        <w:tc>
          <w:tcPr>
            <w:tcW w:type="dxa" w:w="396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color w:val="333333"/>
                <w:sz w:val="20"/>
                <w:szCs w:val="20"/>
              </w:rPr>
              <w:t xml:space="preserve">Redundant hosting configuration with automated failover</w:t>
            </w:r>
          </w:p>
        </w:tc>
      </w:tr>
    </w:tbl>
    <w:p>
      <w:pPr>
        <w:spacing w:before="60" w:after="60"/>
      </w:pPr>
      <w:r>
        <w:t xml:space="preserve"/>
      </w:r>
    </w:p>
    <w:p>
      <w:pPr>
        <w:spacing w:before="60" w:after="60"/>
      </w:pPr>
      <w:r>
        <w:t xml:space="preserve"/>
      </w:r>
    </w:p>
    <w:p>
      <w:pPr>
        <w:pStyle w:val="Heading1"/>
        <w:spacing w:before="360" w:after="180"/>
      </w:pPr>
      <w:r>
        <w:rPr>
          <w:rFonts w:ascii="Arial" w:cs="Arial" w:eastAsia="Arial" w:hAnsi="Arial"/>
          <w:b/>
          <w:bCs/>
          <w:color w:val="1F3864"/>
          <w:sz w:val="28"/>
          <w:szCs w:val="28"/>
        </w:rPr>
        <w:t xml:space="preserve">1.8  Conclusion</w:t>
      </w:r>
    </w:p>
    <w:p>
      <w:pPr>
        <w:pBdr>
          <w:bottom w:val="single" w:color="2E74B5" w:sz="4" w:space="1"/>
        </w:pBdr>
        <w:spacing w:before="100" w:after="100"/>
      </w:pPr>
    </w:p>
    <w:p>
      <w:pPr>
        <w:spacing w:before="60" w:after="60"/>
      </w:pPr>
      <w:r>
        <w:t xml:space="preserve"/>
      </w:r>
    </w:p>
    <w:p>
      <w:pPr>
        <w:spacing w:before="60" w:after="100"/>
        <w:jc w:val="both"/>
      </w:pPr>
      <w:r>
        <w:rPr>
          <w:rFonts w:ascii="Arial" w:cs="Arial" w:eastAsia="Arial" w:hAnsi="Arial"/>
          <w:color w:val="333333"/>
          <w:sz w:val="22"/>
          <w:szCs w:val="22"/>
        </w:rPr>
        <w:t xml:space="preserve">Phase 1 of the project development lifecycle has been successfully completed. The activities undertaken during this phase have established a robust and well-documented foundation for the subsequent phases of the project. The requirements have been comprehensively analysed, a coherent system architecture has been designed, and a realistic project plan with defined milestones and risk management protocols has been formulated.</w:t>
      </w:r>
    </w:p>
    <w:p>
      <w:pPr>
        <w:spacing w:before="60" w:after="60"/>
      </w:pPr>
      <w:r>
        <w:t xml:space="preserve"/>
      </w:r>
    </w:p>
    <w:p>
      <w:pPr>
        <w:spacing w:before="60" w:after="100"/>
        <w:jc w:val="both"/>
      </w:pPr>
      <w:r>
        <w:rPr>
          <w:rFonts w:ascii="Arial" w:cs="Arial" w:eastAsia="Arial" w:hAnsi="Arial"/>
          <w:color w:val="333333"/>
          <w:sz w:val="22"/>
          <w:szCs w:val="22"/>
        </w:rPr>
        <w:t xml:space="preserve">The team is confident that the outcomes of Phase 1 adequately position the project for timely and high-quality execution in the succeeding development sprints. All artefacts produced during this phase have been subjected to internal peer review and are presented herein for academic evaluation.</w:t>
      </w:r>
    </w:p>
    <w:p>
      <w:pPr>
        <w:spacing w:before="60" w:after="60"/>
      </w:pPr>
      <w:r>
        <w:t xml:space="preserve"/>
      </w:r>
    </w:p>
    <w:p>
      <w:pPr>
        <w:spacing w:before="60" w:after="100"/>
        <w:jc w:val="both"/>
      </w:pPr>
      <w:r>
        <w:rPr>
          <w:rFonts w:ascii="Arial" w:cs="Arial" w:eastAsia="Arial" w:hAnsi="Arial"/>
          <w:color w:val="333333"/>
          <w:sz w:val="22"/>
          <w:szCs w:val="22"/>
        </w:rPr>
        <w:t xml:space="preserve">Subsequent documentation will cover Phase 2 (Implementation &amp; Module Development) and Phase 3 (Testing, Deployment &amp; Evaluation), each constituting separate formal submissions as per the project guidelines stipulated by the academic institution.</w:t>
      </w:r>
    </w:p>
    <w:p>
      <w:pPr>
        <w:spacing w:before="60" w:after="60"/>
      </w:pPr>
      <w:r>
        <w:t xml:space="preserve"/>
      </w:r>
    </w:p>
    <w:p>
      <w:pPr>
        <w:pBdr>
          <w:bottom w:val="single" w:color="1F3864" w:sz="4" w:space="1"/>
        </w:pBdr>
        <w:spacing w:before="100" w:after="100"/>
      </w:pPr>
    </w:p>
    <w:p>
      <w:pPr>
        <w:spacing w:before="60" w:after="60"/>
      </w:pPr>
      <w:r>
        <w:t xml:space="preserve"/>
      </w:r>
    </w:p>
    <w:p>
      <w:pPr>
        <w:spacing w:before="120" w:after="60"/>
        <w:jc w:val="center"/>
      </w:pPr>
      <w:r>
        <w:rPr>
          <w:rFonts w:ascii="Arial" w:cs="Arial" w:eastAsia="Arial" w:hAnsi="Arial"/>
          <w:b/>
          <w:bCs/>
          <w:color w:val="888888"/>
          <w:sz w:val="20"/>
          <w:szCs w:val="20"/>
        </w:rPr>
        <w:t xml:space="preserve">End of Phase 1 Documentation</w:t>
      </w:r>
    </w:p>
    <w:p>
      <w:pPr>
        <w:spacing w:before="0" w:after="0"/>
        <w:jc w:val="center"/>
      </w:pPr>
      <w:r>
        <w:rPr>
          <w:rFonts w:ascii="Arial" w:cs="Arial" w:eastAsia="Arial" w:hAnsi="Arial"/>
          <w:color w:val="AAAAAA"/>
          <w:sz w:val="18"/>
          <w:szCs w:val="18"/>
        </w:rPr>
        <w:t xml:space="preserve">Submitted in partial fulfilment of the requirements for the degree programme.</w:t>
      </w:r>
    </w:p>
    <w:sectPr>
      <w:headerReference w:type="default" r:id="rId6"/>
      <w:footerReference w:type="default" r:id="rId7"/>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F3864" w:sz="4" w:space="1"/>
      </w:pBdr>
      <w:tabs>
        <w:tab w:val="right" w:pos="9026"/>
      </w:tabs>
      <w:spacing w:before="120"/>
    </w:pPr>
    <w:r>
      <w:rPr>
        <w:rFonts w:ascii="Arial" w:cs="Arial" w:eastAsia="Arial" w:hAnsi="Arial"/>
        <w:color w:val="888888"/>
        <w:sz w:val="16"/>
        <w:szCs w:val="16"/>
      </w:rPr>
      <w:t xml:space="preserve">Confidential – For Academic Submission Only</w:t>
    </w:r>
    <w:r>
      <w:rPr>
        <w:rFonts w:ascii="Arial" w:cs="Arial" w:eastAsia="Arial" w:hAnsi="Arial"/>
        <w:color w:val="888888"/>
        <w:sz w:val="16"/>
        <w:szCs w:val="16"/>
      </w:rPr>
      <w:t xml:space="preserve">	Page </w:t>
    </w:r>
    <w:r>
      <w:rPr>
        <w:rFonts w:ascii="Arial" w:cs="Arial" w:eastAsia="Arial" w:hAnsi="Arial"/>
        <w:color w:val="888888"/>
        <w:sz w:val="16"/>
        <w:szCs w:val="16"/>
      </w:rPr>
      <w:t xml:space="preserve">Page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3864" w:sz="4" w:space="1"/>
      </w:pBdr>
      <w:tabs>
        <w:tab w:val="right" w:pos="9026"/>
      </w:tabs>
      <w:spacing w:after="120"/>
    </w:pPr>
    <w:r>
      <w:rPr>
        <w:rFonts w:ascii="Arial" w:cs="Arial" w:eastAsia="Arial" w:hAnsi="Arial"/>
        <w:b/>
        <w:bCs/>
        <w:color w:val="1F3864"/>
        <w:sz w:val="18"/>
        <w:szCs w:val="18"/>
      </w:rPr>
      <w:t xml:space="preserve">Project Documentation</w:t>
    </w:r>
    <w:r>
      <w:rPr>
        <w:sz w:val="18"/>
        <w:szCs w:val="18"/>
      </w:rPr>
      <w:t xml:space="preserve">	</w:t>
    </w:r>
    <w:r>
      <w:rPr>
        <w:rFonts w:ascii="Arial" w:cs="Arial" w:eastAsia="Arial" w:hAnsi="Arial"/>
        <w:color w:val="666666"/>
        <w:sz w:val="18"/>
        <w:szCs w:val="18"/>
      </w:rPr>
      <w:t xml:space="preserve">Phase 1: Project Development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80"/>
      <w:outlineLvl w:val="0"/>
    </w:pPr>
    <w:rPr>
      <w:rFonts w:ascii="Arial" w:cs="Arial" w:eastAsia="Arial" w:hAnsi="Arial"/>
      <w:b/>
      <w:bCs/>
      <w:color w:val="1F3864"/>
      <w:sz w:val="28"/>
      <w:szCs w:val="28"/>
    </w:rPr>
  </w:style>
  <w:style w:type="paragraph" w:styleId="Heading2">
    <w:name w:val="Heading 2"/>
    <w:basedOn w:val="Normal"/>
    <w:next w:val="Normal"/>
    <w:qFormat/>
    <w:pPr>
      <w:spacing w:before="240" w:after="120"/>
      <w:outlineLvl w:val="1"/>
    </w:pPr>
    <w:rPr>
      <w:rFonts w:ascii="Arial" w:cs="Arial" w:eastAsia="Arial" w:hAnsi="Arial"/>
      <w:b/>
      <w:bCs/>
      <w:color w:val="2E74B5"/>
      <w:sz w:val="24"/>
      <w:szCs w:val="24"/>
    </w:rPr>
  </w:style>
  <w:style w:type="paragraph" w:styleId="Heading3">
    <w:name w:val="Heading 3"/>
    <w:basedOn w:val="Normal"/>
    <w:next w:val="Normal"/>
    <w:qFormat/>
    <w:pPr>
      <w:spacing w:before="180" w:after="100"/>
      <w:outlineLvl w:val="2"/>
    </w:pPr>
    <w:rPr>
      <w:rFonts w:ascii="Arial" w:cs="Arial" w:eastAsia="Arial" w:hAnsi="Arial"/>
      <w:b/>
      <w:bCs/>
      <w:color w:val="333333"/>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2026-03-09T07:05:12.368Z</dcterms:created>
  <dcterms:modified xsi:type="dcterms:W3CDTF">2026-03-09T07:05:12.369Z</dcterms:modified>
</cp:coreProperties>
</file>

<file path=docProps/custom.xml><?xml version="1.0" encoding="utf-8"?>
<Properties xmlns="http://schemas.openxmlformats.org/officeDocument/2006/custom-properties" xmlns:vt="http://schemas.openxmlformats.org/officeDocument/2006/docPropsVTypes"/>
</file>