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87BE" w14:textId="2CAE7840" w:rsidR="00C70F7F" w:rsidRDefault="00857203">
      <w:pPr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857203">
        <w:rPr>
          <w:rFonts w:ascii="Times New Roman" w:hAnsi="Times New Roman" w:cs="Times New Roman"/>
          <w:b/>
          <w:bCs/>
          <w:sz w:val="56"/>
          <w:szCs w:val="56"/>
          <w:lang w:val="en-IN"/>
        </w:rPr>
        <w:t xml:space="preserve">                    INNOVATION</w:t>
      </w:r>
    </w:p>
    <w:p w14:paraId="66526011" w14:textId="4AA0F16C" w:rsidR="00857203" w:rsidRDefault="00857203" w:rsidP="00857203">
      <w:pPr>
        <w:autoSpaceDE w:val="0"/>
        <w:autoSpaceDN w:val="0"/>
        <w:adjustRightInd w:val="0"/>
        <w:spacing w:after="0" w:line="240" w:lineRule="auto"/>
        <w:jc w:val="left"/>
        <w:rPr>
          <w:rFonts w:ascii="LMRoman12-Bold-Identity-H" w:hAnsi="LMRoman12-Bold-Identity-H" w:cs="LMRoman12-Bold-Identity-H"/>
          <w:b/>
          <w:bCs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sz w:val="29"/>
          <w:szCs w:val="29"/>
        </w:rPr>
        <w:t>Flood Prediction Using LSTM</w:t>
      </w:r>
    </w:p>
    <w:p w14:paraId="25AB46ED" w14:textId="77777777" w:rsidR="006C2C58" w:rsidRPr="006C2C58" w:rsidRDefault="00857203" w:rsidP="006C2C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6C2C58">
        <w:rPr>
          <w:rFonts w:ascii="LMRoman12-Regular-Identity-H" w:hAnsi="LMRoman12-Regular-Identity-H" w:cs="LMRoman12-Regular-Identity-H"/>
          <w:sz w:val="24"/>
          <w:szCs w:val="24"/>
        </w:rPr>
        <w:t>Short-term flood prediction involves prediction of a flooding event in</w:t>
      </w:r>
      <w:r w:rsidR="006C2C58" w:rsidRPr="006C2C5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>real time</w:t>
      </w:r>
    </w:p>
    <w:p w14:paraId="4C43172C" w14:textId="2B3EDCD9" w:rsidR="006C2C58" w:rsidRPr="006C2C58" w:rsidRDefault="00857203" w:rsidP="006C2C58">
      <w:p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6C2C58">
        <w:rPr>
          <w:rFonts w:ascii="LMRoman12-Regular-Identity-H" w:hAnsi="LMRoman12-Regular-Identity-H" w:cs="LMRoman12-Regular-Identity-H"/>
          <w:sz w:val="24"/>
          <w:szCs w:val="24"/>
        </w:rPr>
        <w:t>mostly anywhere between few minutes and hours preceding the</w:t>
      </w:r>
      <w:r w:rsidR="006C2C58" w:rsidRPr="006C2C5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proofErr w:type="gramStart"/>
      <w:r w:rsidRPr="006C2C58">
        <w:rPr>
          <w:rFonts w:ascii="LMRoman12-Regular-Identity-H" w:hAnsi="LMRoman12-Regular-Identity-H" w:cs="LMRoman12-Regular-Identity-H"/>
          <w:sz w:val="24"/>
          <w:szCs w:val="24"/>
        </w:rPr>
        <w:t>flood .</w:t>
      </w:r>
      <w:proofErr w:type="gramEnd"/>
    </w:p>
    <w:p w14:paraId="25E79D6E" w14:textId="29A15828" w:rsidR="006C2C58" w:rsidRPr="006C2C58" w:rsidRDefault="00857203" w:rsidP="006C2C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6C2C58">
        <w:rPr>
          <w:rFonts w:ascii="LMRoman12-Regular-Identity-H" w:hAnsi="LMRoman12-Regular-Identity-H" w:cs="LMRoman12-Regular-Identity-H"/>
          <w:sz w:val="24"/>
          <w:szCs w:val="24"/>
        </w:rPr>
        <w:t>In contrast to long-term flood prediction, which is mostly</w:t>
      </w:r>
      <w:r w:rsidR="006C2C58" w:rsidRPr="006C2C5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>used for policy analysis purposes, the aim of short-term flood prediction</w:t>
      </w:r>
      <w:r w:rsidR="006C2C58" w:rsidRPr="006C2C5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>is to reduce damage and harm caused by a flood disaster.</w:t>
      </w:r>
    </w:p>
    <w:p w14:paraId="77EB603F" w14:textId="77A76621" w:rsidR="00857203" w:rsidRPr="006C2C58" w:rsidRDefault="00857203" w:rsidP="006C2C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6C2C58">
        <w:rPr>
          <w:rFonts w:ascii="LMRoman12-Regular-Identity-H" w:hAnsi="LMRoman12-Regular-Identity-H" w:cs="LMRoman12-Regular-Identity-H"/>
          <w:sz w:val="24"/>
          <w:szCs w:val="24"/>
        </w:rPr>
        <w:t>Short-term</w:t>
      </w:r>
      <w:r w:rsidR="006C2C58" w:rsidRPr="006C2C5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>flood prediction systems with lead time are considered important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>research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>challenges, particularly in highly populated areas for timely warnings</w:t>
      </w:r>
    </w:p>
    <w:p w14:paraId="31159419" w14:textId="77777777" w:rsidR="006C2C58" w:rsidRDefault="00857203" w:rsidP="00857203">
      <w:p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 xml:space="preserve">to residences. </w:t>
      </w:r>
    </w:p>
    <w:p w14:paraId="0AD9B2AA" w14:textId="25254CF9" w:rsidR="00857203" w:rsidRPr="006C2C58" w:rsidRDefault="00857203" w:rsidP="006C2C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LMRoman12-Regular-Identity-H" w:hAnsi="LMRoman12-Regular-Identity-H" w:cs="LMRoman12-Regular-Identity-H"/>
          <w:sz w:val="24"/>
          <w:szCs w:val="24"/>
        </w:rPr>
      </w:pPr>
      <w:r w:rsidRPr="006C2C58">
        <w:rPr>
          <w:rFonts w:ascii="LMRoman12-Regular-Identity-H" w:hAnsi="LMRoman12-Regular-Identity-H" w:cs="LMRoman12-Regular-Identity-H"/>
          <w:sz w:val="24"/>
          <w:szCs w:val="24"/>
        </w:rPr>
        <w:t>Despite several improvements in statistical weather</w:t>
      </w:r>
      <w:r w:rsidR="006C2C58" w:rsidRPr="006C2C5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>prediction models, artificial intelligence and machine learning methods,</w:t>
      </w:r>
      <w:r w:rsidR="006C2C58" w:rsidRPr="006C2C5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6C2C58">
        <w:rPr>
          <w:rFonts w:ascii="LMRoman12-Regular-Identity-H" w:hAnsi="LMRoman12-Regular-Identity-H" w:cs="LMRoman12-Regular-Identity-H"/>
          <w:sz w:val="24"/>
          <w:szCs w:val="24"/>
        </w:rPr>
        <w:t>short-term flood prediction remains a challenging task.</w:t>
      </w:r>
    </w:p>
    <w:p w14:paraId="31E7F0A9" w14:textId="226DDD95" w:rsidR="00857203" w:rsidRDefault="00857203" w:rsidP="006C2C58">
      <w:pPr>
        <w:pStyle w:val="ListParagraph"/>
        <w:numPr>
          <w:ilvl w:val="0"/>
          <w:numId w:val="3"/>
        </w:numPr>
      </w:pPr>
      <w:r>
        <w:t xml:space="preserve">LSTM is </w:t>
      </w:r>
      <w:proofErr w:type="gramStart"/>
      <w:r w:rsidR="006C2C58">
        <w:t xml:space="preserve">utilized </w:t>
      </w:r>
      <w:r>
        <w:t xml:space="preserve"> for</w:t>
      </w:r>
      <w:proofErr w:type="gramEnd"/>
      <w:r>
        <w:t xml:space="preserve"> short-term prediction of flood water</w:t>
      </w:r>
      <w:r w:rsidR="006C2C58">
        <w:t xml:space="preserve"> </w:t>
      </w:r>
      <w:r>
        <w:t>levels. LSTM is mainly applied to input-output modelling of nonlinear</w:t>
      </w:r>
      <w:r w:rsidR="006C2C58">
        <w:t xml:space="preserve"> </w:t>
      </w:r>
      <w:r>
        <w:t>dynamic systems such as time-series prediction. By observing a</w:t>
      </w:r>
      <w:r w:rsidR="006C2C58">
        <w:t xml:space="preserve"> </w:t>
      </w:r>
      <w:r>
        <w:t>multivariate time series of rainfall and water level, the model output</w:t>
      </w:r>
      <w:r w:rsidR="006C2C58">
        <w:t xml:space="preserve">s </w:t>
      </w:r>
      <w:r>
        <w:t xml:space="preserve">forecast </w:t>
      </w:r>
      <w:r w:rsidR="006C2C58">
        <w:t xml:space="preserve">of the </w:t>
      </w:r>
      <w:r>
        <w:t>water level ahead of time. The input to the model is</w:t>
      </w:r>
      <w:r w:rsidR="006C2C58">
        <w:t xml:space="preserve"> </w:t>
      </w:r>
      <w:proofErr w:type="gramStart"/>
      <w:r>
        <w:t>te</w:t>
      </w:r>
      <w:r w:rsidR="006C2C58">
        <w:t>n</w:t>
      </w:r>
      <w:r>
        <w:t xml:space="preserve"> time</w:t>
      </w:r>
      <w:proofErr w:type="gramEnd"/>
      <w:r>
        <w:t xml:space="preserve"> steps sequence of water level and rainfall data (i.e. ten hours)</w:t>
      </w:r>
      <w:r w:rsidR="006C2C58">
        <w:t xml:space="preserve"> </w:t>
      </w:r>
      <w:r>
        <w:t>and the output is a forecast of the water level in ten hours.</w:t>
      </w:r>
      <w:r w:rsidR="006C2C58">
        <w:t xml:space="preserve"> </w:t>
      </w:r>
      <w:r>
        <w:t>shows the pattern of LSTM prediction used in the forecasting of water</w:t>
      </w:r>
      <w:r w:rsidR="006C2C58">
        <w:t xml:space="preserve"> </w:t>
      </w:r>
      <w:r>
        <w:t xml:space="preserve">levels. The input </w:t>
      </w:r>
      <w:r w:rsidRPr="006C2C58">
        <w:rPr>
          <w:rFonts w:ascii="CMMI12" w:hAnsi="CMMI12" w:cs="CMMI12"/>
          <w:i/>
          <w:iCs/>
        </w:rPr>
        <w:t>x</w:t>
      </w:r>
      <w:r w:rsidR="006C2C58" w:rsidRPr="006C2C58">
        <w:rPr>
          <w:rFonts w:ascii="CMMI12" w:hAnsi="CMMI12" w:cs="CMMI12"/>
          <w:i/>
          <w:iCs/>
        </w:rPr>
        <w:t xml:space="preserve"> </w:t>
      </w:r>
      <w:r w:rsidRPr="006C2C58">
        <w:rPr>
          <w:rFonts w:ascii="CMMI8" w:hAnsi="CMMI8" w:cs="CMMI8"/>
          <w:i/>
          <w:iCs/>
          <w:sz w:val="16"/>
          <w:szCs w:val="16"/>
        </w:rPr>
        <w:t xml:space="preserve">t </w:t>
      </w:r>
      <w:r>
        <w:t>represents vector of rainfall and water level values</w:t>
      </w:r>
      <w:r w:rsidR="006C2C58">
        <w:t xml:space="preserve"> </w:t>
      </w:r>
      <w:r>
        <w:t xml:space="preserve">and the output </w:t>
      </w:r>
      <w:r w:rsidRPr="006C2C58">
        <w:rPr>
          <w:rFonts w:ascii="CMMI12" w:hAnsi="CMMI12" w:cs="CMMI12"/>
          <w:i/>
          <w:iCs/>
        </w:rPr>
        <w:t>y</w:t>
      </w:r>
      <w:r w:rsidR="006C2C58" w:rsidRPr="006C2C58">
        <w:rPr>
          <w:rFonts w:ascii="CMMI12" w:hAnsi="CMMI12" w:cs="CMMI12"/>
          <w:i/>
          <w:iCs/>
        </w:rPr>
        <w:t xml:space="preserve"> </w:t>
      </w:r>
      <w:r w:rsidRPr="006C2C58">
        <w:rPr>
          <w:rFonts w:ascii="CMMI8" w:hAnsi="CMMI8" w:cs="CMMI8"/>
          <w:i/>
          <w:iCs/>
          <w:sz w:val="16"/>
          <w:szCs w:val="16"/>
        </w:rPr>
        <w:t xml:space="preserve">t </w:t>
      </w:r>
      <w:r>
        <w:t xml:space="preserve">represents water level values at time </w:t>
      </w:r>
      <w:r w:rsidRPr="006C2C58">
        <w:rPr>
          <w:rFonts w:ascii="CMMI12" w:hAnsi="CMMI12" w:cs="CMMI12"/>
          <w:i/>
          <w:iCs/>
        </w:rPr>
        <w:t>t</w:t>
      </w:r>
      <w:r>
        <w:t>.</w:t>
      </w:r>
    </w:p>
    <w:p w14:paraId="005E635F" w14:textId="36D82C9F" w:rsidR="00B571C8" w:rsidRDefault="006C2C58" w:rsidP="00B571C8">
      <w:pPr>
        <w:autoSpaceDE w:val="0"/>
        <w:autoSpaceDN w:val="0"/>
        <w:adjustRightInd w:val="0"/>
        <w:spacing w:after="0" w:line="240" w:lineRule="auto"/>
        <w:jc w:val="left"/>
        <w:rPr>
          <w:rFonts w:ascii="LMRoman12-Bold-Identity-H" w:hAnsi="LMRoman12-Bold-Identity-H" w:cs="LMRoman12-Bold-Identity-H"/>
          <w:b/>
          <w:bCs/>
          <w:sz w:val="34"/>
          <w:szCs w:val="34"/>
        </w:rPr>
      </w:pPr>
      <w:r>
        <w:t xml:space="preserve"> </w:t>
      </w:r>
      <w:r w:rsidR="00B571C8">
        <w:rPr>
          <w:rFonts w:ascii="LMRoman12-Bold-Identity-H" w:hAnsi="LMRoman12-Bold-Identity-H" w:cs="LMRoman12-Bold-Identity-H"/>
          <w:b/>
          <w:bCs/>
          <w:sz w:val="34"/>
          <w:szCs w:val="34"/>
        </w:rPr>
        <w:t>Flood Forecasting Using ANN</w:t>
      </w:r>
    </w:p>
    <w:p w14:paraId="6F55B53B" w14:textId="0E0B84E3" w:rsidR="00B571C8" w:rsidRPr="00B571C8" w:rsidRDefault="00B571C8" w:rsidP="00B571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LMRoman12-Regular-Identity-H" w:hAnsi="LMRoman12-Regular-Identity-H" w:cs="LMRoman12-Regular-Identity-H"/>
          <w:sz w:val="24"/>
          <w:szCs w:val="24"/>
        </w:rPr>
      </w:pPr>
      <w:r w:rsidRPr="00B571C8">
        <w:rPr>
          <w:rFonts w:ascii="LMRoman12-Regular-Identity-H" w:hAnsi="LMRoman12-Regular-Identity-H" w:cs="LMRoman12-Regular-Identity-H"/>
          <w:sz w:val="24"/>
          <w:szCs w:val="24"/>
        </w:rPr>
        <w:t>Forecasting future data points using past time series data is of great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interest for many applications that require time series analysis. Flood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prediction is one of such type of applications as flood events can be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 xml:space="preserve">modelled as </w:t>
      </w:r>
      <w:proofErr w:type="spellStart"/>
      <w:proofErr w:type="gramStart"/>
      <w:r w:rsidRPr="00B571C8">
        <w:rPr>
          <w:rFonts w:ascii="LMRoman12-Regular-Identity-H" w:hAnsi="LMRoman12-Regular-Identity-H" w:cs="LMRoman12-Regular-Identity-H"/>
          <w:sz w:val="24"/>
          <w:szCs w:val="24"/>
        </w:rPr>
        <w:t>non linear</w:t>
      </w:r>
      <w:proofErr w:type="spellEnd"/>
      <w:proofErr w:type="gramEnd"/>
      <w:r w:rsidRPr="00B571C8">
        <w:rPr>
          <w:rFonts w:ascii="LMRoman12-Regular-Identity-H" w:hAnsi="LMRoman12-Regular-Identity-H" w:cs="LMRoman12-Regular-Identity-H"/>
          <w:sz w:val="24"/>
          <w:szCs w:val="24"/>
        </w:rPr>
        <w:t xml:space="preserve"> time series events. ANN have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shown good results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in working upon the non-linear times series data obtained from the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sensors for prediction purpose.</w:t>
      </w:r>
    </w:p>
    <w:p w14:paraId="093EF95F" w14:textId="57490854" w:rsidR="00B571C8" w:rsidRPr="00B571C8" w:rsidRDefault="00B571C8" w:rsidP="00B571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LMRoman12-Regular-Identity-H" w:hAnsi="LMRoman12-Regular-Identity-H" w:cs="LMRoman12-Regular-Identity-H"/>
          <w:sz w:val="24"/>
          <w:szCs w:val="24"/>
        </w:rPr>
      </w:pPr>
      <w:r w:rsidRPr="00B571C8">
        <w:rPr>
          <w:rFonts w:ascii="LMRoman12-Regular-Identity-H" w:hAnsi="LMRoman12-Regular-Identity-H" w:cs="LMRoman12-Regular-Identity-H"/>
          <w:sz w:val="24"/>
          <w:szCs w:val="24"/>
        </w:rPr>
        <w:t>Nonlinear Autoregressive network with inputs (NARX)network is one of the ANNs that has been widely used in the prediction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of floods and rainfall. NARX is a dynamic recurrent network with feed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forward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connections having multiple layers of network. NARX is mainly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applied to input-output modelling of nonlinear dynamic systems such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 xml:space="preserve">as time-series </w:t>
      </w:r>
      <w:proofErr w:type="gramStart"/>
      <w:r w:rsidRPr="00B571C8">
        <w:rPr>
          <w:rFonts w:ascii="LMRoman12-Regular-Identity-H" w:hAnsi="LMRoman12-Regular-Identity-H" w:cs="LMRoman12-Regular-Identity-H"/>
          <w:sz w:val="24"/>
          <w:szCs w:val="24"/>
        </w:rPr>
        <w:t xml:space="preserve">prediction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.</w:t>
      </w:r>
      <w:proofErr w:type="gramEnd"/>
      <w:r w:rsidRPr="00B571C8">
        <w:rPr>
          <w:rFonts w:ascii="LMRoman12-Regular-Identity-H" w:hAnsi="LMRoman12-Regular-Identity-H" w:cs="LMRoman12-Regular-Identity-H"/>
          <w:sz w:val="24"/>
          <w:szCs w:val="24"/>
        </w:rPr>
        <w:t xml:space="preserve"> shows structure of a NARX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 w:rsidRPr="00B571C8">
        <w:rPr>
          <w:rFonts w:ascii="LMRoman12-Regular-Identity-H" w:hAnsi="LMRoman12-Regular-Identity-H" w:cs="LMRoman12-Regular-Identity-H"/>
          <w:sz w:val="24"/>
          <w:szCs w:val="24"/>
        </w:rPr>
        <w:t>neural network.</w:t>
      </w:r>
    </w:p>
    <w:p w14:paraId="74B362B5" w14:textId="77777777" w:rsidR="002337DE" w:rsidRDefault="00B571C8" w:rsidP="002337DE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734126"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2FB91EC6" wp14:editId="4F71D0F3">
            <wp:extent cx="2513917" cy="1495425"/>
            <wp:effectExtent l="0" t="0" r="1270" b="0"/>
            <wp:docPr id="4104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6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17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7DE" w:rsidRPr="002337DE">
        <w:rPr>
          <w:rFonts w:ascii="Cambria" w:hAnsi="Cambria"/>
          <w:b/>
          <w:bCs/>
          <w:color w:val="734126"/>
          <w:spacing w:val="-2"/>
          <w:sz w:val="32"/>
          <w:szCs w:val="32"/>
        </w:rPr>
        <w:t xml:space="preserve"> </w:t>
      </w:r>
    </w:p>
    <w:p w14:paraId="57DF3436" w14:textId="095EADCF" w:rsidR="002337DE" w:rsidRDefault="002337DE" w:rsidP="002337DE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734126"/>
          <w:spacing w:val="-2"/>
          <w:sz w:val="32"/>
          <w:szCs w:val="32"/>
        </w:rPr>
      </w:pPr>
      <w:proofErr w:type="gramStart"/>
      <w:r>
        <w:rPr>
          <w:rFonts w:ascii="Cambria" w:hAnsi="Cambria"/>
          <w:b/>
          <w:bCs/>
          <w:color w:val="734126"/>
          <w:spacing w:val="-2"/>
          <w:sz w:val="32"/>
          <w:szCs w:val="32"/>
        </w:rPr>
        <w:lastRenderedPageBreak/>
        <w:t>IoT  Flood</w:t>
      </w:r>
      <w:proofErr w:type="gramEnd"/>
      <w:r>
        <w:rPr>
          <w:rFonts w:ascii="Cambria" w:hAnsi="Cambria"/>
          <w:b/>
          <w:bCs/>
          <w:color w:val="734126"/>
          <w:spacing w:val="-2"/>
          <w:sz w:val="32"/>
          <w:szCs w:val="32"/>
        </w:rPr>
        <w:t xml:space="preserve"> E</w:t>
      </w:r>
      <w:r>
        <w:rPr>
          <w:rFonts w:ascii="Cambria" w:hAnsi="Cambria"/>
          <w:b/>
          <w:bCs/>
          <w:color w:val="734126"/>
          <w:spacing w:val="-2"/>
          <w:sz w:val="32"/>
          <w:szCs w:val="32"/>
        </w:rPr>
        <w:t xml:space="preserve">ARLY </w:t>
      </w:r>
      <w:r>
        <w:rPr>
          <w:rFonts w:ascii="Cambria" w:hAnsi="Cambria"/>
          <w:b/>
          <w:bCs/>
          <w:color w:val="734126"/>
          <w:spacing w:val="-2"/>
          <w:sz w:val="32"/>
          <w:szCs w:val="32"/>
        </w:rPr>
        <w:t>W</w:t>
      </w:r>
      <w:r>
        <w:rPr>
          <w:rFonts w:ascii="Cambria" w:hAnsi="Cambria"/>
          <w:b/>
          <w:bCs/>
          <w:color w:val="734126"/>
          <w:spacing w:val="-2"/>
          <w:sz w:val="32"/>
          <w:szCs w:val="32"/>
        </w:rPr>
        <w:t>ARNING</w:t>
      </w:r>
      <w:r>
        <w:rPr>
          <w:rFonts w:ascii="Cambria" w:hAnsi="Cambria"/>
          <w:b/>
          <w:bCs/>
          <w:color w:val="734126"/>
          <w:spacing w:val="-2"/>
          <w:sz w:val="32"/>
          <w:szCs w:val="32"/>
        </w:rPr>
        <w:t xml:space="preserve"> Systems</w:t>
      </w:r>
    </w:p>
    <w:p w14:paraId="45A11365" w14:textId="77777777" w:rsidR="002337DE" w:rsidRPr="002337DE" w:rsidRDefault="002337DE" w:rsidP="002337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734126"/>
          <w:spacing w:val="-2"/>
          <w:sz w:val="32"/>
          <w:szCs w:val="32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IoT systems produce data that is immediately accessible for real-time warning applications. </w:t>
      </w:r>
    </w:p>
    <w:p w14:paraId="62E45295" w14:textId="684B4298" w:rsidR="002337DE" w:rsidRPr="00CB5E23" w:rsidRDefault="002337DE" w:rsidP="00CB5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734126"/>
          <w:spacing w:val="-2"/>
          <w:sz w:val="32"/>
          <w:szCs w:val="32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Prediction methods in EW IoT systems can rely on hydro-geological models or statistical and Machine Learning models that collect data in real time from WSNs, send them to a remote server for processing and then display results or generate alarms. illustrates a generic implementation of a flood Early Warning system based on the IoT which makes use of different types of sensors.</w:t>
      </w:r>
      <w:r w:rsidR="00CB5E23" w:rsidRPr="00CB5E23">
        <w:rPr>
          <w:rFonts w:ascii="CMR12" w:eastAsia="CMR12" w:hAnsi="LMRoman12-Regular-Identity-H" w:cs="CMR12"/>
          <w:sz w:val="24"/>
          <w:szCs w:val="24"/>
        </w:rPr>
        <w:t xml:space="preserve"> </w:t>
      </w:r>
    </w:p>
    <w:p w14:paraId="7D4C393D" w14:textId="77777777" w:rsidR="00CB5E23" w:rsidRPr="00CB5E23" w:rsidRDefault="00CB5E23" w:rsidP="00CB5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734126"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67C14387" wp14:editId="57663161">
            <wp:extent cx="5943600" cy="3874135"/>
            <wp:effectExtent l="0" t="0" r="0" b="0"/>
            <wp:docPr id="139520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01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E23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Important system requirements that were highlighted by the reviewed literature are: </w:t>
      </w:r>
    </w:p>
    <w:p w14:paraId="6993D4B8" w14:textId="1DF4AFE3" w:rsidR="00CB5E23" w:rsidRPr="00CB5E23" w:rsidRDefault="00CB5E23" w:rsidP="00CB5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734126"/>
          <w:spacing w:val="-2"/>
          <w:sz w:val="32"/>
          <w:szCs w:val="32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(</w:t>
      </w:r>
      <w:proofErr w:type="spellStart"/>
      <w:r>
        <w:rPr>
          <w:rFonts w:ascii="Cambria" w:hAnsi="Cambria"/>
          <w:color w:val="212121"/>
          <w:sz w:val="30"/>
          <w:szCs w:val="30"/>
          <w:shd w:val="clear" w:color="auto" w:fill="FFFFFF"/>
        </w:rPr>
        <w:t>i</w:t>
      </w:r>
      <w:proofErr w:type="spellEnd"/>
      <w:r>
        <w:rPr>
          <w:rFonts w:ascii="Cambria" w:hAnsi="Cambria"/>
          <w:color w:val="212121"/>
          <w:sz w:val="30"/>
          <w:szCs w:val="30"/>
          <w:shd w:val="clear" w:color="auto" w:fill="FFFFFF"/>
        </w:rPr>
        <w:t>)coverage in remote areas and difficult terrains, which might require to discard certain IoT solutions as they might not be suitable for said environments;</w:t>
      </w:r>
    </w:p>
    <w:p w14:paraId="314ACF05" w14:textId="77777777" w:rsidR="00CB5E23" w:rsidRPr="00CB5E23" w:rsidRDefault="00CB5E23" w:rsidP="00CB5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734126"/>
          <w:spacing w:val="-2"/>
          <w:sz w:val="32"/>
          <w:szCs w:val="32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(ii) energy consumption, especially under certain environmental or weather conditions (such as “dark modes” of operation when using a photo-voltaic energy supply) or when certain measurement requirements are to be met; and</w:t>
      </w:r>
    </w:p>
    <w:p w14:paraId="730A90DC" w14:textId="67548A4E" w:rsidR="00CB5E23" w:rsidRPr="00CB5E23" w:rsidRDefault="00CB5E23" w:rsidP="00CB5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734126"/>
          <w:spacing w:val="-2"/>
          <w:sz w:val="32"/>
          <w:szCs w:val="32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lastRenderedPageBreak/>
        <w:t xml:space="preserve"> (iii) fault tolerance and the ability of the sensor network to keep working even if some nodes fail, because of low battery or harsh weather conditions.</w:t>
      </w:r>
    </w:p>
    <w:sectPr w:rsidR="00CB5E23" w:rsidRPr="00CB5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7D2B" w14:textId="77777777" w:rsidR="00890271" w:rsidRDefault="00890271" w:rsidP="002337DE">
      <w:pPr>
        <w:spacing w:after="0" w:line="240" w:lineRule="auto"/>
      </w:pPr>
      <w:r>
        <w:separator/>
      </w:r>
    </w:p>
  </w:endnote>
  <w:endnote w:type="continuationSeparator" w:id="0">
    <w:p w14:paraId="318F853E" w14:textId="77777777" w:rsidR="00890271" w:rsidRDefault="00890271" w:rsidP="0023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C000" w14:textId="77777777" w:rsidR="00890271" w:rsidRDefault="00890271" w:rsidP="002337DE">
      <w:pPr>
        <w:spacing w:after="0" w:line="240" w:lineRule="auto"/>
      </w:pPr>
      <w:r>
        <w:separator/>
      </w:r>
    </w:p>
  </w:footnote>
  <w:footnote w:type="continuationSeparator" w:id="0">
    <w:p w14:paraId="55B08A58" w14:textId="77777777" w:rsidR="00890271" w:rsidRDefault="00890271" w:rsidP="0023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24B"/>
    <w:multiLevelType w:val="hybridMultilevel"/>
    <w:tmpl w:val="E0E09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E6EC5"/>
    <w:multiLevelType w:val="hybridMultilevel"/>
    <w:tmpl w:val="77045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2DDF"/>
    <w:multiLevelType w:val="hybridMultilevel"/>
    <w:tmpl w:val="6CD0D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A1711"/>
    <w:multiLevelType w:val="hybridMultilevel"/>
    <w:tmpl w:val="1DCC66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E123D"/>
    <w:multiLevelType w:val="hybridMultilevel"/>
    <w:tmpl w:val="B7FCC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85253">
    <w:abstractNumId w:val="3"/>
  </w:num>
  <w:num w:numId="2" w16cid:durableId="1167088909">
    <w:abstractNumId w:val="0"/>
  </w:num>
  <w:num w:numId="3" w16cid:durableId="41827467">
    <w:abstractNumId w:val="4"/>
  </w:num>
  <w:num w:numId="4" w16cid:durableId="792407030">
    <w:abstractNumId w:val="2"/>
  </w:num>
  <w:num w:numId="5" w16cid:durableId="194969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03"/>
    <w:rsid w:val="002337DE"/>
    <w:rsid w:val="005210BC"/>
    <w:rsid w:val="006C2C58"/>
    <w:rsid w:val="00857203"/>
    <w:rsid w:val="00890271"/>
    <w:rsid w:val="00B571C8"/>
    <w:rsid w:val="00C70F7F"/>
    <w:rsid w:val="00CB5E23"/>
    <w:rsid w:val="00D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F0F0"/>
  <w15:chartTrackingRefBased/>
  <w15:docId w15:val="{3DF44A85-ABEC-4DD5-9CDB-03A5A6CA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203"/>
  </w:style>
  <w:style w:type="paragraph" w:styleId="Heading1">
    <w:name w:val="heading 1"/>
    <w:basedOn w:val="Normal"/>
    <w:next w:val="Normal"/>
    <w:link w:val="Heading1Char"/>
    <w:uiPriority w:val="9"/>
    <w:qFormat/>
    <w:rsid w:val="008572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2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2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2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0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0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0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2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2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2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0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0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0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0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20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72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72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2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72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5720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57203"/>
    <w:rPr>
      <w:i/>
      <w:iCs/>
      <w:color w:val="auto"/>
    </w:rPr>
  </w:style>
  <w:style w:type="paragraph" w:styleId="NoSpacing">
    <w:name w:val="No Spacing"/>
    <w:uiPriority w:val="1"/>
    <w:qFormat/>
    <w:rsid w:val="008572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2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2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2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20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572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572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20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20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5720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203"/>
    <w:pPr>
      <w:outlineLvl w:val="9"/>
    </w:pPr>
  </w:style>
  <w:style w:type="paragraph" w:styleId="ListParagraph">
    <w:name w:val="List Paragraph"/>
    <w:basedOn w:val="Normal"/>
    <w:uiPriority w:val="34"/>
    <w:qFormat/>
    <w:rsid w:val="006C2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DE"/>
  </w:style>
  <w:style w:type="paragraph" w:styleId="Footer">
    <w:name w:val="footer"/>
    <w:basedOn w:val="Normal"/>
    <w:link w:val="FooterChar"/>
    <w:uiPriority w:val="99"/>
    <w:unhideWhenUsed/>
    <w:rsid w:val="0023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DE"/>
  </w:style>
  <w:style w:type="paragraph" w:customStyle="1" w:styleId="p">
    <w:name w:val="p"/>
    <w:basedOn w:val="Normal"/>
    <w:rsid w:val="002337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2023-10-09T05:47:00Z</dcterms:created>
  <dcterms:modified xsi:type="dcterms:W3CDTF">2023-10-09T06:51:00Z</dcterms:modified>
</cp:coreProperties>
</file>