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38DF" w:rsidRDefault="00FB343D" w:rsidP="00FB343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B343D">
        <w:rPr>
          <w:rFonts w:ascii="Times New Roman" w:hAnsi="Times New Roman" w:cs="Times New Roman"/>
          <w:b/>
          <w:sz w:val="28"/>
          <w:szCs w:val="28"/>
        </w:rPr>
        <w:t>Выполнение первого домашнего задания по системной аналитике</w:t>
      </w:r>
    </w:p>
    <w:p w:rsidR="000A547C" w:rsidRPr="000A547C" w:rsidRDefault="000A547C" w:rsidP="00FB343D">
      <w:pPr>
        <w:jc w:val="center"/>
        <w:rPr>
          <w:rFonts w:ascii="Times New Roman" w:hAnsi="Times New Roman" w:cs="Times New Roman"/>
          <w:sz w:val="28"/>
          <w:szCs w:val="28"/>
        </w:rPr>
      </w:pPr>
      <w:r w:rsidRPr="000A547C">
        <w:rPr>
          <w:rFonts w:ascii="Times New Roman" w:hAnsi="Times New Roman" w:cs="Times New Roman"/>
          <w:sz w:val="28"/>
          <w:szCs w:val="28"/>
        </w:rPr>
        <w:t>Выполнил</w:t>
      </w:r>
      <w:r w:rsidRPr="000A547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0A54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547C">
        <w:rPr>
          <w:rFonts w:ascii="Times New Roman" w:hAnsi="Times New Roman" w:cs="Times New Roman"/>
          <w:sz w:val="28"/>
          <w:szCs w:val="28"/>
        </w:rPr>
        <w:t>Неткасов</w:t>
      </w:r>
      <w:proofErr w:type="spellEnd"/>
      <w:r w:rsidRPr="000A54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547C">
        <w:rPr>
          <w:rFonts w:ascii="Times New Roman" w:hAnsi="Times New Roman" w:cs="Times New Roman"/>
          <w:sz w:val="28"/>
          <w:szCs w:val="28"/>
        </w:rPr>
        <w:t>Данис</w:t>
      </w:r>
      <w:bookmarkStart w:id="0" w:name="_GoBack"/>
      <w:bookmarkEnd w:id="0"/>
      <w:proofErr w:type="spellEnd"/>
    </w:p>
    <w:p w:rsidR="00FB343D" w:rsidRPr="00FB343D" w:rsidRDefault="00FB343D" w:rsidP="00FB343D">
      <w:pPr>
        <w:shd w:val="clear" w:color="auto" w:fill="FFFFFF"/>
        <w:spacing w:before="100" w:beforeAutospacing="1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B34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Ниже представлено описание одной из ключевых бизнес-функций для сервиса туроператоров — </w:t>
      </w:r>
      <w:r w:rsidRPr="00FB343D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«Умное бронирование отелей»</w:t>
      </w:r>
      <w:r w:rsidRPr="00FB34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Это описание построено на основе анализа текущих рыночных трендов, где российские онлайн-</w:t>
      </w:r>
      <w:proofErr w:type="spellStart"/>
      <w:r w:rsidRPr="00FB34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тревел</w:t>
      </w:r>
      <w:proofErr w:type="spellEnd"/>
      <w:r w:rsidRPr="00FB34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-агентства (ОТА) активно замещают ушедших зарубежных игроков, а крупные экосистемы интегрируют туристические сервисы для повышения лояльности </w:t>
      </w:r>
      <w:proofErr w:type="gramStart"/>
      <w:r w:rsidRPr="00FB34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пользователей .</w:t>
      </w:r>
      <w:proofErr w:type="gramEnd"/>
    </w:p>
    <w:p w:rsidR="00FB343D" w:rsidRPr="00FB343D" w:rsidRDefault="00FB343D" w:rsidP="00FB343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Глоссарий</w:t>
      </w:r>
    </w:p>
    <w:p w:rsidR="00FB343D" w:rsidRPr="00FB343D" w:rsidRDefault="00FB343D" w:rsidP="00FB343D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Туроператор: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Компания, которая формирует туристический продукт из услуг различных поставщиков (отели, авиаперевозчики, страховые компании) и несёт ответственность за его качество перед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клиентом .</w:t>
      </w:r>
      <w:proofErr w:type="gramEnd"/>
    </w:p>
    <w:p w:rsidR="00FB343D" w:rsidRPr="00FB343D" w:rsidRDefault="00FB343D" w:rsidP="00FB343D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Онлайн-</w:t>
      </w:r>
      <w:proofErr w:type="spellStart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Тревел</w:t>
      </w:r>
      <w:proofErr w:type="spellEnd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-Агентство (ОТА):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Цифровая платформа, агрегирующая предложения от множества поставщиков (отелей, авиакомпаний) и позволяющая пользователю сравнивать, бронировать и оплачивать услуги в одном месте. Является ключевым конкурентом и одновременно партнёром для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туроператоров .</w:t>
      </w:r>
      <w:proofErr w:type="gramEnd"/>
    </w:p>
    <w:p w:rsidR="00FB343D" w:rsidRPr="00FB343D" w:rsidRDefault="00FB343D" w:rsidP="00FB343D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Поисковый запрос: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Набор параметров, введённых пользователем для поиска отеля (город, даты заезда/выезда, количество гостей, предпочтения по питанию и т.д.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.</w:t>
      </w:r>
      <w:proofErr w:type="gramEnd"/>
    </w:p>
    <w:p w:rsidR="00FB343D" w:rsidRPr="00FB343D" w:rsidRDefault="00FB343D" w:rsidP="00FB343D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Бронирование (</w:t>
      </w:r>
      <w:proofErr w:type="spellStart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Booking</w:t>
      </w:r>
      <w:proofErr w:type="spellEnd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Процесс предварительного закрепления за клиентом конкретного номера в отеле на определённые даты. Может быть гарантированным (с обязательством оплаты) или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негарантированным .</w:t>
      </w:r>
      <w:proofErr w:type="gramEnd"/>
    </w:p>
    <w:p w:rsidR="00FB343D" w:rsidRPr="00FB343D" w:rsidRDefault="00FB343D" w:rsidP="00FB343D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Ваучер (</w:t>
      </w:r>
      <w:proofErr w:type="spellStart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Voucher</w:t>
      </w:r>
      <w:proofErr w:type="spellEnd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Электронный документ, подтверждающий факт бронирования и служащий основанием для заселения в отель. Содержит все детали брони, включая уникальный номер и условия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оплаты .</w:t>
      </w:r>
      <w:proofErr w:type="gramEnd"/>
    </w:p>
    <w:p w:rsidR="00FB343D" w:rsidRPr="00FB343D" w:rsidRDefault="00FB343D" w:rsidP="00FB343D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Провайдер отелей: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Сторонняя система или API, через которую туроператор получает актуальную информацию о наличии мест, ценах и условиях в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отелях .</w:t>
      </w:r>
      <w:proofErr w:type="gramEnd"/>
    </w:p>
    <w:p w:rsidR="00FB343D" w:rsidRPr="00FB343D" w:rsidRDefault="00FB343D" w:rsidP="00FB343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Бизнес-цели</w:t>
      </w:r>
    </w:p>
    <w:p w:rsidR="00FB343D" w:rsidRPr="00FB343D" w:rsidRDefault="00FB343D" w:rsidP="00FB343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Функция «Умное бронирование отелей» направлена на достижение следующих стратегических целей:</w:t>
      </w:r>
    </w:p>
    <w:p w:rsidR="00FB343D" w:rsidRPr="00FB343D" w:rsidRDefault="00FB343D" w:rsidP="00FB343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Повышение конверсии: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Увеличение доли поисковых запросов, переходящих в успешные бронирования, за счёт персонализированных предложений и прозрачности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условий .</w:t>
      </w:r>
      <w:proofErr w:type="gramEnd"/>
    </w:p>
    <w:p w:rsidR="00FB343D" w:rsidRPr="00FB343D" w:rsidRDefault="00FB343D" w:rsidP="00FB343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Автоматизация и снижение издержек: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Минимизация ручного труда сотрудников при обработке заявок и взаимодействии с поставщиками, что снижает операционные затраты и повышает скорость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обслуживания .</w:t>
      </w:r>
      <w:proofErr w:type="gramEnd"/>
    </w:p>
    <w:p w:rsidR="00FB343D" w:rsidRPr="00FB343D" w:rsidRDefault="00FB343D" w:rsidP="00FB343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Увеличение пожизненной ценности клиента (LTV):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Интеграция бронирования в экосистему сервисов (например, с авиабилетами, страховками) для удержания пользователя и повышения его лояльности. Это соответствует тренду, когда 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маркетплейсы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стремятся охватить все сферы жизни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пользователя .</w:t>
      </w:r>
      <w:proofErr w:type="gramEnd"/>
    </w:p>
    <w:p w:rsidR="00FB343D" w:rsidRPr="00FB343D" w:rsidRDefault="00FB343D" w:rsidP="00FB343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Конкурентное преимущество: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Предложение пользователю не просто базы отелей, а интеллектуального инструмента, учитывающего его историю, предпочтения и контекст поездки, чтобы выделиться на фоне других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ОТА .</w:t>
      </w:r>
      <w:proofErr w:type="gramEnd"/>
    </w:p>
    <w:p w:rsidR="00FB343D" w:rsidRPr="00FB343D" w:rsidRDefault="00FB343D" w:rsidP="00FB343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Описание бизнес-процесса</w:t>
      </w:r>
    </w:p>
    <w:p w:rsidR="00FB343D" w:rsidRPr="00FB343D" w:rsidRDefault="00FB343D" w:rsidP="00FB343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 бронирования отеля включает в себя несколько последовательных этапов, от поиска до финального подтверждения.</w:t>
      </w:r>
    </w:p>
    <w:p w:rsidR="00FB343D" w:rsidRPr="00FB343D" w:rsidRDefault="00FB343D" w:rsidP="00FB34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Поиск и сравнение: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Пользователь вводит параметры поездки. Система направляет запрос к агрегированным базам данных провайдеров и отображает варианты с ценами, фотографиями, рейтингами и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отзывами .</w:t>
      </w:r>
      <w:proofErr w:type="gram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Учитывая, что 63% российских туристов используют ОТА, поиск должен быть интуитивно понятным и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быстрым .</w:t>
      </w:r>
      <w:proofErr w:type="gramEnd"/>
    </w:p>
    <w:p w:rsidR="00FB343D" w:rsidRPr="00FB343D" w:rsidRDefault="00FB343D" w:rsidP="00FB34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Выбор и персонализация: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Пользователь использует фильтры для сортировки результатов. Система, используя данные о предыдущих поездках, может предлагать персональные рекомендации (AI-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driven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recommendations</w:t>
      </w:r>
      <w:proofErr w:type="spellEnd"/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.</w:t>
      </w:r>
      <w:proofErr w:type="gram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этом этапе пользователь выбирает конкретный отель, тип номера и тариф.</w:t>
      </w:r>
    </w:p>
    <w:p w:rsidR="00FB343D" w:rsidRPr="00FB343D" w:rsidRDefault="00FB343D" w:rsidP="00FB34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Ввод данных и условий: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Пользователь вводит данные всех гостей и контактную информацию. Система отображает детальные условия бронирования: правила отмены, возможность изменения дат, включён ли завтрак. Здесь происходит выбор между гарантированным и негарантированным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бронированием .</w:t>
      </w:r>
      <w:proofErr w:type="gramEnd"/>
    </w:p>
    <w:p w:rsidR="00FB343D" w:rsidRPr="00FB343D" w:rsidRDefault="00FB343D" w:rsidP="00FB34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Оплата и подтверждение: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Пользователь переходит к оплате. Учитывая, что у 80% потребителей есть сложности с онлайн-платежами, платёжный шлюз должен поддерживать множество способов оплаты (карты, СБП, бонусы экосистемы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.</w:t>
      </w:r>
      <w:proofErr w:type="gramEnd"/>
    </w:p>
    <w:p w:rsidR="00FB343D" w:rsidRPr="00FB343D" w:rsidRDefault="00FB343D" w:rsidP="00FB34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Взаимодействие с провайдером: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После успешной оплаты система отправляет запрос на бронирование в систему провайдера отеля (API). Критически важным является получение мгновенного подтверждения с уникальным номером брони (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Booking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ID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.</w:t>
      </w:r>
      <w:proofErr w:type="gram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Система должна быть устойчива к сбоям (например, в случае отказа — автоматически искать альтернативу в другой гостинице, так как задача является компенсационной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.</w:t>
      </w:r>
      <w:proofErr w:type="gramEnd"/>
    </w:p>
    <w:p w:rsidR="00FB343D" w:rsidRPr="00FB343D" w:rsidRDefault="00FB343D" w:rsidP="00FB34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Генерация ваучера: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Система генерирует итоговый документ (ваучер) в формате PDF и отправляет его на 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email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пользователю, а также сохраняет в его личном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кабинете .</w:t>
      </w:r>
      <w:proofErr w:type="gramEnd"/>
    </w:p>
    <w:p w:rsidR="00FB343D" w:rsidRDefault="00FB343D" w:rsidP="00FB343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343D" w:rsidRPr="00FB343D" w:rsidRDefault="00FB343D" w:rsidP="00FB343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proofErr w:type="spellStart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User</w:t>
      </w:r>
      <w:proofErr w:type="spellEnd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Story</w:t>
      </w:r>
      <w:proofErr w:type="spellEnd"/>
    </w:p>
    <w:p w:rsidR="00FB343D" w:rsidRPr="00FB343D" w:rsidRDefault="00FB343D" w:rsidP="00FB343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Как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самостоятельный путешественник, который планирует поездку,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Я хочу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быстро найти и забронировать отель, сравнив все доступные варианты по цене, расположению и отзывам, а также иметь возможность легко отменить или изменить бронирование в случае необходимости,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Чтобы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спланировать своё путешествие без лишних хлопот и чувствовать уверенность в завтрашнем дне.</w:t>
      </w:r>
    </w:p>
    <w:p w:rsidR="00FB343D" w:rsidRPr="00FB343D" w:rsidRDefault="00FB343D" w:rsidP="00FB343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Ограничения</w:t>
      </w:r>
    </w:p>
    <w:p w:rsidR="00FB343D" w:rsidRPr="00FB343D" w:rsidRDefault="00FB343D" w:rsidP="00FB343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Технические: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Надёжное и стабильное API-взаимодействие с множеством внешних провайдеров. Высокие требования к производительности системы в часы пиковых нагрузок (например, в преддверии праздников).</w:t>
      </w:r>
    </w:p>
    <w:p w:rsidR="00FB343D" w:rsidRPr="00FB343D" w:rsidRDefault="00FB343D" w:rsidP="00FB343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Бизнес-ограничения: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Комиссионные сборы со стороны отелей могут ограничивать 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маржинальность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Например, в 2026 году «Яндекс Путешествия» повысили базовую комиссию до 17%, что требует оптимизации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ценообразования .</w:t>
      </w:r>
      <w:proofErr w:type="gramEnd"/>
    </w:p>
    <w:p w:rsidR="00FB343D" w:rsidRPr="00FB343D" w:rsidRDefault="00FB343D" w:rsidP="00FB343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Законодательные:</w:t>
      </w: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Строгие требования к хранению и обработке персональных данных пользователей (ФЗ-152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.</w:t>
      </w:r>
      <w:proofErr w:type="gram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Возможные риски двойного бронирования (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overbooking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) и связанные с ним </w:t>
      </w:r>
      <w:proofErr w:type="gram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штрафы .</w:t>
      </w:r>
      <w:proofErr w:type="gramEnd"/>
    </w:p>
    <w:p w:rsidR="00FB343D" w:rsidRPr="00FB343D" w:rsidRDefault="00FB343D" w:rsidP="00FB343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Критерии</w:t>
      </w: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готовности</w:t>
      </w: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(Definition of Ready, </w:t>
      </w:r>
      <w:proofErr w:type="spellStart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DoR</w:t>
      </w:r>
      <w:proofErr w:type="spellEnd"/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)</w:t>
      </w:r>
    </w:p>
    <w:p w:rsidR="00FB343D" w:rsidRPr="00FB343D" w:rsidRDefault="00FB343D" w:rsidP="00FB343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Функция считается готовой к разработке, если:</w:t>
      </w:r>
    </w:p>
    <w:p w:rsidR="00FB343D" w:rsidRPr="00FB343D" w:rsidRDefault="00FB343D" w:rsidP="00FB343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Подготовлена и согласована детальная спецификация API для каждого из выбранных провайдеров отелей.</w:t>
      </w:r>
    </w:p>
    <w:p w:rsidR="00FB343D" w:rsidRPr="00FB343D" w:rsidRDefault="00FB343D" w:rsidP="00FB343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Разработаны и утверждены макеты пользовательского интерфейса для всех этапов процесса (поиск, выбор, оплата).</w:t>
      </w:r>
    </w:p>
    <w:p w:rsidR="00FB343D" w:rsidRPr="00FB343D" w:rsidRDefault="00FB343D" w:rsidP="00FB343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Выполнена оценка трудозатрат и согласованы сроки реализации.</w:t>
      </w:r>
    </w:p>
    <w:p w:rsidR="00FB343D" w:rsidRPr="00FB343D" w:rsidRDefault="00FB343D" w:rsidP="00FB343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Чётко определены критерии приемки и метрики успеха (например, целевое значение конверсии из поиска в бронирование).</w:t>
      </w:r>
    </w:p>
    <w:p w:rsidR="00FB343D" w:rsidRPr="00FB343D" w:rsidRDefault="00FB343D" w:rsidP="00FB343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Критерии</w:t>
      </w: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завершённости</w:t>
      </w:r>
      <w:r w:rsidRPr="00FB343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(Definition of Done, DoD)</w:t>
      </w:r>
    </w:p>
    <w:p w:rsidR="00FB343D" w:rsidRPr="00FB343D" w:rsidRDefault="00FB343D" w:rsidP="00FB343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Функция считается завершённой, если:</w:t>
      </w:r>
    </w:p>
    <w:p w:rsidR="00FB343D" w:rsidRPr="00FB343D" w:rsidRDefault="00FB343D" w:rsidP="00FB34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 полный цикл «Умного бронирования» от поиска до получения ваучера.</w:t>
      </w:r>
    </w:p>
    <w:p w:rsidR="00FB343D" w:rsidRPr="00FB343D" w:rsidRDefault="00FB343D" w:rsidP="00FB34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Проведено интеграционное тестирование со всеми необходимыми провайдерами и платёжными шлюзами.</w:t>
      </w:r>
    </w:p>
    <w:p w:rsidR="00FB343D" w:rsidRPr="00FB343D" w:rsidRDefault="00FB343D" w:rsidP="00FB34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Функциональность успешно протестирована на соответствие требованиям к производительности и нагрузке.</w:t>
      </w:r>
    </w:p>
    <w:p w:rsidR="00FB343D" w:rsidRPr="00FB343D" w:rsidRDefault="00FB343D" w:rsidP="00FB34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Проведено UAT-тестирование (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User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Acceptance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Testing</w:t>
      </w:r>
      <w:proofErr w:type="spellEnd"/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с реальными пользователями или фокус-группой.</w:t>
      </w:r>
    </w:p>
    <w:p w:rsidR="00FB343D" w:rsidRPr="00FB343D" w:rsidRDefault="00FB343D" w:rsidP="00FB34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выявленные критические и высокоприоритетные ошибки (баги) исправлены.</w:t>
      </w:r>
    </w:p>
    <w:p w:rsidR="00FB343D" w:rsidRPr="00FB343D" w:rsidRDefault="00FB343D" w:rsidP="00FB34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Функция успешно развёрнута на продуктивной среде и доступна конечным пользователям.</w:t>
      </w:r>
    </w:p>
    <w:p w:rsidR="00FB343D" w:rsidRPr="00FB343D" w:rsidRDefault="00FB343D" w:rsidP="00FB343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343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Подготовлена документация и обучены сотрудники службы поддержки для работы с новой функцией.</w:t>
      </w:r>
    </w:p>
    <w:p w:rsidR="00FB343D" w:rsidRPr="00FB343D" w:rsidRDefault="00FB343D" w:rsidP="00FB343D">
      <w:pPr>
        <w:rPr>
          <w:rFonts w:ascii="Times New Roman" w:hAnsi="Times New Roman" w:cs="Times New Roman"/>
          <w:sz w:val="28"/>
          <w:szCs w:val="28"/>
        </w:rPr>
      </w:pPr>
    </w:p>
    <w:sectPr w:rsidR="00FB343D" w:rsidRPr="00FB3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E5D65"/>
    <w:multiLevelType w:val="multilevel"/>
    <w:tmpl w:val="5AA4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676BC5"/>
    <w:multiLevelType w:val="multilevel"/>
    <w:tmpl w:val="5376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67551D"/>
    <w:multiLevelType w:val="multilevel"/>
    <w:tmpl w:val="149E3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09654C"/>
    <w:multiLevelType w:val="multilevel"/>
    <w:tmpl w:val="DDA0C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1E6893"/>
    <w:multiLevelType w:val="multilevel"/>
    <w:tmpl w:val="59D8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572105"/>
    <w:multiLevelType w:val="multilevel"/>
    <w:tmpl w:val="09929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2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F8B"/>
    <w:rsid w:val="000A547C"/>
    <w:rsid w:val="00913F8B"/>
    <w:rsid w:val="00C41FFF"/>
    <w:rsid w:val="00CA38DF"/>
    <w:rsid w:val="00FB3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5BB07"/>
  <w15:chartTrackingRefBased/>
  <w15:docId w15:val="{23E3E82D-A6DC-4092-B908-9CE571F7F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B343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FB343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3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343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13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974</Words>
  <Characters>5556</Characters>
  <Application>Microsoft Office Word</Application>
  <DocSecurity>0</DocSecurity>
  <Lines>46</Lines>
  <Paragraphs>13</Paragraphs>
  <ScaleCrop>false</ScaleCrop>
  <Company>SPecialiST RePack</Company>
  <LinksUpToDate>false</LinksUpToDate>
  <CharactersWithSpaces>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</dc:creator>
  <cp:keywords/>
  <dc:description/>
  <cp:lastModifiedBy>Kurt</cp:lastModifiedBy>
  <cp:revision>3</cp:revision>
  <dcterms:created xsi:type="dcterms:W3CDTF">2026-06-24T10:24:00Z</dcterms:created>
  <dcterms:modified xsi:type="dcterms:W3CDTF">2026-06-24T10:30:00Z</dcterms:modified>
</cp:coreProperties>
</file>