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61" w:rsidRDefault="006E5D61" w:rsidP="006E5D61"/>
    <w:p w:rsidR="006E5D61" w:rsidRDefault="006E5D61" w:rsidP="006E5D61"/>
    <w:p w:rsidR="006E5D61" w:rsidRDefault="006E5D61" w:rsidP="006E5D61"/>
    <w:p w:rsidR="006E5D61" w:rsidRDefault="006E5D61" w:rsidP="006E5D61">
      <w:pPr>
        <w:rPr>
          <w:b/>
          <w:sz w:val="52"/>
          <w:szCs w:val="52"/>
        </w:rPr>
      </w:pPr>
      <w:r>
        <w:rPr>
          <w:rFonts w:hint="eastAsia"/>
          <w:b/>
          <w:sz w:val="52"/>
          <w:szCs w:val="52"/>
        </w:rPr>
        <w:tab/>
      </w:r>
      <w:r>
        <w:rPr>
          <w:rFonts w:hint="eastAsia"/>
          <w:b/>
          <w:sz w:val="52"/>
          <w:szCs w:val="52"/>
        </w:rPr>
        <w:tab/>
      </w:r>
      <w:r>
        <w:rPr>
          <w:rFonts w:hint="eastAsia"/>
          <w:b/>
          <w:sz w:val="52"/>
          <w:szCs w:val="52"/>
        </w:rPr>
        <w:tab/>
      </w:r>
      <w:r>
        <w:rPr>
          <w:rFonts w:hint="eastAsia"/>
          <w:b/>
          <w:sz w:val="52"/>
          <w:szCs w:val="52"/>
        </w:rPr>
        <w:tab/>
      </w:r>
    </w:p>
    <w:p w:rsidR="006E5D61" w:rsidRDefault="006E5D61" w:rsidP="006E5D61">
      <w:pPr>
        <w:rPr>
          <w:b/>
          <w:sz w:val="52"/>
          <w:szCs w:val="52"/>
        </w:rPr>
      </w:pPr>
    </w:p>
    <w:p w:rsidR="006E5D61" w:rsidRDefault="00BD380D" w:rsidP="006E5D61">
      <w:pPr>
        <w:jc w:val="center"/>
        <w:rPr>
          <w:b/>
          <w:sz w:val="52"/>
          <w:szCs w:val="52"/>
        </w:rPr>
      </w:pPr>
      <w:r w:rsidRPr="00BD380D">
        <w:rPr>
          <w:rFonts w:hint="eastAsia"/>
          <w:b/>
          <w:sz w:val="52"/>
          <w:szCs w:val="52"/>
        </w:rPr>
        <w:t>网络服务</w:t>
      </w:r>
      <w:r w:rsidR="006E5D61" w:rsidRPr="0090111A">
        <w:rPr>
          <w:rFonts w:hint="eastAsia"/>
          <w:b/>
          <w:sz w:val="52"/>
          <w:szCs w:val="52"/>
        </w:rPr>
        <w:t>设计文档</w:t>
      </w:r>
    </w:p>
    <w:p w:rsidR="006E5D61" w:rsidRDefault="006E5D61" w:rsidP="006E5D61">
      <w:pPr>
        <w:jc w:val="center"/>
        <w:rPr>
          <w:b/>
          <w:sz w:val="36"/>
          <w:szCs w:val="36"/>
        </w:rPr>
      </w:pPr>
      <w:r w:rsidRPr="0090111A">
        <w:rPr>
          <w:rFonts w:hint="eastAsia"/>
          <w:b/>
          <w:sz w:val="36"/>
          <w:szCs w:val="36"/>
        </w:rPr>
        <w:t>上海墨桐花开教育科技有限公司</w:t>
      </w: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tbl>
      <w:tblPr>
        <w:tblStyle w:val="a5"/>
        <w:tblW w:w="0" w:type="auto"/>
        <w:tblLook w:val="04A0"/>
      </w:tblPr>
      <w:tblGrid>
        <w:gridCol w:w="1471"/>
        <w:gridCol w:w="3860"/>
        <w:gridCol w:w="1623"/>
        <w:gridCol w:w="1568"/>
      </w:tblGrid>
      <w:tr w:rsidR="006E5D61" w:rsidRPr="0090111A" w:rsidTr="001D5BDF">
        <w:tc>
          <w:tcPr>
            <w:tcW w:w="1526" w:type="dxa"/>
          </w:tcPr>
          <w:p w:rsidR="006E5D61" w:rsidRPr="0090111A" w:rsidRDefault="006E5D61" w:rsidP="001D5BDF">
            <w:pPr>
              <w:jc w:val="center"/>
              <w:rPr>
                <w:sz w:val="28"/>
                <w:szCs w:val="28"/>
              </w:rPr>
            </w:pPr>
            <w:r>
              <w:rPr>
                <w:rFonts w:hint="eastAsia"/>
                <w:sz w:val="28"/>
                <w:szCs w:val="28"/>
              </w:rPr>
              <w:t>版本号</w:t>
            </w:r>
          </w:p>
        </w:tc>
        <w:tc>
          <w:tcPr>
            <w:tcW w:w="4111" w:type="dxa"/>
          </w:tcPr>
          <w:p w:rsidR="006E5D61" w:rsidRPr="0090111A" w:rsidRDefault="006E5D61" w:rsidP="001D5BDF">
            <w:pPr>
              <w:jc w:val="center"/>
              <w:rPr>
                <w:sz w:val="28"/>
                <w:szCs w:val="28"/>
              </w:rPr>
            </w:pPr>
            <w:r>
              <w:rPr>
                <w:sz w:val="28"/>
                <w:szCs w:val="28"/>
              </w:rPr>
              <w:t>修改内容</w:t>
            </w:r>
          </w:p>
        </w:tc>
        <w:tc>
          <w:tcPr>
            <w:tcW w:w="1701" w:type="dxa"/>
          </w:tcPr>
          <w:p w:rsidR="006E5D61" w:rsidRPr="0090111A" w:rsidRDefault="006E5D61" w:rsidP="001D5BDF">
            <w:pPr>
              <w:jc w:val="center"/>
              <w:rPr>
                <w:sz w:val="28"/>
                <w:szCs w:val="28"/>
              </w:rPr>
            </w:pPr>
            <w:r>
              <w:rPr>
                <w:sz w:val="28"/>
                <w:szCs w:val="28"/>
              </w:rPr>
              <w:t>作者</w:t>
            </w:r>
          </w:p>
        </w:tc>
        <w:tc>
          <w:tcPr>
            <w:tcW w:w="1184" w:type="dxa"/>
          </w:tcPr>
          <w:p w:rsidR="006E5D61" w:rsidRPr="0090111A" w:rsidRDefault="006E5D61" w:rsidP="001D5BDF">
            <w:pPr>
              <w:jc w:val="center"/>
              <w:rPr>
                <w:sz w:val="28"/>
                <w:szCs w:val="28"/>
              </w:rPr>
            </w:pPr>
            <w:r>
              <w:rPr>
                <w:sz w:val="28"/>
                <w:szCs w:val="28"/>
              </w:rPr>
              <w:t>日期</w:t>
            </w:r>
          </w:p>
        </w:tc>
      </w:tr>
      <w:tr w:rsidR="006E5D61" w:rsidRPr="0090111A" w:rsidTr="001D5BDF">
        <w:tc>
          <w:tcPr>
            <w:tcW w:w="1526" w:type="dxa"/>
          </w:tcPr>
          <w:p w:rsidR="006E5D61" w:rsidRPr="0090111A" w:rsidRDefault="006E5D61" w:rsidP="001D5BDF">
            <w:pPr>
              <w:jc w:val="center"/>
              <w:rPr>
                <w:sz w:val="28"/>
                <w:szCs w:val="28"/>
              </w:rPr>
            </w:pPr>
            <w:r>
              <w:rPr>
                <w:rFonts w:hint="eastAsia"/>
                <w:sz w:val="28"/>
                <w:szCs w:val="28"/>
              </w:rPr>
              <w:t>V1.0</w:t>
            </w:r>
          </w:p>
        </w:tc>
        <w:tc>
          <w:tcPr>
            <w:tcW w:w="4111" w:type="dxa"/>
          </w:tcPr>
          <w:p w:rsidR="006E5D61" w:rsidRPr="0090111A" w:rsidRDefault="006E5D61" w:rsidP="001D5BDF">
            <w:pPr>
              <w:jc w:val="center"/>
              <w:rPr>
                <w:sz w:val="28"/>
                <w:szCs w:val="28"/>
              </w:rPr>
            </w:pPr>
            <w:r>
              <w:rPr>
                <w:sz w:val="28"/>
                <w:szCs w:val="28"/>
              </w:rPr>
              <w:t>全文编写</w:t>
            </w:r>
          </w:p>
        </w:tc>
        <w:tc>
          <w:tcPr>
            <w:tcW w:w="1701" w:type="dxa"/>
          </w:tcPr>
          <w:p w:rsidR="006E5D61" w:rsidRPr="0090111A" w:rsidRDefault="006E5D61" w:rsidP="001D5BDF">
            <w:pPr>
              <w:jc w:val="center"/>
              <w:rPr>
                <w:sz w:val="28"/>
                <w:szCs w:val="28"/>
              </w:rPr>
            </w:pPr>
            <w:r>
              <w:rPr>
                <w:sz w:val="28"/>
                <w:szCs w:val="28"/>
              </w:rPr>
              <w:t>主任</w:t>
            </w:r>
            <w:r>
              <w:rPr>
                <w:rFonts w:hint="eastAsia"/>
                <w:sz w:val="28"/>
                <w:szCs w:val="28"/>
              </w:rPr>
              <w:t>(</w:t>
            </w:r>
            <w:r>
              <w:rPr>
                <w:sz w:val="28"/>
                <w:szCs w:val="28"/>
              </w:rPr>
              <w:t>刘俊</w:t>
            </w:r>
            <w:r>
              <w:rPr>
                <w:rFonts w:hint="eastAsia"/>
                <w:sz w:val="28"/>
                <w:szCs w:val="28"/>
              </w:rPr>
              <w:t>)</w:t>
            </w:r>
          </w:p>
        </w:tc>
        <w:tc>
          <w:tcPr>
            <w:tcW w:w="1184" w:type="dxa"/>
          </w:tcPr>
          <w:p w:rsidR="006E5D61" w:rsidRPr="0090111A" w:rsidRDefault="006E5D61" w:rsidP="009C7A6B">
            <w:pPr>
              <w:jc w:val="center"/>
              <w:rPr>
                <w:sz w:val="28"/>
                <w:szCs w:val="28"/>
              </w:rPr>
            </w:pPr>
            <w:r>
              <w:rPr>
                <w:rFonts w:hint="eastAsia"/>
                <w:sz w:val="28"/>
                <w:szCs w:val="28"/>
              </w:rPr>
              <w:t>2016/03/0</w:t>
            </w:r>
            <w:r w:rsidR="009C7A6B">
              <w:rPr>
                <w:rFonts w:hint="eastAsia"/>
                <w:sz w:val="28"/>
                <w:szCs w:val="28"/>
              </w:rPr>
              <w:t>4</w:t>
            </w:r>
          </w:p>
        </w:tc>
      </w:tr>
      <w:tr w:rsidR="006E5D61" w:rsidRPr="0090111A" w:rsidTr="001D5BDF">
        <w:tc>
          <w:tcPr>
            <w:tcW w:w="1526" w:type="dxa"/>
          </w:tcPr>
          <w:p w:rsidR="006E5D61" w:rsidRPr="0090111A" w:rsidRDefault="006E5D61" w:rsidP="001D5BDF">
            <w:pPr>
              <w:jc w:val="center"/>
              <w:rPr>
                <w:sz w:val="28"/>
                <w:szCs w:val="28"/>
              </w:rPr>
            </w:pPr>
          </w:p>
        </w:tc>
        <w:tc>
          <w:tcPr>
            <w:tcW w:w="4111" w:type="dxa"/>
          </w:tcPr>
          <w:p w:rsidR="006E5D61" w:rsidRPr="0090111A" w:rsidRDefault="006E5D61" w:rsidP="001D5BDF">
            <w:pPr>
              <w:jc w:val="center"/>
              <w:rPr>
                <w:sz w:val="28"/>
                <w:szCs w:val="28"/>
              </w:rPr>
            </w:pPr>
          </w:p>
        </w:tc>
        <w:tc>
          <w:tcPr>
            <w:tcW w:w="1701" w:type="dxa"/>
          </w:tcPr>
          <w:p w:rsidR="006E5D61" w:rsidRPr="0090111A" w:rsidRDefault="006E5D61" w:rsidP="001D5BDF">
            <w:pPr>
              <w:jc w:val="center"/>
              <w:rPr>
                <w:sz w:val="28"/>
                <w:szCs w:val="28"/>
              </w:rPr>
            </w:pPr>
          </w:p>
        </w:tc>
        <w:tc>
          <w:tcPr>
            <w:tcW w:w="1184" w:type="dxa"/>
          </w:tcPr>
          <w:p w:rsidR="006E5D61" w:rsidRPr="0090111A" w:rsidRDefault="006E5D61" w:rsidP="001D5BDF">
            <w:pPr>
              <w:jc w:val="center"/>
              <w:rPr>
                <w:sz w:val="28"/>
                <w:szCs w:val="28"/>
              </w:rPr>
            </w:pPr>
          </w:p>
        </w:tc>
      </w:tr>
      <w:tr w:rsidR="006E5D61" w:rsidRPr="0090111A" w:rsidTr="001D5BDF">
        <w:tc>
          <w:tcPr>
            <w:tcW w:w="1526" w:type="dxa"/>
          </w:tcPr>
          <w:p w:rsidR="006E5D61" w:rsidRPr="0090111A" w:rsidRDefault="006E5D61" w:rsidP="001D5BDF">
            <w:pPr>
              <w:jc w:val="center"/>
              <w:rPr>
                <w:sz w:val="28"/>
                <w:szCs w:val="28"/>
              </w:rPr>
            </w:pPr>
          </w:p>
        </w:tc>
        <w:tc>
          <w:tcPr>
            <w:tcW w:w="4111" w:type="dxa"/>
          </w:tcPr>
          <w:p w:rsidR="006E5D61" w:rsidRPr="0090111A" w:rsidRDefault="006E5D61" w:rsidP="001D5BDF">
            <w:pPr>
              <w:jc w:val="center"/>
              <w:rPr>
                <w:sz w:val="28"/>
                <w:szCs w:val="28"/>
              </w:rPr>
            </w:pPr>
          </w:p>
        </w:tc>
        <w:tc>
          <w:tcPr>
            <w:tcW w:w="1701" w:type="dxa"/>
          </w:tcPr>
          <w:p w:rsidR="006E5D61" w:rsidRPr="0090111A" w:rsidRDefault="006E5D61" w:rsidP="001D5BDF">
            <w:pPr>
              <w:jc w:val="center"/>
              <w:rPr>
                <w:sz w:val="28"/>
                <w:szCs w:val="28"/>
              </w:rPr>
            </w:pPr>
          </w:p>
        </w:tc>
        <w:tc>
          <w:tcPr>
            <w:tcW w:w="1184" w:type="dxa"/>
          </w:tcPr>
          <w:p w:rsidR="006E5D61" w:rsidRPr="0090111A" w:rsidRDefault="006E5D61" w:rsidP="001D5BDF">
            <w:pPr>
              <w:jc w:val="center"/>
              <w:rPr>
                <w:sz w:val="28"/>
                <w:szCs w:val="28"/>
              </w:rPr>
            </w:pPr>
          </w:p>
        </w:tc>
      </w:tr>
    </w:tbl>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sdt>
      <w:sdtPr>
        <w:rPr>
          <w:rFonts w:asciiTheme="minorHAnsi" w:eastAsiaTheme="minorEastAsia" w:hAnsiTheme="minorHAnsi" w:cstheme="minorBidi"/>
          <w:b w:val="0"/>
          <w:bCs w:val="0"/>
          <w:color w:val="auto"/>
          <w:kern w:val="2"/>
          <w:sz w:val="21"/>
          <w:szCs w:val="22"/>
          <w:lang w:val="zh-CN"/>
        </w:rPr>
        <w:id w:val="93637644"/>
        <w:docPartObj>
          <w:docPartGallery w:val="Table of Contents"/>
          <w:docPartUnique/>
        </w:docPartObj>
      </w:sdtPr>
      <w:sdtEndPr>
        <w:rPr>
          <w:lang w:val="en-US"/>
        </w:rPr>
      </w:sdtEndPr>
      <w:sdtContent>
        <w:p w:rsidR="006E5D61" w:rsidRDefault="006E5D61" w:rsidP="006E5D61">
          <w:pPr>
            <w:pStyle w:val="TOC"/>
          </w:pPr>
          <w:r>
            <w:rPr>
              <w:lang w:val="zh-CN"/>
            </w:rPr>
            <w:t>目录</w:t>
          </w:r>
        </w:p>
        <w:p w:rsidR="00DC51DB" w:rsidRDefault="00C909D2">
          <w:pPr>
            <w:pStyle w:val="10"/>
            <w:tabs>
              <w:tab w:val="right" w:leader="dot" w:pos="8296"/>
            </w:tabs>
            <w:rPr>
              <w:noProof/>
            </w:rPr>
          </w:pPr>
          <w:r>
            <w:fldChar w:fldCharType="begin"/>
          </w:r>
          <w:r w:rsidR="006E5D61">
            <w:instrText xml:space="preserve"> TOC \o "1-3" \h \z \u </w:instrText>
          </w:r>
          <w:r>
            <w:fldChar w:fldCharType="separate"/>
          </w:r>
          <w:hyperlink w:anchor="_Toc445370823" w:history="1">
            <w:r w:rsidR="00DC51DB" w:rsidRPr="002677CB">
              <w:rPr>
                <w:rStyle w:val="a6"/>
                <w:noProof/>
              </w:rPr>
              <w:t>1.</w:t>
            </w:r>
            <w:r w:rsidR="00DC51DB" w:rsidRPr="002677CB">
              <w:rPr>
                <w:rStyle w:val="a6"/>
                <w:rFonts w:hint="eastAsia"/>
                <w:noProof/>
              </w:rPr>
              <w:t>概述</w:t>
            </w:r>
            <w:r w:rsidR="00DC51DB">
              <w:rPr>
                <w:noProof/>
                <w:webHidden/>
              </w:rPr>
              <w:tab/>
            </w:r>
            <w:r w:rsidR="00DC51DB">
              <w:rPr>
                <w:noProof/>
                <w:webHidden/>
              </w:rPr>
              <w:fldChar w:fldCharType="begin"/>
            </w:r>
            <w:r w:rsidR="00DC51DB">
              <w:rPr>
                <w:noProof/>
                <w:webHidden/>
              </w:rPr>
              <w:instrText xml:space="preserve"> PAGEREF _Toc445370823 \h </w:instrText>
            </w:r>
            <w:r w:rsidR="00DC51DB">
              <w:rPr>
                <w:noProof/>
                <w:webHidden/>
              </w:rPr>
            </w:r>
            <w:r w:rsidR="00DC51DB">
              <w:rPr>
                <w:noProof/>
                <w:webHidden/>
              </w:rPr>
              <w:fldChar w:fldCharType="separate"/>
            </w:r>
            <w:r w:rsidR="00DC51DB">
              <w:rPr>
                <w:noProof/>
                <w:webHidden/>
              </w:rPr>
              <w:t>3</w:t>
            </w:r>
            <w:r w:rsidR="00DC51DB">
              <w:rPr>
                <w:noProof/>
                <w:webHidden/>
              </w:rPr>
              <w:fldChar w:fldCharType="end"/>
            </w:r>
          </w:hyperlink>
        </w:p>
        <w:p w:rsidR="00DC51DB" w:rsidRDefault="00DC51DB">
          <w:pPr>
            <w:pStyle w:val="10"/>
            <w:tabs>
              <w:tab w:val="right" w:leader="dot" w:pos="8296"/>
            </w:tabs>
            <w:rPr>
              <w:noProof/>
            </w:rPr>
          </w:pPr>
          <w:hyperlink w:anchor="_Toc445370824" w:history="1">
            <w:r w:rsidRPr="002677CB">
              <w:rPr>
                <w:rStyle w:val="a6"/>
                <w:noProof/>
              </w:rPr>
              <w:t>2.</w:t>
            </w:r>
            <w:r w:rsidRPr="002677CB">
              <w:rPr>
                <w:rStyle w:val="a6"/>
                <w:rFonts w:hint="eastAsia"/>
                <w:noProof/>
              </w:rPr>
              <w:t>数据库操作组件设计</w:t>
            </w:r>
            <w:r>
              <w:rPr>
                <w:noProof/>
                <w:webHidden/>
              </w:rPr>
              <w:tab/>
            </w:r>
            <w:r>
              <w:rPr>
                <w:noProof/>
                <w:webHidden/>
              </w:rPr>
              <w:fldChar w:fldCharType="begin"/>
            </w:r>
            <w:r>
              <w:rPr>
                <w:noProof/>
                <w:webHidden/>
              </w:rPr>
              <w:instrText xml:space="preserve"> PAGEREF _Toc445370824 \h </w:instrText>
            </w:r>
            <w:r>
              <w:rPr>
                <w:noProof/>
                <w:webHidden/>
              </w:rPr>
            </w:r>
            <w:r>
              <w:rPr>
                <w:noProof/>
                <w:webHidden/>
              </w:rPr>
              <w:fldChar w:fldCharType="separate"/>
            </w:r>
            <w:r>
              <w:rPr>
                <w:noProof/>
                <w:webHidden/>
              </w:rPr>
              <w:t>3</w:t>
            </w:r>
            <w:r>
              <w:rPr>
                <w:noProof/>
                <w:webHidden/>
              </w:rPr>
              <w:fldChar w:fldCharType="end"/>
            </w:r>
          </w:hyperlink>
        </w:p>
        <w:p w:rsidR="00DC51DB" w:rsidRDefault="00DC51DB">
          <w:pPr>
            <w:pStyle w:val="20"/>
            <w:tabs>
              <w:tab w:val="right" w:leader="dot" w:pos="8296"/>
            </w:tabs>
            <w:rPr>
              <w:noProof/>
            </w:rPr>
          </w:pPr>
          <w:hyperlink w:anchor="_Toc445370825" w:history="1">
            <w:r w:rsidRPr="002677CB">
              <w:rPr>
                <w:rStyle w:val="a6"/>
                <w:noProof/>
              </w:rPr>
              <w:t xml:space="preserve">2.1 </w:t>
            </w:r>
            <w:r w:rsidRPr="002677CB">
              <w:rPr>
                <w:rStyle w:val="a6"/>
                <w:rFonts w:hint="eastAsia"/>
                <w:noProof/>
              </w:rPr>
              <w:t>数据库操作架构图</w:t>
            </w:r>
            <w:r>
              <w:rPr>
                <w:noProof/>
                <w:webHidden/>
              </w:rPr>
              <w:tab/>
            </w:r>
            <w:r>
              <w:rPr>
                <w:noProof/>
                <w:webHidden/>
              </w:rPr>
              <w:fldChar w:fldCharType="begin"/>
            </w:r>
            <w:r>
              <w:rPr>
                <w:noProof/>
                <w:webHidden/>
              </w:rPr>
              <w:instrText xml:space="preserve"> PAGEREF _Toc445370825 \h </w:instrText>
            </w:r>
            <w:r>
              <w:rPr>
                <w:noProof/>
                <w:webHidden/>
              </w:rPr>
            </w:r>
            <w:r>
              <w:rPr>
                <w:noProof/>
                <w:webHidden/>
              </w:rPr>
              <w:fldChar w:fldCharType="separate"/>
            </w:r>
            <w:r>
              <w:rPr>
                <w:noProof/>
                <w:webHidden/>
              </w:rPr>
              <w:t>3</w:t>
            </w:r>
            <w:r>
              <w:rPr>
                <w:noProof/>
                <w:webHidden/>
              </w:rPr>
              <w:fldChar w:fldCharType="end"/>
            </w:r>
          </w:hyperlink>
        </w:p>
        <w:p w:rsidR="00DC51DB" w:rsidRDefault="00DC51DB">
          <w:pPr>
            <w:pStyle w:val="20"/>
            <w:tabs>
              <w:tab w:val="right" w:leader="dot" w:pos="8296"/>
            </w:tabs>
            <w:rPr>
              <w:noProof/>
            </w:rPr>
          </w:pPr>
          <w:hyperlink w:anchor="_Toc445370826" w:history="1">
            <w:r w:rsidRPr="002677CB">
              <w:rPr>
                <w:rStyle w:val="a6"/>
                <w:noProof/>
              </w:rPr>
              <w:t xml:space="preserve">2.2 </w:t>
            </w:r>
            <w:r w:rsidRPr="002677CB">
              <w:rPr>
                <w:rStyle w:val="a6"/>
                <w:rFonts w:hint="eastAsia"/>
                <w:noProof/>
              </w:rPr>
              <w:t>数据库数据操作流程</w:t>
            </w:r>
            <w:r>
              <w:rPr>
                <w:noProof/>
                <w:webHidden/>
              </w:rPr>
              <w:tab/>
            </w:r>
            <w:r>
              <w:rPr>
                <w:noProof/>
                <w:webHidden/>
              </w:rPr>
              <w:fldChar w:fldCharType="begin"/>
            </w:r>
            <w:r>
              <w:rPr>
                <w:noProof/>
                <w:webHidden/>
              </w:rPr>
              <w:instrText xml:space="preserve"> PAGEREF _Toc445370826 \h </w:instrText>
            </w:r>
            <w:r>
              <w:rPr>
                <w:noProof/>
                <w:webHidden/>
              </w:rPr>
            </w:r>
            <w:r>
              <w:rPr>
                <w:noProof/>
                <w:webHidden/>
              </w:rPr>
              <w:fldChar w:fldCharType="separate"/>
            </w:r>
            <w:r>
              <w:rPr>
                <w:noProof/>
                <w:webHidden/>
              </w:rPr>
              <w:t>5</w:t>
            </w:r>
            <w:r>
              <w:rPr>
                <w:noProof/>
                <w:webHidden/>
              </w:rPr>
              <w:fldChar w:fldCharType="end"/>
            </w:r>
          </w:hyperlink>
        </w:p>
        <w:p w:rsidR="006E5D61" w:rsidRDefault="00C909D2" w:rsidP="006E5D61">
          <w:r>
            <w:fldChar w:fldCharType="end"/>
          </w:r>
        </w:p>
      </w:sdtContent>
    </w:sdt>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6E5D61" w:rsidRDefault="006E5D61" w:rsidP="006E5D61">
      <w:pPr>
        <w:jc w:val="center"/>
        <w:rPr>
          <w:b/>
          <w:sz w:val="36"/>
          <w:szCs w:val="36"/>
        </w:rPr>
      </w:pPr>
    </w:p>
    <w:p w:rsidR="00D30952" w:rsidRDefault="00D30952" w:rsidP="006E5D61">
      <w:pPr>
        <w:jc w:val="center"/>
        <w:rPr>
          <w:b/>
          <w:sz w:val="36"/>
          <w:szCs w:val="36"/>
        </w:rPr>
      </w:pPr>
    </w:p>
    <w:p w:rsidR="00D30952" w:rsidRDefault="00D30952" w:rsidP="006E5D61">
      <w:pPr>
        <w:jc w:val="center"/>
        <w:rPr>
          <w:b/>
          <w:sz w:val="36"/>
          <w:szCs w:val="36"/>
        </w:rPr>
      </w:pPr>
    </w:p>
    <w:p w:rsidR="00D30952" w:rsidRDefault="00D30952" w:rsidP="006E5D61">
      <w:pPr>
        <w:jc w:val="center"/>
        <w:rPr>
          <w:b/>
          <w:sz w:val="36"/>
          <w:szCs w:val="36"/>
        </w:rPr>
      </w:pPr>
    </w:p>
    <w:p w:rsidR="006E5D61" w:rsidRDefault="006E5D61" w:rsidP="006E5D61">
      <w:pPr>
        <w:jc w:val="center"/>
        <w:rPr>
          <w:b/>
          <w:sz w:val="36"/>
          <w:szCs w:val="36"/>
        </w:rPr>
      </w:pPr>
    </w:p>
    <w:p w:rsidR="00075050" w:rsidRPr="00896DE2" w:rsidRDefault="00CE2D2C" w:rsidP="00896DE2">
      <w:pPr>
        <w:pStyle w:val="1"/>
      </w:pPr>
      <w:bookmarkStart w:id="0" w:name="_Toc445370823"/>
      <w:r w:rsidRPr="00896DE2">
        <w:rPr>
          <w:rFonts w:hint="eastAsia"/>
          <w:szCs w:val="36"/>
        </w:rPr>
        <w:lastRenderedPageBreak/>
        <w:t>1.</w:t>
      </w:r>
      <w:r w:rsidRPr="00896DE2">
        <w:rPr>
          <w:rFonts w:hint="eastAsia"/>
          <w:szCs w:val="36"/>
        </w:rPr>
        <w:t>概述</w:t>
      </w:r>
      <w:bookmarkEnd w:id="0"/>
    </w:p>
    <w:p w:rsidR="00BA2F67" w:rsidRPr="00BA2F67" w:rsidRDefault="00BB2BE3" w:rsidP="00BA2F67">
      <w:pPr>
        <w:rPr>
          <w:spacing w:val="20"/>
          <w:sz w:val="28"/>
          <w:szCs w:val="28"/>
        </w:rPr>
      </w:pPr>
      <w:r w:rsidRPr="00BB2BE3">
        <w:rPr>
          <w:rFonts w:hint="eastAsia"/>
          <w:spacing w:val="20"/>
          <w:sz w:val="28"/>
          <w:szCs w:val="28"/>
        </w:rPr>
        <w:t xml:space="preserve">    </w:t>
      </w:r>
      <w:r w:rsidR="00BA2F67" w:rsidRPr="00BA2F67">
        <w:rPr>
          <w:rFonts w:hint="eastAsia"/>
          <w:spacing w:val="20"/>
          <w:sz w:val="28"/>
          <w:szCs w:val="28"/>
        </w:rPr>
        <w:t>数据库操作模块，</w:t>
      </w:r>
      <w:r w:rsidR="00BA2F67">
        <w:rPr>
          <w:rFonts w:hint="eastAsia"/>
          <w:spacing w:val="20"/>
          <w:sz w:val="28"/>
          <w:szCs w:val="28"/>
        </w:rPr>
        <w:t>采用独立的线程队列执行数据库任务，减少业务的处理时间，实现数据库异步处理方式；任务队列采用文件缓冲方式，减少在高任务量情况下所占内存，达到稳定高效的支持业务的目的；</w:t>
      </w:r>
    </w:p>
    <w:p w:rsidR="00BB2BE3" w:rsidRPr="00B80195" w:rsidRDefault="00BB2BE3" w:rsidP="00BB2BE3">
      <w:pPr>
        <w:rPr>
          <w:spacing w:val="20"/>
          <w:sz w:val="28"/>
          <w:szCs w:val="28"/>
        </w:rPr>
      </w:pPr>
    </w:p>
    <w:p w:rsidR="00547382" w:rsidRDefault="00B832E9" w:rsidP="00547382">
      <w:pPr>
        <w:pStyle w:val="1"/>
      </w:pPr>
      <w:bookmarkStart w:id="1" w:name="_Toc445370824"/>
      <w:r>
        <w:rPr>
          <w:rFonts w:hint="eastAsia"/>
        </w:rPr>
        <w:t>2.</w:t>
      </w:r>
      <w:r w:rsidR="00BA2F67">
        <w:rPr>
          <w:rFonts w:hint="eastAsia"/>
        </w:rPr>
        <w:t>数据库操作</w:t>
      </w:r>
      <w:r w:rsidR="0025006D">
        <w:rPr>
          <w:rFonts w:hint="eastAsia"/>
        </w:rPr>
        <w:t>组件</w:t>
      </w:r>
      <w:r w:rsidR="00547382">
        <w:rPr>
          <w:rFonts w:hint="eastAsia"/>
        </w:rPr>
        <w:t>设计</w:t>
      </w:r>
      <w:bookmarkEnd w:id="1"/>
    </w:p>
    <w:p w:rsidR="00973AE0" w:rsidRPr="00973AE0" w:rsidRDefault="00B832E9" w:rsidP="00BA2F67">
      <w:pPr>
        <w:pStyle w:val="2"/>
      </w:pPr>
      <w:bookmarkStart w:id="2" w:name="_Toc445370825"/>
      <w:r>
        <w:rPr>
          <w:rFonts w:hint="eastAsia"/>
        </w:rPr>
        <w:t xml:space="preserve">2.1 </w:t>
      </w:r>
      <w:r w:rsidR="00BA2F67">
        <w:rPr>
          <w:rFonts w:hint="eastAsia"/>
        </w:rPr>
        <w:t>数据库操作</w:t>
      </w:r>
      <w:r w:rsidR="00973AE0">
        <w:rPr>
          <w:rFonts w:hint="eastAsia"/>
        </w:rPr>
        <w:t>架构图</w:t>
      </w:r>
      <w:bookmarkEnd w:id="2"/>
    </w:p>
    <w:p w:rsidR="00547382" w:rsidRDefault="00B152F7" w:rsidP="00BB2BE3">
      <w:r>
        <w:object w:dxaOrig="9023" w:dyaOrig="3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5pt;height:156.55pt" o:ole="">
            <v:imagedata r:id="rId7" o:title=""/>
          </v:shape>
          <o:OLEObject Type="Embed" ProgID="Visio.Drawing.11" ShapeID="_x0000_i1025" DrawAspect="Content" ObjectID="_1519112695" r:id="rId8"/>
        </w:object>
      </w:r>
    </w:p>
    <w:p w:rsidR="004B5D9D" w:rsidRDefault="004B5D9D" w:rsidP="00BB2BE3"/>
    <w:p w:rsidR="004B4EF5" w:rsidRDefault="004B4EF5" w:rsidP="00BB2BE3">
      <w:pPr>
        <w:rPr>
          <w:spacing w:val="20"/>
          <w:sz w:val="28"/>
          <w:szCs w:val="28"/>
        </w:rPr>
      </w:pPr>
      <w:r w:rsidRPr="004B4EF5">
        <w:rPr>
          <w:rFonts w:hint="eastAsia"/>
          <w:spacing w:val="20"/>
          <w:sz w:val="28"/>
          <w:szCs w:val="28"/>
        </w:rPr>
        <w:t>描述：</w:t>
      </w:r>
    </w:p>
    <w:p w:rsidR="004B4EF5" w:rsidRDefault="00061291" w:rsidP="00BB2BE3">
      <w:pPr>
        <w:rPr>
          <w:rFonts w:hint="eastAsia"/>
          <w:spacing w:val="20"/>
          <w:sz w:val="28"/>
          <w:szCs w:val="28"/>
        </w:rPr>
      </w:pPr>
      <w:r>
        <w:rPr>
          <w:rFonts w:hint="eastAsia"/>
          <w:spacing w:val="20"/>
          <w:sz w:val="28"/>
          <w:szCs w:val="28"/>
        </w:rPr>
        <w:t xml:space="preserve">    </w:t>
      </w:r>
      <w:r w:rsidR="00BB2255">
        <w:rPr>
          <w:rFonts w:hint="eastAsia"/>
          <w:spacing w:val="20"/>
          <w:sz w:val="28"/>
          <w:szCs w:val="28"/>
        </w:rPr>
        <w:t>业务通过接口添加数据库任务到任务队列</w:t>
      </w:r>
      <w:r w:rsidR="009E7656">
        <w:rPr>
          <w:rFonts w:hint="eastAsia"/>
          <w:spacing w:val="20"/>
          <w:sz w:val="28"/>
          <w:szCs w:val="28"/>
        </w:rPr>
        <w:t>；</w:t>
      </w:r>
      <w:r>
        <w:rPr>
          <w:rFonts w:hint="eastAsia"/>
          <w:spacing w:val="20"/>
          <w:sz w:val="28"/>
          <w:szCs w:val="28"/>
        </w:rPr>
        <w:t>如果当前正在执行的任务是从文件缓冲读取的任务并且文件缓冲都读取到内存队列中，那么当前添加的业务放入到内存队列中并且</w:t>
      </w:r>
      <w:r>
        <w:rPr>
          <w:rFonts w:hint="eastAsia"/>
          <w:spacing w:val="20"/>
          <w:sz w:val="28"/>
          <w:szCs w:val="28"/>
        </w:rPr>
        <w:t>post</w:t>
      </w:r>
      <w:r>
        <w:rPr>
          <w:rFonts w:hint="eastAsia"/>
          <w:spacing w:val="20"/>
          <w:sz w:val="28"/>
          <w:szCs w:val="28"/>
        </w:rPr>
        <w:t>线程执行信号，如果当前还没有缓冲文件，但是内存队列最大数没有高于警戒阈值，当前添加的任务也放入到内</w:t>
      </w:r>
      <w:r>
        <w:rPr>
          <w:rFonts w:hint="eastAsia"/>
          <w:spacing w:val="20"/>
          <w:sz w:val="28"/>
          <w:szCs w:val="28"/>
        </w:rPr>
        <w:lastRenderedPageBreak/>
        <w:t>存队列中并且</w:t>
      </w:r>
      <w:r>
        <w:rPr>
          <w:rFonts w:hint="eastAsia"/>
          <w:spacing w:val="20"/>
          <w:sz w:val="28"/>
          <w:szCs w:val="28"/>
        </w:rPr>
        <w:t>post</w:t>
      </w:r>
      <w:r>
        <w:rPr>
          <w:rFonts w:hint="eastAsia"/>
          <w:spacing w:val="20"/>
          <w:sz w:val="28"/>
          <w:szCs w:val="28"/>
        </w:rPr>
        <w:t>线程执行信号，否则缓存到文件中；</w:t>
      </w:r>
    </w:p>
    <w:p w:rsidR="00061291" w:rsidRDefault="00061291" w:rsidP="00BB2BE3">
      <w:pPr>
        <w:rPr>
          <w:rFonts w:hint="eastAsia"/>
          <w:spacing w:val="20"/>
          <w:sz w:val="28"/>
          <w:szCs w:val="28"/>
        </w:rPr>
      </w:pPr>
      <w:r>
        <w:rPr>
          <w:rFonts w:hint="eastAsia"/>
          <w:spacing w:val="20"/>
          <w:sz w:val="28"/>
          <w:szCs w:val="28"/>
        </w:rPr>
        <w:t xml:space="preserve">    </w:t>
      </w:r>
      <w:r w:rsidR="00B152F7">
        <w:rPr>
          <w:rFonts w:hint="eastAsia"/>
          <w:spacing w:val="20"/>
          <w:sz w:val="28"/>
          <w:szCs w:val="28"/>
        </w:rPr>
        <w:t>任务执行线程收到信号通知，取出任务进行数据库操作；</w:t>
      </w:r>
    </w:p>
    <w:p w:rsidR="005A640E" w:rsidRDefault="00B152F7" w:rsidP="002D75F9">
      <w:pPr>
        <w:rPr>
          <w:spacing w:val="20"/>
          <w:sz w:val="28"/>
          <w:szCs w:val="28"/>
        </w:rPr>
      </w:pPr>
      <w:r>
        <w:rPr>
          <w:rFonts w:hint="eastAsia"/>
          <w:spacing w:val="20"/>
          <w:sz w:val="28"/>
          <w:szCs w:val="28"/>
        </w:rPr>
        <w:t xml:space="preserve">    </w:t>
      </w:r>
      <w:r>
        <w:rPr>
          <w:rFonts w:hint="eastAsia"/>
          <w:spacing w:val="20"/>
          <w:sz w:val="28"/>
          <w:szCs w:val="28"/>
        </w:rPr>
        <w:t>任务</w:t>
      </w:r>
      <w:r w:rsidR="002D75F9">
        <w:rPr>
          <w:rFonts w:hint="eastAsia"/>
          <w:spacing w:val="20"/>
          <w:sz w:val="28"/>
          <w:szCs w:val="28"/>
        </w:rPr>
        <w:t>负载检测线程检测到当前内存任务队列数量小于最低阈值，开始读取最先创建的一个任务文件，将任务放入内存队列中，并</w:t>
      </w:r>
      <w:r w:rsidR="002D75F9">
        <w:rPr>
          <w:rFonts w:hint="eastAsia"/>
          <w:spacing w:val="20"/>
          <w:sz w:val="28"/>
          <w:szCs w:val="28"/>
        </w:rPr>
        <w:t>post</w:t>
      </w:r>
      <w:r w:rsidR="002D75F9">
        <w:rPr>
          <w:rFonts w:hint="eastAsia"/>
          <w:spacing w:val="20"/>
          <w:sz w:val="28"/>
          <w:szCs w:val="28"/>
        </w:rPr>
        <w:t>信号；</w:t>
      </w:r>
      <w:r w:rsidR="002D75F9">
        <w:rPr>
          <w:spacing w:val="20"/>
          <w:sz w:val="28"/>
          <w:szCs w:val="28"/>
        </w:rPr>
        <w:t xml:space="preserve"> </w:t>
      </w:r>
    </w:p>
    <w:p w:rsidR="00C36E59" w:rsidRDefault="00C36E59" w:rsidP="00CE60BA">
      <w:pPr>
        <w:rPr>
          <w:spacing w:val="20"/>
          <w:sz w:val="28"/>
          <w:szCs w:val="28"/>
        </w:rPr>
      </w:pPr>
    </w:p>
    <w:p w:rsidR="00C36E59" w:rsidRPr="0035734E" w:rsidRDefault="00C36E59" w:rsidP="00CE60BA">
      <w:pPr>
        <w:rPr>
          <w:spacing w:val="20"/>
          <w:sz w:val="28"/>
          <w:szCs w:val="28"/>
        </w:rPr>
      </w:pPr>
    </w:p>
    <w:p w:rsidR="00D30952" w:rsidRDefault="00ED68EF" w:rsidP="00ED68EF">
      <w:pPr>
        <w:pStyle w:val="2"/>
      </w:pPr>
      <w:bookmarkStart w:id="3" w:name="_Toc445370826"/>
      <w:r>
        <w:rPr>
          <w:rFonts w:hint="eastAsia"/>
        </w:rPr>
        <w:lastRenderedPageBreak/>
        <w:t>2</w:t>
      </w:r>
      <w:r w:rsidR="0035734E">
        <w:rPr>
          <w:rFonts w:hint="eastAsia"/>
        </w:rPr>
        <w:t xml:space="preserve">.2 </w:t>
      </w:r>
      <w:r w:rsidR="00DD6C08">
        <w:rPr>
          <w:rFonts w:hint="eastAsia"/>
        </w:rPr>
        <w:t>数据库</w:t>
      </w:r>
      <w:r w:rsidR="0035734E">
        <w:rPr>
          <w:rFonts w:hint="eastAsia"/>
        </w:rPr>
        <w:t>数据</w:t>
      </w:r>
      <w:r w:rsidR="00DD6C08">
        <w:rPr>
          <w:rFonts w:hint="eastAsia"/>
        </w:rPr>
        <w:t>操作</w:t>
      </w:r>
      <w:r w:rsidR="0035734E">
        <w:rPr>
          <w:rFonts w:hint="eastAsia"/>
        </w:rPr>
        <w:t>流程</w:t>
      </w:r>
      <w:bookmarkEnd w:id="3"/>
      <w:r w:rsidR="0035734E">
        <w:t xml:space="preserve"> </w:t>
      </w:r>
    </w:p>
    <w:p w:rsidR="003C6AA1" w:rsidRDefault="00AE1B04" w:rsidP="00BE5079">
      <w:r>
        <w:object w:dxaOrig="9933" w:dyaOrig="13346">
          <v:shape id="_x0000_i1026" type="#_x0000_t75" style="width:415.25pt;height:557.6pt" o:ole="">
            <v:imagedata r:id="rId9" o:title=""/>
          </v:shape>
          <o:OLEObject Type="Embed" ProgID="Visio.Drawing.11" ShapeID="_x0000_i1026" DrawAspect="Content" ObjectID="_1519112696" r:id="rId10"/>
        </w:object>
      </w:r>
    </w:p>
    <w:p w:rsidR="00496E89" w:rsidRDefault="00496E89" w:rsidP="00BE5079">
      <w:pPr>
        <w:rPr>
          <w:spacing w:val="20"/>
          <w:sz w:val="28"/>
          <w:szCs w:val="28"/>
        </w:rPr>
      </w:pPr>
      <w:r w:rsidRPr="00496E89">
        <w:rPr>
          <w:rFonts w:hint="eastAsia"/>
          <w:spacing w:val="20"/>
          <w:sz w:val="28"/>
          <w:szCs w:val="28"/>
        </w:rPr>
        <w:t>描述：</w:t>
      </w:r>
    </w:p>
    <w:p w:rsidR="00D4486A" w:rsidRPr="00E84523" w:rsidRDefault="00E84523" w:rsidP="00025748">
      <w:pPr>
        <w:rPr>
          <w:rFonts w:hint="eastAsia"/>
          <w:spacing w:val="20"/>
          <w:sz w:val="28"/>
          <w:szCs w:val="28"/>
        </w:rPr>
      </w:pPr>
      <w:r w:rsidRPr="00E84523">
        <w:rPr>
          <w:rFonts w:hint="eastAsia"/>
          <w:spacing w:val="20"/>
          <w:sz w:val="28"/>
          <w:szCs w:val="28"/>
        </w:rPr>
        <w:t>1.</w:t>
      </w:r>
      <w:r w:rsidRPr="00E84523">
        <w:rPr>
          <w:rFonts w:hint="eastAsia"/>
          <w:spacing w:val="20"/>
          <w:sz w:val="28"/>
          <w:szCs w:val="28"/>
        </w:rPr>
        <w:t>外部添加数据库任务到任务队列；</w:t>
      </w:r>
    </w:p>
    <w:p w:rsidR="00E84523" w:rsidRPr="00E84523" w:rsidRDefault="00E84523" w:rsidP="00025748">
      <w:pPr>
        <w:rPr>
          <w:rFonts w:hint="eastAsia"/>
          <w:spacing w:val="20"/>
          <w:sz w:val="28"/>
          <w:szCs w:val="28"/>
        </w:rPr>
      </w:pPr>
      <w:r w:rsidRPr="00E84523">
        <w:rPr>
          <w:rFonts w:hint="eastAsia"/>
          <w:spacing w:val="20"/>
          <w:sz w:val="28"/>
          <w:szCs w:val="28"/>
        </w:rPr>
        <w:t>2.</w:t>
      </w:r>
      <w:r w:rsidRPr="00E84523">
        <w:rPr>
          <w:rFonts w:hint="eastAsia"/>
          <w:spacing w:val="20"/>
          <w:sz w:val="28"/>
          <w:szCs w:val="28"/>
        </w:rPr>
        <w:t>任务队列判断当前没有生成文件并且内存队列没有负载没</w:t>
      </w:r>
      <w:r w:rsidRPr="00E84523">
        <w:rPr>
          <w:rFonts w:hint="eastAsia"/>
          <w:spacing w:val="20"/>
          <w:sz w:val="28"/>
          <w:szCs w:val="28"/>
        </w:rPr>
        <w:lastRenderedPageBreak/>
        <w:t>有超过最大阀值，将任务放入内存队列中，并且</w:t>
      </w:r>
      <w:r w:rsidRPr="00E84523">
        <w:rPr>
          <w:rFonts w:hint="eastAsia"/>
          <w:spacing w:val="20"/>
          <w:sz w:val="28"/>
          <w:szCs w:val="28"/>
        </w:rPr>
        <w:t>post</w:t>
      </w:r>
      <w:r w:rsidRPr="00E84523">
        <w:rPr>
          <w:rFonts w:hint="eastAsia"/>
          <w:spacing w:val="20"/>
          <w:sz w:val="28"/>
          <w:szCs w:val="28"/>
        </w:rPr>
        <w:t>信号量；如果当前有文件未处理完，则将任务写入文件缓存中；</w:t>
      </w:r>
    </w:p>
    <w:p w:rsidR="00E84523" w:rsidRPr="00E84523" w:rsidRDefault="00E84523" w:rsidP="00025748">
      <w:pPr>
        <w:rPr>
          <w:rFonts w:hint="eastAsia"/>
          <w:spacing w:val="20"/>
          <w:sz w:val="28"/>
          <w:szCs w:val="28"/>
        </w:rPr>
      </w:pPr>
      <w:r w:rsidRPr="00E84523">
        <w:rPr>
          <w:rFonts w:hint="eastAsia"/>
          <w:spacing w:val="20"/>
          <w:sz w:val="28"/>
          <w:szCs w:val="28"/>
        </w:rPr>
        <w:t>3.</w:t>
      </w:r>
      <w:r w:rsidRPr="00E84523">
        <w:rPr>
          <w:rFonts w:hint="eastAsia"/>
          <w:spacing w:val="20"/>
          <w:sz w:val="28"/>
          <w:szCs w:val="28"/>
        </w:rPr>
        <w:t>任务监控线程监控到内存任务队列负载小于最小警戒值时，读取最先生存的文件，将任务放入到内存队列中，并且</w:t>
      </w:r>
      <w:r w:rsidRPr="00E84523">
        <w:rPr>
          <w:rFonts w:hint="eastAsia"/>
          <w:spacing w:val="20"/>
          <w:sz w:val="28"/>
          <w:szCs w:val="28"/>
        </w:rPr>
        <w:t>post</w:t>
      </w:r>
      <w:r w:rsidRPr="00E84523">
        <w:rPr>
          <w:rFonts w:hint="eastAsia"/>
          <w:spacing w:val="20"/>
          <w:sz w:val="28"/>
          <w:szCs w:val="28"/>
        </w:rPr>
        <w:t>信号量；</w:t>
      </w:r>
    </w:p>
    <w:p w:rsidR="00E84523" w:rsidRPr="00E84523" w:rsidRDefault="00E84523" w:rsidP="00025748">
      <w:pPr>
        <w:rPr>
          <w:spacing w:val="20"/>
          <w:sz w:val="28"/>
          <w:szCs w:val="28"/>
        </w:rPr>
      </w:pPr>
      <w:r w:rsidRPr="00E84523">
        <w:rPr>
          <w:rFonts w:hint="eastAsia"/>
          <w:spacing w:val="20"/>
          <w:sz w:val="28"/>
          <w:szCs w:val="28"/>
        </w:rPr>
        <w:t>4.</w:t>
      </w:r>
      <w:r w:rsidRPr="00E84523">
        <w:rPr>
          <w:rFonts w:hint="eastAsia"/>
          <w:spacing w:val="20"/>
          <w:sz w:val="28"/>
          <w:szCs w:val="28"/>
        </w:rPr>
        <w:t>任务执行线程从队列中取出任务调用数据库</w:t>
      </w:r>
      <w:r w:rsidRPr="00E84523">
        <w:rPr>
          <w:rFonts w:hint="eastAsia"/>
          <w:spacing w:val="20"/>
          <w:sz w:val="28"/>
          <w:szCs w:val="28"/>
        </w:rPr>
        <w:t>SDK</w:t>
      </w:r>
      <w:r w:rsidRPr="00E84523">
        <w:rPr>
          <w:rFonts w:hint="eastAsia"/>
          <w:spacing w:val="20"/>
          <w:sz w:val="28"/>
          <w:szCs w:val="28"/>
        </w:rPr>
        <w:t>，执行任务；</w:t>
      </w:r>
    </w:p>
    <w:sectPr w:rsidR="00E84523" w:rsidRPr="00E84523" w:rsidSect="0007505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9A5" w:rsidRDefault="009609A5" w:rsidP="006E5D61">
      <w:r>
        <w:separator/>
      </w:r>
    </w:p>
  </w:endnote>
  <w:endnote w:type="continuationSeparator" w:id="0">
    <w:p w:rsidR="009609A5" w:rsidRDefault="009609A5" w:rsidP="006E5D6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9A5" w:rsidRDefault="009609A5" w:rsidP="006E5D61">
      <w:r>
        <w:separator/>
      </w:r>
    </w:p>
  </w:footnote>
  <w:footnote w:type="continuationSeparator" w:id="0">
    <w:p w:rsidR="009609A5" w:rsidRDefault="009609A5" w:rsidP="006E5D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5D61"/>
    <w:rsid w:val="00006714"/>
    <w:rsid w:val="00025748"/>
    <w:rsid w:val="00061291"/>
    <w:rsid w:val="00075050"/>
    <w:rsid w:val="0007590B"/>
    <w:rsid w:val="00095E15"/>
    <w:rsid w:val="000A4AFD"/>
    <w:rsid w:val="000B048B"/>
    <w:rsid w:val="000B093A"/>
    <w:rsid w:val="00124FBC"/>
    <w:rsid w:val="00155D05"/>
    <w:rsid w:val="001A2A1A"/>
    <w:rsid w:val="001B23C7"/>
    <w:rsid w:val="001E7463"/>
    <w:rsid w:val="0020786C"/>
    <w:rsid w:val="00215A84"/>
    <w:rsid w:val="00246931"/>
    <w:rsid w:val="0025006D"/>
    <w:rsid w:val="00280D62"/>
    <w:rsid w:val="002B5CE8"/>
    <w:rsid w:val="002C7262"/>
    <w:rsid w:val="002D75F9"/>
    <w:rsid w:val="002E0967"/>
    <w:rsid w:val="002E2CDC"/>
    <w:rsid w:val="003217C3"/>
    <w:rsid w:val="00333EDB"/>
    <w:rsid w:val="00343843"/>
    <w:rsid w:val="0035734E"/>
    <w:rsid w:val="00380BE1"/>
    <w:rsid w:val="003B59FD"/>
    <w:rsid w:val="003C6AA1"/>
    <w:rsid w:val="003D6CDB"/>
    <w:rsid w:val="00406D61"/>
    <w:rsid w:val="00462E0B"/>
    <w:rsid w:val="00496E89"/>
    <w:rsid w:val="004B4EF5"/>
    <w:rsid w:val="004B5D9D"/>
    <w:rsid w:val="004D5C88"/>
    <w:rsid w:val="004F3340"/>
    <w:rsid w:val="00547382"/>
    <w:rsid w:val="005A640E"/>
    <w:rsid w:val="005B0AF4"/>
    <w:rsid w:val="005F2718"/>
    <w:rsid w:val="00610562"/>
    <w:rsid w:val="00613A6B"/>
    <w:rsid w:val="00641968"/>
    <w:rsid w:val="00644749"/>
    <w:rsid w:val="0065359B"/>
    <w:rsid w:val="006E5D61"/>
    <w:rsid w:val="00745431"/>
    <w:rsid w:val="007706E8"/>
    <w:rsid w:val="0078033C"/>
    <w:rsid w:val="007A03FE"/>
    <w:rsid w:val="007A11FC"/>
    <w:rsid w:val="007B1F49"/>
    <w:rsid w:val="008548F8"/>
    <w:rsid w:val="00856653"/>
    <w:rsid w:val="00875D19"/>
    <w:rsid w:val="00896DE2"/>
    <w:rsid w:val="008E5CAE"/>
    <w:rsid w:val="009609A5"/>
    <w:rsid w:val="00973AE0"/>
    <w:rsid w:val="009C7A6B"/>
    <w:rsid w:val="009E7656"/>
    <w:rsid w:val="009F4D0F"/>
    <w:rsid w:val="00A23CFE"/>
    <w:rsid w:val="00A35AAD"/>
    <w:rsid w:val="00AC2160"/>
    <w:rsid w:val="00AE1B04"/>
    <w:rsid w:val="00AE3E2A"/>
    <w:rsid w:val="00AE49C4"/>
    <w:rsid w:val="00B01153"/>
    <w:rsid w:val="00B152F7"/>
    <w:rsid w:val="00B80195"/>
    <w:rsid w:val="00B832E9"/>
    <w:rsid w:val="00BA2F67"/>
    <w:rsid w:val="00BB2255"/>
    <w:rsid w:val="00BB2BE3"/>
    <w:rsid w:val="00BD13BD"/>
    <w:rsid w:val="00BD380D"/>
    <w:rsid w:val="00BD4877"/>
    <w:rsid w:val="00BE0BEA"/>
    <w:rsid w:val="00BE5079"/>
    <w:rsid w:val="00C36E59"/>
    <w:rsid w:val="00C6588F"/>
    <w:rsid w:val="00C909D2"/>
    <w:rsid w:val="00CB1D7B"/>
    <w:rsid w:val="00CC41DD"/>
    <w:rsid w:val="00CE2D2C"/>
    <w:rsid w:val="00CE60BA"/>
    <w:rsid w:val="00D1717D"/>
    <w:rsid w:val="00D30952"/>
    <w:rsid w:val="00D440E8"/>
    <w:rsid w:val="00D4486A"/>
    <w:rsid w:val="00D82ECB"/>
    <w:rsid w:val="00DC2BA0"/>
    <w:rsid w:val="00DC51DB"/>
    <w:rsid w:val="00DD1D82"/>
    <w:rsid w:val="00DD6C08"/>
    <w:rsid w:val="00DF236B"/>
    <w:rsid w:val="00E122DB"/>
    <w:rsid w:val="00E52AB1"/>
    <w:rsid w:val="00E76C70"/>
    <w:rsid w:val="00E84523"/>
    <w:rsid w:val="00EB4B1A"/>
    <w:rsid w:val="00ED68EF"/>
    <w:rsid w:val="00F134A5"/>
    <w:rsid w:val="00F27A3D"/>
    <w:rsid w:val="00FD7F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5D61"/>
    <w:pPr>
      <w:widowControl w:val="0"/>
      <w:jc w:val="both"/>
    </w:pPr>
  </w:style>
  <w:style w:type="paragraph" w:styleId="1">
    <w:name w:val="heading 1"/>
    <w:basedOn w:val="a"/>
    <w:next w:val="a"/>
    <w:link w:val="1Char"/>
    <w:uiPriority w:val="9"/>
    <w:qFormat/>
    <w:rsid w:val="006E5D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09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27A3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574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5D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5D61"/>
    <w:rPr>
      <w:sz w:val="18"/>
      <w:szCs w:val="18"/>
    </w:rPr>
  </w:style>
  <w:style w:type="paragraph" w:styleId="a4">
    <w:name w:val="footer"/>
    <w:basedOn w:val="a"/>
    <w:link w:val="Char0"/>
    <w:uiPriority w:val="99"/>
    <w:semiHidden/>
    <w:unhideWhenUsed/>
    <w:rsid w:val="006E5D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E5D61"/>
    <w:rPr>
      <w:sz w:val="18"/>
      <w:szCs w:val="18"/>
    </w:rPr>
  </w:style>
  <w:style w:type="table" w:styleId="a5">
    <w:name w:val="Table Grid"/>
    <w:basedOn w:val="a1"/>
    <w:uiPriority w:val="59"/>
    <w:rsid w:val="006E5D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6E5D61"/>
    <w:rPr>
      <w:b/>
      <w:bCs/>
      <w:kern w:val="44"/>
      <w:sz w:val="44"/>
      <w:szCs w:val="44"/>
    </w:rPr>
  </w:style>
  <w:style w:type="paragraph" w:styleId="TOC">
    <w:name w:val="TOC Heading"/>
    <w:basedOn w:val="1"/>
    <w:next w:val="a"/>
    <w:uiPriority w:val="39"/>
    <w:semiHidden/>
    <w:unhideWhenUsed/>
    <w:qFormat/>
    <w:rsid w:val="006E5D6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E5D61"/>
  </w:style>
  <w:style w:type="character" w:styleId="a6">
    <w:name w:val="Hyperlink"/>
    <w:basedOn w:val="a0"/>
    <w:uiPriority w:val="99"/>
    <w:unhideWhenUsed/>
    <w:rsid w:val="006E5D61"/>
    <w:rPr>
      <w:color w:val="0000FF" w:themeColor="hyperlink"/>
      <w:u w:val="single"/>
    </w:rPr>
  </w:style>
  <w:style w:type="paragraph" w:styleId="20">
    <w:name w:val="toc 2"/>
    <w:basedOn w:val="a"/>
    <w:next w:val="a"/>
    <w:autoRedefine/>
    <w:uiPriority w:val="39"/>
    <w:unhideWhenUsed/>
    <w:rsid w:val="006E5D61"/>
    <w:pPr>
      <w:ind w:leftChars="200" w:left="420"/>
    </w:pPr>
  </w:style>
  <w:style w:type="paragraph" w:styleId="30">
    <w:name w:val="toc 3"/>
    <w:basedOn w:val="a"/>
    <w:next w:val="a"/>
    <w:autoRedefine/>
    <w:uiPriority w:val="39"/>
    <w:unhideWhenUsed/>
    <w:rsid w:val="006E5D61"/>
    <w:pPr>
      <w:ind w:leftChars="400" w:left="840"/>
    </w:pPr>
  </w:style>
  <w:style w:type="paragraph" w:styleId="a7">
    <w:name w:val="Balloon Text"/>
    <w:basedOn w:val="a"/>
    <w:link w:val="Char1"/>
    <w:uiPriority w:val="99"/>
    <w:semiHidden/>
    <w:unhideWhenUsed/>
    <w:rsid w:val="006E5D61"/>
    <w:rPr>
      <w:sz w:val="18"/>
      <w:szCs w:val="18"/>
    </w:rPr>
  </w:style>
  <w:style w:type="character" w:customStyle="1" w:styleId="Char1">
    <w:name w:val="批注框文本 Char"/>
    <w:basedOn w:val="a0"/>
    <w:link w:val="a7"/>
    <w:uiPriority w:val="99"/>
    <w:semiHidden/>
    <w:rsid w:val="006E5D61"/>
    <w:rPr>
      <w:sz w:val="18"/>
      <w:szCs w:val="18"/>
    </w:rPr>
  </w:style>
  <w:style w:type="character" w:customStyle="1" w:styleId="2Char">
    <w:name w:val="标题 2 Char"/>
    <w:basedOn w:val="a0"/>
    <w:link w:val="2"/>
    <w:uiPriority w:val="9"/>
    <w:rsid w:val="00D309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27A3D"/>
    <w:rPr>
      <w:b/>
      <w:bCs/>
      <w:sz w:val="32"/>
      <w:szCs w:val="32"/>
    </w:rPr>
  </w:style>
  <w:style w:type="character" w:customStyle="1" w:styleId="4Char">
    <w:name w:val="标题 4 Char"/>
    <w:basedOn w:val="a0"/>
    <w:link w:val="4"/>
    <w:uiPriority w:val="9"/>
    <w:rsid w:val="0002574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6DD59-5336-4B71-A749-041BACD4F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1497</TotalTime>
  <Pages>6</Pages>
  <Words>166</Words>
  <Characters>951</Characters>
  <Application>Microsoft Office Word</Application>
  <DocSecurity>0</DocSecurity>
  <Lines>7</Lines>
  <Paragraphs>2</Paragraphs>
  <ScaleCrop>false</ScaleCrop>
  <Company>Microsoft</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dc:creator>
  <cp:keywords/>
  <dc:description/>
  <cp:lastModifiedBy>us</cp:lastModifiedBy>
  <cp:revision>160</cp:revision>
  <dcterms:created xsi:type="dcterms:W3CDTF">2016-03-04T05:14:00Z</dcterms:created>
  <dcterms:modified xsi:type="dcterms:W3CDTF">2016-03-10T02:58:00Z</dcterms:modified>
</cp:coreProperties>
</file>