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14" w:rsidRPr="00835414" w:rsidRDefault="00835414" w:rsidP="00835414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35414">
        <w:rPr>
          <w:rFonts w:ascii="黑体" w:eastAsia="黑体" w:hAnsi="黑体" w:cs="宋体" w:hint="eastAsia"/>
          <w:color w:val="2C3E50"/>
          <w:kern w:val="0"/>
          <w:sz w:val="44"/>
          <w:szCs w:val="44"/>
        </w:rPr>
        <w:t>2017年砖路镇单位预算公开说明</w:t>
      </w:r>
    </w:p>
    <w:p w:rsidR="00835414" w:rsidRPr="00835414" w:rsidRDefault="00835414" w:rsidP="00835414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 </w:t>
      </w:r>
    </w:p>
    <w:p w:rsidR="00835414" w:rsidRPr="00835414" w:rsidRDefault="00835414" w:rsidP="00835414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一、本部门职责、机构设置等基本情况</w:t>
      </w:r>
    </w:p>
    <w:p w:rsidR="00835414" w:rsidRPr="00835414" w:rsidRDefault="00835414" w:rsidP="00835414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 </w:t>
      </w:r>
      <w:r w:rsidRPr="00835414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部门主要职责：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根据《定州市砖路镇人民政府职能配置、内设机构和</w:t>
      </w: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人员编制方案》规定，砖路镇人民政府是乡镇一级人民政府，下设党政办公室和财经办公室，辖农业服务中心、文化服务中心和计划生育服务中心。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政府职责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（1）全面贯彻执行党在农村的各项方针、政策，加强对农业和农村工作的领导；执行本级人民代表大会的决议和上级国家行政机关的决定和命令。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（2）研究制定全镇国民经济和社会发展的中、长期发展规划和年度计划、并组织实施。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（3）抓好自身和所属党组织的思想、组织和作风建设。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（4）坚持以经济建设为中心，大力发展农业、非公有制经济和第三产业，不断发展乡域经济。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（5）抓好全镇精神文明和民主法治建设。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lastRenderedPageBreak/>
        <w:t>（6）抓好武装部、妇联、共青团等群众组织工作。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（7）抓好社会事业和镇村基础设施建设。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（8）办理上级人民政府交办的其他事项。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办公室职责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一）党政办公室，其主要职责是：负责党委、政府的日常事务，党政各项决定的督促落实，重要文件、讲话稿的起草、审核把关工作；负责机构人员编制的日常管理工作；负责党建工作，抓好党员队伍的思想、组织、作风建设；负责日常文书处理、档案和印鉴管理、机要通信和保密、收发等工作；负责群众来信来访工作；办理党政领导交办的其他事宜等工作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二）财经办公室，其主要职责是：负责农村合作经济管理；制定镇财政年度收支预算和决算；严格控制财政支出，确保财政收支平衡；帮助、指导和监督本镇经济组织和村（街）的财务管理工作；承办党委政府交办的其他事项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三个服务中心职责：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一）农业综合服务中心，其主要职责是：承担全镇农业技术的推广任务；承担全镇农业机械管理工作；负责农业相关法律、法规、条例和政策的宣传工作；做好农业技术推广工作；承担镇党委政府交办的其他任务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lastRenderedPageBreak/>
        <w:t>（二）计划生育服务中心，其主要职责是：贯彻执行国家计生法规、条例和方针政策，落实我市人口、计生工作的规章制度和办法；宣传计划生育政策、法规及人口与计划生育基础知识；对各村街计划生育工作进行指导、管理和考核；负责计生人员培训工作；检查各村街计划生育工作，承办党委和政府交办的其他工作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（三）文化广播服务中心，其主要职责是：运用各种文化艺术手段，对镇群众进行爱国主义、集体主义和社会主义宣传教育；组织群众性文艺、体育活动；辅导培训群众文艺骨干，做好文物宣传保护工作；指导各村文化工作，对镇文化市场进行监督、检查与管理；承办镇领导交办的其他任务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二、部门预算安排总体情况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我部门本年收入658.52万元，其中：财政拨款658.52万元；上级补助收入0万元；事业收入 0 万元；经营收入 0 万元；附属单位上解收入 0万元，其他收入 0万元。上年结转 0 万元。安排支出658.52万元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，其中：基本支出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614.72 万元；项目支出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43.8 万元；上缴上级支出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0 万元；经营支出 0万元；对附属单位补助支出0 万元。</w:t>
      </w:r>
    </w:p>
    <w:p w:rsidR="00835414" w:rsidRPr="00835414" w:rsidRDefault="00835414" w:rsidP="00835414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三、机关运行经费安排情况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我部门安排机关运行经费50.9万元，其中：办公及印刷费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4.08万、邮电费0.62 万、差旅费2 万、水费5.1 万、办公用房取暖费6万、工会经费4.1万、福利费3.4万、公务用车运行维护费3.6 万、其他商品和服务支出5万、公务交通补贴17万。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四、财政拨款“三公”经费预算情况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财政拨款三公经费预算安排3.6万元。因公出国（境）费安排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0万元。公务用车购置及运行费3.6万元，其中：公务用车购置费 0 万元、公务用车保有量2台、公务用车运行费3.6万元。公务接待费 0 万元。各项三公经费与上年预算相比增（减）0万元，主要原因为：严格落实中央八项规定，厉行节约，反对铺张浪费，加强公务用车和公务招待管理。    </w:t>
      </w:r>
    </w:p>
    <w:p w:rsidR="00835414" w:rsidRPr="00835414" w:rsidRDefault="00835414" w:rsidP="00835414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spacing w:val="-15"/>
          <w:kern w:val="0"/>
          <w:sz w:val="32"/>
          <w:szCs w:val="32"/>
        </w:rPr>
        <w:t>   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五、绩效预算信息情况  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部门总体目标绩效目标：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今年工作总体思路是：认真贯彻落实党的十八届六中全会精神，全面深化改革，做好“争、求、促、保”四篇文章，即：党建工作（对标杆、抓先进、促后进、争创优）、经济工作（抓龙头、建基地、调产业、求发展）、信访稳定工作（抓苗头、建机构、早化解、促和谐）、安全生产工作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（强队伍、严管理、狠打击、保平安），统筹推进全镇经济和社会各项事业跨越发展。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部门职责及工作活动的绩效目标：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1.加快推进党建工作，以“两学一做”教育活动为载体，进一步强化镇党委在基层党建工作中的政治核心作用，进一步加强党风廉政建设，强化干部的职业道德教育，增强实干精神，营造风清气正的良好环境，规范从政行为，使全镇基层党建工作再上新台阶；按照市委安排，完成乡镇党委和政府换届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2.加快项目建设，促进经济发展，计划投资2720万元。积极与北京大洋路、新发地等北京大型农产品批发市场进行合作对接，增加在北京的市场占有率，进一步巩固北京清真羊肉供应基地地位；进一步培育“丁绿”农产品品牌，投资370万建设日光温室大棚15个，种植面积达200亩；在张家庄村建设投资150万占地100亩的农产品深加工生产基地，建成腌制池34个，日产咸鸭蛋万斤；搞好光杰新能源科技有限公司蔬菜大棚建设，投资2200万建成200个种植大棚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3.切实搞好投资1.8亿，占地685亩的岸下太能光伏发电二期建设，实现并网发电。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4．预计筹资1227万元，完善教育基础设施。筹资310万，完成悟村中学宿舍楼3000平米的改扩建项目；筹资687万，完成潘村、南古山、丁村、清辛庄四所小学改扩建项目，建筑面积达5500平米；筹资230万，完成北渠河幼儿园1800平米的改扩建项目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5.进一步推进农业基础设施建设。搞好高标准基本农田建设项目，涉及15个村3万亩土地；完成南古山占地100亩的地下水超采综合治理试点林业项目。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6.修通沈家庄至庞村镇庞村、西冯村至唐县东冯村公路建设，共计4公里。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7.搞好群众工作中心规范化建设，方便解决群众各种诉求，确保全镇信访稳定。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8.开展安全生产大排查活动和“打非治违”专项整治，确保无安全生产事故发生；加强食品安全排查工作，定期对超市、饭店、食品摊点特别是食品加工企业进行专项检查，确保食品安全，不发生任何食品安全事故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9.全力做好防汛工作，制定防汛方案，准备好防汛物资，做好防汛演练。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10.建立环境卫生长效机制，搞好垃圾中转站建设，定期清运垃圾，改善居民生活环境。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11.不断丰富群众文化生活，举办文艺汇演比赛2次，组织开展好婆婆、好媳妇、最美家庭等评选活动。</w:t>
      </w:r>
    </w:p>
    <w:p w:rsidR="00835414" w:rsidRPr="00835414" w:rsidRDefault="00835414" w:rsidP="00835414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b/>
          <w:bCs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</w:t>
      </w:r>
    </w:p>
    <w:p w:rsidR="00835414" w:rsidRPr="00835414" w:rsidRDefault="00835414" w:rsidP="00835414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008"/>
        <w:gridCol w:w="1037"/>
        <w:gridCol w:w="1475"/>
        <w:gridCol w:w="1008"/>
        <w:gridCol w:w="1039"/>
        <w:gridCol w:w="1039"/>
        <w:gridCol w:w="1039"/>
        <w:gridCol w:w="1039"/>
      </w:tblGrid>
      <w:tr w:rsidR="00835414" w:rsidRPr="00835414" w:rsidTr="00835414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职责活动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年度预算数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绩效目标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绩效指标</w:t>
            </w:r>
          </w:p>
        </w:tc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评价标准</w:t>
            </w:r>
          </w:p>
        </w:tc>
      </w:tr>
      <w:tr w:rsidR="00835414" w:rsidRPr="00835414" w:rsidTr="00835414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35414" w:rsidRPr="00835414" w:rsidRDefault="00835414" w:rsidP="00835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35414" w:rsidRPr="00835414" w:rsidRDefault="00835414" w:rsidP="00835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35414" w:rsidRPr="00835414" w:rsidRDefault="00835414" w:rsidP="00835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35414" w:rsidRPr="00835414" w:rsidRDefault="00835414" w:rsidP="00835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35414" w:rsidRPr="00835414" w:rsidRDefault="00835414" w:rsidP="00835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差</w:t>
            </w:r>
          </w:p>
        </w:tc>
      </w:tr>
      <w:tr w:rsidR="00835414" w:rsidRPr="00835414" w:rsidTr="00835414">
        <w:trPr>
          <w:trHeight w:val="3126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党委办公室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基层党建工作、村社区信访稳定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负责党委的日常事务，党政各项决定的督促落实； 开展综合调研，收集处理 信息；负责党建工作，抓好党员队伍的思想、组织、作风建设；信访稳</w:t>
            </w: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定            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142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完成工作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协调各部门完成上级交办的各项工作。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效率高、无差错率、领导满意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无差错率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285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政府办公室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负责上级文件的上传下达、各级信息采集；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负责政府的日常事务，党政各项决定的督促落实； 开展综合调研，收集处理信息信访稳定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142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完成工作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协调各部门完成上级交办的各项工作。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效率高、无差错率、领导满意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无差错率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42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财经办公室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学习财经制度，绩效预算的制定及执行、预决算的及时公开；日常财务收支工作及三资代理的监督</w:t>
            </w: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落实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制定财政年度收支预算和决算，监督检查预算执行和经费使用情况；严格控制财政支出，确保财政收支平衡；指导和监督村财务管理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17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完成工作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政策及财务制度的日常学习，严格执行年初预算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按领导要求完成时限办结率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零失误率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70%及以下</w:t>
            </w:r>
          </w:p>
        </w:tc>
      </w:tr>
      <w:tr w:rsidR="00835414" w:rsidRPr="00835414" w:rsidTr="00835414">
        <w:trPr>
          <w:trHeight w:val="712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农业综合服务中心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农业技术推广及农业机械管理；水利工作、林业工作、畜牧工作的协调与落实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承担农业技术推广任务；承担农业机械管理工作；协调水利部门进行有关水利的法律、法规、条例、政策的宣传执行工作；指导植树造林和其他林业生产活动；负责畜牧业新品种、新技术的引进、实验示范、技术推广普及和培训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17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健全农业基层推广体系；提高农业机械化水平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农技推广综合服务能力效益增长率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满意率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服务对象满意程度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70%及以下</w:t>
            </w:r>
          </w:p>
        </w:tc>
      </w:tr>
      <w:tr w:rsidR="00835414" w:rsidRPr="00835414" w:rsidTr="00835414">
        <w:trPr>
          <w:trHeight w:val="313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计划生育服务中心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政策宣传，具体工作的落实；村级统计员的培训；村级工作的检查指导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宣传计划生育政策、法规及人口与计划生育基础知识；开展避孕节育技术服务和避孕药具发放工作；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256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提高妇女儿童健康水平和出生人口素质。普及基础知识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常规培训，增强群众自觉实行计划生育的积极性，稳定适度的低生育水平。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满意率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服务对象满意程度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70%及以下</w:t>
            </w:r>
          </w:p>
        </w:tc>
      </w:tr>
      <w:tr w:rsidR="00835414" w:rsidRPr="00835414" w:rsidTr="00835414">
        <w:trPr>
          <w:trHeight w:val="399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文化广播服务中心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政策宣传；举办文艺活动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运用各种文化艺术手段，对群众进行爱国主义、集体主义和社会主义宣传教育；组织开展丰富多彩</w:t>
            </w: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的群众性文艺、体育活动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35414" w:rsidRPr="00835414" w:rsidTr="00835414">
        <w:trPr>
          <w:trHeight w:val="513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　组织开展非物质文化保护工作；组织实施优秀民族文化的传承普及工作。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对城乡特色鲜明的艺术形式和文化活动进行扶持和保护，推动特色文化传承发扬。坚持正确舆论导</w:t>
            </w: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向，发挥主流媒体作用,为人民群众提供丰富多彩广播服务。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文化设施、机构、队伍健全率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服务对象满意程度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70%及以上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5414" w:rsidRPr="00835414" w:rsidRDefault="00835414" w:rsidP="0083541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35414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70%及以下</w:t>
            </w:r>
          </w:p>
        </w:tc>
      </w:tr>
    </w:tbl>
    <w:p w:rsidR="00835414" w:rsidRPr="00835414" w:rsidRDefault="00835414" w:rsidP="00835414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  </w:t>
      </w:r>
    </w:p>
    <w:p w:rsidR="00835414" w:rsidRPr="00835414" w:rsidRDefault="00835414" w:rsidP="00835414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六、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政府采购预算情况</w:t>
      </w:r>
    </w:p>
    <w:p w:rsidR="00835414" w:rsidRPr="00835414" w:rsidRDefault="00835414" w:rsidP="00835414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政府办公室采购金额3.6万元。包括：车辆加油服务数量2台，单价0.9万，合计1.8万；车辆设备维修和保养服务，数量2台，单价0.45万，合计0.9万；保险服务，数量2台，单价0.45万，合计0.9万。</w:t>
      </w:r>
    </w:p>
    <w:p w:rsidR="00835414" w:rsidRPr="00835414" w:rsidRDefault="00835414" w:rsidP="00835414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  七、国有资产信息情况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我单位上年末国有资产总额626.34万元，其中，流动资产454.9万元，固定资产171.44万元（其中：汽车2辆，价值23万元，其他固定资产148.44万元）。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八、名词解释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“三公经费”指因公出国（境）费、公务用车购置及运行费和公务接待费。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九、其他需说明的事项</w:t>
      </w:r>
    </w:p>
    <w:p w:rsidR="00835414" w:rsidRPr="00835414" w:rsidRDefault="00835414" w:rsidP="00835414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835414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我单位没有政府性基金预算和国有资本经营预算。</w:t>
      </w:r>
    </w:p>
    <w:p w:rsidR="00715E4B" w:rsidRPr="00835414" w:rsidRDefault="00715E4B"/>
    <w:sectPr w:rsidR="00715E4B" w:rsidRPr="0083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E4B" w:rsidRDefault="00715E4B" w:rsidP="00835414">
      <w:r>
        <w:separator/>
      </w:r>
    </w:p>
  </w:endnote>
  <w:endnote w:type="continuationSeparator" w:id="1">
    <w:p w:rsidR="00715E4B" w:rsidRDefault="00715E4B" w:rsidP="00835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E4B" w:rsidRDefault="00715E4B" w:rsidP="00835414">
      <w:r>
        <w:separator/>
      </w:r>
    </w:p>
  </w:footnote>
  <w:footnote w:type="continuationSeparator" w:id="1">
    <w:p w:rsidR="00715E4B" w:rsidRDefault="00715E4B" w:rsidP="008354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414"/>
    <w:rsid w:val="00715E4B"/>
    <w:rsid w:val="0083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4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4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5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414"/>
  </w:style>
  <w:style w:type="character" w:styleId="a6">
    <w:name w:val="Strong"/>
    <w:basedOn w:val="a0"/>
    <w:uiPriority w:val="22"/>
    <w:qFormat/>
    <w:rsid w:val="008354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2017-06-06T02:43:00Z</dcterms:created>
  <dcterms:modified xsi:type="dcterms:W3CDTF">2017-06-06T02:45:00Z</dcterms:modified>
</cp:coreProperties>
</file>