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718D" w:rsidRDefault="00573B77" w:rsidP="0042718D">
      <w:pPr>
        <w:pStyle w:val="a5"/>
        <w:shd w:val="clear" w:color="auto" w:fill="FFFFFF"/>
        <w:spacing w:before="0" w:beforeAutospacing="0" w:after="240" w:afterAutospacing="0" w:line="465" w:lineRule="atLeast"/>
        <w:jc w:val="center"/>
        <w:rPr>
          <w:rFonts w:ascii="微软雅黑" w:eastAsia="微软雅黑" w:hAnsi="微软雅黑"/>
          <w:color w:val="2C3E50"/>
          <w:sz w:val="18"/>
          <w:szCs w:val="18"/>
        </w:rPr>
      </w:pPr>
      <w:r>
        <w:rPr>
          <w:rFonts w:ascii="仿宋_GB2312" w:eastAsia="仿宋_GB2312" w:hAnsi="微软雅黑" w:hint="eastAsia"/>
          <w:color w:val="484747"/>
          <w:sz w:val="44"/>
          <w:szCs w:val="44"/>
        </w:rPr>
        <w:t>2017</w:t>
      </w:r>
      <w:r w:rsidR="0042718D">
        <w:rPr>
          <w:rFonts w:ascii="仿宋_GB2312" w:eastAsia="仿宋_GB2312" w:hAnsi="微软雅黑" w:hint="eastAsia"/>
          <w:color w:val="484747"/>
          <w:sz w:val="44"/>
          <w:szCs w:val="44"/>
        </w:rPr>
        <w:t>年定州市职介中心预算公开说明</w:t>
      </w:r>
    </w:p>
    <w:p w:rsidR="0042718D" w:rsidRDefault="0042718D" w:rsidP="0042718D">
      <w:pPr>
        <w:pStyle w:val="a5"/>
        <w:shd w:val="clear" w:color="auto" w:fill="FFFFFF"/>
        <w:spacing w:before="0" w:beforeAutospacing="0" w:after="240" w:afterAutospacing="0" w:line="465" w:lineRule="atLeast"/>
        <w:rPr>
          <w:rFonts w:ascii="微软雅黑" w:eastAsia="微软雅黑" w:hAnsi="微软雅黑"/>
          <w:color w:val="2C3E50"/>
          <w:sz w:val="18"/>
          <w:szCs w:val="18"/>
        </w:rPr>
      </w:pPr>
      <w:r>
        <w:rPr>
          <w:rFonts w:ascii="Verdana" w:eastAsia="微软雅黑" w:hAnsi="Verdana"/>
          <w:color w:val="484747"/>
          <w:sz w:val="23"/>
          <w:szCs w:val="23"/>
        </w:rPr>
        <w:t> </w:t>
      </w:r>
    </w:p>
    <w:p w:rsidR="0042718D" w:rsidRDefault="0042718D" w:rsidP="0042718D">
      <w:pPr>
        <w:pStyle w:val="a5"/>
        <w:shd w:val="clear" w:color="auto" w:fill="FFFFFF"/>
        <w:spacing w:before="0" w:beforeAutospacing="0" w:after="240" w:afterAutospacing="0" w:line="465" w:lineRule="atLeast"/>
        <w:rPr>
          <w:rFonts w:ascii="微软雅黑" w:eastAsia="微软雅黑" w:hAnsi="微软雅黑"/>
          <w:color w:val="2C3E50"/>
          <w:sz w:val="18"/>
          <w:szCs w:val="18"/>
        </w:rPr>
      </w:pPr>
      <w:r>
        <w:rPr>
          <w:rFonts w:ascii="Verdana" w:eastAsia="微软雅黑" w:hAnsi="Verdana"/>
          <w:color w:val="484747"/>
          <w:sz w:val="23"/>
          <w:szCs w:val="23"/>
        </w:rPr>
        <w:t> </w:t>
      </w:r>
    </w:p>
    <w:p w:rsidR="0042718D" w:rsidRDefault="0042718D" w:rsidP="0042718D">
      <w:pPr>
        <w:pStyle w:val="a5"/>
        <w:shd w:val="clear" w:color="auto" w:fill="FFFFFF"/>
        <w:spacing w:before="0" w:beforeAutospacing="0" w:after="240" w:afterAutospacing="0" w:line="465" w:lineRule="atLeast"/>
        <w:ind w:firstLine="645"/>
        <w:rPr>
          <w:rFonts w:ascii="微软雅黑" w:eastAsia="微软雅黑" w:hAnsi="微软雅黑"/>
          <w:color w:val="2C3E50"/>
          <w:sz w:val="18"/>
          <w:szCs w:val="18"/>
        </w:rPr>
      </w:pPr>
      <w:r>
        <w:rPr>
          <w:rFonts w:ascii="仿宋_GB2312" w:eastAsia="仿宋_GB2312" w:hAnsi="微软雅黑" w:hint="eastAsia"/>
          <w:color w:val="484747"/>
          <w:sz w:val="32"/>
          <w:szCs w:val="32"/>
        </w:rPr>
        <w:t>一、本部门职责、机构设置等基本情况</w:t>
      </w:r>
    </w:p>
    <w:p w:rsidR="0042718D" w:rsidRDefault="0042718D" w:rsidP="0042718D">
      <w:pPr>
        <w:pStyle w:val="a5"/>
        <w:shd w:val="clear" w:color="auto" w:fill="FFFFFF"/>
        <w:spacing w:before="0" w:beforeAutospacing="0" w:after="240" w:afterAutospacing="0" w:line="465" w:lineRule="atLeast"/>
        <w:ind w:firstLine="645"/>
        <w:rPr>
          <w:rFonts w:ascii="微软雅黑" w:eastAsia="微软雅黑" w:hAnsi="微软雅黑"/>
          <w:color w:val="2C3E50"/>
          <w:sz w:val="18"/>
          <w:szCs w:val="18"/>
        </w:rPr>
      </w:pPr>
      <w:r>
        <w:rPr>
          <w:rFonts w:ascii="仿宋_GB2312" w:eastAsia="仿宋_GB2312" w:hAnsi="微软雅黑" w:hint="eastAsia"/>
          <w:color w:val="484747"/>
          <w:sz w:val="32"/>
          <w:szCs w:val="32"/>
        </w:rPr>
        <w:t>（一）部门职责：</w:t>
      </w:r>
    </w:p>
    <w:p w:rsidR="0042718D" w:rsidRDefault="0042718D" w:rsidP="0042718D">
      <w:pPr>
        <w:pStyle w:val="a5"/>
        <w:spacing w:before="0" w:beforeAutospacing="0" w:after="240" w:afterAutospacing="0" w:line="300" w:lineRule="atLeast"/>
        <w:ind w:firstLine="645"/>
        <w:rPr>
          <w:rFonts w:ascii="微软雅黑" w:eastAsia="微软雅黑" w:hAnsi="微软雅黑"/>
          <w:color w:val="2C3E50"/>
          <w:sz w:val="18"/>
          <w:szCs w:val="18"/>
        </w:rPr>
      </w:pPr>
      <w:r>
        <w:rPr>
          <w:rFonts w:ascii="仿宋_GB2312" w:eastAsia="仿宋_GB2312" w:hAnsi="微软雅黑" w:hint="eastAsia"/>
          <w:color w:val="2C3E50"/>
          <w:sz w:val="32"/>
          <w:szCs w:val="32"/>
        </w:rPr>
        <w:t>负责促进就业工作，健全公共就业服务体系和人力资源市场体系，积极促进社会就业。</w:t>
      </w:r>
    </w:p>
    <w:p w:rsidR="0042718D" w:rsidRDefault="0042718D" w:rsidP="0042718D">
      <w:pPr>
        <w:pStyle w:val="a5"/>
        <w:shd w:val="clear" w:color="auto" w:fill="FFFFFF"/>
        <w:spacing w:before="0" w:beforeAutospacing="0" w:after="240" w:afterAutospacing="0" w:line="465" w:lineRule="atLeast"/>
        <w:ind w:firstLine="645"/>
        <w:rPr>
          <w:rFonts w:ascii="微软雅黑" w:eastAsia="微软雅黑" w:hAnsi="微软雅黑"/>
          <w:color w:val="2C3E50"/>
          <w:sz w:val="18"/>
          <w:szCs w:val="18"/>
        </w:rPr>
      </w:pPr>
      <w:r>
        <w:rPr>
          <w:rFonts w:ascii="仿宋_GB2312" w:eastAsia="仿宋_GB2312" w:hAnsi="微软雅黑" w:hint="eastAsia"/>
          <w:color w:val="484747"/>
          <w:sz w:val="32"/>
          <w:szCs w:val="32"/>
        </w:rPr>
        <w:t>（二）机构设置等基本情况</w:t>
      </w:r>
    </w:p>
    <w:p w:rsidR="0042718D" w:rsidRDefault="0042718D" w:rsidP="0042718D">
      <w:pPr>
        <w:pStyle w:val="a5"/>
        <w:spacing w:before="0" w:beforeAutospacing="0" w:after="240" w:afterAutospacing="0" w:line="300" w:lineRule="atLeast"/>
        <w:ind w:firstLine="645"/>
        <w:rPr>
          <w:rFonts w:ascii="微软雅黑" w:eastAsia="微软雅黑" w:hAnsi="微软雅黑"/>
          <w:color w:val="2C3E50"/>
          <w:sz w:val="18"/>
          <w:szCs w:val="18"/>
        </w:rPr>
      </w:pPr>
      <w:r>
        <w:rPr>
          <w:rFonts w:ascii="仿宋_GB2312" w:eastAsia="仿宋_GB2312" w:hAnsi="微软雅黑" w:hint="eastAsia"/>
          <w:color w:val="333333"/>
          <w:sz w:val="32"/>
          <w:szCs w:val="32"/>
          <w:shd w:val="clear" w:color="auto" w:fill="FFFFFF"/>
        </w:rPr>
        <w:t>单位名称：定州市就业服务局职业介绍服务中心</w:t>
      </w:r>
      <w:r>
        <w:rPr>
          <w:rFonts w:ascii="仿宋_GB2312" w:eastAsia="仿宋_GB2312" w:hAnsi="微软雅黑" w:hint="eastAsia"/>
          <w:color w:val="333333"/>
          <w:sz w:val="32"/>
          <w:szCs w:val="32"/>
          <w:shd w:val="clear" w:color="auto" w:fill="FFFFFF"/>
        </w:rPr>
        <w:br/>
      </w:r>
      <w:r>
        <w:rPr>
          <w:rFonts w:ascii="仿宋_GB2312" w:eastAsia="仿宋_GB2312" w:hAnsi="微软雅黑" w:hint="eastAsia"/>
          <w:color w:val="333333"/>
          <w:sz w:val="32"/>
          <w:szCs w:val="32"/>
          <w:shd w:val="clear" w:color="auto" w:fill="FFFFFF"/>
        </w:rPr>
        <w:t>   </w:t>
      </w:r>
      <w:r>
        <w:rPr>
          <w:rFonts w:ascii="仿宋_GB2312" w:eastAsia="仿宋_GB2312" w:hAnsi="微软雅黑" w:hint="eastAsia"/>
          <w:color w:val="333333"/>
          <w:sz w:val="32"/>
          <w:szCs w:val="32"/>
          <w:shd w:val="clear" w:color="auto" w:fill="FFFFFF"/>
        </w:rPr>
        <w:t xml:space="preserve"> 单位性质：事业</w:t>
      </w:r>
      <w:r>
        <w:rPr>
          <w:rFonts w:ascii="仿宋_GB2312" w:eastAsia="仿宋_GB2312" w:hAnsi="微软雅黑" w:hint="eastAsia"/>
          <w:color w:val="333333"/>
          <w:sz w:val="32"/>
          <w:szCs w:val="32"/>
          <w:shd w:val="clear" w:color="auto" w:fill="FFFFFF"/>
        </w:rPr>
        <w:br/>
      </w:r>
      <w:r>
        <w:rPr>
          <w:rFonts w:ascii="仿宋_GB2312" w:eastAsia="仿宋_GB2312" w:hAnsi="微软雅黑" w:hint="eastAsia"/>
          <w:color w:val="333333"/>
          <w:sz w:val="32"/>
          <w:szCs w:val="32"/>
          <w:shd w:val="clear" w:color="auto" w:fill="FFFFFF"/>
        </w:rPr>
        <w:t>   </w:t>
      </w:r>
      <w:r>
        <w:rPr>
          <w:rFonts w:ascii="仿宋_GB2312" w:eastAsia="仿宋_GB2312" w:hAnsi="微软雅黑" w:hint="eastAsia"/>
          <w:color w:val="333333"/>
          <w:sz w:val="32"/>
          <w:szCs w:val="32"/>
          <w:shd w:val="clear" w:color="auto" w:fill="FFFFFF"/>
        </w:rPr>
        <w:t xml:space="preserve"> 经费来源：自收自支</w:t>
      </w:r>
      <w:r>
        <w:rPr>
          <w:rFonts w:ascii="仿宋_GB2312" w:eastAsia="仿宋_GB2312" w:hAnsi="微软雅黑" w:hint="eastAsia"/>
          <w:color w:val="333333"/>
          <w:sz w:val="32"/>
          <w:szCs w:val="32"/>
          <w:shd w:val="clear" w:color="auto" w:fill="FFFFFF"/>
        </w:rPr>
        <w:br/>
      </w:r>
      <w:r>
        <w:rPr>
          <w:rFonts w:ascii="仿宋_GB2312" w:eastAsia="仿宋_GB2312" w:hAnsi="微软雅黑" w:hint="eastAsia"/>
          <w:color w:val="333333"/>
          <w:sz w:val="32"/>
          <w:szCs w:val="32"/>
          <w:shd w:val="clear" w:color="auto" w:fill="FFFFFF"/>
        </w:rPr>
        <w:t>   </w:t>
      </w:r>
      <w:r>
        <w:rPr>
          <w:rFonts w:ascii="仿宋_GB2312" w:eastAsia="仿宋_GB2312" w:hAnsi="微软雅黑" w:hint="eastAsia"/>
          <w:color w:val="333333"/>
          <w:sz w:val="32"/>
          <w:szCs w:val="32"/>
          <w:shd w:val="clear" w:color="auto" w:fill="FFFFFF"/>
        </w:rPr>
        <w:t xml:space="preserve"> 部门人员情况：单位事业编制人数12人，截止2016年12月在职人数25人，退休6人。</w:t>
      </w:r>
    </w:p>
    <w:p w:rsidR="0042718D" w:rsidRDefault="0042718D" w:rsidP="0042718D">
      <w:pPr>
        <w:pStyle w:val="a5"/>
        <w:shd w:val="clear" w:color="auto" w:fill="FFFFFF"/>
        <w:spacing w:before="0" w:beforeAutospacing="0" w:after="240" w:afterAutospacing="0" w:line="555" w:lineRule="atLeast"/>
        <w:ind w:firstLine="480"/>
        <w:rPr>
          <w:rFonts w:ascii="微软雅黑" w:eastAsia="微软雅黑" w:hAnsi="微软雅黑"/>
          <w:color w:val="2C3E50"/>
          <w:sz w:val="18"/>
          <w:szCs w:val="18"/>
        </w:rPr>
      </w:pPr>
      <w:r>
        <w:rPr>
          <w:rFonts w:ascii="仿宋_GB2312" w:eastAsia="仿宋_GB2312" w:hAnsi="微软雅黑" w:hint="eastAsia"/>
          <w:color w:val="484747"/>
          <w:sz w:val="32"/>
          <w:szCs w:val="32"/>
        </w:rPr>
        <w:t>（三）部门决算单位构成：</w:t>
      </w:r>
      <w:r>
        <w:rPr>
          <w:rFonts w:ascii="Verdana" w:eastAsia="微软雅黑" w:hAnsi="Verdana"/>
          <w:color w:val="484747"/>
          <w:sz w:val="32"/>
          <w:szCs w:val="32"/>
        </w:rPr>
        <w:t> </w:t>
      </w:r>
      <w:r>
        <w:rPr>
          <w:rFonts w:ascii="仿宋_GB2312" w:eastAsia="仿宋_GB2312" w:hAnsi="微软雅黑" w:hint="eastAsia"/>
          <w:color w:val="484747"/>
          <w:sz w:val="32"/>
          <w:szCs w:val="32"/>
        </w:rPr>
        <w:t>定州市就业服务局职业介绍服务中心</w:t>
      </w:r>
    </w:p>
    <w:p w:rsidR="0042718D" w:rsidRDefault="0042718D" w:rsidP="0042718D">
      <w:pPr>
        <w:pStyle w:val="a5"/>
        <w:shd w:val="clear" w:color="auto" w:fill="FFFFFF"/>
        <w:spacing w:before="0" w:beforeAutospacing="0" w:after="240" w:afterAutospacing="0" w:line="465" w:lineRule="atLeast"/>
        <w:rPr>
          <w:rFonts w:ascii="微软雅黑" w:eastAsia="微软雅黑" w:hAnsi="微软雅黑"/>
          <w:color w:val="2C3E50"/>
          <w:sz w:val="18"/>
          <w:szCs w:val="18"/>
        </w:rPr>
      </w:pPr>
      <w:r>
        <w:rPr>
          <w:rFonts w:ascii="仿宋_GB2312" w:eastAsia="仿宋_GB2312" w:hAnsi="微软雅黑" w:hint="eastAsia"/>
          <w:color w:val="484747"/>
          <w:sz w:val="23"/>
          <w:szCs w:val="23"/>
        </w:rPr>
        <w:t> </w:t>
      </w:r>
    </w:p>
    <w:p w:rsidR="0042718D" w:rsidRDefault="0042718D" w:rsidP="0042718D">
      <w:pPr>
        <w:pStyle w:val="a5"/>
        <w:shd w:val="clear" w:color="auto" w:fill="FFFFFF"/>
        <w:spacing w:before="0" w:beforeAutospacing="0" w:after="240" w:afterAutospacing="0" w:line="465" w:lineRule="atLeast"/>
        <w:ind w:firstLine="645"/>
        <w:rPr>
          <w:rFonts w:ascii="微软雅黑" w:eastAsia="微软雅黑" w:hAnsi="微软雅黑"/>
          <w:color w:val="2C3E50"/>
          <w:sz w:val="18"/>
          <w:szCs w:val="18"/>
        </w:rPr>
      </w:pPr>
      <w:r>
        <w:rPr>
          <w:rFonts w:ascii="仿宋_GB2312" w:eastAsia="仿宋_GB2312" w:hAnsi="微软雅黑" w:hint="eastAsia"/>
          <w:color w:val="484747"/>
          <w:sz w:val="32"/>
          <w:szCs w:val="32"/>
        </w:rPr>
        <w:t>三、收支总体情况</w:t>
      </w:r>
    </w:p>
    <w:p w:rsidR="0042718D" w:rsidRDefault="0042718D" w:rsidP="0042718D">
      <w:pPr>
        <w:pStyle w:val="a5"/>
        <w:shd w:val="clear" w:color="auto" w:fill="FFFFFF"/>
        <w:spacing w:before="0" w:beforeAutospacing="0" w:after="240" w:afterAutospacing="0" w:line="465" w:lineRule="atLeast"/>
        <w:ind w:firstLine="645"/>
        <w:rPr>
          <w:rFonts w:ascii="微软雅黑" w:eastAsia="微软雅黑" w:hAnsi="微软雅黑"/>
          <w:color w:val="2C3E50"/>
          <w:sz w:val="18"/>
          <w:szCs w:val="18"/>
        </w:rPr>
      </w:pPr>
      <w:r>
        <w:rPr>
          <w:rFonts w:ascii="仿宋_GB2312" w:eastAsia="仿宋_GB2312" w:hAnsi="微软雅黑" w:hint="eastAsia"/>
          <w:color w:val="484747"/>
          <w:sz w:val="32"/>
          <w:szCs w:val="32"/>
        </w:rPr>
        <w:lastRenderedPageBreak/>
        <w:t>我部门本年收入207.5万元，其中：财政拨款207.5</w:t>
      </w:r>
      <w:r>
        <w:rPr>
          <w:rFonts w:ascii="Verdana" w:eastAsia="微软雅黑" w:hAnsi="Verdana"/>
          <w:color w:val="484747"/>
          <w:sz w:val="32"/>
          <w:szCs w:val="32"/>
        </w:rPr>
        <w:t> </w:t>
      </w:r>
      <w:r>
        <w:rPr>
          <w:rFonts w:ascii="仿宋_GB2312" w:eastAsia="仿宋_GB2312" w:hAnsi="微软雅黑" w:hint="eastAsia"/>
          <w:color w:val="484747"/>
          <w:sz w:val="32"/>
          <w:szCs w:val="32"/>
        </w:rPr>
        <w:t>万元；上级补助收入0万元；事业收入0万元；经营收入0万元；附属单位上解收入0万元，其他收入0万元。上年结转0万元。安排支出207.5万元，其中：基本支出197.5万元；项目支出10万元；上缴上级支出0万元；经营支出0万元；对附属单位补助支出0万元。</w:t>
      </w:r>
    </w:p>
    <w:p w:rsidR="0042718D" w:rsidRDefault="0042718D" w:rsidP="0042718D">
      <w:pPr>
        <w:pStyle w:val="a5"/>
        <w:shd w:val="clear" w:color="auto" w:fill="FFFFFF"/>
        <w:spacing w:before="0" w:beforeAutospacing="0" w:after="240" w:afterAutospacing="0" w:line="465" w:lineRule="atLeast"/>
        <w:ind w:firstLine="645"/>
        <w:rPr>
          <w:rFonts w:ascii="微软雅黑" w:eastAsia="微软雅黑" w:hAnsi="微软雅黑"/>
          <w:color w:val="2C3E50"/>
          <w:sz w:val="18"/>
          <w:szCs w:val="18"/>
        </w:rPr>
      </w:pPr>
      <w:r>
        <w:rPr>
          <w:rFonts w:ascii="仿宋_GB2312" w:eastAsia="仿宋_GB2312" w:hAnsi="微软雅黑" w:hint="eastAsia"/>
          <w:color w:val="484747"/>
          <w:sz w:val="32"/>
          <w:szCs w:val="32"/>
        </w:rPr>
        <w:t>四、机关运行经费安排情况</w:t>
      </w:r>
    </w:p>
    <w:p w:rsidR="0042718D" w:rsidRDefault="0042718D" w:rsidP="0042718D">
      <w:pPr>
        <w:pStyle w:val="a5"/>
        <w:shd w:val="clear" w:color="auto" w:fill="FFFFFF"/>
        <w:spacing w:before="0" w:beforeAutospacing="0" w:after="240" w:afterAutospacing="0" w:line="465" w:lineRule="atLeast"/>
        <w:ind w:firstLine="645"/>
        <w:rPr>
          <w:rFonts w:ascii="微软雅黑" w:eastAsia="微软雅黑" w:hAnsi="微软雅黑"/>
          <w:color w:val="2C3E50"/>
          <w:sz w:val="18"/>
          <w:szCs w:val="18"/>
        </w:rPr>
      </w:pPr>
      <w:r>
        <w:rPr>
          <w:rFonts w:ascii="仿宋_GB2312" w:eastAsia="仿宋_GB2312" w:hAnsi="微软雅黑" w:hint="eastAsia"/>
          <w:color w:val="484747"/>
          <w:sz w:val="32"/>
          <w:szCs w:val="32"/>
        </w:rPr>
        <w:t>我单位没有机关运行费用。</w:t>
      </w:r>
    </w:p>
    <w:p w:rsidR="0042718D" w:rsidRDefault="0042718D" w:rsidP="0042718D">
      <w:pPr>
        <w:pStyle w:val="a5"/>
        <w:shd w:val="clear" w:color="auto" w:fill="FFFFFF"/>
        <w:spacing w:before="0" w:beforeAutospacing="0" w:after="240" w:afterAutospacing="0" w:line="465" w:lineRule="atLeast"/>
        <w:ind w:firstLine="645"/>
        <w:rPr>
          <w:rFonts w:ascii="微软雅黑" w:eastAsia="微软雅黑" w:hAnsi="微软雅黑"/>
          <w:color w:val="2C3E50"/>
          <w:sz w:val="18"/>
          <w:szCs w:val="18"/>
        </w:rPr>
      </w:pPr>
      <w:r>
        <w:rPr>
          <w:rFonts w:ascii="仿宋_GB2312" w:eastAsia="仿宋_GB2312" w:hAnsi="微软雅黑" w:hint="eastAsia"/>
          <w:color w:val="484747"/>
          <w:sz w:val="32"/>
          <w:szCs w:val="32"/>
        </w:rPr>
        <w:t>五、“三公”经费安排情况</w:t>
      </w:r>
    </w:p>
    <w:p w:rsidR="0042718D" w:rsidRDefault="0042718D" w:rsidP="0042718D">
      <w:pPr>
        <w:pStyle w:val="a5"/>
        <w:shd w:val="clear" w:color="auto" w:fill="FFFFFF"/>
        <w:spacing w:before="0" w:beforeAutospacing="0" w:after="240" w:afterAutospacing="0" w:line="465" w:lineRule="atLeast"/>
        <w:ind w:firstLine="645"/>
        <w:rPr>
          <w:rFonts w:ascii="微软雅黑" w:eastAsia="微软雅黑" w:hAnsi="微软雅黑"/>
          <w:color w:val="2C3E50"/>
          <w:sz w:val="18"/>
          <w:szCs w:val="18"/>
        </w:rPr>
      </w:pPr>
      <w:r>
        <w:rPr>
          <w:rFonts w:ascii="仿宋_GB2312" w:eastAsia="仿宋_GB2312" w:hAnsi="微软雅黑" w:hint="eastAsia"/>
          <w:color w:val="484747"/>
          <w:sz w:val="32"/>
          <w:szCs w:val="32"/>
        </w:rPr>
        <w:t>我单位无三公经费。。</w:t>
      </w:r>
      <w:r>
        <w:rPr>
          <w:rFonts w:ascii="Verdana" w:eastAsia="微软雅黑" w:hAnsi="Verdana"/>
          <w:color w:val="484747"/>
          <w:sz w:val="32"/>
          <w:szCs w:val="32"/>
        </w:rPr>
        <w:t>   </w:t>
      </w:r>
      <w:r>
        <w:rPr>
          <w:rStyle w:val="apple-converted-space"/>
          <w:rFonts w:ascii="微软雅黑" w:eastAsia="微软雅黑" w:hAnsi="微软雅黑" w:hint="eastAsia"/>
          <w:color w:val="2C3E50"/>
        </w:rPr>
        <w:t> </w:t>
      </w:r>
      <w:r>
        <w:rPr>
          <w:rFonts w:ascii="Verdana" w:eastAsia="微软雅黑" w:hAnsi="Verdana"/>
          <w:color w:val="484747"/>
          <w:sz w:val="32"/>
          <w:szCs w:val="32"/>
        </w:rPr>
        <w:t>    </w:t>
      </w:r>
    </w:p>
    <w:p w:rsidR="0042718D" w:rsidRDefault="0042718D" w:rsidP="0042718D">
      <w:pPr>
        <w:pStyle w:val="a5"/>
        <w:shd w:val="clear" w:color="auto" w:fill="FFFFFF"/>
        <w:spacing w:before="0" w:beforeAutospacing="0" w:after="240" w:afterAutospacing="0" w:line="465" w:lineRule="atLeast"/>
        <w:ind w:firstLine="630"/>
        <w:rPr>
          <w:rFonts w:ascii="微软雅黑" w:eastAsia="微软雅黑" w:hAnsi="微软雅黑"/>
          <w:color w:val="2C3E50"/>
          <w:sz w:val="18"/>
          <w:szCs w:val="18"/>
        </w:rPr>
      </w:pPr>
      <w:r>
        <w:rPr>
          <w:rFonts w:ascii="仿宋_GB2312" w:eastAsia="仿宋_GB2312" w:hAnsi="微软雅黑" w:hint="eastAsia"/>
          <w:color w:val="484747"/>
          <w:sz w:val="32"/>
          <w:szCs w:val="32"/>
        </w:rPr>
        <w:t>六、政府采购预算情况</w:t>
      </w:r>
    </w:p>
    <w:p w:rsidR="0042718D" w:rsidRDefault="0042718D" w:rsidP="0042718D">
      <w:pPr>
        <w:pStyle w:val="a5"/>
        <w:shd w:val="clear" w:color="auto" w:fill="FFFFFF"/>
        <w:spacing w:before="0" w:beforeAutospacing="0" w:after="240" w:afterAutospacing="0" w:line="465" w:lineRule="atLeast"/>
        <w:ind w:firstLine="645"/>
        <w:rPr>
          <w:rFonts w:ascii="微软雅黑" w:eastAsia="微软雅黑" w:hAnsi="微软雅黑"/>
          <w:color w:val="2C3E50"/>
          <w:sz w:val="18"/>
          <w:szCs w:val="18"/>
        </w:rPr>
      </w:pPr>
      <w:r>
        <w:rPr>
          <w:rFonts w:ascii="仿宋_GB2312" w:eastAsia="仿宋_GB2312" w:hAnsi="微软雅黑" w:hint="eastAsia"/>
          <w:color w:val="484747"/>
          <w:sz w:val="32"/>
          <w:szCs w:val="32"/>
        </w:rPr>
        <w:t>我单位没有政府采购预算。</w:t>
      </w:r>
    </w:p>
    <w:p w:rsidR="0042718D" w:rsidRDefault="0042718D" w:rsidP="0042718D">
      <w:pPr>
        <w:pStyle w:val="a5"/>
        <w:shd w:val="clear" w:color="auto" w:fill="FFFFFF"/>
        <w:spacing w:before="0" w:beforeAutospacing="0" w:after="240" w:afterAutospacing="0" w:line="465" w:lineRule="atLeast"/>
        <w:ind w:firstLine="645"/>
        <w:rPr>
          <w:rFonts w:ascii="微软雅黑" w:eastAsia="微软雅黑" w:hAnsi="微软雅黑"/>
          <w:color w:val="2C3E50"/>
          <w:sz w:val="18"/>
          <w:szCs w:val="18"/>
        </w:rPr>
      </w:pPr>
      <w:r>
        <w:rPr>
          <w:rFonts w:ascii="仿宋_GB2312" w:eastAsia="仿宋_GB2312" w:hAnsi="微软雅黑" w:hint="eastAsia"/>
          <w:color w:val="484747"/>
          <w:sz w:val="32"/>
          <w:szCs w:val="32"/>
        </w:rPr>
        <w:t>七、国有资产信息</w:t>
      </w:r>
    </w:p>
    <w:p w:rsidR="0042718D" w:rsidRDefault="0042718D" w:rsidP="0042718D">
      <w:pPr>
        <w:pStyle w:val="a5"/>
        <w:shd w:val="clear" w:color="auto" w:fill="FFFFFF"/>
        <w:spacing w:before="0" w:beforeAutospacing="0" w:after="240" w:afterAutospacing="0" w:line="555" w:lineRule="atLeast"/>
        <w:ind w:firstLine="720"/>
        <w:rPr>
          <w:rFonts w:ascii="微软雅黑" w:eastAsia="微软雅黑" w:hAnsi="微软雅黑"/>
          <w:color w:val="2C3E50"/>
          <w:sz w:val="18"/>
          <w:szCs w:val="18"/>
        </w:rPr>
      </w:pPr>
      <w:r>
        <w:rPr>
          <w:rFonts w:ascii="仿宋_GB2312" w:eastAsia="仿宋_GB2312" w:hAnsi="微软雅黑" w:hint="eastAsia"/>
          <w:color w:val="484747"/>
          <w:sz w:val="32"/>
          <w:szCs w:val="32"/>
        </w:rPr>
        <w:t>我单位（含所属单位）国有资产价值为6.34万元。固定资产6.34万元、长期投资0万元、在建工程0万元、无形资产0万元、其他资产0万元构成。其中：固定资产中房屋0平方米，价值0万元。</w:t>
      </w:r>
    </w:p>
    <w:p w:rsidR="0042718D" w:rsidRDefault="0042718D" w:rsidP="0042718D">
      <w:pPr>
        <w:pStyle w:val="a5"/>
        <w:shd w:val="clear" w:color="auto" w:fill="FFFFFF"/>
        <w:spacing w:before="0" w:beforeAutospacing="0" w:after="240" w:afterAutospacing="0" w:line="465" w:lineRule="atLeast"/>
        <w:ind w:firstLine="645"/>
        <w:rPr>
          <w:rFonts w:ascii="微软雅黑" w:eastAsia="微软雅黑" w:hAnsi="微软雅黑"/>
          <w:color w:val="2C3E50"/>
          <w:sz w:val="18"/>
          <w:szCs w:val="18"/>
        </w:rPr>
      </w:pPr>
      <w:r>
        <w:rPr>
          <w:rFonts w:ascii="仿宋_GB2312" w:eastAsia="仿宋_GB2312" w:hAnsi="微软雅黑" w:hint="eastAsia"/>
          <w:color w:val="484747"/>
          <w:sz w:val="32"/>
          <w:szCs w:val="32"/>
        </w:rPr>
        <w:t>八、名词解释</w:t>
      </w:r>
    </w:p>
    <w:p w:rsidR="0042718D" w:rsidRDefault="0042718D" w:rsidP="0042718D">
      <w:pPr>
        <w:pStyle w:val="a5"/>
        <w:shd w:val="clear" w:color="auto" w:fill="FFFFFF"/>
        <w:spacing w:before="0" w:beforeAutospacing="0" w:after="240" w:afterAutospacing="0" w:line="465" w:lineRule="atLeast"/>
        <w:ind w:firstLine="645"/>
        <w:rPr>
          <w:rFonts w:ascii="微软雅黑" w:eastAsia="微软雅黑" w:hAnsi="微软雅黑"/>
          <w:color w:val="2C3E50"/>
          <w:sz w:val="18"/>
          <w:szCs w:val="18"/>
        </w:rPr>
      </w:pPr>
      <w:r>
        <w:rPr>
          <w:rFonts w:ascii="Verdana" w:eastAsia="微软雅黑" w:hAnsi="Verdana"/>
          <w:color w:val="484747"/>
          <w:sz w:val="32"/>
          <w:szCs w:val="32"/>
        </w:rPr>
        <w:lastRenderedPageBreak/>
        <w:t> </w:t>
      </w:r>
      <w:r>
        <w:rPr>
          <w:rFonts w:ascii="仿宋_GB2312" w:eastAsia="仿宋_GB2312" w:hAnsi="微软雅黑" w:hint="eastAsia"/>
          <w:color w:val="484747"/>
          <w:sz w:val="32"/>
          <w:szCs w:val="32"/>
        </w:rPr>
        <w:t>三公经费”指因公出国（境）费、公务用车购置及运行费和公务接待费。</w:t>
      </w:r>
    </w:p>
    <w:p w:rsidR="0042718D" w:rsidRDefault="0042718D" w:rsidP="0042718D">
      <w:pPr>
        <w:pStyle w:val="a5"/>
        <w:shd w:val="clear" w:color="auto" w:fill="FFFFFF"/>
        <w:spacing w:before="0" w:beforeAutospacing="0" w:after="240" w:afterAutospacing="0" w:line="465" w:lineRule="atLeast"/>
        <w:ind w:firstLine="645"/>
        <w:rPr>
          <w:rFonts w:ascii="微软雅黑" w:eastAsia="微软雅黑" w:hAnsi="微软雅黑"/>
          <w:color w:val="2C3E50"/>
          <w:sz w:val="18"/>
          <w:szCs w:val="18"/>
        </w:rPr>
      </w:pPr>
      <w:r>
        <w:rPr>
          <w:rFonts w:ascii="仿宋_GB2312" w:eastAsia="仿宋_GB2312" w:hAnsi="微软雅黑" w:hint="eastAsia"/>
          <w:color w:val="484747"/>
          <w:sz w:val="32"/>
          <w:szCs w:val="32"/>
        </w:rPr>
        <w:t>九、其他需说明的事项</w:t>
      </w:r>
    </w:p>
    <w:p w:rsidR="0042718D" w:rsidRDefault="0042718D" w:rsidP="0042718D">
      <w:pPr>
        <w:pStyle w:val="a5"/>
        <w:shd w:val="clear" w:color="auto" w:fill="FFFFFF"/>
        <w:spacing w:before="0" w:beforeAutospacing="0" w:after="240" w:afterAutospacing="0" w:line="465" w:lineRule="atLeast"/>
        <w:ind w:firstLine="645"/>
        <w:rPr>
          <w:rFonts w:ascii="微软雅黑" w:eastAsia="微软雅黑" w:hAnsi="微软雅黑"/>
          <w:color w:val="2C3E50"/>
          <w:sz w:val="18"/>
          <w:szCs w:val="18"/>
        </w:rPr>
      </w:pPr>
      <w:r>
        <w:rPr>
          <w:rFonts w:ascii="仿宋_GB2312" w:eastAsia="仿宋_GB2312" w:hAnsi="微软雅黑" w:hint="eastAsia"/>
          <w:color w:val="484747"/>
          <w:sz w:val="32"/>
          <w:szCs w:val="32"/>
        </w:rPr>
        <w:t>我单位无政府性基金预算和国有资本经营预算。</w:t>
      </w:r>
    </w:p>
    <w:p w:rsidR="0042718D" w:rsidRDefault="0042718D" w:rsidP="0042718D">
      <w:pPr>
        <w:pStyle w:val="a5"/>
        <w:spacing w:before="0" w:beforeAutospacing="0" w:after="240" w:afterAutospacing="0" w:line="300" w:lineRule="atLeast"/>
        <w:rPr>
          <w:rFonts w:ascii="微软雅黑" w:eastAsia="微软雅黑" w:hAnsi="微软雅黑"/>
          <w:color w:val="2C3E50"/>
          <w:sz w:val="18"/>
          <w:szCs w:val="18"/>
        </w:rPr>
      </w:pPr>
      <w:r>
        <w:rPr>
          <w:rFonts w:ascii="仿宋_GB2312" w:eastAsia="仿宋_GB2312" w:hAnsi="微软雅黑" w:hint="eastAsia"/>
          <w:color w:val="2C3E50"/>
          <w:sz w:val="18"/>
          <w:szCs w:val="18"/>
        </w:rPr>
        <w:t> </w:t>
      </w:r>
    </w:p>
    <w:p w:rsidR="00703D8C" w:rsidRPr="0042718D" w:rsidRDefault="00703D8C"/>
    <w:sectPr w:rsidR="00703D8C" w:rsidRPr="0042718D" w:rsidSect="00E41A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10CE4" w:rsidRDefault="00A10CE4" w:rsidP="0042718D">
      <w:r>
        <w:separator/>
      </w:r>
    </w:p>
  </w:endnote>
  <w:endnote w:type="continuationSeparator" w:id="1">
    <w:p w:rsidR="00A10CE4" w:rsidRDefault="00A10CE4" w:rsidP="0042718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10CE4" w:rsidRDefault="00A10CE4" w:rsidP="0042718D">
      <w:r>
        <w:separator/>
      </w:r>
    </w:p>
  </w:footnote>
  <w:footnote w:type="continuationSeparator" w:id="1">
    <w:p w:rsidR="00A10CE4" w:rsidRDefault="00A10CE4" w:rsidP="0042718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2718D"/>
    <w:rsid w:val="0042718D"/>
    <w:rsid w:val="00573B77"/>
    <w:rsid w:val="00703D8C"/>
    <w:rsid w:val="00A10CE4"/>
    <w:rsid w:val="00E41A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1A6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271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2718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271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2718D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42718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42718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249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97</Words>
  <Characters>553</Characters>
  <Application>Microsoft Office Word</Application>
  <DocSecurity>0</DocSecurity>
  <Lines>4</Lines>
  <Paragraphs>1</Paragraphs>
  <ScaleCrop>false</ScaleCrop>
  <Company/>
  <LinksUpToDate>false</LinksUpToDate>
  <CharactersWithSpaces>649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2017-06-09T01:51:00Z</dcterms:created>
  <dcterms:modified xsi:type="dcterms:W3CDTF">2017-06-09T01:54:00Z</dcterms:modified>
</cp:coreProperties>
</file>