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FB" w:rsidRPr="003D3395" w:rsidRDefault="006636FB" w:rsidP="006636FB">
      <w:pPr>
        <w:widowControl/>
        <w:shd w:val="clear" w:color="auto" w:fill="FFFFFF"/>
        <w:spacing w:line="360" w:lineRule="atLeast"/>
        <w:jc w:val="center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D3395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2017年定州市总工会预算公开说明</w:t>
      </w:r>
    </w:p>
    <w:p w:rsidR="006636FB" w:rsidRPr="006636FB" w:rsidRDefault="006636FB" w:rsidP="006636F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Calibri" w:eastAsia="宋体" w:hAnsi="Calibri" w:cs="宋体"/>
          <w:color w:val="000000"/>
          <w:kern w:val="0"/>
          <w:sz w:val="18"/>
          <w:szCs w:val="18"/>
        </w:rPr>
        <w:t> </w:t>
      </w:r>
    </w:p>
    <w:p w:rsidR="006636FB" w:rsidRPr="003B0122" w:rsidRDefault="006636FB" w:rsidP="003B0122">
      <w:pPr>
        <w:widowControl/>
        <w:shd w:val="clear" w:color="auto" w:fill="FFFFFF"/>
        <w:spacing w:line="600" w:lineRule="exact"/>
        <w:ind w:firstLine="646"/>
        <w:jc w:val="left"/>
        <w:rPr>
          <w:rFonts w:ascii="仿宋_GB2312" w:eastAsia="仿宋_GB2312" w:hAnsi="宋体" w:cs="宋体"/>
          <w:b/>
          <w:color w:val="000000"/>
          <w:kern w:val="0"/>
          <w:sz w:val="18"/>
          <w:szCs w:val="18"/>
        </w:rPr>
      </w:pPr>
      <w:r w:rsidRPr="003B0122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一、本部门职责、机构设置等基本情况</w:t>
      </w:r>
    </w:p>
    <w:p w:rsidR="006636FB" w:rsidRPr="003B0122" w:rsidRDefault="006636FB" w:rsidP="003B0122">
      <w:pPr>
        <w:widowControl/>
        <w:shd w:val="clear" w:color="auto" w:fill="FFFFFF"/>
        <w:spacing w:line="600" w:lineRule="exact"/>
        <w:ind w:firstLine="646"/>
        <w:jc w:val="left"/>
        <w:rPr>
          <w:rFonts w:ascii="仿宋_GB2312" w:eastAsia="仿宋_GB2312" w:hAnsi="宋体" w:cs="宋体"/>
          <w:color w:val="000000"/>
          <w:kern w:val="0"/>
          <w:sz w:val="18"/>
          <w:szCs w:val="18"/>
        </w:rPr>
      </w:pPr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（一）部门主要职责：</w:t>
      </w:r>
    </w:p>
    <w:p w:rsidR="006636FB" w:rsidRPr="003B0122" w:rsidRDefault="006636FB" w:rsidP="003B0122">
      <w:pPr>
        <w:widowControl/>
        <w:shd w:val="clear" w:color="auto" w:fill="FFFFFF"/>
        <w:spacing w:line="600" w:lineRule="exact"/>
        <w:ind w:firstLine="646"/>
        <w:jc w:val="left"/>
        <w:rPr>
          <w:rFonts w:ascii="仿宋_GB2312" w:eastAsia="仿宋_GB2312" w:hAnsi="宋体" w:cs="宋体"/>
          <w:color w:val="000000"/>
          <w:kern w:val="0"/>
          <w:sz w:val="18"/>
          <w:szCs w:val="18"/>
        </w:rPr>
      </w:pPr>
      <w:r w:rsidRPr="003B0122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1</w:t>
      </w:r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、根据党的基本理论、基本路线、基本纲领和工运方针，围绕党和全市工作大局，贯彻执行中国工会全国代表大会和省、市工会代表大会确定的方针任务和</w:t>
      </w:r>
      <w:proofErr w:type="gramStart"/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作出</w:t>
      </w:r>
      <w:proofErr w:type="gramEnd"/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的决议。</w:t>
      </w:r>
    </w:p>
    <w:p w:rsidR="006636FB" w:rsidRPr="003B0122" w:rsidRDefault="006636FB" w:rsidP="003B0122">
      <w:pPr>
        <w:widowControl/>
        <w:shd w:val="clear" w:color="auto" w:fill="FFFFFF"/>
        <w:spacing w:line="600" w:lineRule="exact"/>
        <w:ind w:firstLine="646"/>
        <w:jc w:val="left"/>
        <w:rPr>
          <w:rFonts w:ascii="仿宋_GB2312" w:eastAsia="仿宋_GB2312" w:hAnsi="宋体" w:cs="宋体"/>
          <w:color w:val="000000"/>
          <w:kern w:val="0"/>
          <w:sz w:val="18"/>
          <w:szCs w:val="18"/>
        </w:rPr>
      </w:pPr>
      <w:r w:rsidRPr="003B0122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2</w:t>
      </w:r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、依照法律和《中国工会章程》，组织和指导全市各级工会，坚定不移的落实党的全心全意依靠工人阶级的根本指导方针，进一步突出和履行维护职工合法权益的职能。</w:t>
      </w:r>
    </w:p>
    <w:p w:rsidR="006636FB" w:rsidRPr="003B0122" w:rsidRDefault="006636FB" w:rsidP="003B0122">
      <w:pPr>
        <w:widowControl/>
        <w:shd w:val="clear" w:color="auto" w:fill="FFFFFF"/>
        <w:spacing w:line="600" w:lineRule="exact"/>
        <w:ind w:firstLine="646"/>
        <w:jc w:val="left"/>
        <w:rPr>
          <w:rFonts w:ascii="仿宋_GB2312" w:eastAsia="仿宋_GB2312" w:hAnsi="宋体" w:cs="宋体"/>
          <w:color w:val="000000"/>
          <w:kern w:val="0"/>
          <w:sz w:val="18"/>
          <w:szCs w:val="18"/>
        </w:rPr>
      </w:pPr>
      <w:r w:rsidRPr="003B0122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3</w:t>
      </w:r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围绕职工合法权益的重大问题进行调查研究，向市委、市政府和上级工会反映职工群众的思想、愿望和要求，提出意见和建议；参与涉及职工切身利益的有关地方性规章、政策、制度、措施的拟定；参与职工重大伤亡事故的调查处理。</w:t>
      </w:r>
    </w:p>
    <w:p w:rsidR="006636FB" w:rsidRPr="003B0122" w:rsidRDefault="006636FB" w:rsidP="003B0122">
      <w:pPr>
        <w:widowControl/>
        <w:shd w:val="clear" w:color="auto" w:fill="FFFFFF"/>
        <w:spacing w:line="600" w:lineRule="exact"/>
        <w:ind w:firstLine="646"/>
        <w:jc w:val="left"/>
        <w:rPr>
          <w:rFonts w:ascii="仿宋_GB2312" w:eastAsia="仿宋_GB2312" w:hAnsi="宋体" w:cs="宋体"/>
          <w:color w:val="000000"/>
          <w:kern w:val="0"/>
          <w:sz w:val="18"/>
          <w:szCs w:val="18"/>
        </w:rPr>
      </w:pPr>
      <w:r w:rsidRPr="003B0122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4</w:t>
      </w:r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负责工会理论政策研究；研究拟定工会的组织制度和民主制度，监督检查《中国工会章程》的贯彻执行；研究指导全市各级工会自身改革和建设，指导全市各级工会组织开展以职工代表大会为基本制度的民主选举、民主决策、民主管理和民主监督工作；研究和推动基层工会建立集体合同制度、工资集体协商制度和监督保证机制；参与指导劳动合同</w:t>
      </w:r>
      <w:proofErr w:type="gramStart"/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签定</w:t>
      </w:r>
      <w:proofErr w:type="gramEnd"/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工作；指导基层工会开展群众性经济技术创新活动。</w:t>
      </w:r>
    </w:p>
    <w:p w:rsidR="006636FB" w:rsidRPr="003B0122" w:rsidRDefault="006636FB" w:rsidP="003B0122">
      <w:pPr>
        <w:widowControl/>
        <w:shd w:val="clear" w:color="auto" w:fill="FFFFFF"/>
        <w:spacing w:line="600" w:lineRule="exact"/>
        <w:ind w:firstLine="646"/>
        <w:jc w:val="left"/>
        <w:rPr>
          <w:rFonts w:ascii="仿宋_GB2312" w:eastAsia="仿宋_GB2312" w:hAnsi="宋体" w:cs="宋体"/>
          <w:color w:val="000000"/>
          <w:kern w:val="0"/>
          <w:sz w:val="18"/>
          <w:szCs w:val="18"/>
        </w:rPr>
      </w:pPr>
      <w:r w:rsidRPr="003B0122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lastRenderedPageBreak/>
        <w:t>5</w:t>
      </w:r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、协助乡镇办、党委管理乡镇办工会干部，协助市政府有关部门和直属基层管理本级工会的领导干部；监督、检查市总工会机关和所属单位党员干部廉政建设情况；研究</w:t>
      </w:r>
      <w:proofErr w:type="gramStart"/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制度本地</w:t>
      </w:r>
      <w:proofErr w:type="gramEnd"/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工会干部的管理制度和培训规划，负责各级工会和大型企事业单位工会领导干部的培训工作。</w:t>
      </w:r>
    </w:p>
    <w:p w:rsidR="006636FB" w:rsidRPr="003B0122" w:rsidRDefault="006636FB" w:rsidP="003B0122">
      <w:pPr>
        <w:widowControl/>
        <w:shd w:val="clear" w:color="auto" w:fill="FFFFFF"/>
        <w:spacing w:line="600" w:lineRule="exact"/>
        <w:ind w:firstLine="646"/>
        <w:jc w:val="left"/>
        <w:rPr>
          <w:rFonts w:ascii="仿宋_GB2312" w:eastAsia="仿宋_GB2312" w:hAnsi="宋体" w:cs="宋体"/>
          <w:color w:val="000000"/>
          <w:kern w:val="0"/>
          <w:sz w:val="18"/>
          <w:szCs w:val="18"/>
        </w:rPr>
      </w:pPr>
      <w:r w:rsidRPr="003B0122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6</w:t>
      </w:r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、协助市政府做好市级、省级及全国劳模的推荐、评选、管理工作，负责全国和省“五一”奖章、奖状获得者的推荐、评选和管理工作。</w:t>
      </w:r>
    </w:p>
    <w:p w:rsidR="006636FB" w:rsidRPr="003B0122" w:rsidRDefault="006636FB" w:rsidP="003B0122">
      <w:pPr>
        <w:widowControl/>
        <w:shd w:val="clear" w:color="auto" w:fill="FFFFFF"/>
        <w:spacing w:line="600" w:lineRule="exact"/>
        <w:ind w:firstLine="646"/>
        <w:jc w:val="left"/>
        <w:rPr>
          <w:rFonts w:ascii="仿宋_GB2312" w:eastAsia="仿宋_GB2312" w:hAnsi="宋体" w:cs="宋体"/>
          <w:color w:val="000000"/>
          <w:kern w:val="0"/>
          <w:sz w:val="18"/>
          <w:szCs w:val="18"/>
        </w:rPr>
      </w:pPr>
      <w:r w:rsidRPr="003B0122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7</w:t>
      </w:r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、负责工会经费和工会资产的管理、审查、审计工作；研究制定工会组织兴办职工劳动福利事业的有关制度和规定，负责对工会兴办的职工劳动福利事业的指导、协调工作。</w:t>
      </w:r>
    </w:p>
    <w:p w:rsidR="006636FB" w:rsidRPr="006636FB" w:rsidRDefault="006636FB" w:rsidP="003B0122">
      <w:pPr>
        <w:widowControl/>
        <w:shd w:val="clear" w:color="auto" w:fill="FFFFFF"/>
        <w:spacing w:line="600" w:lineRule="exact"/>
        <w:ind w:firstLine="646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122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8</w:t>
      </w:r>
      <w:r w:rsidRPr="003B0122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、承担市委、市政府交办的其它事项。</w:t>
      </w:r>
    </w:p>
    <w:p w:rsidR="006636FB" w:rsidRPr="00D74647" w:rsidRDefault="006636FB" w:rsidP="003D3395">
      <w:pPr>
        <w:widowControl/>
        <w:shd w:val="clear" w:color="auto" w:fill="FFFFFF"/>
        <w:spacing w:line="555" w:lineRule="atLeast"/>
        <w:ind w:firstLine="645"/>
        <w:jc w:val="left"/>
        <w:rPr>
          <w:rFonts w:ascii="仿宋_GB2312" w:eastAsia="仿宋_GB2312" w:hAnsi="宋体" w:cs="宋体"/>
          <w:b/>
          <w:color w:val="000000"/>
          <w:kern w:val="0"/>
          <w:sz w:val="18"/>
          <w:szCs w:val="18"/>
        </w:rPr>
      </w:pPr>
      <w:r w:rsidRPr="00D74647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机构设置：</w:t>
      </w:r>
    </w:p>
    <w:tbl>
      <w:tblPr>
        <w:tblW w:w="8076" w:type="dxa"/>
        <w:jc w:val="center"/>
        <w:tblInd w:w="4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511"/>
        <w:gridCol w:w="1701"/>
        <w:gridCol w:w="3136"/>
      </w:tblGrid>
      <w:tr w:rsidR="00F14936" w:rsidRPr="001E4881" w:rsidTr="004F65FA">
        <w:trPr>
          <w:trHeight w:val="300"/>
          <w:tblHeader/>
          <w:jc w:val="center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E4881">
              <w:rPr>
                <w:rFonts w:ascii="方正书宋_GBK" w:eastAsia="方正书宋_GBK" w:hint="eastAsia"/>
                <w:b/>
              </w:rPr>
              <w:t>单位名称</w:t>
            </w:r>
          </w:p>
        </w:tc>
        <w:tc>
          <w:tcPr>
            <w:tcW w:w="1511" w:type="dxa"/>
            <w:vMerge w:val="restart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E4881">
              <w:rPr>
                <w:rFonts w:ascii="方正书宋_GBK" w:eastAsia="方正书宋_GBK" w:hint="eastAsia"/>
                <w:b/>
              </w:rPr>
              <w:t>单位性质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E4881">
              <w:rPr>
                <w:rFonts w:ascii="方正书宋_GBK" w:eastAsia="方正书宋_GBK" w:hint="eastAsia"/>
                <w:b/>
              </w:rPr>
              <w:t>单位规格</w:t>
            </w:r>
          </w:p>
        </w:tc>
        <w:tc>
          <w:tcPr>
            <w:tcW w:w="3136" w:type="dxa"/>
            <w:vMerge w:val="restart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E4881">
              <w:rPr>
                <w:rFonts w:ascii="方正书宋_GBK" w:eastAsia="方正书宋_GBK" w:hint="eastAsia"/>
                <w:b/>
              </w:rPr>
              <w:t>经费保障形式</w:t>
            </w:r>
          </w:p>
        </w:tc>
      </w:tr>
      <w:tr w:rsidR="00F14936" w:rsidRPr="001E4881" w:rsidTr="004F65FA">
        <w:trPr>
          <w:trHeight w:val="300"/>
          <w:tblHeader/>
          <w:jc w:val="center"/>
        </w:trPr>
        <w:tc>
          <w:tcPr>
            <w:tcW w:w="1728" w:type="dxa"/>
            <w:vMerge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left"/>
              <w:outlineLvl w:val="0"/>
            </w:pPr>
          </w:p>
        </w:tc>
        <w:tc>
          <w:tcPr>
            <w:tcW w:w="1511" w:type="dxa"/>
            <w:vMerge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left"/>
              <w:outlineLvl w:val="0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left"/>
              <w:outlineLvl w:val="0"/>
            </w:pPr>
          </w:p>
        </w:tc>
        <w:tc>
          <w:tcPr>
            <w:tcW w:w="3136" w:type="dxa"/>
            <w:vMerge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left"/>
              <w:outlineLvl w:val="0"/>
            </w:pPr>
          </w:p>
        </w:tc>
      </w:tr>
      <w:tr w:rsidR="00F14936" w:rsidRPr="001E4881" w:rsidTr="004F65FA">
        <w:trPr>
          <w:trHeight w:val="128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1E4881">
              <w:rPr>
                <w:rFonts w:ascii="方正书宋_GBK" w:eastAsia="方正书宋_GBK" w:hint="eastAsia"/>
                <w:b/>
              </w:rPr>
              <w:t>合</w:t>
            </w:r>
            <w:r w:rsidRPr="001E4881">
              <w:rPr>
                <w:rFonts w:ascii="方正书宋_GBK" w:eastAsia="方正书宋_GBK"/>
                <w:b/>
              </w:rPr>
              <w:t xml:space="preserve">    </w:t>
            </w:r>
            <w:r w:rsidRPr="001E4881">
              <w:rPr>
                <w:rFonts w:ascii="方正书宋_GBK" w:eastAsia="方正书宋_GBK" w:hint="eastAsia"/>
                <w:b/>
              </w:rPr>
              <w:t>计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</w:p>
        </w:tc>
        <w:tc>
          <w:tcPr>
            <w:tcW w:w="3136" w:type="dxa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</w:p>
        </w:tc>
      </w:tr>
      <w:tr w:rsidR="00F14936" w:rsidRPr="001E4881" w:rsidTr="004F65FA">
        <w:trPr>
          <w:trHeight w:val="128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1E4881">
              <w:rPr>
                <w:rFonts w:ascii="方正书宋_GBK" w:eastAsia="方正书宋_GBK" w:hint="eastAsia"/>
              </w:rPr>
              <w:t>定州市总工会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E4881">
              <w:rPr>
                <w:rFonts w:ascii="方正书宋_GBK" w:eastAsia="方正书宋_GBK" w:hint="eastAsia"/>
              </w:rPr>
              <w:t>行政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E4881">
              <w:rPr>
                <w:rFonts w:ascii="方正书宋_GBK" w:eastAsia="方正书宋_GBK" w:hint="eastAsia"/>
              </w:rPr>
              <w:t>副处级</w:t>
            </w:r>
          </w:p>
        </w:tc>
        <w:tc>
          <w:tcPr>
            <w:tcW w:w="3136" w:type="dxa"/>
            <w:shd w:val="clear" w:color="auto" w:fill="auto"/>
            <w:vAlign w:val="center"/>
          </w:tcPr>
          <w:p w:rsidR="00F14936" w:rsidRPr="001E4881" w:rsidRDefault="00F14936" w:rsidP="003943EF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1E4881">
              <w:rPr>
                <w:rFonts w:ascii="方正书宋_GBK" w:eastAsia="方正书宋_GBK" w:hint="eastAsia"/>
              </w:rPr>
              <w:t>财政性资金零补助</w:t>
            </w:r>
          </w:p>
        </w:tc>
      </w:tr>
    </w:tbl>
    <w:p w:rsidR="004F65FA" w:rsidRPr="0067228F" w:rsidRDefault="0067228F" w:rsidP="003B0122">
      <w:pPr>
        <w:widowControl/>
        <w:shd w:val="clear" w:color="auto" w:fill="FFFFFF"/>
        <w:spacing w:line="600" w:lineRule="exact"/>
        <w:ind w:firstLine="645"/>
        <w:jc w:val="left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  <w:r w:rsidRPr="0067228F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二</w:t>
      </w:r>
      <w:r w:rsidR="004F65FA" w:rsidRPr="0067228F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、收支总体情况</w:t>
      </w:r>
    </w:p>
    <w:p w:rsidR="004F65FA" w:rsidRDefault="004F65FA" w:rsidP="003B0122">
      <w:pPr>
        <w:spacing w:line="6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按照预算管理有关规定，目前我市部门预算的编制实行综合预算制度，即全部收入和支出都反映在预算中。</w:t>
      </w:r>
    </w:p>
    <w:p w:rsidR="0067228F" w:rsidRPr="004F65FA" w:rsidRDefault="0067228F" w:rsidP="003B0122">
      <w:pPr>
        <w:spacing w:line="6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1、收入说明</w:t>
      </w:r>
    </w:p>
    <w:p w:rsidR="0067228F" w:rsidRDefault="004F65FA" w:rsidP="003B0122">
      <w:pPr>
        <w:widowControl/>
        <w:shd w:val="clear" w:color="auto" w:fill="FFFFFF"/>
        <w:spacing w:line="600" w:lineRule="exact"/>
        <w:ind w:firstLine="645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proofErr w:type="gramStart"/>
      <w:r w:rsidRPr="006636F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我部门</w:t>
      </w:r>
      <w:proofErr w:type="gramEnd"/>
      <w:r w:rsidRPr="006636F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本年收入554万元，其中：财政拨款554万元；上级补助收入0万元；事业收入0万元；经营收入0万元；附属单位上解收入0万元，其他收入0万元。上年结转0万元。</w:t>
      </w:r>
    </w:p>
    <w:p w:rsidR="0067228F" w:rsidRDefault="0067228F" w:rsidP="003B0122">
      <w:pPr>
        <w:widowControl/>
        <w:shd w:val="clear" w:color="auto" w:fill="FFFFFF"/>
        <w:spacing w:line="600" w:lineRule="exact"/>
        <w:ind w:firstLine="645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lastRenderedPageBreak/>
        <w:t>2、支出说明</w:t>
      </w:r>
    </w:p>
    <w:p w:rsidR="004F65FA" w:rsidRDefault="004F65FA" w:rsidP="003B0122">
      <w:pPr>
        <w:widowControl/>
        <w:shd w:val="clear" w:color="auto" w:fill="FFFFFF"/>
        <w:spacing w:line="600" w:lineRule="exact"/>
        <w:ind w:firstLine="645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6636F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安排支出554万元 ，其中：基本支出90万元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中人员经费90万元，公用经费0万元</w:t>
      </w:r>
      <w:r w:rsidRPr="006636F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；项目支出464万元；上缴上级支出0万元；经营支出0万元；对附属单位补助支出0万元。</w:t>
      </w:r>
    </w:p>
    <w:p w:rsidR="0067228F" w:rsidRPr="0067228F" w:rsidRDefault="0067228F" w:rsidP="003B0122">
      <w:pPr>
        <w:spacing w:line="6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3、比上年增减情况</w:t>
      </w:r>
    </w:p>
    <w:p w:rsidR="004F65FA" w:rsidRPr="0067228F" w:rsidRDefault="004F65FA" w:rsidP="003B0122">
      <w:pPr>
        <w:spacing w:line="600" w:lineRule="exact"/>
        <w:ind w:firstLineChars="200" w:firstLine="64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0363EB">
        <w:rPr>
          <w:rFonts w:ascii="仿宋_GB2312" w:eastAsia="仿宋_GB2312" w:hAnsi="宋体" w:cs="宋体"/>
          <w:color w:val="000000"/>
          <w:kern w:val="0"/>
          <w:sz w:val="32"/>
          <w:szCs w:val="32"/>
        </w:rPr>
        <w:t>2017</w:t>
      </w:r>
      <w:r w:rsidRPr="000363E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年预算收支安排554万元，较</w:t>
      </w:r>
      <w:r w:rsidRPr="000363EB">
        <w:rPr>
          <w:rFonts w:ascii="仿宋_GB2312" w:eastAsia="仿宋_GB2312" w:hAnsi="宋体" w:cs="宋体"/>
          <w:color w:val="000000"/>
          <w:kern w:val="0"/>
          <w:sz w:val="32"/>
          <w:szCs w:val="32"/>
        </w:rPr>
        <w:t>2016</w:t>
      </w:r>
      <w:r w:rsidRPr="000363E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年预算489.53万元增加64.47万元，其中基本支出减少14.53万元，主要为减少人员经费支出；项目支出增加79万元。</w:t>
      </w:r>
    </w:p>
    <w:p w:rsidR="004F65FA" w:rsidRPr="0067228F" w:rsidRDefault="0067228F" w:rsidP="003B0122">
      <w:pPr>
        <w:widowControl/>
        <w:shd w:val="clear" w:color="auto" w:fill="FFFFFF"/>
        <w:spacing w:line="600" w:lineRule="exact"/>
        <w:ind w:firstLine="645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67228F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三</w:t>
      </w:r>
      <w:r w:rsidR="004F65FA" w:rsidRPr="0067228F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、机关运行经费安排情况</w:t>
      </w:r>
    </w:p>
    <w:p w:rsidR="004F65FA" w:rsidRPr="006636FB" w:rsidRDefault="004F65FA" w:rsidP="003B0122">
      <w:pPr>
        <w:widowControl/>
        <w:shd w:val="clear" w:color="auto" w:fill="FFFFFF"/>
        <w:spacing w:line="600" w:lineRule="exact"/>
        <w:ind w:firstLine="7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我单位为经费开支的自收自支单位，财政拨款只是离退休人员工资及应拨付给我单位的40%部分工会经费。</w:t>
      </w:r>
    </w:p>
    <w:p w:rsidR="004F65FA" w:rsidRPr="0067228F" w:rsidRDefault="0067228F" w:rsidP="003B0122">
      <w:pPr>
        <w:widowControl/>
        <w:shd w:val="clear" w:color="auto" w:fill="FFFFFF"/>
        <w:spacing w:line="600" w:lineRule="exact"/>
        <w:ind w:firstLine="645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67228F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四</w:t>
      </w:r>
      <w:r w:rsidR="004F65FA" w:rsidRPr="0067228F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、“三公”经费安排情况</w:t>
      </w:r>
    </w:p>
    <w:p w:rsidR="004F65FA" w:rsidRPr="00583EE2" w:rsidRDefault="004F65FA" w:rsidP="003B0122">
      <w:pPr>
        <w:widowControl/>
        <w:shd w:val="clear" w:color="auto" w:fill="FFFFFF"/>
        <w:spacing w:line="600" w:lineRule="exac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我单位为经费开支的自收自支单位，财政拨款只是离退休人员工资及应拨付给我单位的40%部分工会经费，未拨付“三公”经费。</w:t>
      </w:r>
      <w:r w:rsidR="00831989" w:rsidRPr="00891548">
        <w:rPr>
          <w:rFonts w:ascii="仿宋_GB2312" w:eastAsia="仿宋_GB2312" w:hAnsi="宋体" w:hint="eastAsia"/>
          <w:sz w:val="32"/>
          <w:szCs w:val="32"/>
        </w:rPr>
        <w:t>与2016年持平，无增减变化。</w:t>
      </w:r>
    </w:p>
    <w:p w:rsidR="006636FB" w:rsidRPr="00E402D5" w:rsidRDefault="00583EE2" w:rsidP="003B0122">
      <w:pPr>
        <w:widowControl/>
        <w:shd w:val="clear" w:color="auto" w:fill="FFFFFF"/>
        <w:spacing w:line="600" w:lineRule="exact"/>
        <w:ind w:firstLine="645"/>
        <w:jc w:val="left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  <w:r w:rsidRPr="00E402D5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五</w:t>
      </w:r>
      <w:r w:rsidR="006636FB" w:rsidRPr="00E402D5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、绩效预算信息</w:t>
      </w:r>
    </w:p>
    <w:p w:rsidR="006636FB" w:rsidRPr="00E402D5" w:rsidRDefault="006636FB" w:rsidP="003B0122">
      <w:pPr>
        <w:widowControl/>
        <w:shd w:val="clear" w:color="auto" w:fill="FFFFFF"/>
        <w:spacing w:line="600" w:lineRule="exact"/>
        <w:ind w:firstLineChars="200" w:firstLine="643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E402D5">
        <w:rPr>
          <w:rFonts w:ascii="仿宋_GB2312" w:eastAsia="仿宋_GB2312" w:hAnsi="Calibri" w:cs="宋体" w:hint="eastAsia"/>
          <w:b/>
          <w:bCs/>
          <w:color w:val="000000"/>
          <w:kern w:val="0"/>
          <w:sz w:val="32"/>
          <w:szCs w:val="32"/>
        </w:rPr>
        <w:t>总体</w:t>
      </w:r>
      <w:r w:rsidR="00E402D5" w:rsidRPr="00E402D5">
        <w:rPr>
          <w:rFonts w:ascii="仿宋_GB2312" w:eastAsia="仿宋_GB2312" w:hAnsi="Calibri" w:cs="宋体" w:hint="eastAsia"/>
          <w:b/>
          <w:bCs/>
          <w:color w:val="000000"/>
          <w:kern w:val="0"/>
          <w:sz w:val="32"/>
          <w:szCs w:val="32"/>
        </w:rPr>
        <w:t>绩效</w:t>
      </w:r>
      <w:r w:rsidRPr="00E402D5">
        <w:rPr>
          <w:rFonts w:ascii="仿宋_GB2312" w:eastAsia="仿宋_GB2312" w:hAnsi="Calibri" w:cs="宋体" w:hint="eastAsia"/>
          <w:b/>
          <w:bCs/>
          <w:color w:val="000000"/>
          <w:kern w:val="0"/>
          <w:sz w:val="32"/>
          <w:szCs w:val="32"/>
        </w:rPr>
        <w:t>目标：</w:t>
      </w:r>
    </w:p>
    <w:p w:rsidR="006636FB" w:rsidRPr="00E402D5" w:rsidRDefault="006636FB" w:rsidP="003B0122">
      <w:pPr>
        <w:widowControl/>
        <w:shd w:val="clear" w:color="auto" w:fill="FFFFFF"/>
        <w:spacing w:line="600" w:lineRule="exact"/>
        <w:ind w:firstLine="555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E402D5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（一）维护职工合法权益。指导全市各级工会组织职工开展民主选举、民主决策、民主管理和民主监督工作；推动基层工会建立集体合同制度、工资集体协商和监督保证机制；参与职工安全生产保护工作；为工会组织、干部、职工提供维权渠道。确保职工合法权益得到有效保障。</w:t>
      </w:r>
    </w:p>
    <w:p w:rsidR="006636FB" w:rsidRPr="00E402D5" w:rsidRDefault="006636FB" w:rsidP="003B0122">
      <w:pPr>
        <w:widowControl/>
        <w:shd w:val="clear" w:color="auto" w:fill="FFFFFF"/>
        <w:spacing w:line="600" w:lineRule="exact"/>
        <w:ind w:firstLine="555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E402D5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（二）提升职工技能及创新水平。围绕市委、市政府确定的重点工程、重点项目和重点领域，组织全市职工开展劳动竞赛，大力推进实施职工经济技术创新工程。提升广大职工技术技能素质，有效促进全市重点工程、重点项目和重点领域的建设，为全市经济社会持续健康发展建功立业。</w:t>
      </w:r>
    </w:p>
    <w:p w:rsidR="006636FB" w:rsidRPr="00E402D5" w:rsidRDefault="006636FB" w:rsidP="003B0122">
      <w:pPr>
        <w:widowControl/>
        <w:shd w:val="clear" w:color="auto" w:fill="FFFFFF"/>
        <w:spacing w:line="600" w:lineRule="exact"/>
        <w:ind w:firstLine="555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E402D5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（三）工会事务管理。研究指导全市工会组织建设和机关自身建设；承担市委、市政府及上级工会交办的其他事项。加强工会组织和工会干部队伍建设，提高工会干部业务素质和大型企事业单位工会领导干部水平，促进工会事业发展。</w:t>
      </w:r>
    </w:p>
    <w:p w:rsidR="006636FB" w:rsidRPr="00E402D5" w:rsidRDefault="006636FB" w:rsidP="003B0122">
      <w:pPr>
        <w:widowControl/>
        <w:shd w:val="clear" w:color="auto" w:fill="FFFFFF"/>
        <w:spacing w:line="600" w:lineRule="exact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E402D5">
        <w:rPr>
          <w:rFonts w:ascii="仿宋_GB2312" w:eastAsia="仿宋_GB2312" w:hAnsi="Calibri" w:cs="宋体" w:hint="eastAsia"/>
          <w:b/>
          <w:bCs/>
          <w:color w:val="000000"/>
          <w:kern w:val="0"/>
          <w:sz w:val="32"/>
          <w:szCs w:val="32"/>
        </w:rPr>
        <w:t>    </w:t>
      </w:r>
      <w:r w:rsidRPr="00E402D5">
        <w:rPr>
          <w:rFonts w:ascii="仿宋_GB2312" w:eastAsia="仿宋_GB2312" w:hAnsi="Calibri" w:cs="宋体" w:hint="eastAsia"/>
          <w:b/>
          <w:bCs/>
          <w:color w:val="000000"/>
          <w:kern w:val="0"/>
          <w:sz w:val="32"/>
          <w:szCs w:val="32"/>
        </w:rPr>
        <w:t>职责分类绩效目标：</w:t>
      </w:r>
    </w:p>
    <w:p w:rsidR="006636FB" w:rsidRPr="00E402D5" w:rsidRDefault="006636FB" w:rsidP="003B0122">
      <w:pPr>
        <w:widowControl/>
        <w:shd w:val="clear" w:color="auto" w:fill="FFFFFF"/>
        <w:spacing w:line="600" w:lineRule="exact"/>
        <w:ind w:firstLine="555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E402D5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完善工会参与社会管理机制。参与调查处理职工重大伤亡事故；指导和推动基层工会建立集体合同制度、工资集体协商制度和监督保证机制；参与指导劳动合同签订工作。提高职工代表大会制度和联席会议制度的规范化和有效性。</w:t>
      </w:r>
    </w:p>
    <w:p w:rsidR="006636FB" w:rsidRPr="00E402D5" w:rsidRDefault="006636FB" w:rsidP="003B0122">
      <w:pPr>
        <w:widowControl/>
        <w:shd w:val="clear" w:color="auto" w:fill="FFFFFF"/>
        <w:spacing w:line="600" w:lineRule="exact"/>
        <w:ind w:firstLine="555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E402D5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维权服务。负责对工会兴办职工劳动福利事业的指导协调；指导全市职工开展以职工代表大会为基本制度的民主选举、民主决策、民主管理和民主监督工作。加强职工法律宣传工作，承担职责范围内的职工安全生产培训；对在档管理的困难职工开展帮扶救助。维护好以工资为核心的各项劳动经济权益，让广大职工共享经济发展成果，全力维护职工队伍和谐稳定。</w:t>
      </w:r>
    </w:p>
    <w:p w:rsidR="006636FB" w:rsidRPr="00E402D5" w:rsidRDefault="006636FB" w:rsidP="003B0122">
      <w:pPr>
        <w:widowControl/>
        <w:shd w:val="clear" w:color="auto" w:fill="FFFFFF"/>
        <w:spacing w:line="600" w:lineRule="exact"/>
        <w:ind w:firstLine="555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E402D5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劳动模范管理。协助市政府做好劳模的推荐工作。加强和改进劳动模范管理和服务工作，有效解决或缓解困难劳模的生活状况。</w:t>
      </w:r>
    </w:p>
    <w:p w:rsidR="006636FB" w:rsidRPr="00E402D5" w:rsidRDefault="006636FB" w:rsidP="003B0122">
      <w:pPr>
        <w:widowControl/>
        <w:shd w:val="clear" w:color="auto" w:fill="FFFFFF"/>
        <w:spacing w:line="600" w:lineRule="exact"/>
        <w:ind w:firstLine="555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E402D5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职工事业发展。指导基层工会开展群众性经济技术创新活动以及劳动竞赛、岗位练兵和技能比赛等群众性活动。组织对全市职工的教育培训、文体活动的开展。宣传职工工作情况。广大职工为全市新型区域中心城市建设所作的贡献进一步凸显；广大职工在创新型企业建设中的作用进一步增强；广大职工技术技能素质进一步提升。保障教学和师资培养的资金投入。</w:t>
      </w:r>
    </w:p>
    <w:p w:rsidR="006636FB" w:rsidRPr="006636FB" w:rsidRDefault="006636FB" w:rsidP="003B0122">
      <w:pPr>
        <w:widowControl/>
        <w:shd w:val="clear" w:color="auto" w:fill="FFFFFF"/>
        <w:spacing w:line="600" w:lineRule="exact"/>
        <w:ind w:firstLine="55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402D5">
        <w:rPr>
          <w:rFonts w:ascii="仿宋_GB2312" w:eastAsia="仿宋_GB2312" w:hAnsi="Calibri" w:cs="宋体" w:hint="eastAsia"/>
          <w:color w:val="000000"/>
          <w:kern w:val="0"/>
          <w:sz w:val="32"/>
          <w:szCs w:val="32"/>
        </w:rPr>
        <w:t>综合事务管理。研究指导全市工会自身改革和建设；加强工会财务、经审工作，负责工会干部管理制度和培训规划制定以及培训工作；承担市委、市政府及上级工会交办的其他事项。切实提高工会综合事务管理水平，保障单位的正常运转。</w:t>
      </w:r>
    </w:p>
    <w:p w:rsidR="006636FB" w:rsidRPr="006636FB" w:rsidRDefault="006636FB" w:rsidP="006636FB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Calibri" w:eastAsia="方正仿宋_GBK" w:hAnsi="Calibri" w:cs="宋体"/>
          <w:color w:val="000000"/>
          <w:kern w:val="0"/>
          <w:sz w:val="29"/>
          <w:szCs w:val="29"/>
        </w:rPr>
        <w:t> </w:t>
      </w:r>
    </w:p>
    <w:p w:rsidR="006636FB" w:rsidRPr="006636FB" w:rsidRDefault="006636FB" w:rsidP="006636F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Calibri" w:eastAsia="宋体" w:hAnsi="Calibri" w:cs="宋体"/>
          <w:color w:val="000000"/>
          <w:kern w:val="0"/>
          <w:szCs w:val="21"/>
        </w:rPr>
        <w:br w:type="page"/>
      </w:r>
    </w:p>
    <w:p w:rsidR="004F65FA" w:rsidRDefault="004F65FA" w:rsidP="006636FB">
      <w:pPr>
        <w:widowControl/>
        <w:shd w:val="clear" w:color="auto" w:fill="FFFFFF"/>
        <w:spacing w:line="360" w:lineRule="atLeast"/>
        <w:jc w:val="center"/>
        <w:rPr>
          <w:rFonts w:ascii="Calibri" w:eastAsia="方正小标宋_GBK" w:hAnsi="Calibri" w:cs="宋体"/>
          <w:color w:val="000000"/>
          <w:kern w:val="0"/>
          <w:sz w:val="32"/>
          <w:szCs w:val="32"/>
        </w:rPr>
        <w:sectPr w:rsidR="004F65FA" w:rsidSect="00F14936">
          <w:head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476119664"/>
      <w:bookmarkEnd w:id="0"/>
    </w:p>
    <w:p w:rsidR="006636FB" w:rsidRPr="006636FB" w:rsidRDefault="006636FB" w:rsidP="006636FB">
      <w:pPr>
        <w:widowControl/>
        <w:shd w:val="clear" w:color="auto" w:fill="FFFFFF"/>
        <w:spacing w:line="360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Calibri" w:eastAsia="方正小标宋_GBK" w:hAnsi="Calibri" w:cs="宋体"/>
          <w:color w:val="000000"/>
          <w:kern w:val="0"/>
          <w:sz w:val="32"/>
          <w:szCs w:val="32"/>
        </w:rPr>
        <w:t>部门职责</w:t>
      </w:r>
      <w:r w:rsidRPr="006636FB">
        <w:rPr>
          <w:rFonts w:ascii="Calibri" w:eastAsia="方正小标宋_GBK" w:hAnsi="Calibri" w:cs="宋体"/>
          <w:color w:val="000000"/>
          <w:kern w:val="0"/>
          <w:sz w:val="32"/>
          <w:szCs w:val="32"/>
        </w:rPr>
        <w:t>-</w:t>
      </w:r>
      <w:r w:rsidRPr="006636FB">
        <w:rPr>
          <w:rFonts w:ascii="Calibri" w:eastAsia="方正小标宋_GBK" w:hAnsi="Calibri" w:cs="宋体"/>
          <w:color w:val="000000"/>
          <w:kern w:val="0"/>
          <w:sz w:val="32"/>
          <w:szCs w:val="32"/>
        </w:rPr>
        <w:t>工作活动绩效目标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0"/>
        <w:gridCol w:w="1080"/>
        <w:gridCol w:w="4350"/>
        <w:gridCol w:w="1950"/>
        <w:gridCol w:w="705"/>
        <w:gridCol w:w="735"/>
        <w:gridCol w:w="735"/>
        <w:gridCol w:w="735"/>
        <w:gridCol w:w="750"/>
      </w:tblGrid>
      <w:tr w:rsidR="006636FB" w:rsidRPr="006636FB" w:rsidTr="00A5230D">
        <w:trPr>
          <w:trHeight w:val="225"/>
          <w:tblHeader/>
          <w:tblCellSpacing w:w="0" w:type="dxa"/>
          <w:jc w:val="center"/>
        </w:trPr>
        <w:tc>
          <w:tcPr>
            <w:tcW w:w="9255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方正小标宋_GBK" w:eastAsia="方正小标宋_GBK" w:hAnsi="Calibri" w:cs="宋体" w:hint="eastAsia"/>
                <w:color w:val="000000"/>
                <w:kern w:val="0"/>
                <w:sz w:val="24"/>
                <w:szCs w:val="24"/>
              </w:rPr>
              <w:t>711定州市总工会</w:t>
            </w:r>
          </w:p>
        </w:tc>
        <w:tc>
          <w:tcPr>
            <w:tcW w:w="2955" w:type="dxa"/>
            <w:gridSpan w:val="4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24"/>
                <w:szCs w:val="24"/>
              </w:rPr>
              <w:t>单位：万元</w:t>
            </w:r>
          </w:p>
        </w:tc>
      </w:tr>
      <w:tr w:rsidR="006636FB" w:rsidRPr="006636FB" w:rsidTr="00A5230D">
        <w:trPr>
          <w:trHeight w:val="225"/>
          <w:tblHeader/>
          <w:tblCellSpacing w:w="0" w:type="dxa"/>
          <w:jc w:val="center"/>
        </w:trPr>
        <w:tc>
          <w:tcPr>
            <w:tcW w:w="117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职责活动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年度预算数</w:t>
            </w:r>
          </w:p>
        </w:tc>
        <w:tc>
          <w:tcPr>
            <w:tcW w:w="435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95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绩效目标</w:t>
            </w:r>
          </w:p>
        </w:tc>
        <w:tc>
          <w:tcPr>
            <w:tcW w:w="70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评价标准</w:t>
            </w:r>
          </w:p>
        </w:tc>
      </w:tr>
      <w:tr w:rsidR="006636FB" w:rsidRPr="006636FB" w:rsidTr="00A5230D">
        <w:trPr>
          <w:trHeight w:val="225"/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优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良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差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维护职工合法权益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449.00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组织职工开展民主选举、民主决策、民主管理和民主监督工作；推动基层工会建立集体合同制度、工资集体协商和监督保证机制；参与职工安全生产保护工作；为工会组织、干部、职工提供维权渠道。组织全市广大职工开展</w:t>
            </w:r>
            <w:proofErr w:type="gramStart"/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丰富多采</w:t>
            </w:r>
            <w:proofErr w:type="gramEnd"/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的文化体育活动。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确保职工合法权益得到有效保障，改善困难劳模及困难职工生活困境，提升广大职工技术技能素质。进一步做好普惠化工作。承担职责范围内的职工安全生产培训。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117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 xml:space="preserve">　　完善工会参与社会管理机制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5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围绕职工合法权益的重大问题进行调研，提出意见和建议；参与指导劳动合同签订工作；指导职工开展以职工代表大会为基本制度的民主选举、民主决策、民主管理和民主监督工作。</w:t>
            </w:r>
          </w:p>
        </w:tc>
        <w:tc>
          <w:tcPr>
            <w:tcW w:w="195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提高职工代表大会制度和联席会议制度的规范化和有效性。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产出指标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建立厂务公开制度的企业占全部建会企业的比重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≥70%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≥60%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≥50%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产出指标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解决市</w:t>
            </w: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联席会议突出问题的数量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≥100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≥80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≥60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效果指标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建立职工代表大会制度的单位数量占全部单位数量的比例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≥50%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≥40%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≥30%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效果指标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全市达到</w:t>
            </w: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A</w:t>
            </w: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类标准的企业数占建制企业数的比率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≥9%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≥8%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≥7%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117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 xml:space="preserve">　　维权服务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5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参与涉及职工切身利益的法规和政策、措施的拟定；负责对工会兴办职工劳动福利事业的指导协调；参与调查处理职工重大伤亡事故；承担职责范围内的职工安全生产培训；对在档管理的困难职工开展帮扶救助。</w:t>
            </w:r>
          </w:p>
        </w:tc>
        <w:tc>
          <w:tcPr>
            <w:tcW w:w="195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维护好以工资为核心的各项劳动经济权益，让广大职工共享经济发展成果，全力维护职工队伍和谐稳定。组织各级工会对困难职工家庭进行普遍走访、发放生活补助，有效缓解困难职工的生活困难。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产出指标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为企业和职工用工矛盾提供法律援助的人次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≥50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≥40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≥30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产出指标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救助困难职工占在档困难职工总数的比重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≥75%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≥60%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效果指标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培训职工人数占总人数的比率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效果指标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职工对工资集体协商的满意情况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117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 xml:space="preserve">　　劳动模范管理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5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方正书宋_GBK" w:eastAsia="方正书宋_GBK" w:hAnsi="Calibri" w:cs="宋体" w:hint="eastAsia"/>
                <w:color w:val="000000"/>
                <w:kern w:val="0"/>
                <w:sz w:val="18"/>
                <w:szCs w:val="18"/>
              </w:rPr>
              <w:t>协助市政府做好市及全省全国劳模的推荐、评选、管理工作，负责市级劳模的管理工作；负责市</w:t>
            </w:r>
            <w:r w:rsidRPr="006636FB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“</w:t>
            </w:r>
            <w:r w:rsidRPr="006636FB">
              <w:rPr>
                <w:rFonts w:ascii="方正书宋_GBK" w:eastAsia="方正书宋_GBK" w:hAnsi="Calibri" w:cs="宋体" w:hint="eastAsia"/>
                <w:color w:val="000000"/>
                <w:kern w:val="0"/>
                <w:sz w:val="18"/>
                <w:szCs w:val="18"/>
              </w:rPr>
              <w:t>五一</w:t>
            </w:r>
            <w:r w:rsidRPr="006636FB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”</w:t>
            </w:r>
            <w:r w:rsidRPr="006636FB">
              <w:rPr>
                <w:rFonts w:ascii="方正书宋_GBK" w:eastAsia="方正书宋_GBK" w:hAnsi="Calibri" w:cs="宋体" w:hint="eastAsia"/>
                <w:color w:val="000000"/>
                <w:kern w:val="0"/>
                <w:sz w:val="18"/>
                <w:szCs w:val="18"/>
              </w:rPr>
              <w:t>奖章、奖状获得者的评选表彰和市</w:t>
            </w:r>
            <w:r w:rsidRPr="006636FB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“</w:t>
            </w:r>
            <w:r w:rsidRPr="006636FB">
              <w:rPr>
                <w:rFonts w:ascii="方正书宋_GBK" w:eastAsia="方正书宋_GBK" w:hAnsi="Calibri" w:cs="宋体" w:hint="eastAsia"/>
                <w:color w:val="000000"/>
                <w:kern w:val="0"/>
                <w:sz w:val="18"/>
                <w:szCs w:val="18"/>
              </w:rPr>
              <w:t>五一</w:t>
            </w:r>
            <w:r w:rsidRPr="006636FB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”</w:t>
            </w:r>
            <w:r w:rsidRPr="006636FB">
              <w:rPr>
                <w:rFonts w:ascii="方正书宋_GBK" w:eastAsia="方正书宋_GBK" w:hAnsi="Calibri" w:cs="宋体" w:hint="eastAsia"/>
                <w:color w:val="000000"/>
                <w:kern w:val="0"/>
                <w:sz w:val="18"/>
                <w:szCs w:val="18"/>
              </w:rPr>
              <w:t>奖章、奖状获得者的管理工作。</w:t>
            </w:r>
          </w:p>
        </w:tc>
        <w:tc>
          <w:tcPr>
            <w:tcW w:w="195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加强和改进劳动模范管理和服务工作，有效解决或缓解困难市劳模的生活状况。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产出指标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劳模救助人数占</w:t>
            </w:r>
            <w:proofErr w:type="gramStart"/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全部市</w:t>
            </w:r>
            <w:proofErr w:type="gramEnd"/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困难劳模的比重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≥65%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≥60%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效果指标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市劳模对组织休养活动的满意程度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≥70%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提升职工技能及创新水平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着眼</w:t>
            </w:r>
            <w:proofErr w:type="gramStart"/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于加快</w:t>
            </w:r>
            <w:proofErr w:type="gramEnd"/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转变经济发展方式和调整优化经济结构，注重培养高素质技能型人才，加强学历教育，围绕市委、市政府提出的重点工程、重点项目和重点领域，组织全市职工开展劳动竞赛，大力推进实施职工经济技术创新工程。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有效促进全市重点工程、重点项目和重点领域的建设，为全市经济社会持续健康发展建功立业。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117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 xml:space="preserve">　　职工事业发展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5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指导基层工会开展群众性经济技术创新活动以及劳动竞赛、法律知识培训竞赛、岗位练兵和技能比赛等群众性活动。</w:t>
            </w:r>
          </w:p>
        </w:tc>
        <w:tc>
          <w:tcPr>
            <w:tcW w:w="195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广大职工为全市科学发展、绿色崛起大局所作的贡献进一步凸显；广大职工在创新型企业建设中的作用进一步增强；广大职工技术技能素质进一步提升。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产出指标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指导基层工会开展群众性经济技术创新活动以及劳动竞赛、岗位练兵和技能比赛等群众性活动的次数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≥20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≥15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≥10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效果指标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职工每年完成技术革新项目的数量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≥10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≥6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效果指标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职工每年完成发明创造的数量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效果指标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规模以上企业参赛职工和参加技能培训职工</w:t>
            </w:r>
            <w:proofErr w:type="gramStart"/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占规模</w:t>
            </w:r>
            <w:proofErr w:type="gramEnd"/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以上企业全部职工总数的比重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≥70%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≥60%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≥50%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636FB" w:rsidRPr="006636FB" w:rsidRDefault="006636FB" w:rsidP="006636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效果指标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开展岗位练兵、技能比赛的企业占全市规模以上企业的比重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≥70%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≥60%</w:t>
            </w: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>工会事务管理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研究指导全市工会自身建设；监督检查党员干部廉政建设；负责工会干部管理制度和培训规划制定以及培训工作；负责工会经费和工会资产的管理、审查、审计工作；承担市委、市政府及省市总工会交办的其他事项。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加强组织和干部队伍建设，提高干部业务素质和大型企事业单位工会领导干部水平，促进工会事业发展。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636FB" w:rsidRPr="006636FB" w:rsidTr="00A5230D">
        <w:trPr>
          <w:trHeight w:val="225"/>
          <w:tblCellSpacing w:w="0" w:type="dxa"/>
          <w:jc w:val="center"/>
        </w:trPr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b/>
                <w:bCs/>
                <w:color w:val="000000"/>
                <w:kern w:val="0"/>
                <w:sz w:val="18"/>
                <w:szCs w:val="18"/>
              </w:rPr>
              <w:t xml:space="preserve">　　综合事务管理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研究指导全市工会自身改革和建设；负责工会干部管理制度和培训规划制定以及培训工作；承担市委、市政府及省市总工会交办的其他事项；监督检查工会党员干部廉政建设情况；负责工会经费和工会资产的管理、审查、审计工作。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切实提高工会综合事务管理水平，保障单位的正常运转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产出指标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综合事务工作任务完成情况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90%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≥85%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636FB" w:rsidRPr="006636FB" w:rsidRDefault="006636FB" w:rsidP="006636FB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6FB">
              <w:rPr>
                <w:rFonts w:ascii="Calibri" w:eastAsia="方正书宋_GBK" w:hAnsi="Calibri" w:cs="宋体"/>
                <w:color w:val="000000"/>
                <w:kern w:val="0"/>
                <w:sz w:val="18"/>
                <w:szCs w:val="18"/>
              </w:rPr>
              <w:t>≥80%</w:t>
            </w:r>
          </w:p>
        </w:tc>
      </w:tr>
    </w:tbl>
    <w:p w:rsidR="006636FB" w:rsidRPr="006636FB" w:rsidRDefault="006636FB" w:rsidP="006636FB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Calibri" w:eastAsia="宋体" w:hAnsi="Calibri" w:cs="宋体"/>
          <w:color w:val="000000"/>
          <w:kern w:val="0"/>
          <w:szCs w:val="21"/>
        </w:rPr>
        <w:br w:type="page"/>
      </w:r>
    </w:p>
    <w:p w:rsidR="006636FB" w:rsidRPr="006636FB" w:rsidRDefault="006636FB" w:rsidP="0085017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Calibri" w:eastAsia="方正仿宋_GBK" w:hAnsi="Calibri" w:cs="宋体"/>
          <w:color w:val="000000"/>
          <w:kern w:val="0"/>
          <w:sz w:val="29"/>
          <w:szCs w:val="29"/>
        </w:rPr>
        <w:t> </w:t>
      </w:r>
    </w:p>
    <w:p w:rsidR="006636FB" w:rsidRPr="006636FB" w:rsidRDefault="006636FB" w:rsidP="006636FB">
      <w:pPr>
        <w:widowControl/>
        <w:shd w:val="clear" w:color="auto" w:fill="FFFFFF"/>
        <w:spacing w:line="360" w:lineRule="atLeast"/>
        <w:ind w:firstLine="6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六、政府采购预算情况</w:t>
      </w:r>
    </w:p>
    <w:p w:rsidR="00850176" w:rsidRPr="00891548" w:rsidRDefault="00850176" w:rsidP="00850176">
      <w:pPr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891548">
        <w:rPr>
          <w:rFonts w:ascii="仿宋_GB2312" w:eastAsia="仿宋_GB2312" w:hAnsi="宋体" w:hint="eastAsia"/>
          <w:sz w:val="28"/>
          <w:szCs w:val="28"/>
        </w:rPr>
        <w:t>2017年，</w:t>
      </w:r>
      <w:proofErr w:type="gramStart"/>
      <w:r w:rsidRPr="00891548">
        <w:rPr>
          <w:rFonts w:ascii="仿宋_GB2312" w:eastAsia="仿宋_GB2312" w:hAnsi="宋体" w:hint="eastAsia"/>
          <w:sz w:val="28"/>
          <w:szCs w:val="28"/>
        </w:rPr>
        <w:t>我部门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未</w:t>
      </w:r>
      <w:r w:rsidRPr="00891548">
        <w:rPr>
          <w:rFonts w:ascii="仿宋_GB2312" w:eastAsia="仿宋_GB2312" w:hAnsi="宋体" w:hint="eastAsia"/>
          <w:sz w:val="28"/>
          <w:szCs w:val="28"/>
        </w:rPr>
        <w:t>安排政府采购预算。具体内容</w:t>
      </w:r>
      <w:r>
        <w:rPr>
          <w:rFonts w:ascii="仿宋_GB2312" w:eastAsia="仿宋_GB2312" w:hAnsi="宋体" w:hint="eastAsia"/>
          <w:sz w:val="28"/>
          <w:szCs w:val="28"/>
        </w:rPr>
        <w:t>空表列示</w:t>
      </w:r>
      <w:r w:rsidRPr="00891548">
        <w:rPr>
          <w:rFonts w:ascii="仿宋_GB2312" w:eastAsia="仿宋_GB2312" w:hAnsi="宋体" w:hint="eastAsia"/>
          <w:sz w:val="28"/>
          <w:szCs w:val="28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4"/>
        <w:gridCol w:w="663"/>
        <w:gridCol w:w="829"/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  <w:gridCol w:w="830"/>
      </w:tblGrid>
      <w:tr w:rsidR="00850176" w:rsidRPr="008F18A5" w:rsidTr="00B71C88">
        <w:trPr>
          <w:trHeight w:val="255"/>
          <w:jc w:val="center"/>
        </w:trPr>
        <w:tc>
          <w:tcPr>
            <w:tcW w:w="1657" w:type="dxa"/>
            <w:gridSpan w:val="2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政府采购项目来源</w:t>
            </w:r>
          </w:p>
        </w:tc>
        <w:tc>
          <w:tcPr>
            <w:tcW w:w="829" w:type="dxa"/>
            <w:vMerge w:val="restart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采购物品名称</w:t>
            </w:r>
          </w:p>
        </w:tc>
        <w:tc>
          <w:tcPr>
            <w:tcW w:w="829" w:type="dxa"/>
            <w:vMerge w:val="restart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政府采购目录序号</w:t>
            </w:r>
          </w:p>
        </w:tc>
        <w:tc>
          <w:tcPr>
            <w:tcW w:w="829" w:type="dxa"/>
            <w:vMerge w:val="restart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数量单位</w:t>
            </w:r>
          </w:p>
        </w:tc>
        <w:tc>
          <w:tcPr>
            <w:tcW w:w="829" w:type="dxa"/>
            <w:vMerge w:val="restart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数量</w:t>
            </w:r>
          </w:p>
        </w:tc>
        <w:tc>
          <w:tcPr>
            <w:tcW w:w="829" w:type="dxa"/>
            <w:vMerge w:val="restart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单价</w:t>
            </w:r>
          </w:p>
        </w:tc>
        <w:tc>
          <w:tcPr>
            <w:tcW w:w="5809" w:type="dxa"/>
            <w:gridSpan w:val="7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政府采购金额</w:t>
            </w:r>
          </w:p>
        </w:tc>
      </w:tr>
      <w:tr w:rsidR="00850176" w:rsidRPr="008F18A5" w:rsidTr="00B71C88">
        <w:trPr>
          <w:trHeight w:val="255"/>
          <w:jc w:val="center"/>
        </w:trPr>
        <w:tc>
          <w:tcPr>
            <w:tcW w:w="994" w:type="dxa"/>
            <w:vMerge w:val="restart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63" w:type="dxa"/>
            <w:vMerge w:val="restart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预算资金</w:t>
            </w: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总计</w:t>
            </w:r>
          </w:p>
        </w:tc>
        <w:tc>
          <w:tcPr>
            <w:tcW w:w="4150" w:type="dxa"/>
            <w:gridSpan w:val="5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当年部门预算安排资金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其他渠道资金</w:t>
            </w:r>
          </w:p>
        </w:tc>
      </w:tr>
      <w:tr w:rsidR="00850176" w:rsidRPr="008F18A5" w:rsidTr="00B71C88">
        <w:trPr>
          <w:trHeight w:val="529"/>
          <w:jc w:val="center"/>
        </w:trPr>
        <w:tc>
          <w:tcPr>
            <w:tcW w:w="994" w:type="dxa"/>
            <w:vMerge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合计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一般公共预算拨款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基金预算拨款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财政专户核拨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173533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其他来源收入</w:t>
            </w:r>
          </w:p>
        </w:tc>
        <w:tc>
          <w:tcPr>
            <w:tcW w:w="830" w:type="dxa"/>
            <w:vMerge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50176" w:rsidRPr="00A93FEE" w:rsidTr="00B71C88">
        <w:trPr>
          <w:trHeight w:val="543"/>
          <w:jc w:val="center"/>
        </w:trPr>
        <w:tc>
          <w:tcPr>
            <w:tcW w:w="994" w:type="dxa"/>
            <w:shd w:val="clear" w:color="auto" w:fill="auto"/>
            <w:vAlign w:val="center"/>
          </w:tcPr>
          <w:p w:rsidR="00850176" w:rsidRPr="00A93FEE" w:rsidRDefault="002D66B3" w:rsidP="00E570A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总工会</w:t>
            </w:r>
            <w:r w:rsidR="00850176" w:rsidRPr="00A93FEE">
              <w:rPr>
                <w:rFonts w:ascii="宋体" w:hAnsi="宋体" w:hint="eastAsia"/>
                <w:b/>
                <w:szCs w:val="21"/>
              </w:rPr>
              <w:t>小计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A93FEE" w:rsidRDefault="00850176" w:rsidP="00E570A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850176" w:rsidRPr="008F18A5" w:rsidTr="00B71C88">
        <w:trPr>
          <w:trHeight w:val="543"/>
          <w:jc w:val="center"/>
        </w:trPr>
        <w:tc>
          <w:tcPr>
            <w:tcW w:w="994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:rsidR="00850176" w:rsidRPr="0086736D" w:rsidRDefault="00850176" w:rsidP="00E570A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6636FB" w:rsidRPr="006636FB" w:rsidRDefault="006636FB" w:rsidP="006636FB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七、国有资产信息</w:t>
      </w:r>
    </w:p>
    <w:p w:rsidR="006636FB" w:rsidRDefault="00E66331" w:rsidP="00E66331">
      <w:pPr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2016年末我单位国有资产年末价值为</w:t>
      </w:r>
      <w:r>
        <w:rPr>
          <w:rFonts w:ascii="仿宋_GB2312" w:eastAsia="仿宋_GB2312" w:hAnsi="宋体" w:hint="eastAsia"/>
          <w:sz w:val="32"/>
          <w:szCs w:val="32"/>
        </w:rPr>
        <w:t>994.43</w:t>
      </w:r>
      <w:r w:rsidRPr="00891548">
        <w:rPr>
          <w:rFonts w:ascii="仿宋_GB2312" w:eastAsia="仿宋_GB2312" w:hAnsi="宋体" w:hint="eastAsia"/>
          <w:sz w:val="32"/>
          <w:szCs w:val="32"/>
        </w:rPr>
        <w:t>万元。2016年主要是由流动资产</w:t>
      </w:r>
      <w:r>
        <w:rPr>
          <w:rFonts w:ascii="仿宋_GB2312" w:eastAsia="仿宋_GB2312" w:hAnsi="宋体" w:hint="eastAsia"/>
          <w:sz w:val="32"/>
          <w:szCs w:val="32"/>
        </w:rPr>
        <w:t>0</w:t>
      </w:r>
      <w:r w:rsidRPr="00891548">
        <w:rPr>
          <w:rFonts w:ascii="仿宋_GB2312" w:eastAsia="仿宋_GB2312" w:hAnsi="宋体" w:hint="eastAsia"/>
          <w:sz w:val="32"/>
          <w:szCs w:val="32"/>
        </w:rPr>
        <w:t>元、固定资产</w:t>
      </w:r>
      <w:r>
        <w:rPr>
          <w:rFonts w:ascii="仿宋_GB2312" w:eastAsia="仿宋_GB2312" w:hAnsi="宋体" w:hint="eastAsia"/>
          <w:sz w:val="32"/>
          <w:szCs w:val="32"/>
        </w:rPr>
        <w:t>994.43</w:t>
      </w:r>
      <w:r w:rsidRPr="00891548">
        <w:rPr>
          <w:rFonts w:ascii="仿宋_GB2312" w:eastAsia="仿宋_GB2312" w:hAnsi="宋体" w:hint="eastAsia"/>
          <w:sz w:val="32"/>
          <w:szCs w:val="32"/>
        </w:rPr>
        <w:t>万元、长期投资0万元、在建工程0万元、无形资产0万元、其他资产0万元构成。其中：固定资产中房屋</w:t>
      </w:r>
      <w:r>
        <w:rPr>
          <w:rFonts w:ascii="仿宋_GB2312" w:eastAsia="仿宋_GB2312" w:hAnsi="宋体" w:hint="eastAsia"/>
          <w:sz w:val="32"/>
          <w:szCs w:val="32"/>
        </w:rPr>
        <w:t>6469</w:t>
      </w:r>
      <w:r w:rsidRPr="00891548">
        <w:rPr>
          <w:rFonts w:ascii="仿宋_GB2312" w:eastAsia="仿宋_GB2312" w:hAnsi="宋体" w:hint="eastAsia"/>
          <w:sz w:val="32"/>
          <w:szCs w:val="32"/>
        </w:rPr>
        <w:t>平方米，价值</w:t>
      </w:r>
      <w:r>
        <w:rPr>
          <w:rFonts w:ascii="仿宋_GB2312" w:eastAsia="仿宋_GB2312" w:hAnsi="宋体" w:hint="eastAsia"/>
          <w:sz w:val="32"/>
          <w:szCs w:val="32"/>
        </w:rPr>
        <w:t>978.02</w:t>
      </w:r>
      <w:r w:rsidRPr="00891548">
        <w:rPr>
          <w:rFonts w:ascii="仿宋_GB2312" w:eastAsia="仿宋_GB2312" w:hAnsi="宋体" w:hint="eastAsia"/>
          <w:sz w:val="32"/>
          <w:szCs w:val="32"/>
        </w:rPr>
        <w:t>万元；汽车</w:t>
      </w:r>
      <w:r>
        <w:rPr>
          <w:rFonts w:ascii="仿宋_GB2312" w:eastAsia="仿宋_GB2312" w:hAnsi="宋体" w:hint="eastAsia"/>
          <w:sz w:val="32"/>
          <w:szCs w:val="32"/>
        </w:rPr>
        <w:t>0</w:t>
      </w:r>
      <w:r w:rsidRPr="00891548">
        <w:rPr>
          <w:rFonts w:ascii="仿宋_GB2312" w:eastAsia="仿宋_GB2312" w:hAnsi="宋体" w:hint="eastAsia"/>
          <w:sz w:val="32"/>
          <w:szCs w:val="32"/>
        </w:rPr>
        <w:t>辆，价值</w:t>
      </w:r>
      <w:r>
        <w:rPr>
          <w:rFonts w:ascii="仿宋_GB2312" w:eastAsia="仿宋_GB2312" w:hAnsi="宋体" w:hint="eastAsia"/>
          <w:sz w:val="32"/>
          <w:szCs w:val="32"/>
        </w:rPr>
        <w:t>0</w:t>
      </w:r>
      <w:r w:rsidRPr="00891548">
        <w:rPr>
          <w:rFonts w:ascii="仿宋_GB2312" w:eastAsia="仿宋_GB2312" w:hAnsi="宋体" w:hint="eastAsia"/>
          <w:sz w:val="32"/>
          <w:szCs w:val="32"/>
        </w:rPr>
        <w:t>万元；单价在20万元以上的设备0台（辆），价值0万元；其他固定价值</w:t>
      </w:r>
      <w:r>
        <w:rPr>
          <w:rFonts w:ascii="仿宋_GB2312" w:eastAsia="仿宋_GB2312" w:hAnsi="宋体" w:hint="eastAsia"/>
          <w:sz w:val="32"/>
          <w:szCs w:val="32"/>
        </w:rPr>
        <w:t>16.41</w:t>
      </w:r>
      <w:r w:rsidRPr="00891548">
        <w:rPr>
          <w:rFonts w:ascii="仿宋_GB2312" w:eastAsia="仿宋_GB2312" w:hAnsi="宋体" w:hint="eastAsia"/>
          <w:sz w:val="32"/>
          <w:szCs w:val="32"/>
        </w:rPr>
        <w:t>万元。2017年未安排购置固定资产预算。</w:t>
      </w:r>
    </w:p>
    <w:p w:rsidR="00E66331" w:rsidRPr="00544B4B" w:rsidRDefault="00E66331" w:rsidP="00E66331">
      <w:pPr>
        <w:ind w:firstLineChars="200" w:firstLine="643"/>
        <w:jc w:val="center"/>
        <w:rPr>
          <w:rFonts w:ascii="宋体" w:hAnsi="宋体"/>
          <w:b/>
          <w:sz w:val="32"/>
          <w:szCs w:val="32"/>
        </w:rPr>
      </w:pPr>
      <w:r w:rsidRPr="00544B4B">
        <w:rPr>
          <w:rFonts w:ascii="宋体" w:hAnsi="宋体" w:hint="eastAsia"/>
          <w:b/>
          <w:sz w:val="32"/>
          <w:szCs w:val="32"/>
        </w:rPr>
        <w:t>固定资产占用情况表</w:t>
      </w:r>
    </w:p>
    <w:p w:rsidR="00E66331" w:rsidRPr="00E66331" w:rsidRDefault="00E66331" w:rsidP="00E66331">
      <w:pPr>
        <w:ind w:firstLineChars="200" w:firstLine="36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                                                     截止时间：2016年12月31日</w:t>
      </w:r>
    </w:p>
    <w:tbl>
      <w:tblPr>
        <w:tblW w:w="8237" w:type="dxa"/>
        <w:jc w:val="center"/>
        <w:tblInd w:w="93" w:type="dxa"/>
        <w:tblLook w:val="04A0"/>
      </w:tblPr>
      <w:tblGrid>
        <w:gridCol w:w="4410"/>
        <w:gridCol w:w="1417"/>
        <w:gridCol w:w="2410"/>
      </w:tblGrid>
      <w:tr w:rsidR="00071CD3" w:rsidRPr="00071CD3" w:rsidTr="00850176">
        <w:trPr>
          <w:trHeight w:val="308"/>
          <w:jc w:val="center"/>
        </w:trPr>
        <w:tc>
          <w:tcPr>
            <w:tcW w:w="44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价值（单位：万元）</w:t>
            </w:r>
          </w:p>
        </w:tc>
      </w:tr>
      <w:tr w:rsidR="00071CD3" w:rsidRPr="00071CD3" w:rsidTr="00850176">
        <w:trPr>
          <w:trHeight w:val="308"/>
          <w:jc w:val="center"/>
        </w:trPr>
        <w:tc>
          <w:tcPr>
            <w:tcW w:w="44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固定资产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994.43</w:t>
            </w:r>
          </w:p>
        </w:tc>
      </w:tr>
      <w:tr w:rsidR="00071CD3" w:rsidRPr="00071CD3" w:rsidTr="00850176">
        <w:trPr>
          <w:trHeight w:val="308"/>
          <w:jc w:val="center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071CD3" w:rsidRPr="00071CD3" w:rsidRDefault="00071CD3" w:rsidP="00FB3226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FB322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1、</w:t>
            </w: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房屋（平方米）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6,469.00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978.02</w:t>
            </w:r>
          </w:p>
        </w:tc>
      </w:tr>
      <w:tr w:rsidR="00071CD3" w:rsidRPr="00071CD3" w:rsidTr="00850176">
        <w:trPr>
          <w:trHeight w:val="308"/>
          <w:jc w:val="center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071CD3" w:rsidRPr="00071CD3" w:rsidRDefault="00071CD3" w:rsidP="00FB3226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        </w:t>
            </w:r>
            <w:r w:rsidR="00FB322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其中：</w:t>
            </w: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办公用房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71CD3" w:rsidRPr="00071CD3" w:rsidTr="00850176">
        <w:trPr>
          <w:trHeight w:val="308"/>
          <w:jc w:val="center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071CD3" w:rsidRPr="00071CD3" w:rsidRDefault="00071CD3" w:rsidP="00FB3226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FB322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2、</w:t>
            </w: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车辆（台、辆）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71CD3" w:rsidRPr="00071CD3" w:rsidTr="00850176">
        <w:trPr>
          <w:trHeight w:val="308"/>
          <w:jc w:val="center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071CD3" w:rsidRPr="00071CD3" w:rsidRDefault="00071CD3" w:rsidP="00FB3226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FB322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3、</w:t>
            </w: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单价在</w:t>
            </w:r>
            <w:r w:rsidR="00FB322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0万元以上的设备（台、套…）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71CD3" w:rsidRPr="00071CD3" w:rsidTr="00850176">
        <w:trPr>
          <w:trHeight w:val="308"/>
          <w:jc w:val="center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071CD3" w:rsidRPr="00071CD3" w:rsidRDefault="00071CD3" w:rsidP="00FB3226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  </w:t>
            </w:r>
            <w:r w:rsidR="00FB3226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4、</w:t>
            </w: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其他固定资产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1CD3" w:rsidRPr="00071CD3" w:rsidRDefault="00071CD3" w:rsidP="00071CD3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071CD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16.41</w:t>
            </w:r>
          </w:p>
        </w:tc>
      </w:tr>
    </w:tbl>
    <w:p w:rsidR="00071CD3" w:rsidRPr="006636FB" w:rsidRDefault="00071CD3" w:rsidP="006636FB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636FB" w:rsidRPr="006636FB" w:rsidRDefault="006636FB" w:rsidP="006636FB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八、名词解释</w:t>
      </w:r>
    </w:p>
    <w:p w:rsidR="006636FB" w:rsidRDefault="006636FB" w:rsidP="006636FB">
      <w:pPr>
        <w:widowControl/>
        <w:shd w:val="clear" w:color="auto" w:fill="FFFFFF"/>
        <w:spacing w:line="360" w:lineRule="atLeast"/>
        <w:ind w:firstLine="645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</w:t>
      </w:r>
      <w:r w:rsidRPr="0085208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“三公经费”指因公出国（境）费、公务用车购置及运行费和公务接待费。</w:t>
      </w:r>
    </w:p>
    <w:p w:rsidR="006636FB" w:rsidRPr="006636FB" w:rsidRDefault="006636FB" w:rsidP="006636FB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九、其他需说明的事项</w:t>
      </w:r>
    </w:p>
    <w:p w:rsidR="006636FB" w:rsidRPr="006636FB" w:rsidRDefault="006636FB" w:rsidP="006636FB">
      <w:pPr>
        <w:widowControl/>
        <w:shd w:val="clear" w:color="auto" w:fill="FFFFFF"/>
        <w:spacing w:line="360" w:lineRule="atLeast"/>
        <w:ind w:firstLine="79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36F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我单位为经费开支的自收自支单位，没有政府性基金预算和国有资本经营预算。</w:t>
      </w:r>
    </w:p>
    <w:p w:rsidR="00510264" w:rsidRPr="006636FB" w:rsidRDefault="00510264"/>
    <w:sectPr w:rsidR="00510264" w:rsidRPr="006636FB" w:rsidSect="004F65FA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779" w:rsidRDefault="00B96779" w:rsidP="006636FB">
      <w:r>
        <w:separator/>
      </w:r>
    </w:p>
  </w:endnote>
  <w:endnote w:type="continuationSeparator" w:id="1">
    <w:p w:rsidR="00B96779" w:rsidRDefault="00B96779" w:rsidP="00663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仿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779" w:rsidRDefault="00B96779" w:rsidP="006636FB">
      <w:r>
        <w:separator/>
      </w:r>
    </w:p>
  </w:footnote>
  <w:footnote w:type="continuationSeparator" w:id="1">
    <w:p w:rsidR="00B96779" w:rsidRDefault="00B96779" w:rsidP="006636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CD3" w:rsidRDefault="00071CD3" w:rsidP="000363EB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6FB"/>
    <w:rsid w:val="000363EB"/>
    <w:rsid w:val="00071CD3"/>
    <w:rsid w:val="00083F4F"/>
    <w:rsid w:val="00091F81"/>
    <w:rsid w:val="002B150E"/>
    <w:rsid w:val="002D66B3"/>
    <w:rsid w:val="003B0122"/>
    <w:rsid w:val="003D3395"/>
    <w:rsid w:val="004D616A"/>
    <w:rsid w:val="004F65FA"/>
    <w:rsid w:val="00510264"/>
    <w:rsid w:val="0056591C"/>
    <w:rsid w:val="00583EE2"/>
    <w:rsid w:val="006636FB"/>
    <w:rsid w:val="0067228F"/>
    <w:rsid w:val="007A021C"/>
    <w:rsid w:val="007E7F0D"/>
    <w:rsid w:val="00831989"/>
    <w:rsid w:val="0084548F"/>
    <w:rsid w:val="00850176"/>
    <w:rsid w:val="009A7E24"/>
    <w:rsid w:val="009D7344"/>
    <w:rsid w:val="00A5230D"/>
    <w:rsid w:val="00AF6046"/>
    <w:rsid w:val="00B71C88"/>
    <w:rsid w:val="00B85B18"/>
    <w:rsid w:val="00B96779"/>
    <w:rsid w:val="00C147FD"/>
    <w:rsid w:val="00CC4A9D"/>
    <w:rsid w:val="00CE3E12"/>
    <w:rsid w:val="00D74647"/>
    <w:rsid w:val="00DB330E"/>
    <w:rsid w:val="00E402D5"/>
    <w:rsid w:val="00E66331"/>
    <w:rsid w:val="00F14936"/>
    <w:rsid w:val="00FB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3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6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6FB"/>
    <w:rPr>
      <w:sz w:val="18"/>
      <w:szCs w:val="18"/>
    </w:rPr>
  </w:style>
  <w:style w:type="paragraph" w:styleId="a5">
    <w:name w:val="Normal (Web)"/>
    <w:basedOn w:val="a"/>
    <w:uiPriority w:val="99"/>
    <w:unhideWhenUsed/>
    <w:rsid w:val="00663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636FB"/>
    <w:rPr>
      <w:b/>
      <w:bCs/>
    </w:rPr>
  </w:style>
  <w:style w:type="character" w:customStyle="1" w:styleId="apple-converted-space">
    <w:name w:val="apple-converted-space"/>
    <w:basedOn w:val="a0"/>
    <w:rsid w:val="00663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2017-06-16T08:12:00Z</dcterms:created>
  <dcterms:modified xsi:type="dcterms:W3CDTF">2017-06-26T03:20:00Z</dcterms:modified>
</cp:coreProperties>
</file>