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C87F1" w14:textId="77777777" w:rsidR="00FC18A3" w:rsidRDefault="00000000">
      <w:pPr>
        <w:spacing w:beforeLines="50" w:before="120" w:line="360" w:lineRule="auto"/>
        <w:rPr>
          <w:rFonts w:ascii="仿宋" w:eastAsia="仿宋" w:hAnsi="仿宋"/>
          <w:szCs w:val="21"/>
        </w:rPr>
      </w:pPr>
      <w:bookmarkStart w:id="0" w:name="_Toc264137708"/>
      <w:r>
        <w:rPr>
          <w:rFonts w:ascii="仿宋" w:eastAsia="仿宋" w:hAnsi="仿宋" w:hint="eastAsia"/>
          <w:szCs w:val="21"/>
        </w:rPr>
        <w:t>合同编号：</w:t>
      </w:r>
    </w:p>
    <w:p w14:paraId="16081174" w14:textId="77777777" w:rsidR="00FC18A3" w:rsidRDefault="00000000">
      <w:pPr>
        <w:spacing w:beforeLines="50" w:before="120" w:line="360" w:lineRule="auto"/>
        <w:jc w:val="center"/>
        <w:rPr>
          <w:rFonts w:ascii="仿宋" w:eastAsia="仿宋" w:hAnsi="仿宋"/>
          <w:b/>
          <w:sz w:val="28"/>
          <w:szCs w:val="28"/>
        </w:rPr>
      </w:pPr>
      <w:r>
        <w:rPr>
          <w:rFonts w:ascii="仿宋" w:eastAsia="仿宋" w:hAnsi="仿宋" w:hint="eastAsia"/>
          <w:b/>
          <w:sz w:val="28"/>
          <w:szCs w:val="28"/>
        </w:rPr>
        <w:t>智能家居设备采购合同</w:t>
      </w:r>
    </w:p>
    <w:p w14:paraId="4E924E01" w14:textId="77777777" w:rsidR="00FC18A3" w:rsidRDefault="00FC18A3">
      <w:pPr>
        <w:spacing w:beforeLines="50" w:before="120" w:line="360" w:lineRule="auto"/>
        <w:jc w:val="center"/>
        <w:rPr>
          <w:rFonts w:ascii="仿宋" w:eastAsia="仿宋" w:hAnsi="仿宋"/>
          <w:b/>
          <w:sz w:val="28"/>
          <w:szCs w:val="28"/>
        </w:rPr>
      </w:pPr>
    </w:p>
    <w:p w14:paraId="5DC76569" w14:textId="28C25707" w:rsidR="00FC18A3" w:rsidRDefault="00000000">
      <w:pPr>
        <w:widowControl/>
        <w:spacing w:line="360" w:lineRule="auto"/>
        <w:jc w:val="left"/>
        <w:rPr>
          <w:rFonts w:ascii="仿宋" w:eastAsia="仿宋" w:hAnsi="仿宋" w:cs="宋体"/>
          <w:b/>
          <w:bCs/>
          <w:kern w:val="0"/>
          <w:szCs w:val="21"/>
        </w:rPr>
      </w:pPr>
      <w:r>
        <w:rPr>
          <w:rFonts w:ascii="仿宋" w:eastAsia="仿宋" w:hAnsi="仿宋" w:hint="eastAsia"/>
          <w:b/>
          <w:bCs/>
          <w:szCs w:val="21"/>
        </w:rPr>
        <w:t>甲方（需方）：</w:t>
      </w:r>
      <w:proofErr w:type="spellStart"/>
      <w:r w:rsidR="003D6090">
        <w:rPr>
          <w:rFonts w:ascii="仿宋" w:eastAsia="仿宋" w:hAnsi="仿宋" w:hint="eastAsia"/>
          <w:b/>
          <w:bCs/>
          <w:kern w:val="0"/>
          <w:szCs w:val="21"/>
        </w:rPr>
        <w:t>xxxxx</w:t>
      </w:r>
      <w:proofErr w:type="spellEnd"/>
      <w:r>
        <w:rPr>
          <w:rFonts w:ascii="仿宋" w:eastAsia="仿宋" w:hAnsi="仿宋" w:hint="eastAsia"/>
          <w:b/>
          <w:bCs/>
          <w:kern w:val="0"/>
          <w:szCs w:val="21"/>
        </w:rPr>
        <w:t>有限责任公司</w:t>
      </w:r>
      <w:r>
        <w:rPr>
          <w:rFonts w:ascii="仿宋" w:eastAsia="仿宋" w:hAnsi="仿宋"/>
          <w:b/>
          <w:bCs/>
          <w:kern w:val="0"/>
          <w:szCs w:val="21"/>
        </w:rPr>
        <w:t xml:space="preserve"> </w:t>
      </w:r>
    </w:p>
    <w:p w14:paraId="458A604F" w14:textId="3D543819" w:rsidR="00FC18A3" w:rsidRDefault="00000000">
      <w:pPr>
        <w:pStyle w:val="2d"/>
        <w:spacing w:line="360" w:lineRule="auto"/>
        <w:rPr>
          <w:rFonts w:ascii="仿宋" w:eastAsia="仿宋" w:hAnsi="仿宋"/>
          <w:b/>
          <w:bCs/>
          <w:sz w:val="21"/>
          <w:szCs w:val="21"/>
        </w:rPr>
      </w:pPr>
      <w:r>
        <w:rPr>
          <w:rFonts w:ascii="仿宋" w:eastAsia="仿宋" w:hAnsi="仿宋" w:hint="eastAsia"/>
          <w:b/>
          <w:bCs/>
          <w:sz w:val="21"/>
          <w:szCs w:val="21"/>
        </w:rPr>
        <w:t>乙方（供方）：</w:t>
      </w:r>
      <w:proofErr w:type="spellStart"/>
      <w:r w:rsidR="003D6090">
        <w:rPr>
          <w:rFonts w:ascii="仿宋" w:eastAsia="仿宋" w:hAnsi="仿宋" w:hint="eastAsia"/>
          <w:b/>
          <w:bCs/>
          <w:sz w:val="21"/>
          <w:szCs w:val="21"/>
        </w:rPr>
        <w:t>yyyyy</w:t>
      </w:r>
      <w:proofErr w:type="spellEnd"/>
      <w:r>
        <w:rPr>
          <w:rFonts w:ascii="仿宋" w:eastAsia="仿宋" w:hAnsi="仿宋" w:hint="eastAsia"/>
          <w:b/>
          <w:bCs/>
          <w:sz w:val="21"/>
          <w:szCs w:val="21"/>
        </w:rPr>
        <w:t>有限公司</w:t>
      </w:r>
    </w:p>
    <w:p w14:paraId="689D9781" w14:textId="77777777" w:rsidR="00FC18A3" w:rsidRDefault="00FC18A3">
      <w:pPr>
        <w:pStyle w:val="2d"/>
        <w:spacing w:line="360" w:lineRule="auto"/>
        <w:ind w:firstLineChars="200" w:firstLine="420"/>
        <w:rPr>
          <w:rFonts w:ascii="仿宋" w:eastAsia="仿宋" w:hAnsi="仿宋"/>
          <w:sz w:val="21"/>
          <w:szCs w:val="21"/>
        </w:rPr>
      </w:pPr>
    </w:p>
    <w:p w14:paraId="00CA23C8" w14:textId="77777777" w:rsidR="00FC18A3" w:rsidRDefault="00000000">
      <w:pPr>
        <w:pStyle w:val="2d"/>
        <w:spacing w:line="360" w:lineRule="auto"/>
        <w:ind w:firstLineChars="200" w:firstLine="420"/>
        <w:rPr>
          <w:rFonts w:ascii="仿宋" w:eastAsia="仿宋" w:hAnsi="仿宋"/>
          <w:sz w:val="21"/>
          <w:szCs w:val="21"/>
        </w:rPr>
      </w:pPr>
      <w:r>
        <w:rPr>
          <w:rFonts w:ascii="仿宋" w:eastAsia="仿宋" w:hAnsi="仿宋" w:hint="eastAsia"/>
          <w:sz w:val="21"/>
          <w:szCs w:val="21"/>
        </w:rPr>
        <w:t>为了明确合同内容及双方在合同履行过程中的权利、义务及责任，甲、乙双方本着平等自愿、相互协作、紧密配合的原则，根据《中华人民共和国</w:t>
      </w:r>
      <w:del w:id="1" w:author="轻语" w:date="2021-09-08T19:37:00Z">
        <w:r>
          <w:rPr>
            <w:rFonts w:ascii="仿宋" w:eastAsia="仿宋" w:hAnsi="仿宋"/>
            <w:sz w:val="21"/>
            <w:szCs w:val="21"/>
          </w:rPr>
          <w:delText>合同法</w:delText>
        </w:r>
      </w:del>
      <w:ins w:id="2" w:author="轻语" w:date="2021-09-08T19:37:00Z">
        <w:r>
          <w:rPr>
            <w:rFonts w:ascii="仿宋" w:eastAsia="仿宋" w:hAnsi="仿宋" w:hint="eastAsia"/>
            <w:sz w:val="21"/>
            <w:szCs w:val="21"/>
          </w:rPr>
          <w:t>民法典</w:t>
        </w:r>
      </w:ins>
      <w:r>
        <w:rPr>
          <w:rFonts w:ascii="仿宋" w:eastAsia="仿宋" w:hAnsi="仿宋" w:hint="eastAsia"/>
          <w:sz w:val="21"/>
          <w:szCs w:val="21"/>
        </w:rPr>
        <w:t>》及其他有关法律、法规的规定，经双方友好协商，特签订本合同以</w:t>
      </w:r>
      <w:proofErr w:type="gramStart"/>
      <w:r>
        <w:rPr>
          <w:rFonts w:ascii="仿宋" w:eastAsia="仿宋" w:hAnsi="仿宋" w:hint="eastAsia"/>
          <w:sz w:val="21"/>
          <w:szCs w:val="21"/>
        </w:rPr>
        <w:t>兹共同</w:t>
      </w:r>
      <w:proofErr w:type="gramEnd"/>
      <w:r>
        <w:rPr>
          <w:rFonts w:ascii="仿宋" w:eastAsia="仿宋" w:hAnsi="仿宋" w:hint="eastAsia"/>
          <w:sz w:val="21"/>
          <w:szCs w:val="21"/>
        </w:rPr>
        <w:t>遵守。</w:t>
      </w:r>
    </w:p>
    <w:p w14:paraId="65CB630E" w14:textId="77777777" w:rsidR="00FC18A3" w:rsidRDefault="00FC18A3">
      <w:pPr>
        <w:pStyle w:val="2d"/>
        <w:spacing w:line="360" w:lineRule="auto"/>
        <w:ind w:firstLineChars="200" w:firstLine="420"/>
        <w:rPr>
          <w:rFonts w:ascii="仿宋" w:eastAsia="仿宋" w:hAnsi="仿宋"/>
          <w:sz w:val="21"/>
          <w:szCs w:val="21"/>
        </w:rPr>
      </w:pPr>
    </w:p>
    <w:p w14:paraId="46A40127" w14:textId="77777777" w:rsidR="00FC18A3" w:rsidRDefault="00000000">
      <w:pPr>
        <w:pStyle w:val="2d"/>
        <w:spacing w:beforeLines="50" w:before="120" w:line="360" w:lineRule="auto"/>
        <w:rPr>
          <w:rFonts w:ascii="仿宋" w:eastAsia="仿宋" w:hAnsi="仿宋"/>
          <w:b/>
          <w:bCs/>
          <w:sz w:val="21"/>
          <w:szCs w:val="21"/>
        </w:rPr>
      </w:pPr>
      <w:r>
        <w:rPr>
          <w:rFonts w:ascii="仿宋" w:eastAsia="仿宋" w:hAnsi="仿宋" w:hint="eastAsia"/>
          <w:b/>
          <w:bCs/>
          <w:sz w:val="21"/>
          <w:szCs w:val="21"/>
        </w:rPr>
        <w:t>第一条：产品名称、品牌、户型、数量、单价、总价</w:t>
      </w:r>
    </w:p>
    <w:p w14:paraId="1CCD1E25" w14:textId="5A9B5EB6" w:rsidR="00FC18A3" w:rsidRDefault="00000000">
      <w:pPr>
        <w:pStyle w:val="2d"/>
        <w:spacing w:beforeLines="50" w:before="120" w:line="360" w:lineRule="auto"/>
        <w:ind w:firstLineChars="200" w:firstLine="420"/>
        <w:rPr>
          <w:rFonts w:ascii="仿宋" w:eastAsia="仿宋" w:hAnsi="仿宋"/>
          <w:color w:val="0000FF"/>
          <w:szCs w:val="21"/>
        </w:rPr>
      </w:pPr>
      <w:r>
        <w:rPr>
          <w:rFonts w:ascii="仿宋" w:eastAsia="仿宋" w:hAnsi="仿宋" w:hint="eastAsia"/>
          <w:sz w:val="21"/>
          <w:szCs w:val="21"/>
        </w:rPr>
        <w:t>1.1甲方因项目需要，向乙方采购下列产品。产品的具体名称、品牌、户型、数量、单价、总价</w:t>
      </w:r>
      <w:r>
        <w:rPr>
          <w:rFonts w:ascii="仿宋" w:eastAsia="仿宋" w:hAnsi="仿宋" w:hint="eastAsia"/>
          <w:szCs w:val="21"/>
        </w:rPr>
        <w:t>及相关技术参数和详细说明见本合同附件一。</w:t>
      </w:r>
      <w:r>
        <w:rPr>
          <w:rFonts w:ascii="仿宋" w:eastAsia="仿宋" w:hAnsi="仿宋" w:hint="eastAsia"/>
          <w:color w:val="0000FF"/>
          <w:szCs w:val="21"/>
        </w:rPr>
        <w:t>本附件清单为</w:t>
      </w:r>
      <w:ins w:id="3" w:author="轻语" w:date="2021-09-08T19:39:00Z">
        <w:r>
          <w:rPr>
            <w:rFonts w:ascii="仿宋" w:eastAsia="仿宋" w:hAnsi="仿宋" w:hint="eastAsia"/>
            <w:color w:val="0000FF"/>
            <w:szCs w:val="21"/>
          </w:rPr>
          <w:t>依据</w:t>
        </w:r>
      </w:ins>
      <w:r>
        <w:rPr>
          <w:rFonts w:ascii="仿宋" w:eastAsia="仿宋" w:hAnsi="仿宋" w:hint="eastAsia"/>
          <w:color w:val="0000FF"/>
          <w:szCs w:val="21"/>
        </w:rPr>
        <w:t>参考户型配置，甲方依据实际户型</w:t>
      </w:r>
      <w:ins w:id="4" w:author="轻语" w:date="2021-09-08T19:46:00Z">
        <w:r>
          <w:rPr>
            <w:rFonts w:ascii="仿宋" w:eastAsia="仿宋" w:hAnsi="仿宋" w:hint="eastAsia"/>
            <w:color w:val="0000FF"/>
            <w:szCs w:val="21"/>
          </w:rPr>
          <w:t>中各</w:t>
        </w:r>
      </w:ins>
      <w:del w:id="5" w:author="轻语" w:date="2021-09-08T19:46:00Z">
        <w:r>
          <w:rPr>
            <w:rFonts w:ascii="仿宋" w:eastAsia="仿宋" w:hAnsi="仿宋" w:hint="eastAsia"/>
            <w:color w:val="0000FF"/>
            <w:szCs w:val="21"/>
          </w:rPr>
          <w:delText>、</w:delText>
        </w:r>
      </w:del>
      <w:ins w:id="6" w:author="轻语" w:date="2021-09-08T19:44:00Z">
        <w:r>
          <w:rPr>
            <w:rFonts w:ascii="仿宋" w:eastAsia="仿宋" w:hAnsi="仿宋" w:hint="eastAsia"/>
            <w:color w:val="0000FF"/>
            <w:szCs w:val="21"/>
          </w:rPr>
          <w:t>设备</w:t>
        </w:r>
      </w:ins>
      <w:ins w:id="7" w:author="轻语" w:date="2021-09-08T19:46:00Z">
        <w:r>
          <w:rPr>
            <w:rFonts w:ascii="仿宋" w:eastAsia="仿宋" w:hAnsi="仿宋" w:hint="eastAsia"/>
            <w:color w:val="0000FF"/>
            <w:szCs w:val="21"/>
          </w:rPr>
          <w:t>需求</w:t>
        </w:r>
      </w:ins>
      <w:r>
        <w:rPr>
          <w:rFonts w:ascii="仿宋" w:eastAsia="仿宋" w:hAnsi="仿宋" w:hint="eastAsia"/>
          <w:color w:val="0000FF"/>
          <w:szCs w:val="21"/>
        </w:rPr>
        <w:t>数量采购，</w:t>
      </w:r>
      <w:ins w:id="8" w:author="轻语" w:date="2021-09-08T19:44:00Z">
        <w:r>
          <w:rPr>
            <w:rFonts w:ascii="仿宋" w:eastAsia="仿宋" w:hAnsi="仿宋" w:hint="eastAsia"/>
            <w:color w:val="0000FF"/>
            <w:szCs w:val="21"/>
          </w:rPr>
          <w:t>设备</w:t>
        </w:r>
      </w:ins>
      <w:r>
        <w:rPr>
          <w:rFonts w:ascii="仿宋" w:eastAsia="仿宋" w:hAnsi="仿宋" w:hint="eastAsia"/>
          <w:color w:val="0000FF"/>
          <w:szCs w:val="21"/>
        </w:rPr>
        <w:t>单价不变（此报价仅针对</w:t>
      </w:r>
      <w:proofErr w:type="spellStart"/>
      <w:r w:rsidR="003D6090">
        <w:rPr>
          <w:rFonts w:ascii="仿宋" w:eastAsia="仿宋" w:hAnsi="仿宋" w:hint="eastAsia"/>
          <w:color w:val="0000FF"/>
          <w:szCs w:val="21"/>
        </w:rPr>
        <w:t>xx</w:t>
      </w:r>
      <w:del w:id="9" w:author="轻语" w:date="2021-09-08T19:40:00Z">
        <w:r>
          <w:rPr>
            <w:rFonts w:ascii="仿宋" w:eastAsia="仿宋" w:hAnsi="仿宋"/>
            <w:color w:val="0000FF"/>
            <w:szCs w:val="21"/>
          </w:rPr>
          <w:delText>A塔</w:delText>
        </w:r>
      </w:del>
      <w:r w:rsidR="003D6090">
        <w:rPr>
          <w:rFonts w:ascii="仿宋" w:eastAsia="仿宋" w:hAnsi="仿宋" w:hint="eastAsia"/>
          <w:color w:val="0000FF"/>
          <w:szCs w:val="21"/>
        </w:rPr>
        <w:t>xxx</w:t>
      </w:r>
      <w:proofErr w:type="spellEnd"/>
      <w:ins w:id="10" w:author="轻语" w:date="2021-09-08T19:40:00Z">
        <w:r>
          <w:rPr>
            <w:rFonts w:ascii="仿宋" w:eastAsia="仿宋" w:hAnsi="仿宋" w:hint="eastAsia"/>
            <w:color w:val="0000FF"/>
            <w:szCs w:val="21"/>
          </w:rPr>
          <w:t>大厦</w:t>
        </w:r>
      </w:ins>
      <w:r w:rsidR="003D6090">
        <w:rPr>
          <w:rFonts w:ascii="仿宋" w:eastAsia="仿宋" w:hAnsi="仿宋" w:hint="eastAsia"/>
          <w:color w:val="0000FF"/>
          <w:szCs w:val="21"/>
        </w:rPr>
        <w:t>x</w:t>
      </w:r>
      <w:ins w:id="11" w:author="轻语" w:date="2021-09-08T19:40:00Z">
        <w:r>
          <w:rPr>
            <w:rFonts w:ascii="仿宋" w:eastAsia="仿宋" w:hAnsi="仿宋" w:hint="eastAsia"/>
            <w:color w:val="0000FF"/>
            <w:szCs w:val="21"/>
          </w:rPr>
          <w:t>栋</w:t>
        </w:r>
      </w:ins>
      <w:r w:rsidR="003D6090">
        <w:rPr>
          <w:rFonts w:ascii="仿宋" w:eastAsia="仿宋" w:hAnsi="仿宋" w:hint="eastAsia"/>
          <w:color w:val="0000FF"/>
          <w:szCs w:val="21"/>
        </w:rPr>
        <w:t>x</w:t>
      </w:r>
      <w:ins w:id="12" w:author="轻语" w:date="2021-09-08T19:40:00Z">
        <w:r>
          <w:rPr>
            <w:rFonts w:ascii="仿宋" w:eastAsia="仿宋" w:hAnsi="仿宋" w:hint="eastAsia"/>
            <w:color w:val="0000FF"/>
            <w:szCs w:val="21"/>
          </w:rPr>
          <w:t>单元</w:t>
        </w:r>
      </w:ins>
      <w:r>
        <w:rPr>
          <w:rFonts w:ascii="仿宋" w:eastAsia="仿宋" w:hAnsi="仿宋" w:hint="eastAsia"/>
          <w:color w:val="0000FF"/>
          <w:szCs w:val="21"/>
        </w:rPr>
        <w:t>项目有效）</w:t>
      </w:r>
    </w:p>
    <w:tbl>
      <w:tblPr>
        <w:tblStyle w:val="afffe"/>
        <w:tblW w:w="0" w:type="auto"/>
        <w:tblLook w:val="04A0" w:firstRow="1" w:lastRow="0" w:firstColumn="1" w:lastColumn="0" w:noHBand="0" w:noVBand="1"/>
      </w:tblPr>
      <w:tblGrid>
        <w:gridCol w:w="1129"/>
        <w:gridCol w:w="1437"/>
        <w:gridCol w:w="2586"/>
        <w:gridCol w:w="1452"/>
        <w:gridCol w:w="2572"/>
      </w:tblGrid>
      <w:tr w:rsidR="00FC18A3" w14:paraId="0BC2791D" w14:textId="77777777">
        <w:trPr>
          <w:trHeight w:val="529"/>
        </w:trPr>
        <w:tc>
          <w:tcPr>
            <w:tcW w:w="1129" w:type="dxa"/>
          </w:tcPr>
          <w:p w14:paraId="040A3747" w14:textId="77777777" w:rsidR="00FC18A3" w:rsidRDefault="00000000">
            <w:pPr>
              <w:pStyle w:val="2d"/>
              <w:spacing w:beforeLines="50" w:before="120" w:line="360" w:lineRule="auto"/>
              <w:jc w:val="center"/>
              <w:rPr>
                <w:rFonts w:ascii="仿宋" w:eastAsia="仿宋" w:hAnsi="仿宋"/>
                <w:color w:val="0000FF"/>
                <w:sz w:val="21"/>
                <w:szCs w:val="21"/>
              </w:rPr>
            </w:pPr>
            <w:r>
              <w:rPr>
                <w:rFonts w:ascii="仿宋" w:eastAsia="仿宋" w:hAnsi="仿宋" w:hint="eastAsia"/>
                <w:color w:val="0000FF"/>
                <w:sz w:val="21"/>
                <w:szCs w:val="21"/>
              </w:rPr>
              <w:t>序号</w:t>
            </w:r>
          </w:p>
        </w:tc>
        <w:tc>
          <w:tcPr>
            <w:tcW w:w="1437" w:type="dxa"/>
          </w:tcPr>
          <w:p w14:paraId="16F75D5C" w14:textId="77777777" w:rsidR="00FC18A3" w:rsidRDefault="00000000">
            <w:pPr>
              <w:pStyle w:val="2d"/>
              <w:spacing w:beforeLines="50" w:before="120" w:line="360" w:lineRule="auto"/>
              <w:jc w:val="center"/>
              <w:rPr>
                <w:rFonts w:ascii="仿宋" w:eastAsia="仿宋" w:hAnsi="仿宋"/>
                <w:color w:val="0000FF"/>
                <w:sz w:val="21"/>
                <w:szCs w:val="21"/>
              </w:rPr>
            </w:pPr>
            <w:r>
              <w:rPr>
                <w:rFonts w:ascii="仿宋" w:eastAsia="仿宋" w:hAnsi="仿宋" w:hint="eastAsia"/>
                <w:color w:val="0000FF"/>
                <w:sz w:val="21"/>
                <w:szCs w:val="21"/>
              </w:rPr>
              <w:t>参考户型</w:t>
            </w:r>
          </w:p>
        </w:tc>
        <w:tc>
          <w:tcPr>
            <w:tcW w:w="2586" w:type="dxa"/>
          </w:tcPr>
          <w:p w14:paraId="2AC55F9A" w14:textId="77777777" w:rsidR="00FC18A3" w:rsidRDefault="00000000">
            <w:pPr>
              <w:pStyle w:val="2d"/>
              <w:spacing w:beforeLines="50" w:before="120" w:line="360" w:lineRule="auto"/>
              <w:jc w:val="center"/>
              <w:rPr>
                <w:rFonts w:ascii="仿宋" w:eastAsia="仿宋" w:hAnsi="仿宋"/>
                <w:color w:val="0000FF"/>
                <w:sz w:val="21"/>
                <w:szCs w:val="21"/>
              </w:rPr>
            </w:pPr>
            <w:ins w:id="13" w:author="轻语" w:date="2021-09-08T19:47:00Z">
              <w:r>
                <w:rPr>
                  <w:rFonts w:ascii="仿宋" w:eastAsia="仿宋" w:hAnsi="仿宋" w:hint="eastAsia"/>
                  <w:color w:val="0000FF"/>
                  <w:sz w:val="21"/>
                  <w:szCs w:val="21"/>
                </w:rPr>
                <w:t>参考户型</w:t>
              </w:r>
            </w:ins>
            <w:r>
              <w:rPr>
                <w:rFonts w:ascii="仿宋" w:eastAsia="仿宋" w:hAnsi="仿宋"/>
                <w:color w:val="0000FF"/>
                <w:sz w:val="21"/>
                <w:szCs w:val="21"/>
              </w:rPr>
              <w:t>单套</w:t>
            </w:r>
            <w:ins w:id="14" w:author="轻语" w:date="2021-09-08T19:44:00Z">
              <w:r>
                <w:rPr>
                  <w:rFonts w:ascii="仿宋" w:eastAsia="仿宋" w:hAnsi="仿宋" w:hint="eastAsia"/>
                  <w:color w:val="0000FF"/>
                  <w:sz w:val="21"/>
                  <w:szCs w:val="21"/>
                </w:rPr>
                <w:t>配置</w:t>
              </w:r>
            </w:ins>
            <w:del w:id="15" w:author="轻语" w:date="2021-09-08T19:44:00Z">
              <w:r>
                <w:rPr>
                  <w:rFonts w:ascii="仿宋" w:eastAsia="仿宋" w:hAnsi="仿宋"/>
                  <w:color w:val="0000FF"/>
                  <w:sz w:val="21"/>
                  <w:szCs w:val="21"/>
                </w:rPr>
                <w:delText>金额</w:delText>
              </w:r>
            </w:del>
            <w:ins w:id="16" w:author="轻语" w:date="2021-09-08T19:44:00Z">
              <w:r>
                <w:rPr>
                  <w:rFonts w:ascii="仿宋" w:eastAsia="仿宋" w:hAnsi="仿宋" w:hint="eastAsia"/>
                  <w:color w:val="0000FF"/>
                  <w:sz w:val="21"/>
                  <w:szCs w:val="21"/>
                </w:rPr>
                <w:t>价格</w:t>
              </w:r>
            </w:ins>
            <w:ins w:id="17" w:author="SY" w:date="2021-09-15T16:30:00Z">
              <w:r>
                <w:rPr>
                  <w:rFonts w:ascii="仿宋" w:eastAsia="仿宋" w:hAnsi="仿宋" w:hint="eastAsia"/>
                  <w:color w:val="0000FF"/>
                  <w:sz w:val="21"/>
                  <w:szCs w:val="21"/>
                </w:rPr>
                <w:t>（元/套）</w:t>
              </w:r>
            </w:ins>
          </w:p>
        </w:tc>
        <w:tc>
          <w:tcPr>
            <w:tcW w:w="1452" w:type="dxa"/>
          </w:tcPr>
          <w:p w14:paraId="70F14DDD" w14:textId="77777777" w:rsidR="00FC18A3" w:rsidRDefault="00000000">
            <w:pPr>
              <w:pStyle w:val="2d"/>
              <w:spacing w:beforeLines="50" w:before="120" w:line="360" w:lineRule="auto"/>
              <w:jc w:val="center"/>
              <w:rPr>
                <w:rFonts w:ascii="仿宋" w:eastAsia="仿宋" w:hAnsi="仿宋"/>
                <w:color w:val="0000FF"/>
                <w:sz w:val="21"/>
                <w:szCs w:val="21"/>
              </w:rPr>
            </w:pPr>
            <w:del w:id="18" w:author="SY" w:date="2021-09-15T16:32:00Z">
              <w:r>
                <w:rPr>
                  <w:rFonts w:ascii="仿宋" w:eastAsia="仿宋" w:hAnsi="仿宋" w:hint="eastAsia"/>
                  <w:color w:val="0000FF"/>
                  <w:sz w:val="21"/>
                  <w:szCs w:val="21"/>
                </w:rPr>
                <w:delText>预估</w:delText>
              </w:r>
            </w:del>
            <w:ins w:id="19" w:author="SY" w:date="2021-09-15T16:32:00Z">
              <w:r>
                <w:rPr>
                  <w:rFonts w:ascii="仿宋" w:eastAsia="仿宋" w:hAnsi="仿宋" w:hint="eastAsia"/>
                  <w:color w:val="0000FF"/>
                  <w:sz w:val="21"/>
                  <w:szCs w:val="21"/>
                </w:rPr>
                <w:t>暂定</w:t>
              </w:r>
            </w:ins>
            <w:r>
              <w:rPr>
                <w:rFonts w:ascii="仿宋" w:eastAsia="仿宋" w:hAnsi="仿宋" w:hint="eastAsia"/>
                <w:color w:val="0000FF"/>
                <w:sz w:val="21"/>
                <w:szCs w:val="21"/>
              </w:rPr>
              <w:t>套数</w:t>
            </w:r>
          </w:p>
        </w:tc>
        <w:tc>
          <w:tcPr>
            <w:tcW w:w="2572" w:type="dxa"/>
          </w:tcPr>
          <w:p w14:paraId="74451CF4" w14:textId="77777777" w:rsidR="00FC18A3" w:rsidRDefault="00000000">
            <w:pPr>
              <w:pStyle w:val="2d"/>
              <w:spacing w:beforeLines="50" w:before="120" w:line="360" w:lineRule="auto"/>
              <w:jc w:val="center"/>
              <w:rPr>
                <w:ins w:id="20" w:author="SY" w:date="2021-09-15T16:30:00Z"/>
                <w:rFonts w:ascii="仿宋" w:eastAsia="仿宋" w:hAnsi="仿宋"/>
                <w:color w:val="0000FF"/>
                <w:sz w:val="21"/>
                <w:szCs w:val="21"/>
              </w:rPr>
            </w:pPr>
            <w:del w:id="21" w:author="SY" w:date="2021-09-15T16:30:00Z">
              <w:r>
                <w:rPr>
                  <w:rFonts w:ascii="仿宋" w:eastAsia="仿宋" w:hAnsi="仿宋" w:hint="eastAsia"/>
                  <w:color w:val="0000FF"/>
                  <w:sz w:val="21"/>
                  <w:szCs w:val="21"/>
                </w:rPr>
                <w:delText>预估</w:delText>
              </w:r>
            </w:del>
            <w:ins w:id="22" w:author="轻语" w:date="2021-09-08T19:48:00Z">
              <w:r>
                <w:rPr>
                  <w:rFonts w:ascii="仿宋" w:eastAsia="仿宋" w:hAnsi="仿宋" w:hint="eastAsia"/>
                  <w:color w:val="0000FF"/>
                  <w:sz w:val="21"/>
                  <w:szCs w:val="21"/>
                </w:rPr>
                <w:t>合同总</w:t>
              </w:r>
            </w:ins>
            <w:del w:id="23" w:author="SY" w:date="2021-09-15T16:30:00Z">
              <w:r>
                <w:rPr>
                  <w:rFonts w:ascii="仿宋" w:eastAsia="仿宋" w:hAnsi="仿宋" w:hint="eastAsia"/>
                  <w:color w:val="0000FF"/>
                  <w:sz w:val="21"/>
                  <w:szCs w:val="21"/>
                </w:rPr>
                <w:delText>金额</w:delText>
              </w:r>
            </w:del>
            <w:ins w:id="24" w:author="SY" w:date="2021-09-15T16:30:00Z">
              <w:r>
                <w:rPr>
                  <w:rFonts w:ascii="仿宋" w:eastAsia="仿宋" w:hAnsi="仿宋" w:hint="eastAsia"/>
                  <w:color w:val="0000FF"/>
                  <w:sz w:val="21"/>
                  <w:szCs w:val="21"/>
                </w:rPr>
                <w:t>价</w:t>
              </w:r>
            </w:ins>
          </w:p>
          <w:p w14:paraId="1A74BEA5" w14:textId="77777777" w:rsidR="00FC18A3" w:rsidRDefault="00000000">
            <w:pPr>
              <w:pStyle w:val="2d"/>
              <w:spacing w:beforeLines="50" w:before="120" w:line="360" w:lineRule="auto"/>
              <w:jc w:val="center"/>
              <w:rPr>
                <w:rFonts w:ascii="仿宋" w:eastAsia="仿宋" w:hAnsi="仿宋"/>
                <w:color w:val="0000FF"/>
                <w:sz w:val="21"/>
                <w:szCs w:val="21"/>
              </w:rPr>
            </w:pPr>
            <w:ins w:id="25" w:author="SY" w:date="2021-09-15T16:30:00Z">
              <w:r>
                <w:rPr>
                  <w:rFonts w:ascii="仿宋" w:eastAsia="仿宋" w:hAnsi="仿宋" w:hint="eastAsia"/>
                  <w:color w:val="0000FF"/>
                  <w:sz w:val="21"/>
                  <w:szCs w:val="21"/>
                </w:rPr>
                <w:t>（</w:t>
              </w:r>
            </w:ins>
            <w:ins w:id="26" w:author="SY" w:date="2021-09-15T16:32:00Z">
              <w:r>
                <w:rPr>
                  <w:rFonts w:ascii="仿宋" w:eastAsia="仿宋" w:hAnsi="仿宋" w:hint="eastAsia"/>
                  <w:color w:val="0000FF"/>
                  <w:sz w:val="21"/>
                  <w:szCs w:val="21"/>
                </w:rPr>
                <w:t>暂定</w:t>
              </w:r>
            </w:ins>
            <w:ins w:id="27" w:author="SY" w:date="2021-09-15T16:30:00Z">
              <w:r>
                <w:rPr>
                  <w:rFonts w:ascii="仿宋" w:eastAsia="仿宋" w:hAnsi="仿宋" w:hint="eastAsia"/>
                  <w:color w:val="0000FF"/>
                  <w:sz w:val="21"/>
                  <w:szCs w:val="21"/>
                </w:rPr>
                <w:t>，含增值税费）</w:t>
              </w:r>
            </w:ins>
            <w:ins w:id="28" w:author="轻语" w:date="2021-09-08T19:48:00Z">
              <w:del w:id="29" w:author="SY" w:date="2021-09-15T14:22:00Z">
                <w:r>
                  <w:rPr>
                    <w:rFonts w:ascii="仿宋" w:eastAsia="仿宋" w:hAnsi="仿宋" w:hint="eastAsia"/>
                    <w:color w:val="0000FF"/>
                    <w:sz w:val="21"/>
                    <w:szCs w:val="21"/>
                  </w:rPr>
                  <w:delText>（套）</w:delText>
                </w:r>
              </w:del>
            </w:ins>
          </w:p>
        </w:tc>
      </w:tr>
      <w:tr w:rsidR="00FC18A3" w14:paraId="14574970" w14:textId="77777777">
        <w:trPr>
          <w:trHeight w:val="529"/>
        </w:trPr>
        <w:tc>
          <w:tcPr>
            <w:tcW w:w="1129" w:type="dxa"/>
          </w:tcPr>
          <w:p w14:paraId="3EAD17B7" w14:textId="77777777" w:rsidR="00FC18A3" w:rsidRDefault="00000000">
            <w:pPr>
              <w:pStyle w:val="2d"/>
              <w:spacing w:beforeLines="50" w:before="120" w:line="360" w:lineRule="auto"/>
              <w:jc w:val="center"/>
              <w:rPr>
                <w:rFonts w:ascii="仿宋" w:eastAsia="仿宋" w:hAnsi="仿宋"/>
                <w:color w:val="0000FF"/>
                <w:sz w:val="21"/>
                <w:szCs w:val="21"/>
              </w:rPr>
            </w:pPr>
            <w:r>
              <w:rPr>
                <w:rFonts w:ascii="仿宋" w:eastAsia="仿宋" w:hAnsi="仿宋" w:hint="eastAsia"/>
                <w:color w:val="0000FF"/>
                <w:sz w:val="21"/>
                <w:szCs w:val="21"/>
              </w:rPr>
              <w:t>1</w:t>
            </w:r>
          </w:p>
        </w:tc>
        <w:tc>
          <w:tcPr>
            <w:tcW w:w="1437" w:type="dxa"/>
          </w:tcPr>
          <w:p w14:paraId="11739A94" w14:textId="77777777" w:rsidR="00FC18A3" w:rsidRDefault="00000000">
            <w:pPr>
              <w:pStyle w:val="2d"/>
              <w:spacing w:beforeLines="50" w:before="120" w:line="360" w:lineRule="auto"/>
              <w:jc w:val="center"/>
              <w:rPr>
                <w:rFonts w:ascii="仿宋" w:eastAsia="仿宋" w:hAnsi="仿宋"/>
                <w:color w:val="0000FF"/>
                <w:sz w:val="21"/>
                <w:szCs w:val="21"/>
              </w:rPr>
            </w:pPr>
            <w:r>
              <w:rPr>
                <w:rFonts w:ascii="仿宋" w:eastAsia="仿宋" w:hAnsi="仿宋" w:hint="eastAsia"/>
                <w:color w:val="0000FF"/>
                <w:sz w:val="21"/>
                <w:szCs w:val="21"/>
              </w:rPr>
              <w:t>2</w:t>
            </w:r>
            <w:r>
              <w:rPr>
                <w:rFonts w:ascii="仿宋" w:eastAsia="仿宋" w:hAnsi="仿宋"/>
                <w:color w:val="0000FF"/>
                <w:sz w:val="21"/>
                <w:szCs w:val="21"/>
              </w:rPr>
              <w:t>806</w:t>
            </w:r>
            <w:r>
              <w:rPr>
                <w:rFonts w:ascii="仿宋" w:eastAsia="仿宋" w:hAnsi="仿宋" w:hint="eastAsia"/>
                <w:color w:val="0000FF"/>
                <w:sz w:val="21"/>
                <w:szCs w:val="21"/>
              </w:rPr>
              <w:t>户型</w:t>
            </w:r>
          </w:p>
        </w:tc>
        <w:tc>
          <w:tcPr>
            <w:tcW w:w="2586" w:type="dxa"/>
          </w:tcPr>
          <w:p w14:paraId="1AFDE41A" w14:textId="77777777" w:rsidR="00FC18A3" w:rsidRDefault="00000000">
            <w:pPr>
              <w:pStyle w:val="2d"/>
              <w:spacing w:beforeLines="50" w:before="120" w:line="360" w:lineRule="auto"/>
              <w:jc w:val="center"/>
              <w:rPr>
                <w:rFonts w:ascii="仿宋" w:eastAsia="仿宋" w:hAnsi="仿宋"/>
                <w:color w:val="0000FF"/>
                <w:sz w:val="21"/>
                <w:szCs w:val="21"/>
              </w:rPr>
            </w:pPr>
            <w:r>
              <w:rPr>
                <w:rFonts w:ascii="仿宋" w:eastAsia="仿宋" w:hAnsi="仿宋" w:hint="eastAsia"/>
                <w:color w:val="0000FF"/>
                <w:sz w:val="21"/>
                <w:szCs w:val="21"/>
              </w:rPr>
              <w:t>2</w:t>
            </w:r>
            <w:r>
              <w:rPr>
                <w:rFonts w:ascii="仿宋" w:eastAsia="仿宋" w:hAnsi="仿宋"/>
                <w:color w:val="0000FF"/>
                <w:sz w:val="21"/>
                <w:szCs w:val="21"/>
              </w:rPr>
              <w:t>0000.00</w:t>
            </w:r>
          </w:p>
        </w:tc>
        <w:tc>
          <w:tcPr>
            <w:tcW w:w="1452" w:type="dxa"/>
          </w:tcPr>
          <w:p w14:paraId="1924861A" w14:textId="77777777" w:rsidR="00FC18A3" w:rsidRDefault="00000000">
            <w:pPr>
              <w:pStyle w:val="2d"/>
              <w:spacing w:beforeLines="50" w:before="120" w:line="360" w:lineRule="auto"/>
              <w:jc w:val="center"/>
              <w:rPr>
                <w:rFonts w:ascii="仿宋" w:eastAsia="仿宋" w:hAnsi="仿宋"/>
                <w:color w:val="0000FF"/>
                <w:sz w:val="21"/>
                <w:szCs w:val="21"/>
              </w:rPr>
            </w:pPr>
            <w:r>
              <w:rPr>
                <w:rFonts w:ascii="仿宋" w:eastAsia="仿宋" w:hAnsi="仿宋" w:hint="eastAsia"/>
                <w:color w:val="0000FF"/>
                <w:sz w:val="21"/>
                <w:szCs w:val="21"/>
              </w:rPr>
              <w:t>170</w:t>
            </w:r>
          </w:p>
        </w:tc>
        <w:tc>
          <w:tcPr>
            <w:tcW w:w="2572" w:type="dxa"/>
          </w:tcPr>
          <w:p w14:paraId="29393FF4" w14:textId="77777777" w:rsidR="00FC18A3" w:rsidRDefault="00000000">
            <w:pPr>
              <w:pStyle w:val="2d"/>
              <w:spacing w:beforeLines="50" w:before="120" w:line="360" w:lineRule="auto"/>
              <w:jc w:val="center"/>
              <w:rPr>
                <w:rFonts w:ascii="仿宋" w:eastAsia="仿宋" w:hAnsi="仿宋"/>
                <w:color w:val="0000FF"/>
                <w:sz w:val="21"/>
                <w:szCs w:val="21"/>
              </w:rPr>
            </w:pPr>
            <w:r>
              <w:rPr>
                <w:rFonts w:ascii="仿宋" w:eastAsia="仿宋" w:hAnsi="仿宋" w:hint="eastAsia"/>
                <w:color w:val="0000FF"/>
                <w:sz w:val="21"/>
                <w:szCs w:val="21"/>
              </w:rPr>
              <w:t>34</w:t>
            </w:r>
            <w:r>
              <w:rPr>
                <w:rFonts w:ascii="仿宋" w:eastAsia="仿宋" w:hAnsi="仿宋"/>
                <w:color w:val="0000FF"/>
                <w:sz w:val="21"/>
                <w:szCs w:val="21"/>
              </w:rPr>
              <w:t>00000.00</w:t>
            </w:r>
            <w:ins w:id="30" w:author="SY" w:date="2021-09-15T16:31:00Z">
              <w:r>
                <w:rPr>
                  <w:rFonts w:ascii="仿宋" w:eastAsia="仿宋" w:hAnsi="仿宋" w:hint="eastAsia"/>
                  <w:color w:val="0000FF"/>
                  <w:sz w:val="21"/>
                  <w:szCs w:val="21"/>
                </w:rPr>
                <w:t>元</w:t>
              </w:r>
            </w:ins>
          </w:p>
        </w:tc>
      </w:tr>
      <w:tr w:rsidR="00FC18A3" w14:paraId="6920511E" w14:textId="77777777">
        <w:trPr>
          <w:trHeight w:val="529"/>
        </w:trPr>
        <w:tc>
          <w:tcPr>
            <w:tcW w:w="1129" w:type="dxa"/>
          </w:tcPr>
          <w:p w14:paraId="73A90056" w14:textId="77777777" w:rsidR="00FC18A3" w:rsidRDefault="00FC18A3">
            <w:pPr>
              <w:pStyle w:val="2d"/>
              <w:spacing w:beforeLines="50" w:before="120" w:line="360" w:lineRule="auto"/>
              <w:rPr>
                <w:rFonts w:ascii="仿宋" w:eastAsia="仿宋" w:hAnsi="仿宋"/>
                <w:color w:val="0000FF"/>
                <w:sz w:val="21"/>
                <w:szCs w:val="21"/>
              </w:rPr>
            </w:pPr>
          </w:p>
        </w:tc>
        <w:tc>
          <w:tcPr>
            <w:tcW w:w="1437" w:type="dxa"/>
          </w:tcPr>
          <w:p w14:paraId="357EDB5A" w14:textId="77777777" w:rsidR="00FC18A3" w:rsidRDefault="00FC18A3">
            <w:pPr>
              <w:pStyle w:val="2d"/>
              <w:spacing w:beforeLines="50" w:before="120" w:line="360" w:lineRule="auto"/>
              <w:rPr>
                <w:rFonts w:ascii="仿宋" w:eastAsia="仿宋" w:hAnsi="仿宋"/>
                <w:color w:val="0000FF"/>
                <w:sz w:val="21"/>
                <w:szCs w:val="21"/>
              </w:rPr>
            </w:pPr>
          </w:p>
        </w:tc>
        <w:tc>
          <w:tcPr>
            <w:tcW w:w="2586" w:type="dxa"/>
          </w:tcPr>
          <w:p w14:paraId="5EB1EC20" w14:textId="77777777" w:rsidR="00FC18A3" w:rsidRDefault="00FC18A3">
            <w:pPr>
              <w:pStyle w:val="2d"/>
              <w:spacing w:beforeLines="50" w:before="120" w:line="360" w:lineRule="auto"/>
              <w:rPr>
                <w:rFonts w:ascii="仿宋" w:eastAsia="仿宋" w:hAnsi="仿宋"/>
                <w:color w:val="0000FF"/>
                <w:sz w:val="21"/>
                <w:szCs w:val="21"/>
              </w:rPr>
            </w:pPr>
          </w:p>
        </w:tc>
        <w:tc>
          <w:tcPr>
            <w:tcW w:w="1452" w:type="dxa"/>
          </w:tcPr>
          <w:p w14:paraId="6ABC7F0F" w14:textId="77777777" w:rsidR="00FC18A3" w:rsidRDefault="00FC18A3">
            <w:pPr>
              <w:pStyle w:val="2d"/>
              <w:spacing w:beforeLines="50" w:before="120" w:line="360" w:lineRule="auto"/>
              <w:rPr>
                <w:rFonts w:ascii="仿宋" w:eastAsia="仿宋" w:hAnsi="仿宋"/>
                <w:color w:val="0000FF"/>
                <w:sz w:val="21"/>
                <w:szCs w:val="21"/>
              </w:rPr>
            </w:pPr>
          </w:p>
        </w:tc>
        <w:tc>
          <w:tcPr>
            <w:tcW w:w="2572" w:type="dxa"/>
          </w:tcPr>
          <w:p w14:paraId="5C6350D1" w14:textId="77777777" w:rsidR="00FC18A3" w:rsidRDefault="00FC18A3">
            <w:pPr>
              <w:pStyle w:val="2d"/>
              <w:spacing w:beforeLines="50" w:before="120" w:line="360" w:lineRule="auto"/>
              <w:rPr>
                <w:rFonts w:ascii="仿宋" w:eastAsia="仿宋" w:hAnsi="仿宋"/>
                <w:color w:val="0000FF"/>
                <w:sz w:val="21"/>
                <w:szCs w:val="21"/>
              </w:rPr>
            </w:pPr>
          </w:p>
        </w:tc>
      </w:tr>
    </w:tbl>
    <w:p w14:paraId="17D4DB05" w14:textId="77777777" w:rsidR="00FC18A3" w:rsidRDefault="00FC18A3">
      <w:pPr>
        <w:spacing w:line="360" w:lineRule="auto"/>
        <w:ind w:firstLineChars="200" w:firstLine="420"/>
        <w:rPr>
          <w:rFonts w:ascii="仿宋" w:eastAsia="仿宋" w:hAnsi="仿宋"/>
          <w:color w:val="0000FF"/>
          <w:szCs w:val="21"/>
        </w:rPr>
      </w:pPr>
    </w:p>
    <w:p w14:paraId="5BE3109A" w14:textId="77777777" w:rsidR="00FC18A3" w:rsidRDefault="00000000">
      <w:pPr>
        <w:spacing w:line="360" w:lineRule="auto"/>
        <w:ind w:firstLineChars="200" w:firstLine="420"/>
        <w:rPr>
          <w:rFonts w:ascii="仿宋" w:eastAsia="仿宋" w:hAnsi="仿宋"/>
          <w:color w:val="0000FF"/>
          <w:szCs w:val="21"/>
        </w:rPr>
      </w:pPr>
      <w:r>
        <w:rPr>
          <w:rFonts w:ascii="仿宋" w:eastAsia="仿宋" w:hAnsi="仿宋" w:hint="eastAsia"/>
          <w:color w:val="0000FF"/>
          <w:szCs w:val="21"/>
        </w:rPr>
        <w:t>赠送说明：</w:t>
      </w:r>
    </w:p>
    <w:p w14:paraId="3100D038" w14:textId="77777777" w:rsidR="00FC18A3" w:rsidRDefault="00000000">
      <w:pPr>
        <w:pStyle w:val="afffffa"/>
        <w:numPr>
          <w:ilvl w:val="0"/>
          <w:numId w:val="13"/>
        </w:numPr>
        <w:spacing w:line="360" w:lineRule="auto"/>
        <w:rPr>
          <w:rFonts w:ascii="仿宋" w:eastAsia="仿宋" w:hAnsi="仿宋"/>
          <w:color w:val="0000FF"/>
          <w:szCs w:val="21"/>
          <w:lang w:eastAsia="zh-CN"/>
        </w:rPr>
      </w:pPr>
      <w:del w:id="31" w:author="SY" w:date="2021-09-15T15:06:00Z">
        <w:r>
          <w:rPr>
            <w:rFonts w:ascii="仿宋" w:eastAsia="仿宋" w:hAnsi="仿宋" w:hint="eastAsia"/>
            <w:color w:val="0000FF"/>
            <w:szCs w:val="21"/>
            <w:lang w:eastAsia="zh-CN"/>
          </w:rPr>
          <w:delText>根据甲方实际按照附件一清单采购总金额，</w:delText>
        </w:r>
      </w:del>
      <w:r>
        <w:rPr>
          <w:rFonts w:ascii="仿宋" w:eastAsia="仿宋" w:hAnsi="仿宋" w:hint="eastAsia"/>
          <w:color w:val="0000FF"/>
          <w:szCs w:val="21"/>
          <w:lang w:eastAsia="zh-CN"/>
        </w:rPr>
        <w:t>乙方</w:t>
      </w:r>
      <w:ins w:id="32" w:author="SY" w:date="2021-09-15T15:06:00Z">
        <w:r>
          <w:rPr>
            <w:rFonts w:ascii="仿宋" w:eastAsia="仿宋" w:hAnsi="仿宋" w:hint="eastAsia"/>
            <w:color w:val="0000FF"/>
            <w:szCs w:val="21"/>
            <w:lang w:eastAsia="zh-CN"/>
          </w:rPr>
          <w:t>同意</w:t>
        </w:r>
      </w:ins>
      <w:ins w:id="33" w:author="SY" w:date="2021-09-15T15:07:00Z">
        <w:r>
          <w:rPr>
            <w:rFonts w:ascii="仿宋" w:eastAsia="仿宋" w:hAnsi="仿宋" w:hint="eastAsia"/>
            <w:color w:val="0000FF"/>
            <w:szCs w:val="21"/>
            <w:lang w:eastAsia="zh-CN"/>
          </w:rPr>
          <w:t>向甲方</w:t>
        </w:r>
      </w:ins>
      <w:r>
        <w:rPr>
          <w:rFonts w:ascii="仿宋" w:eastAsia="仿宋" w:hAnsi="仿宋" w:hint="eastAsia"/>
          <w:color w:val="0000FF"/>
          <w:szCs w:val="21"/>
          <w:lang w:eastAsia="zh-CN"/>
        </w:rPr>
        <w:t>赠送</w:t>
      </w:r>
      <w:del w:id="34" w:author="SY" w:date="2021-09-15T15:06:00Z">
        <w:r>
          <w:rPr>
            <w:rFonts w:ascii="仿宋" w:eastAsia="仿宋" w:hAnsi="仿宋" w:hint="eastAsia"/>
            <w:color w:val="0000FF"/>
            <w:szCs w:val="21"/>
            <w:lang w:eastAsia="zh-CN"/>
          </w:rPr>
          <w:delText>该</w:delText>
        </w:r>
      </w:del>
      <w:ins w:id="35" w:author="SY" w:date="2021-09-15T15:06:00Z">
        <w:r>
          <w:rPr>
            <w:rFonts w:ascii="仿宋" w:eastAsia="仿宋" w:hAnsi="仿宋" w:hint="eastAsia"/>
            <w:color w:val="0000FF"/>
            <w:szCs w:val="21"/>
            <w:lang w:eastAsia="zh-CN"/>
          </w:rPr>
          <w:t>本合同</w:t>
        </w:r>
      </w:ins>
      <w:ins w:id="36" w:author="SY" w:date="2021-09-15T16:32:00Z">
        <w:r>
          <w:rPr>
            <w:rFonts w:ascii="仿宋" w:eastAsia="仿宋" w:hAnsi="仿宋" w:hint="eastAsia"/>
            <w:color w:val="0000FF"/>
            <w:szCs w:val="21"/>
            <w:lang w:eastAsia="zh-CN"/>
          </w:rPr>
          <w:t>暂定</w:t>
        </w:r>
      </w:ins>
      <w:ins w:id="37" w:author="SY" w:date="2021-09-15T15:06:00Z">
        <w:r>
          <w:rPr>
            <w:rFonts w:ascii="仿宋" w:eastAsia="仿宋" w:hAnsi="仿宋" w:hint="eastAsia"/>
            <w:color w:val="0000FF"/>
            <w:szCs w:val="21"/>
            <w:lang w:eastAsia="zh-CN"/>
          </w:rPr>
          <w:t>合同</w:t>
        </w:r>
      </w:ins>
      <w:del w:id="38" w:author="SY" w:date="2021-09-15T16:31:00Z">
        <w:r>
          <w:rPr>
            <w:rFonts w:ascii="仿宋" w:eastAsia="仿宋" w:hAnsi="仿宋" w:hint="eastAsia"/>
            <w:color w:val="0000FF"/>
            <w:szCs w:val="21"/>
            <w:lang w:eastAsia="zh-CN"/>
          </w:rPr>
          <w:delText>总金额</w:delText>
        </w:r>
      </w:del>
      <w:ins w:id="39" w:author="SY" w:date="2021-09-15T16:31:00Z">
        <w:r>
          <w:rPr>
            <w:rFonts w:ascii="仿宋" w:eastAsia="仿宋" w:hAnsi="仿宋" w:hint="eastAsia"/>
            <w:color w:val="0000FF"/>
            <w:szCs w:val="21"/>
            <w:lang w:eastAsia="zh-CN"/>
          </w:rPr>
          <w:t>总价</w:t>
        </w:r>
      </w:ins>
      <w:r>
        <w:rPr>
          <w:rFonts w:ascii="仿宋" w:eastAsia="仿宋" w:hAnsi="仿宋" w:hint="eastAsia"/>
          <w:color w:val="0000FF"/>
          <w:szCs w:val="21"/>
          <w:lang w:eastAsia="zh-CN"/>
        </w:rPr>
        <w:t>的17</w:t>
      </w:r>
      <w:r>
        <w:rPr>
          <w:rFonts w:ascii="仿宋" w:eastAsia="仿宋" w:hAnsi="仿宋"/>
          <w:color w:val="0000FF"/>
          <w:szCs w:val="21"/>
          <w:lang w:eastAsia="zh-CN"/>
        </w:rPr>
        <w:t>%</w:t>
      </w:r>
      <w:r>
        <w:rPr>
          <w:rFonts w:ascii="仿宋" w:eastAsia="仿宋" w:hAnsi="仿宋" w:hint="eastAsia"/>
          <w:color w:val="0000FF"/>
          <w:szCs w:val="21"/>
          <w:lang w:eastAsia="zh-CN"/>
        </w:rPr>
        <w:t>比例</w:t>
      </w:r>
      <w:ins w:id="40" w:author="SY" w:date="2021-09-15T15:08:00Z">
        <w:r>
          <w:rPr>
            <w:rFonts w:ascii="仿宋" w:eastAsia="仿宋" w:hAnsi="仿宋" w:hint="eastAsia"/>
            <w:color w:val="0000FF"/>
            <w:szCs w:val="21"/>
            <w:lang w:eastAsia="zh-CN"/>
          </w:rPr>
          <w:t>（即¥578000.00元，大写：人民币</w:t>
        </w:r>
      </w:ins>
      <w:ins w:id="41" w:author="SY" w:date="2021-09-15T15:09:00Z">
        <w:r>
          <w:rPr>
            <w:rFonts w:ascii="仿宋" w:eastAsia="仿宋" w:hAnsi="仿宋" w:hint="eastAsia"/>
            <w:color w:val="0000FF"/>
            <w:szCs w:val="21"/>
            <w:lang w:eastAsia="zh-CN"/>
          </w:rPr>
          <w:t>伍拾柒万捌仟元整</w:t>
        </w:r>
      </w:ins>
      <w:ins w:id="42" w:author="SY" w:date="2021-09-15T15:08:00Z">
        <w:r>
          <w:rPr>
            <w:rFonts w:ascii="仿宋" w:eastAsia="仿宋" w:hAnsi="仿宋" w:hint="eastAsia"/>
            <w:color w:val="0000FF"/>
            <w:szCs w:val="21"/>
            <w:lang w:eastAsia="zh-CN"/>
          </w:rPr>
          <w:t>）</w:t>
        </w:r>
      </w:ins>
      <w:r>
        <w:rPr>
          <w:rFonts w:ascii="仿宋" w:eastAsia="仿宋" w:hAnsi="仿宋" w:hint="eastAsia"/>
          <w:color w:val="0000FF"/>
          <w:szCs w:val="21"/>
          <w:lang w:eastAsia="zh-CN"/>
        </w:rPr>
        <w:t>的货物（见附件二赠送清单）</w:t>
      </w:r>
      <w:ins w:id="43" w:author="SY" w:date="2021-09-15T17:07:00Z">
        <w:r>
          <w:rPr>
            <w:rFonts w:ascii="仿宋" w:eastAsia="仿宋" w:hAnsi="仿宋" w:hint="eastAsia"/>
            <w:color w:val="0000FF"/>
            <w:szCs w:val="21"/>
            <w:lang w:eastAsia="zh-CN"/>
          </w:rPr>
          <w:t>,</w:t>
        </w:r>
      </w:ins>
      <w:ins w:id="44" w:author="SY" w:date="2021-09-15T17:12:00Z">
        <w:r>
          <w:rPr>
            <w:rFonts w:ascii="仿宋" w:eastAsia="仿宋" w:hAnsi="仿宋" w:hint="eastAsia"/>
            <w:color w:val="0000FF"/>
            <w:szCs w:val="21"/>
            <w:lang w:eastAsia="zh-CN"/>
          </w:rPr>
          <w:t>赠送货物的送货时间</w:t>
        </w:r>
      </w:ins>
      <w:ins w:id="45" w:author="SY" w:date="2021-09-15T17:13:00Z">
        <w:r>
          <w:rPr>
            <w:rFonts w:ascii="仿宋" w:eastAsia="仿宋" w:hAnsi="仿宋" w:hint="eastAsia"/>
            <w:color w:val="0000FF"/>
            <w:szCs w:val="21"/>
            <w:lang w:eastAsia="zh-CN"/>
          </w:rPr>
          <w:t>以</w:t>
        </w:r>
      </w:ins>
      <w:ins w:id="46" w:author="SY" w:date="2021-09-15T17:12:00Z">
        <w:r>
          <w:rPr>
            <w:rFonts w:ascii="仿宋" w:eastAsia="仿宋" w:hAnsi="仿宋" w:hint="eastAsia"/>
            <w:color w:val="0000FF"/>
            <w:szCs w:val="21"/>
            <w:lang w:eastAsia="zh-CN"/>
          </w:rPr>
          <w:t>甲方</w:t>
        </w:r>
      </w:ins>
      <w:ins w:id="47" w:author="SY" w:date="2021-09-15T17:13:00Z">
        <w:r>
          <w:rPr>
            <w:rFonts w:ascii="仿宋" w:eastAsia="仿宋" w:hAnsi="仿宋" w:hint="eastAsia"/>
            <w:color w:val="0000FF"/>
            <w:szCs w:val="21"/>
            <w:lang w:eastAsia="zh-CN"/>
          </w:rPr>
          <w:t>出具的</w:t>
        </w:r>
      </w:ins>
      <w:ins w:id="48" w:author="SY" w:date="2021-09-15T17:12:00Z">
        <w:r>
          <w:rPr>
            <w:rFonts w:ascii="仿宋" w:eastAsia="仿宋" w:hAnsi="仿宋" w:hint="eastAsia"/>
            <w:color w:val="0000FF"/>
            <w:szCs w:val="21"/>
            <w:lang w:eastAsia="zh-CN"/>
          </w:rPr>
          <w:t>《订货清单》约定的送货时间为准</w:t>
        </w:r>
      </w:ins>
      <w:r>
        <w:rPr>
          <w:rFonts w:ascii="仿宋" w:eastAsia="仿宋" w:hAnsi="仿宋" w:hint="eastAsia"/>
          <w:color w:val="0000FF"/>
          <w:szCs w:val="21"/>
          <w:lang w:eastAsia="zh-CN"/>
        </w:rPr>
        <w:t>,</w:t>
      </w:r>
      <w:ins w:id="49" w:author="SY" w:date="2021-09-15T14:23:00Z">
        <w:r>
          <w:rPr>
            <w:rFonts w:ascii="仿宋" w:eastAsia="仿宋" w:hAnsi="仿宋" w:hint="eastAsia"/>
            <w:color w:val="0000FF"/>
            <w:szCs w:val="21"/>
            <w:lang w:eastAsia="zh-CN"/>
          </w:rPr>
          <w:t>甲方</w:t>
        </w:r>
      </w:ins>
      <w:r>
        <w:rPr>
          <w:rFonts w:ascii="仿宋" w:eastAsia="仿宋" w:hAnsi="仿宋" w:hint="eastAsia"/>
          <w:color w:val="0000FF"/>
          <w:szCs w:val="21"/>
          <w:lang w:eastAsia="zh-CN"/>
        </w:rPr>
        <w:t>可根据</w:t>
      </w:r>
      <w:ins w:id="50" w:author="SY" w:date="2021-09-15T14:23:00Z">
        <w:r>
          <w:rPr>
            <w:rFonts w:ascii="仿宋" w:eastAsia="仿宋" w:hAnsi="仿宋" w:hint="eastAsia"/>
            <w:color w:val="0000FF"/>
            <w:szCs w:val="21"/>
            <w:lang w:eastAsia="zh-CN"/>
          </w:rPr>
          <w:t>项目</w:t>
        </w:r>
      </w:ins>
      <w:del w:id="51" w:author="SY" w:date="2021-09-15T14:23:00Z">
        <w:r>
          <w:rPr>
            <w:rFonts w:ascii="仿宋" w:eastAsia="仿宋" w:hAnsi="仿宋" w:hint="eastAsia"/>
            <w:color w:val="0000FF"/>
            <w:szCs w:val="21"/>
            <w:lang w:eastAsia="zh-CN"/>
          </w:rPr>
          <w:delText>甲方的</w:delText>
        </w:r>
      </w:del>
      <w:r>
        <w:rPr>
          <w:rFonts w:ascii="仿宋" w:eastAsia="仿宋" w:hAnsi="仿宋" w:hint="eastAsia"/>
          <w:color w:val="0000FF"/>
          <w:szCs w:val="21"/>
          <w:lang w:eastAsia="zh-CN"/>
        </w:rPr>
        <w:t>实际需求调整</w:t>
      </w:r>
      <w:ins w:id="52" w:author="SY" w:date="2021-09-15T15:07:00Z">
        <w:r>
          <w:rPr>
            <w:rFonts w:ascii="仿宋" w:eastAsia="仿宋" w:hAnsi="仿宋" w:hint="eastAsia"/>
            <w:color w:val="0000FF"/>
            <w:szCs w:val="21"/>
            <w:lang w:eastAsia="zh-CN"/>
          </w:rPr>
          <w:t>附件二</w:t>
        </w:r>
      </w:ins>
      <w:r>
        <w:rPr>
          <w:rFonts w:ascii="仿宋" w:eastAsia="仿宋" w:hAnsi="仿宋" w:hint="eastAsia"/>
          <w:color w:val="0000FF"/>
          <w:szCs w:val="21"/>
          <w:lang w:eastAsia="zh-CN"/>
        </w:rPr>
        <w:t>赠送清单的货物数量，调整后的清单单价、赠送总</w:t>
      </w:r>
      <w:ins w:id="53" w:author="SY" w:date="2021-09-15T14:23:00Z">
        <w:r>
          <w:rPr>
            <w:rFonts w:ascii="仿宋" w:eastAsia="仿宋" w:hAnsi="仿宋" w:hint="eastAsia"/>
            <w:color w:val="0000FF"/>
            <w:szCs w:val="21"/>
            <w:lang w:eastAsia="zh-CN"/>
          </w:rPr>
          <w:t>金</w:t>
        </w:r>
      </w:ins>
      <w:r>
        <w:rPr>
          <w:rFonts w:ascii="仿宋" w:eastAsia="仿宋" w:hAnsi="仿宋" w:hint="eastAsia"/>
          <w:color w:val="0000FF"/>
          <w:szCs w:val="21"/>
          <w:lang w:eastAsia="zh-CN"/>
        </w:rPr>
        <w:t>额不变。</w:t>
      </w:r>
    </w:p>
    <w:p w14:paraId="0740B9E2" w14:textId="77777777" w:rsidR="00FC18A3" w:rsidRDefault="00000000">
      <w:pPr>
        <w:pStyle w:val="afffffa"/>
        <w:numPr>
          <w:ilvl w:val="0"/>
          <w:numId w:val="13"/>
        </w:numPr>
        <w:spacing w:line="360" w:lineRule="auto"/>
        <w:rPr>
          <w:rFonts w:ascii="仿宋" w:eastAsia="仿宋" w:hAnsi="仿宋"/>
          <w:color w:val="0000FF"/>
          <w:szCs w:val="21"/>
          <w:lang w:eastAsia="zh-CN"/>
        </w:rPr>
      </w:pPr>
      <w:r>
        <w:rPr>
          <w:rFonts w:ascii="仿宋" w:eastAsia="仿宋" w:hAnsi="仿宋" w:hint="eastAsia"/>
          <w:color w:val="0000FF"/>
          <w:szCs w:val="21"/>
          <w:lang w:eastAsia="zh-CN"/>
        </w:rPr>
        <w:t>如</w:t>
      </w:r>
      <w:del w:id="54" w:author="SY" w:date="2021-09-15T15:09:00Z">
        <w:r>
          <w:rPr>
            <w:rFonts w:ascii="仿宋" w:eastAsia="仿宋" w:hAnsi="仿宋" w:hint="eastAsia"/>
            <w:color w:val="0000FF"/>
            <w:szCs w:val="21"/>
            <w:lang w:eastAsia="zh-CN"/>
          </w:rPr>
          <w:delText>少量</w:delText>
        </w:r>
      </w:del>
      <w:ins w:id="55" w:author="SY" w:date="2021-09-15T15:09:00Z">
        <w:r>
          <w:rPr>
            <w:rFonts w:ascii="仿宋" w:eastAsia="仿宋" w:hAnsi="仿宋" w:hint="eastAsia"/>
            <w:color w:val="0000FF"/>
            <w:szCs w:val="21"/>
            <w:lang w:eastAsia="zh-CN"/>
          </w:rPr>
          <w:t>甲方</w:t>
        </w:r>
      </w:ins>
      <w:ins w:id="56" w:author="SY" w:date="2021-09-15T15:10:00Z">
        <w:r>
          <w:rPr>
            <w:rFonts w:ascii="仿宋" w:eastAsia="仿宋" w:hAnsi="仿宋" w:hint="eastAsia"/>
            <w:color w:val="0000FF"/>
            <w:szCs w:val="21"/>
            <w:lang w:eastAsia="zh-CN"/>
          </w:rPr>
          <w:t>实际采购的产品套数</w:t>
        </w:r>
      </w:ins>
      <w:r>
        <w:rPr>
          <w:rFonts w:ascii="仿宋" w:eastAsia="仿宋" w:hAnsi="仿宋" w:hint="eastAsia"/>
          <w:color w:val="0000FF"/>
          <w:szCs w:val="21"/>
          <w:lang w:eastAsia="zh-CN"/>
        </w:rPr>
        <w:t>超出</w:t>
      </w:r>
      <w:del w:id="57" w:author="SY" w:date="2021-09-15T15:13:00Z">
        <w:r>
          <w:rPr>
            <w:rFonts w:ascii="仿宋" w:eastAsia="仿宋" w:hAnsi="仿宋"/>
            <w:color w:val="0000FF"/>
            <w:szCs w:val="21"/>
            <w:lang w:eastAsia="zh-CN"/>
          </w:rPr>
          <w:delText>预估需求数量</w:delText>
        </w:r>
      </w:del>
      <w:ins w:id="58" w:author="SY" w:date="2021-09-15T15:13:00Z">
        <w:r>
          <w:rPr>
            <w:rFonts w:ascii="仿宋" w:eastAsia="仿宋" w:hAnsi="仿宋" w:hint="eastAsia"/>
            <w:color w:val="0000FF"/>
            <w:szCs w:val="21"/>
            <w:lang w:eastAsia="zh-CN"/>
          </w:rPr>
          <w:t>230</w:t>
        </w:r>
      </w:ins>
      <w:ins w:id="59" w:author="SY" w:date="2021-09-15T15:10:00Z">
        <w:r>
          <w:rPr>
            <w:rFonts w:ascii="仿宋" w:eastAsia="仿宋" w:hAnsi="仿宋" w:hint="eastAsia"/>
            <w:color w:val="0000FF"/>
            <w:szCs w:val="21"/>
            <w:lang w:eastAsia="zh-CN"/>
          </w:rPr>
          <w:t>套</w:t>
        </w:r>
      </w:ins>
      <w:ins w:id="60" w:author="SY" w:date="2021-09-15T15:11:00Z">
        <w:r>
          <w:rPr>
            <w:rFonts w:ascii="仿宋" w:eastAsia="仿宋" w:hAnsi="仿宋" w:hint="eastAsia"/>
            <w:color w:val="0000FF"/>
            <w:szCs w:val="21"/>
            <w:lang w:eastAsia="zh-CN"/>
          </w:rPr>
          <w:t>以上的</w:t>
        </w:r>
      </w:ins>
      <w:r>
        <w:rPr>
          <w:rFonts w:ascii="仿宋" w:eastAsia="仿宋" w:hAnsi="仿宋" w:hint="eastAsia"/>
          <w:color w:val="0000FF"/>
          <w:szCs w:val="21"/>
          <w:lang w:eastAsia="zh-CN"/>
        </w:rPr>
        <w:t>，乙方</w:t>
      </w:r>
      <w:ins w:id="61" w:author="SY" w:date="2021-09-15T15:11:00Z">
        <w:r>
          <w:rPr>
            <w:rFonts w:ascii="仿宋" w:eastAsia="仿宋" w:hAnsi="仿宋" w:hint="eastAsia"/>
            <w:color w:val="0000FF"/>
            <w:szCs w:val="21"/>
            <w:lang w:eastAsia="zh-CN"/>
          </w:rPr>
          <w:t>同意</w:t>
        </w:r>
      </w:ins>
      <w:ins w:id="62" w:author="SY" w:date="2021-09-15T15:15:00Z">
        <w:r>
          <w:rPr>
            <w:rFonts w:ascii="仿宋" w:eastAsia="仿宋" w:hAnsi="仿宋" w:hint="eastAsia"/>
            <w:color w:val="0000FF"/>
            <w:szCs w:val="21"/>
            <w:lang w:eastAsia="zh-CN"/>
          </w:rPr>
          <w:t>在</w:t>
        </w:r>
      </w:ins>
      <w:ins w:id="63" w:author="SY" w:date="2021-09-15T15:11:00Z">
        <w:r>
          <w:rPr>
            <w:rFonts w:ascii="仿宋" w:eastAsia="仿宋" w:hAnsi="仿宋" w:hint="eastAsia"/>
            <w:color w:val="0000FF"/>
            <w:szCs w:val="21"/>
            <w:lang w:eastAsia="zh-CN"/>
          </w:rPr>
          <w:t>本合同</w:t>
        </w:r>
      </w:ins>
      <w:del w:id="64" w:author="SY" w:date="2021-09-15T15:11:00Z">
        <w:r>
          <w:rPr>
            <w:rFonts w:ascii="仿宋" w:eastAsia="仿宋" w:hAnsi="仿宋" w:hint="eastAsia"/>
            <w:color w:val="0000FF"/>
            <w:szCs w:val="21"/>
            <w:lang w:eastAsia="zh-CN"/>
          </w:rPr>
          <w:delText>参考</w:delText>
        </w:r>
      </w:del>
      <w:r>
        <w:rPr>
          <w:rFonts w:ascii="仿宋" w:eastAsia="仿宋" w:hAnsi="仿宋" w:hint="eastAsia"/>
          <w:color w:val="0000FF"/>
          <w:szCs w:val="21"/>
          <w:lang w:eastAsia="zh-CN"/>
        </w:rPr>
        <w:t>附件</w:t>
      </w:r>
      <w:ins w:id="65" w:author="SY" w:date="2021-09-15T15:11:00Z">
        <w:r>
          <w:rPr>
            <w:rFonts w:ascii="仿宋" w:eastAsia="仿宋" w:hAnsi="仿宋" w:hint="eastAsia"/>
            <w:color w:val="0000FF"/>
            <w:szCs w:val="21"/>
            <w:lang w:eastAsia="zh-CN"/>
          </w:rPr>
          <w:t>一</w:t>
        </w:r>
      </w:ins>
      <w:del w:id="66" w:author="SY" w:date="2021-09-15T15:11:00Z">
        <w:r>
          <w:rPr>
            <w:rFonts w:ascii="仿宋" w:eastAsia="仿宋" w:hAnsi="仿宋" w:hint="eastAsia"/>
            <w:color w:val="0000FF"/>
            <w:szCs w:val="21"/>
            <w:lang w:eastAsia="zh-CN"/>
          </w:rPr>
          <w:delText>清单一</w:delText>
        </w:r>
      </w:del>
      <w:ins w:id="67" w:author="SY" w:date="2021-09-15T15:11:00Z">
        <w:r>
          <w:rPr>
            <w:rFonts w:ascii="仿宋" w:eastAsia="仿宋" w:hAnsi="仿宋" w:hint="eastAsia"/>
            <w:color w:val="0000FF"/>
            <w:szCs w:val="21"/>
            <w:lang w:eastAsia="zh-CN"/>
          </w:rPr>
          <w:t>中</w:t>
        </w:r>
      </w:ins>
      <w:r>
        <w:rPr>
          <w:rFonts w:ascii="仿宋" w:eastAsia="仿宋" w:hAnsi="仿宋" w:hint="eastAsia"/>
          <w:color w:val="0000FF"/>
          <w:szCs w:val="21"/>
          <w:lang w:eastAsia="zh-CN"/>
        </w:rPr>
        <w:t>产品单价</w:t>
      </w:r>
      <w:ins w:id="68" w:author="SY" w:date="2021-09-15T15:15:00Z">
        <w:r>
          <w:rPr>
            <w:rFonts w:ascii="仿宋" w:eastAsia="仿宋" w:hAnsi="仿宋" w:hint="eastAsia"/>
            <w:color w:val="0000FF"/>
            <w:szCs w:val="21"/>
            <w:lang w:eastAsia="zh-CN"/>
          </w:rPr>
          <w:t>的基础上</w:t>
        </w:r>
      </w:ins>
      <w:del w:id="69" w:author="SY" w:date="2021-09-15T16:31:00Z">
        <w:r>
          <w:rPr>
            <w:rFonts w:ascii="仿宋" w:eastAsia="仿宋" w:hAnsi="仿宋" w:hint="eastAsia"/>
            <w:color w:val="0000FF"/>
            <w:szCs w:val="21"/>
            <w:lang w:eastAsia="zh-CN"/>
          </w:rPr>
          <w:delText>的</w:delText>
        </w:r>
      </w:del>
      <w:ins w:id="70" w:author="SY" w:date="2021-09-15T16:31:00Z">
        <w:r>
          <w:rPr>
            <w:rFonts w:ascii="仿宋" w:eastAsia="仿宋" w:hAnsi="仿宋" w:hint="eastAsia"/>
            <w:color w:val="0000FF"/>
            <w:szCs w:val="21"/>
            <w:lang w:eastAsia="zh-CN"/>
          </w:rPr>
          <w:t>给予</w:t>
        </w:r>
      </w:ins>
      <w:ins w:id="71" w:author="SY" w:date="2021-09-15T17:14:00Z">
        <w:r>
          <w:rPr>
            <w:rFonts w:ascii="仿宋" w:eastAsia="仿宋" w:hAnsi="仿宋" w:hint="eastAsia"/>
            <w:color w:val="0000FF"/>
            <w:szCs w:val="21"/>
            <w:lang w:eastAsia="zh-CN"/>
          </w:rPr>
          <w:t>200套以上部分的货物</w:t>
        </w:r>
      </w:ins>
      <w:r>
        <w:rPr>
          <w:rFonts w:ascii="仿宋" w:eastAsia="仿宋" w:hAnsi="仿宋" w:hint="eastAsia"/>
          <w:color w:val="0000FF"/>
          <w:szCs w:val="21"/>
          <w:lang w:eastAsia="zh-CN"/>
        </w:rPr>
        <w:t>8</w:t>
      </w:r>
      <w:r>
        <w:rPr>
          <w:rFonts w:ascii="仿宋" w:eastAsia="仿宋" w:hAnsi="仿宋"/>
          <w:color w:val="0000FF"/>
          <w:szCs w:val="21"/>
          <w:lang w:eastAsia="zh-CN"/>
        </w:rPr>
        <w:t>5</w:t>
      </w:r>
      <w:r>
        <w:rPr>
          <w:rFonts w:ascii="仿宋" w:eastAsia="仿宋" w:hAnsi="仿宋" w:hint="eastAsia"/>
          <w:color w:val="0000FF"/>
          <w:szCs w:val="21"/>
          <w:lang w:eastAsia="zh-CN"/>
        </w:rPr>
        <w:t>折</w:t>
      </w:r>
      <w:ins w:id="72" w:author="SY" w:date="2021-09-15T16:31:00Z">
        <w:r>
          <w:rPr>
            <w:rFonts w:ascii="仿宋" w:eastAsia="仿宋" w:hAnsi="仿宋" w:hint="eastAsia"/>
            <w:color w:val="0000FF"/>
            <w:szCs w:val="21"/>
            <w:lang w:eastAsia="zh-CN"/>
          </w:rPr>
          <w:t>的</w:t>
        </w:r>
      </w:ins>
      <w:del w:id="73" w:author="SY" w:date="2021-09-15T16:32:00Z">
        <w:r>
          <w:rPr>
            <w:rFonts w:ascii="仿宋" w:eastAsia="仿宋" w:hAnsi="仿宋" w:hint="eastAsia"/>
            <w:color w:val="0000FF"/>
            <w:szCs w:val="21"/>
            <w:lang w:eastAsia="zh-CN"/>
          </w:rPr>
          <w:delText>价格供货</w:delText>
        </w:r>
      </w:del>
      <w:ins w:id="74" w:author="SY" w:date="2021-09-15T16:32:00Z">
        <w:r>
          <w:rPr>
            <w:rFonts w:ascii="仿宋" w:eastAsia="仿宋" w:hAnsi="仿宋" w:hint="eastAsia"/>
            <w:color w:val="0000FF"/>
            <w:szCs w:val="21"/>
            <w:lang w:eastAsia="zh-CN"/>
          </w:rPr>
          <w:t>单价优惠</w:t>
        </w:r>
      </w:ins>
      <w:r>
        <w:rPr>
          <w:rFonts w:ascii="仿宋" w:eastAsia="仿宋" w:hAnsi="仿宋" w:hint="eastAsia"/>
          <w:color w:val="0000FF"/>
          <w:szCs w:val="21"/>
          <w:lang w:eastAsia="zh-CN"/>
        </w:rPr>
        <w:t>。</w:t>
      </w:r>
    </w:p>
    <w:p w14:paraId="5927B5CB" w14:textId="77777777" w:rsidR="00FC18A3" w:rsidRDefault="00000000">
      <w:pPr>
        <w:pStyle w:val="afffffa"/>
        <w:numPr>
          <w:ilvl w:val="0"/>
          <w:numId w:val="13"/>
        </w:numPr>
        <w:spacing w:line="360" w:lineRule="auto"/>
        <w:rPr>
          <w:rFonts w:ascii="仿宋" w:eastAsia="仿宋" w:hAnsi="仿宋"/>
          <w:color w:val="0000FF"/>
          <w:szCs w:val="21"/>
          <w:highlight w:val="yellow"/>
          <w:lang w:eastAsia="zh-CN"/>
        </w:rPr>
      </w:pPr>
      <w:r>
        <w:rPr>
          <w:rFonts w:ascii="仿宋" w:eastAsia="仿宋" w:hAnsi="仿宋" w:hint="eastAsia"/>
          <w:color w:val="0000FF"/>
          <w:szCs w:val="21"/>
          <w:lang w:eastAsia="zh-CN"/>
        </w:rPr>
        <w:t>在合同执行期间如需要乙方外购其他产品，</w:t>
      </w:r>
      <w:ins w:id="75" w:author="SY" w:date="2021-09-15T15:16:00Z">
        <w:r>
          <w:rPr>
            <w:rFonts w:ascii="仿宋" w:eastAsia="仿宋" w:hAnsi="仿宋" w:hint="eastAsia"/>
            <w:color w:val="0000FF"/>
            <w:szCs w:val="21"/>
            <w:lang w:eastAsia="zh-CN"/>
          </w:rPr>
          <w:t>外购的其他产品</w:t>
        </w:r>
      </w:ins>
      <w:r>
        <w:rPr>
          <w:rFonts w:ascii="仿宋" w:eastAsia="仿宋" w:hAnsi="仿宋" w:hint="eastAsia"/>
          <w:color w:val="0000FF"/>
          <w:szCs w:val="21"/>
          <w:lang w:eastAsia="zh-CN"/>
        </w:rPr>
        <w:t>将不参与赠送活动。</w:t>
      </w:r>
    </w:p>
    <w:p w14:paraId="63760A68"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合同总价（暂定）为：</w:t>
      </w:r>
      <w:r>
        <w:rPr>
          <w:rFonts w:ascii="仿宋" w:eastAsia="仿宋" w:hAnsi="仿宋" w:hint="eastAsia"/>
          <w:szCs w:val="21"/>
          <w:u w:val="single"/>
        </w:rPr>
        <w:t xml:space="preserve"> ¥34</w:t>
      </w:r>
      <w:r>
        <w:rPr>
          <w:rFonts w:ascii="仿宋" w:eastAsia="仿宋" w:hAnsi="仿宋"/>
          <w:szCs w:val="21"/>
          <w:u w:val="single"/>
        </w:rPr>
        <w:t>0</w:t>
      </w:r>
      <w:r>
        <w:rPr>
          <w:rFonts w:ascii="仿宋" w:eastAsia="仿宋" w:hAnsi="仿宋" w:hint="eastAsia"/>
          <w:szCs w:val="21"/>
          <w:u w:val="single"/>
        </w:rPr>
        <w:t>0</w:t>
      </w:r>
      <w:r>
        <w:rPr>
          <w:rFonts w:ascii="仿宋" w:eastAsia="仿宋" w:hAnsi="仿宋"/>
          <w:szCs w:val="21"/>
          <w:u w:val="single"/>
        </w:rPr>
        <w:t>,</w:t>
      </w:r>
      <w:r>
        <w:rPr>
          <w:rFonts w:ascii="仿宋" w:eastAsia="仿宋" w:hAnsi="仿宋" w:hint="eastAsia"/>
          <w:szCs w:val="21"/>
          <w:u w:val="single"/>
        </w:rPr>
        <w:t>000.</w:t>
      </w:r>
      <w:r>
        <w:rPr>
          <w:rFonts w:ascii="仿宋" w:eastAsia="仿宋" w:hAnsi="仿宋"/>
          <w:szCs w:val="21"/>
          <w:u w:val="single"/>
        </w:rPr>
        <w:t>00</w:t>
      </w:r>
      <w:r>
        <w:rPr>
          <w:rFonts w:ascii="仿宋" w:eastAsia="仿宋" w:hAnsi="仿宋" w:hint="eastAsia"/>
          <w:szCs w:val="21"/>
          <w:u w:val="single"/>
        </w:rPr>
        <w:t xml:space="preserve"> </w:t>
      </w:r>
      <w:r>
        <w:rPr>
          <w:rFonts w:ascii="仿宋" w:eastAsia="仿宋" w:hAnsi="仿宋"/>
          <w:szCs w:val="21"/>
          <w:u w:val="single"/>
        </w:rPr>
        <w:t xml:space="preserve"> </w:t>
      </w:r>
      <w:r>
        <w:rPr>
          <w:rFonts w:ascii="仿宋" w:eastAsia="仿宋" w:hAnsi="仿宋" w:hint="eastAsia"/>
          <w:szCs w:val="21"/>
          <w:u w:val="single"/>
        </w:rPr>
        <w:t>（大写：人民币</w:t>
      </w:r>
      <w:proofErr w:type="gramStart"/>
      <w:r>
        <w:rPr>
          <w:rFonts w:ascii="仿宋" w:eastAsia="仿宋" w:hAnsi="仿宋" w:hint="eastAsia"/>
          <w:szCs w:val="21"/>
          <w:u w:val="single"/>
        </w:rPr>
        <w:t>叁百肆拾万</w:t>
      </w:r>
      <w:proofErr w:type="gramEnd"/>
      <w:r>
        <w:rPr>
          <w:rFonts w:ascii="仿宋" w:eastAsia="仿宋" w:hAnsi="仿宋" w:hint="eastAsia"/>
          <w:szCs w:val="21"/>
          <w:u w:val="single"/>
        </w:rPr>
        <w:t xml:space="preserve">元整） </w:t>
      </w:r>
      <w:r>
        <w:rPr>
          <w:rFonts w:ascii="仿宋" w:eastAsia="仿宋" w:hAnsi="仿宋" w:hint="eastAsia"/>
          <w:szCs w:val="21"/>
        </w:rPr>
        <w:t>。本合同中所称之“合同总价”，系指由甲方向乙方支付的包括乙方提供并经甲方验收合格的全部产品的总货款，包括但不限于前述</w:t>
      </w:r>
      <w:r>
        <w:rPr>
          <w:rFonts w:ascii="仿宋" w:eastAsia="仿宋" w:hAnsi="仿宋" w:hint="eastAsia"/>
          <w:szCs w:val="21"/>
          <w:lang w:bidi="ar"/>
        </w:rPr>
        <w:t>设备费、随附零部件费、检测费、技术资料原件费、包装费、运输费、仓储费</w:t>
      </w:r>
      <w:r>
        <w:rPr>
          <w:rStyle w:val="affff5"/>
          <w:rFonts w:ascii="Arial" w:hAnsi="Arial" w:cs="Arial" w:hint="eastAsia"/>
          <w:kern w:val="0"/>
        </w:rPr>
        <w:t>、</w:t>
      </w:r>
      <w:r>
        <w:rPr>
          <w:rFonts w:ascii="仿宋" w:eastAsia="仿宋" w:hAnsi="仿宋" w:hint="eastAsia"/>
          <w:lang w:bidi="ar"/>
        </w:rPr>
        <w:t>检疫费</w:t>
      </w:r>
      <w:r>
        <w:rPr>
          <w:rFonts w:ascii="仿宋" w:eastAsia="仿宋" w:hAnsi="仿宋" w:hint="eastAsia"/>
          <w:szCs w:val="21"/>
          <w:lang w:bidi="ar"/>
        </w:rPr>
        <w:t>、保险费、装卸费、知识产权费、成品保护费、设备维护费、技术服务费、因公共卫生事件等因素导致的价格上涨风险、利润、售后服务和税费</w:t>
      </w:r>
      <w:r>
        <w:rPr>
          <w:rFonts w:ascii="仿宋" w:eastAsia="仿宋" w:hAnsi="仿宋" w:hint="eastAsia"/>
          <w:szCs w:val="21"/>
        </w:rPr>
        <w:t>等全部款项，乙方不得以任何原因要求甲方调整价格。</w:t>
      </w:r>
    </w:p>
    <w:p w14:paraId="427A1392" w14:textId="77777777" w:rsidR="00FC18A3" w:rsidRDefault="00000000">
      <w:pPr>
        <w:spacing w:beforeLines="50" w:before="120" w:afterLines="50" w:after="120" w:line="360" w:lineRule="auto"/>
        <w:ind w:firstLineChars="200" w:firstLine="420"/>
        <w:jc w:val="left"/>
        <w:rPr>
          <w:rFonts w:ascii="仿宋" w:eastAsia="仿宋" w:hAnsi="仿宋"/>
          <w:szCs w:val="21"/>
          <w:lang w:bidi="ar"/>
        </w:rPr>
      </w:pPr>
      <w:r>
        <w:rPr>
          <w:rFonts w:ascii="仿宋" w:eastAsia="仿宋" w:hAnsi="仿宋" w:hint="eastAsia"/>
          <w:szCs w:val="21"/>
        </w:rPr>
        <w:t>1.2合同价格</w:t>
      </w:r>
      <w:r>
        <w:rPr>
          <w:rFonts w:ascii="仿宋" w:eastAsia="仿宋" w:hAnsi="仿宋" w:hint="eastAsia"/>
          <w:szCs w:val="21"/>
          <w:lang w:bidi="ar"/>
        </w:rPr>
        <w:t>为固定单价，数量为暂定数量，甲乙双方按照实际送货并经甲方外观及安装验收合格的智能家居设备种类、数量据实结算。</w:t>
      </w:r>
    </w:p>
    <w:p w14:paraId="604D8F12" w14:textId="77777777" w:rsidR="00FC18A3" w:rsidRDefault="00000000">
      <w:pPr>
        <w:spacing w:beforeLines="50" w:before="120" w:afterLines="50" w:after="120" w:line="360" w:lineRule="auto"/>
        <w:ind w:firstLineChars="200" w:firstLine="420"/>
        <w:jc w:val="left"/>
        <w:rPr>
          <w:rFonts w:ascii="仿宋" w:eastAsia="仿宋" w:hAnsi="仿宋"/>
          <w:szCs w:val="21"/>
          <w:lang w:bidi="ar"/>
        </w:rPr>
      </w:pPr>
      <w:r>
        <w:rPr>
          <w:rFonts w:ascii="仿宋" w:eastAsia="仿宋" w:hAnsi="仿宋" w:hint="eastAsia"/>
          <w:szCs w:val="21"/>
          <w:lang w:bidi="ar"/>
        </w:rPr>
        <w:t>1.3本合同履行过程中，材料设备、人工、增值税发票税率等所有市场价格波动及政府政策调整带来的风险，产品单价均不做任何调整。除上述表格约定的单价外，甲方不再为本合同中产品支付任何费用，乙方也承诺不再向甲方收取除单价外的其他费用，如除单价外还有其他费用产生，均由乙方自行承担。如因国家给予政策优惠使得增值税发票税率下调，该下调的比例对应的单价相应下调。</w:t>
      </w:r>
    </w:p>
    <w:p w14:paraId="1A7686E0" w14:textId="77777777" w:rsidR="00FC18A3" w:rsidRDefault="00000000">
      <w:pPr>
        <w:spacing w:beforeLines="50" w:before="120" w:afterLines="50" w:after="120" w:line="360" w:lineRule="auto"/>
        <w:ind w:firstLineChars="200" w:firstLine="420"/>
        <w:jc w:val="left"/>
        <w:rPr>
          <w:rFonts w:ascii="仿宋" w:eastAsia="仿宋" w:hAnsi="仿宋"/>
          <w:szCs w:val="21"/>
          <w:lang w:bidi="ar"/>
        </w:rPr>
      </w:pPr>
      <w:r>
        <w:rPr>
          <w:rFonts w:ascii="仿宋" w:eastAsia="仿宋" w:hAnsi="仿宋" w:hint="eastAsia"/>
          <w:szCs w:val="21"/>
          <w:lang w:bidi="ar"/>
        </w:rPr>
        <w:t>1.4总</w:t>
      </w:r>
      <w:proofErr w:type="gramStart"/>
      <w:r>
        <w:rPr>
          <w:rFonts w:ascii="仿宋" w:eastAsia="仿宋" w:hAnsi="仿宋" w:hint="eastAsia"/>
          <w:szCs w:val="21"/>
          <w:lang w:bidi="ar"/>
        </w:rPr>
        <w:t>包配合费</w:t>
      </w:r>
      <w:proofErr w:type="gramEnd"/>
      <w:r>
        <w:rPr>
          <w:rFonts w:ascii="仿宋" w:eastAsia="仿宋" w:hAnsi="仿宋" w:hint="eastAsia"/>
          <w:szCs w:val="21"/>
          <w:lang w:bidi="ar"/>
        </w:rPr>
        <w:t>(如有)由甲方直接支付至总</w:t>
      </w:r>
      <w:proofErr w:type="gramStart"/>
      <w:r>
        <w:rPr>
          <w:rFonts w:ascii="仿宋" w:eastAsia="仿宋" w:hAnsi="仿宋" w:hint="eastAsia"/>
          <w:szCs w:val="21"/>
          <w:lang w:bidi="ar"/>
        </w:rPr>
        <w:t>包施工</w:t>
      </w:r>
      <w:proofErr w:type="gramEnd"/>
      <w:r>
        <w:rPr>
          <w:rFonts w:ascii="仿宋" w:eastAsia="仿宋" w:hAnsi="仿宋" w:hint="eastAsia"/>
          <w:szCs w:val="21"/>
          <w:lang w:bidi="ar"/>
        </w:rPr>
        <w:t>单位，</w:t>
      </w:r>
      <w:r>
        <w:rPr>
          <w:rFonts w:ascii="仿宋" w:eastAsia="仿宋" w:hAnsi="仿宋" w:hint="eastAsia"/>
          <w:szCs w:val="21"/>
          <w:lang w:val="zh-CN" w:bidi="ar"/>
        </w:rPr>
        <w:t>内容包括：竣工资料汇总归档、施工场地、施工期间有条件的垂直运输、水电接驳口（水</w:t>
      </w:r>
      <w:r>
        <w:rPr>
          <w:rFonts w:ascii="仿宋" w:eastAsia="仿宋" w:hAnsi="仿宋" w:hint="eastAsia"/>
          <w:szCs w:val="21"/>
          <w:lang w:val="zh-CN" w:bidi="ar"/>
        </w:rPr>
        <w:lastRenderedPageBreak/>
        <w:t>电费由甲方自行负责）、现场质量、安全、文明施工管理等（具体内容以总</w:t>
      </w:r>
      <w:proofErr w:type="gramStart"/>
      <w:r>
        <w:rPr>
          <w:rFonts w:ascii="仿宋" w:eastAsia="仿宋" w:hAnsi="仿宋" w:hint="eastAsia"/>
          <w:szCs w:val="21"/>
          <w:lang w:val="zh-CN" w:bidi="ar"/>
        </w:rPr>
        <w:t>包配合</w:t>
      </w:r>
      <w:proofErr w:type="gramEnd"/>
      <w:r>
        <w:rPr>
          <w:rFonts w:ascii="仿宋" w:eastAsia="仿宋" w:hAnsi="仿宋" w:hint="eastAsia"/>
          <w:szCs w:val="21"/>
          <w:lang w:val="zh-CN" w:bidi="ar"/>
        </w:rPr>
        <w:t>协议为准）。除此以外</w:t>
      </w:r>
      <w:proofErr w:type="gramStart"/>
      <w:r>
        <w:rPr>
          <w:rFonts w:ascii="仿宋" w:eastAsia="仿宋" w:hAnsi="仿宋" w:hint="eastAsia"/>
          <w:szCs w:val="21"/>
          <w:lang w:val="zh-CN" w:bidi="ar"/>
        </w:rPr>
        <w:t>乙方需总承包</w:t>
      </w:r>
      <w:proofErr w:type="gramEnd"/>
      <w:r>
        <w:rPr>
          <w:rFonts w:ascii="仿宋" w:eastAsia="仿宋" w:hAnsi="仿宋" w:hint="eastAsia"/>
          <w:szCs w:val="21"/>
          <w:lang w:val="zh-CN" w:bidi="ar"/>
        </w:rPr>
        <w:t>单位配合所产生的费用由乙方与总承包单位自行协商。</w:t>
      </w:r>
    </w:p>
    <w:p w14:paraId="5020F0FA" w14:textId="77777777" w:rsidR="00FC18A3" w:rsidRDefault="00000000">
      <w:pPr>
        <w:pStyle w:val="2d"/>
        <w:spacing w:line="360" w:lineRule="auto"/>
        <w:ind w:rightChars="12" w:right="25"/>
        <w:rPr>
          <w:rFonts w:ascii="仿宋" w:eastAsia="仿宋" w:hAnsi="仿宋"/>
          <w:b/>
          <w:bCs/>
          <w:sz w:val="21"/>
          <w:szCs w:val="21"/>
        </w:rPr>
      </w:pPr>
      <w:r>
        <w:rPr>
          <w:rFonts w:ascii="仿宋" w:eastAsia="仿宋" w:hAnsi="仿宋" w:hint="eastAsia"/>
          <w:b/>
          <w:bCs/>
          <w:sz w:val="21"/>
          <w:szCs w:val="21"/>
        </w:rPr>
        <w:t>第二条  质量要求及验收标准</w:t>
      </w:r>
    </w:p>
    <w:p w14:paraId="1AC98A1A" w14:textId="77777777" w:rsidR="00FC18A3" w:rsidRDefault="00000000">
      <w:pPr>
        <w:pStyle w:val="2d"/>
        <w:spacing w:line="360" w:lineRule="auto"/>
        <w:ind w:rightChars="12" w:right="25" w:firstLineChars="250" w:firstLine="525"/>
        <w:rPr>
          <w:rFonts w:ascii="仿宋" w:eastAsia="仿宋" w:hAnsi="仿宋"/>
          <w:sz w:val="21"/>
          <w:szCs w:val="21"/>
        </w:rPr>
      </w:pPr>
      <w:r>
        <w:rPr>
          <w:rFonts w:ascii="仿宋" w:eastAsia="仿宋" w:hAnsi="仿宋" w:hint="eastAsia"/>
          <w:sz w:val="21"/>
          <w:szCs w:val="21"/>
        </w:rPr>
        <w:t>2.1乙方所供的产品质量等级应均为合格产品，产品的质量要求及技术标准按国家有关强制标准执行，没有国家产品质量标准的应符合行业产品质量标准，同时应符合双方约定的技术标准。若双方约定的技术标准与国家标准、行业标准不同的，按较高标准执行，同时应满足本合同附件一</w:t>
      </w:r>
      <w:ins w:id="76" w:author="SY" w:date="2021-09-15T14:31:00Z">
        <w:r>
          <w:rPr>
            <w:rFonts w:ascii="仿宋" w:eastAsia="仿宋" w:hAnsi="仿宋" w:hint="eastAsia"/>
            <w:sz w:val="21"/>
            <w:szCs w:val="21"/>
          </w:rPr>
          <w:t>二</w:t>
        </w:r>
      </w:ins>
      <w:r>
        <w:rPr>
          <w:rFonts w:ascii="仿宋" w:eastAsia="仿宋" w:hAnsi="仿宋" w:hint="eastAsia"/>
          <w:sz w:val="21"/>
          <w:szCs w:val="21"/>
        </w:rPr>
        <w:t>约定的标准。</w:t>
      </w:r>
    </w:p>
    <w:p w14:paraId="40C3D4C6" w14:textId="77777777" w:rsidR="00FC18A3" w:rsidRDefault="00000000">
      <w:pPr>
        <w:pStyle w:val="afe"/>
        <w:ind w:firstLineChars="200" w:firstLine="420"/>
        <w:rPr>
          <w:rFonts w:ascii="仿宋" w:eastAsia="仿宋" w:hAnsi="仿宋"/>
          <w:sz w:val="21"/>
          <w:szCs w:val="21"/>
          <w:lang w:bidi="ar"/>
        </w:rPr>
      </w:pPr>
      <w:r>
        <w:rPr>
          <w:rFonts w:ascii="仿宋" w:eastAsia="仿宋" w:hAnsi="仿宋" w:hint="eastAsia"/>
          <w:sz w:val="21"/>
          <w:szCs w:val="21"/>
          <w:lang w:bidi="ar"/>
        </w:rPr>
        <w:t>2.2验收标准：所有产品按照本合同附件一</w:t>
      </w:r>
      <w:ins w:id="77" w:author="SY" w:date="2021-09-15T14:31:00Z">
        <w:r>
          <w:rPr>
            <w:rFonts w:ascii="仿宋" w:eastAsia="仿宋" w:hAnsi="仿宋" w:hint="eastAsia"/>
            <w:sz w:val="21"/>
            <w:szCs w:val="21"/>
            <w:lang w:bidi="ar"/>
          </w:rPr>
          <w:t>二</w:t>
        </w:r>
      </w:ins>
      <w:r>
        <w:rPr>
          <w:rFonts w:ascii="仿宋" w:eastAsia="仿宋" w:hAnsi="仿宋" w:hint="eastAsia"/>
          <w:sz w:val="21"/>
          <w:szCs w:val="21"/>
          <w:lang w:bidi="ar"/>
        </w:rPr>
        <w:t>所约定的设备品牌、规格、型号、产地、等级等要求验收，所有产品均为采用优质材料和最新工艺制造、崭新、未曾使用过的产品。</w:t>
      </w:r>
    </w:p>
    <w:p w14:paraId="33C674CA" w14:textId="77777777" w:rsidR="00FC18A3" w:rsidRDefault="00000000">
      <w:pPr>
        <w:pStyle w:val="afe"/>
        <w:ind w:firstLineChars="200" w:firstLine="420"/>
        <w:rPr>
          <w:rFonts w:ascii="仿宋" w:eastAsia="仿宋" w:hAnsi="仿宋"/>
          <w:sz w:val="21"/>
          <w:szCs w:val="21"/>
          <w:lang w:bidi="ar"/>
        </w:rPr>
      </w:pPr>
      <w:r>
        <w:rPr>
          <w:rFonts w:ascii="仿宋" w:eastAsia="仿宋" w:hAnsi="仿宋" w:hint="eastAsia"/>
          <w:sz w:val="21"/>
          <w:szCs w:val="21"/>
          <w:lang w:bidi="ar"/>
        </w:rPr>
        <w:t>2.3乙方不得擅自对本合同附件一</w:t>
      </w:r>
      <w:ins w:id="78" w:author="SY" w:date="2021-09-15T14:32:00Z">
        <w:r>
          <w:rPr>
            <w:rFonts w:ascii="仿宋" w:eastAsia="仿宋" w:hAnsi="仿宋" w:hint="eastAsia"/>
            <w:sz w:val="21"/>
            <w:szCs w:val="21"/>
            <w:lang w:bidi="ar"/>
          </w:rPr>
          <w:t>二</w:t>
        </w:r>
      </w:ins>
      <w:r>
        <w:rPr>
          <w:rFonts w:ascii="仿宋" w:eastAsia="仿宋" w:hAnsi="仿宋" w:hint="eastAsia"/>
          <w:sz w:val="21"/>
          <w:szCs w:val="21"/>
          <w:lang w:bidi="ar"/>
        </w:rPr>
        <w:t>约定产品的要求进行变更。确需对所涉及产品要求的更改及换用的，须经甲方书面同意。未经甲方书面同意擅自更改或换用的，乙方承担由此发生的费用并赔偿甲方的有关损失。</w:t>
      </w:r>
    </w:p>
    <w:p w14:paraId="5F7B4073" w14:textId="77777777" w:rsidR="00FC18A3" w:rsidRDefault="00000000">
      <w:pPr>
        <w:pStyle w:val="afe"/>
        <w:ind w:firstLineChars="200" w:firstLine="420"/>
        <w:rPr>
          <w:rFonts w:ascii="仿宋" w:eastAsia="仿宋" w:hAnsi="仿宋"/>
          <w:sz w:val="21"/>
          <w:szCs w:val="21"/>
          <w:lang w:bidi="ar"/>
        </w:rPr>
      </w:pPr>
      <w:r>
        <w:rPr>
          <w:rFonts w:ascii="仿宋" w:eastAsia="仿宋" w:hAnsi="仿宋" w:hint="eastAsia"/>
          <w:sz w:val="21"/>
          <w:szCs w:val="21"/>
          <w:lang w:bidi="ar"/>
        </w:rPr>
        <w:t>2.4乙方必须保证交货产品各项性能不得低于上述标准，对于产品的任何技术及质量不合格，乙方须承担相应的违约责任和支付因此造成的所有损失。</w:t>
      </w:r>
    </w:p>
    <w:p w14:paraId="1664582B" w14:textId="77777777" w:rsidR="00FC18A3" w:rsidRDefault="00FC18A3">
      <w:pPr>
        <w:pStyle w:val="afe"/>
        <w:rPr>
          <w:rFonts w:ascii="仿宋" w:eastAsia="仿宋" w:hAnsi="仿宋"/>
          <w:sz w:val="21"/>
          <w:szCs w:val="21"/>
          <w:lang w:bidi="ar"/>
        </w:rPr>
      </w:pPr>
    </w:p>
    <w:p w14:paraId="22971BAD" w14:textId="77777777" w:rsidR="00FC18A3" w:rsidRDefault="00000000">
      <w:pPr>
        <w:pStyle w:val="2d"/>
        <w:spacing w:line="360" w:lineRule="auto"/>
        <w:ind w:rightChars="12" w:right="25"/>
        <w:rPr>
          <w:rFonts w:ascii="仿宋" w:eastAsia="仿宋" w:hAnsi="仿宋"/>
          <w:sz w:val="21"/>
          <w:szCs w:val="21"/>
        </w:rPr>
      </w:pPr>
      <w:r>
        <w:rPr>
          <w:rFonts w:ascii="仿宋" w:eastAsia="仿宋" w:hAnsi="仿宋" w:hint="eastAsia"/>
          <w:b/>
          <w:bCs/>
          <w:sz w:val="21"/>
          <w:szCs w:val="21"/>
        </w:rPr>
        <w:t>第三条  产品的交付及运输</w:t>
      </w:r>
    </w:p>
    <w:p w14:paraId="1A0D7C37" w14:textId="77777777" w:rsidR="00FC18A3" w:rsidRDefault="00000000">
      <w:pPr>
        <w:pStyle w:val="2d"/>
        <w:spacing w:line="360" w:lineRule="auto"/>
        <w:ind w:firstLineChars="200" w:firstLine="420"/>
        <w:rPr>
          <w:rFonts w:ascii="仿宋" w:eastAsia="仿宋" w:hAnsi="仿宋"/>
          <w:sz w:val="21"/>
          <w:szCs w:val="21"/>
        </w:rPr>
      </w:pPr>
      <w:r>
        <w:rPr>
          <w:rFonts w:ascii="仿宋" w:eastAsia="仿宋" w:hAnsi="仿宋" w:hint="eastAsia"/>
          <w:sz w:val="21"/>
          <w:szCs w:val="21"/>
        </w:rPr>
        <w:t>3.1交货</w:t>
      </w:r>
    </w:p>
    <w:p w14:paraId="1262FE95" w14:textId="7655C47E" w:rsidR="00FC18A3" w:rsidRDefault="00000000">
      <w:pPr>
        <w:pStyle w:val="2d"/>
        <w:spacing w:line="360" w:lineRule="auto"/>
        <w:ind w:firstLineChars="200" w:firstLine="420"/>
        <w:rPr>
          <w:rFonts w:ascii="仿宋" w:eastAsia="仿宋" w:hAnsi="仿宋"/>
          <w:sz w:val="21"/>
          <w:szCs w:val="21"/>
        </w:rPr>
      </w:pPr>
      <w:r>
        <w:rPr>
          <w:rFonts w:ascii="仿宋" w:eastAsia="仿宋" w:hAnsi="仿宋" w:hint="eastAsia"/>
          <w:sz w:val="21"/>
          <w:szCs w:val="21"/>
        </w:rPr>
        <w:t>3.1.1乙方承诺根据甲方书面的《订货清单》所提出的时间、数量、规格、质量等要求组织货源并按时供货到甲方指定地点</w:t>
      </w:r>
      <w:r>
        <w:rPr>
          <w:rFonts w:ascii="仿宋" w:eastAsia="仿宋" w:hAnsi="仿宋" w:hint="eastAsia"/>
          <w:sz w:val="21"/>
          <w:szCs w:val="21"/>
          <w:u w:val="single"/>
        </w:rPr>
        <w:t xml:space="preserve"> 成都市</w:t>
      </w:r>
      <w:r w:rsidR="003D6090">
        <w:rPr>
          <w:rFonts w:ascii="仿宋" w:eastAsia="仿宋" w:hAnsi="仿宋" w:hint="eastAsia"/>
          <w:sz w:val="21"/>
          <w:szCs w:val="21"/>
          <w:u w:val="single"/>
        </w:rPr>
        <w:t>xx</w:t>
      </w:r>
      <w:r>
        <w:rPr>
          <w:rFonts w:ascii="仿宋" w:eastAsia="仿宋" w:hAnsi="仿宋" w:hint="eastAsia"/>
          <w:sz w:val="21"/>
          <w:szCs w:val="21"/>
          <w:u w:val="single"/>
        </w:rPr>
        <w:t>区</w:t>
      </w:r>
      <w:r w:rsidR="003D6090">
        <w:rPr>
          <w:rFonts w:ascii="仿宋" w:eastAsia="仿宋" w:hAnsi="仿宋" w:hint="eastAsia"/>
          <w:sz w:val="21"/>
          <w:szCs w:val="21"/>
          <w:u w:val="single"/>
        </w:rPr>
        <w:t>xxx</w:t>
      </w:r>
      <w:r>
        <w:rPr>
          <w:rFonts w:ascii="仿宋" w:eastAsia="仿宋" w:hAnsi="仿宋" w:hint="eastAsia"/>
          <w:sz w:val="21"/>
          <w:szCs w:val="21"/>
          <w:u w:val="single"/>
        </w:rPr>
        <w:t>路</w:t>
      </w:r>
      <w:r w:rsidR="003D6090">
        <w:rPr>
          <w:rFonts w:ascii="仿宋" w:eastAsia="仿宋" w:hAnsi="仿宋" w:hint="eastAsia"/>
          <w:sz w:val="21"/>
          <w:szCs w:val="21"/>
          <w:u w:val="single"/>
        </w:rPr>
        <w:t>x</w:t>
      </w:r>
      <w:r>
        <w:rPr>
          <w:rFonts w:ascii="仿宋" w:eastAsia="仿宋" w:hAnsi="仿宋" w:hint="eastAsia"/>
          <w:sz w:val="21"/>
          <w:szCs w:val="21"/>
          <w:u w:val="single"/>
        </w:rPr>
        <w:t>段</w:t>
      </w:r>
      <w:r w:rsidR="003D6090">
        <w:rPr>
          <w:rFonts w:ascii="仿宋" w:eastAsia="仿宋" w:hAnsi="仿宋" w:hint="eastAsia"/>
          <w:sz w:val="21"/>
          <w:szCs w:val="21"/>
          <w:u w:val="single"/>
        </w:rPr>
        <w:t>xx</w:t>
      </w:r>
      <w:r>
        <w:rPr>
          <w:rFonts w:ascii="仿宋" w:eastAsia="仿宋" w:hAnsi="仿宋" w:hint="eastAsia"/>
          <w:sz w:val="21"/>
          <w:szCs w:val="21"/>
          <w:u w:val="single"/>
        </w:rPr>
        <w:t>号</w:t>
      </w:r>
      <w:r>
        <w:rPr>
          <w:rFonts w:ascii="仿宋" w:eastAsia="仿宋" w:hAnsi="仿宋" w:hint="eastAsia"/>
          <w:u w:val="single"/>
        </w:rPr>
        <w:t>成都</w:t>
      </w:r>
      <w:proofErr w:type="spellStart"/>
      <w:r w:rsidR="003D6090">
        <w:rPr>
          <w:rFonts w:ascii="仿宋" w:eastAsia="仿宋" w:hAnsi="仿宋" w:hint="eastAsia"/>
          <w:u w:val="single"/>
        </w:rPr>
        <w:t>xxxx</w:t>
      </w:r>
      <w:proofErr w:type="spellEnd"/>
      <w:r>
        <w:rPr>
          <w:rFonts w:ascii="仿宋" w:eastAsia="仿宋" w:hAnsi="仿宋" w:hint="eastAsia"/>
          <w:u w:val="single"/>
        </w:rPr>
        <w:t>大厦工地现场</w:t>
      </w:r>
      <w:r>
        <w:rPr>
          <w:rFonts w:ascii="仿宋" w:eastAsia="仿宋" w:hAnsi="仿宋" w:hint="eastAsia"/>
          <w:sz w:val="21"/>
          <w:szCs w:val="21"/>
          <w:u w:val="single"/>
        </w:rPr>
        <w:t xml:space="preserve"> </w:t>
      </w:r>
      <w:r>
        <w:rPr>
          <w:rFonts w:ascii="仿宋" w:eastAsia="仿宋" w:hAnsi="仿宋" w:hint="eastAsia"/>
          <w:sz w:val="21"/>
          <w:szCs w:val="21"/>
        </w:rPr>
        <w:t>，并经甲方指定人员</w:t>
      </w:r>
      <w:r>
        <w:rPr>
          <w:rFonts w:ascii="仿宋" w:eastAsia="仿宋" w:hAnsi="仿宋" w:hint="eastAsia"/>
          <w:sz w:val="21"/>
          <w:szCs w:val="21"/>
          <w:u w:val="single"/>
        </w:rPr>
        <w:t xml:space="preserve">  </w:t>
      </w:r>
      <w:r w:rsidR="003D6090">
        <w:rPr>
          <w:rFonts w:ascii="仿宋" w:eastAsia="仿宋" w:hAnsi="仿宋" w:hint="eastAsia"/>
          <w:sz w:val="21"/>
          <w:szCs w:val="21"/>
          <w:u w:val="single"/>
        </w:rPr>
        <w:t>xxx</w:t>
      </w:r>
      <w:r>
        <w:rPr>
          <w:rStyle w:val="affff5"/>
          <w:rFonts w:ascii="Arial" w:hAnsi="Arial" w:cs="Arial" w:hint="eastAsia"/>
        </w:rPr>
        <w:t>（电话：</w:t>
      </w:r>
      <w:r>
        <w:rPr>
          <w:rFonts w:ascii="仿宋" w:eastAsia="仿宋" w:hAnsi="仿宋" w:hint="eastAsia"/>
          <w:sz w:val="21"/>
          <w:szCs w:val="21"/>
          <w:u w:val="single"/>
        </w:rPr>
        <w:t>13</w:t>
      </w:r>
      <w:r w:rsidR="003D6090">
        <w:rPr>
          <w:rFonts w:ascii="仿宋" w:eastAsia="仿宋" w:hAnsi="仿宋" w:hint="eastAsia"/>
          <w:sz w:val="21"/>
          <w:szCs w:val="21"/>
          <w:u w:val="single"/>
        </w:rPr>
        <w:t>xxxxxxxxxxx</w:t>
      </w:r>
      <w:r>
        <w:rPr>
          <w:rFonts w:ascii="仿宋" w:eastAsia="仿宋" w:hAnsi="仿宋" w:hint="eastAsia"/>
          <w:sz w:val="21"/>
          <w:szCs w:val="21"/>
          <w:u w:val="single"/>
        </w:rPr>
        <w:t xml:space="preserve"> </w:t>
      </w:r>
      <w:r>
        <w:rPr>
          <w:rStyle w:val="affff5"/>
          <w:rFonts w:ascii="Arial" w:hAnsi="Arial" w:cs="Arial" w:hint="eastAsia"/>
        </w:rPr>
        <w:t>）</w:t>
      </w:r>
      <w:r>
        <w:rPr>
          <w:rFonts w:ascii="仿宋" w:eastAsia="仿宋" w:hAnsi="仿宋" w:hint="eastAsia"/>
          <w:sz w:val="21"/>
          <w:szCs w:val="21"/>
        </w:rPr>
        <w:t>验收清点数量合格。</w:t>
      </w:r>
    </w:p>
    <w:p w14:paraId="7ACD613C" w14:textId="77777777" w:rsidR="00FC18A3" w:rsidRDefault="00000000">
      <w:pPr>
        <w:pStyle w:val="2d"/>
        <w:spacing w:line="360" w:lineRule="auto"/>
        <w:ind w:firstLineChars="200" w:firstLine="420"/>
        <w:rPr>
          <w:rFonts w:ascii="仿宋" w:eastAsia="仿宋" w:hAnsi="仿宋"/>
          <w:szCs w:val="21"/>
        </w:rPr>
      </w:pPr>
      <w:r>
        <w:rPr>
          <w:rFonts w:ascii="仿宋" w:eastAsia="仿宋" w:hAnsi="仿宋" w:hint="eastAsia"/>
          <w:sz w:val="21"/>
          <w:szCs w:val="21"/>
        </w:rPr>
        <w:t>3.1.2乙方充分理解甲方可能出现的特殊需求及可能出现的临时变更，并承诺充分配合处理甲方出现的特殊需求。合同签订后，乙方需根据甲方提供的准确的智能家居设备安装现场设计图纸，进一步深化设计，并向甲方提供书面的深化设计清单与优化设计建议，需得到甲方书面确认后方可进行家居智能设备的发货，否则，由此给己方造成的损失由乙方自行承担。在本合同履行过程中变更的设备，其单价不能高于本合同约定的设备单价，按乙方实际供货并经甲方验收合格的数量据实结算。</w:t>
      </w:r>
    </w:p>
    <w:p w14:paraId="34182319"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szCs w:val="21"/>
        </w:rPr>
        <w:lastRenderedPageBreak/>
        <w:t>3.1.3</w:t>
      </w:r>
      <w:r>
        <w:rPr>
          <w:rFonts w:ascii="仿宋" w:eastAsia="仿宋" w:hAnsi="仿宋" w:hint="eastAsia"/>
          <w:kern w:val="0"/>
          <w:szCs w:val="21"/>
        </w:rPr>
        <w:t>除不可抗力因素外，乙方必须按本合同约定的交货地点、时间安排供货、卸货。因乙方原因导致未能在指定地点卸货，由此产生的二次搬运、照护管理、成品保护等一切费用由乙方承担，甲方有权在应付款项中直接扣除。</w:t>
      </w:r>
    </w:p>
    <w:p w14:paraId="1D0749EE"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3.1.4交货前十天，乙方应书面通知甲方到货的具体时间并得到甲方书面确认，甲方确认后负责准备收货场地和组织交货验收人员。</w:t>
      </w:r>
    </w:p>
    <w:p w14:paraId="3BABECC1"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3.1.5乙方将货物（含图纸资料、随机文件原件、说明书原件、出厂证明原件、质量合格证原件等）运输至甲方指定地点经甲方指定人员签收且通过甲方验收合格后，视为乙方完成了交货义务。在交货现场甲方的签收行为不代表对乙方交付货物质量及其他事项的认可，只表明甲方收到一定数量的货物。验收时仅有货物而缺乏前述</w:t>
      </w:r>
      <w:del w:id="79" w:author="轻语" w:date="2021-09-08T20:06:00Z">
        <w:r>
          <w:rPr>
            <w:rFonts w:ascii="仿宋" w:eastAsia="仿宋" w:hAnsi="仿宋" w:hint="eastAsia"/>
            <w:kern w:val="0"/>
            <w:szCs w:val="21"/>
          </w:rPr>
          <w:delText>说</w:delText>
        </w:r>
      </w:del>
      <w:r>
        <w:rPr>
          <w:rFonts w:ascii="仿宋" w:eastAsia="仿宋" w:hAnsi="仿宋" w:hint="eastAsia"/>
          <w:kern w:val="0"/>
          <w:szCs w:val="21"/>
        </w:rPr>
        <w:t>要求的产品文件的，甲方有权拒绝验收，乙方的交货期不予顺延。</w:t>
      </w:r>
    </w:p>
    <w:p w14:paraId="4DA671EB"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3.1.6运输途中的货物损毁、灭失的风险由乙方承担，甲方签收符合本合同第一条、第二条中约定的货物后，货物损毁、灭失的风险由甲方承担。</w:t>
      </w:r>
    </w:p>
    <w:p w14:paraId="056D1AFE"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3.1.7甲方有权拒收乙方交付的不符本合同约定的货物。因前述原因乙方交付甲方的货物被甲方拒收的，不得作为乙方逾期交货的免责事由亦</w:t>
      </w:r>
      <w:proofErr w:type="gramStart"/>
      <w:r>
        <w:rPr>
          <w:rFonts w:ascii="仿宋" w:eastAsia="仿宋" w:hAnsi="仿宋" w:hint="eastAsia"/>
          <w:kern w:val="0"/>
          <w:szCs w:val="21"/>
        </w:rPr>
        <w:t>不</w:t>
      </w:r>
      <w:proofErr w:type="gramEnd"/>
      <w:r>
        <w:rPr>
          <w:rFonts w:ascii="仿宋" w:eastAsia="仿宋" w:hAnsi="仿宋" w:hint="eastAsia"/>
          <w:kern w:val="0"/>
          <w:szCs w:val="21"/>
        </w:rPr>
        <w:t>免除乙方本合同项下的交货义务。</w:t>
      </w:r>
    </w:p>
    <w:p w14:paraId="45B134DA"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3.2运输及费用</w:t>
      </w:r>
    </w:p>
    <w:p w14:paraId="3A4559F9"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3.2.1由乙方承担运费、保险费及运输途中的所有风险。</w:t>
      </w:r>
    </w:p>
    <w:p w14:paraId="119989F0" w14:textId="77777777" w:rsidR="00FC18A3" w:rsidRDefault="00FC18A3">
      <w:pPr>
        <w:spacing w:line="360" w:lineRule="auto"/>
        <w:ind w:firstLineChars="200" w:firstLine="420"/>
        <w:rPr>
          <w:rFonts w:ascii="仿宋" w:eastAsia="仿宋" w:hAnsi="仿宋"/>
          <w:kern w:val="0"/>
          <w:szCs w:val="21"/>
        </w:rPr>
      </w:pPr>
    </w:p>
    <w:p w14:paraId="4A4D85EB" w14:textId="77777777" w:rsidR="00FC18A3" w:rsidRDefault="00000000">
      <w:pPr>
        <w:spacing w:beforeLines="50" w:before="120" w:line="360" w:lineRule="auto"/>
        <w:rPr>
          <w:rFonts w:ascii="仿宋" w:eastAsia="仿宋" w:hAnsi="仿宋"/>
          <w:b/>
          <w:bCs/>
          <w:szCs w:val="21"/>
        </w:rPr>
      </w:pPr>
      <w:r>
        <w:rPr>
          <w:rFonts w:ascii="仿宋" w:eastAsia="仿宋" w:hAnsi="仿宋" w:hint="eastAsia"/>
          <w:b/>
          <w:bCs/>
          <w:szCs w:val="21"/>
        </w:rPr>
        <w:t>第四条：包装要求</w:t>
      </w:r>
    </w:p>
    <w:p w14:paraId="1B175806" w14:textId="77777777" w:rsidR="00FC18A3" w:rsidRDefault="00000000">
      <w:pPr>
        <w:pStyle w:val="1f1"/>
        <w:spacing w:line="360" w:lineRule="auto"/>
        <w:rPr>
          <w:rFonts w:ascii="仿宋" w:eastAsia="仿宋" w:hAnsi="仿宋"/>
          <w:sz w:val="21"/>
          <w:szCs w:val="21"/>
        </w:rPr>
      </w:pPr>
      <w:r>
        <w:rPr>
          <w:rFonts w:ascii="仿宋" w:eastAsia="仿宋" w:hAnsi="仿宋" w:hint="eastAsia"/>
          <w:sz w:val="21"/>
          <w:szCs w:val="21"/>
        </w:rPr>
        <w:t>4.1乙方应当</w:t>
      </w:r>
      <w:r>
        <w:rPr>
          <w:rFonts w:ascii="仿宋" w:eastAsia="仿宋" w:hAnsi="仿宋" w:hint="eastAsia"/>
          <w:sz w:val="21"/>
          <w:szCs w:val="21"/>
          <w:lang w:bidi="ar"/>
        </w:rPr>
        <w:t>采取足以保护本合同项下货物的包装方式，能保证多次安全可靠的搬运和装卸，</w:t>
      </w:r>
      <w:r>
        <w:rPr>
          <w:rFonts w:ascii="仿宋" w:eastAsia="仿宋" w:hAnsi="仿宋" w:hint="eastAsia"/>
          <w:sz w:val="21"/>
          <w:szCs w:val="21"/>
        </w:rPr>
        <w:t>符合通常的质量标准并能够充分起到保护的作用。</w:t>
      </w:r>
    </w:p>
    <w:p w14:paraId="699894E0" w14:textId="77777777" w:rsidR="00FC18A3" w:rsidRDefault="00FC18A3">
      <w:pPr>
        <w:pStyle w:val="1f1"/>
        <w:spacing w:line="360" w:lineRule="auto"/>
        <w:rPr>
          <w:rFonts w:ascii="仿宋" w:eastAsia="仿宋" w:hAnsi="仿宋"/>
          <w:sz w:val="21"/>
          <w:szCs w:val="21"/>
        </w:rPr>
      </w:pPr>
    </w:p>
    <w:p w14:paraId="1D944625" w14:textId="77777777" w:rsidR="00FC18A3" w:rsidRDefault="00000000">
      <w:pPr>
        <w:spacing w:beforeLines="50" w:before="120" w:line="360" w:lineRule="auto"/>
        <w:rPr>
          <w:rFonts w:ascii="仿宋" w:eastAsia="仿宋" w:hAnsi="仿宋"/>
          <w:szCs w:val="21"/>
        </w:rPr>
      </w:pPr>
      <w:r>
        <w:rPr>
          <w:rFonts w:ascii="仿宋" w:eastAsia="仿宋" w:hAnsi="仿宋" w:hint="eastAsia"/>
          <w:b/>
          <w:bCs/>
          <w:szCs w:val="21"/>
        </w:rPr>
        <w:t>第五条：产品的验收</w:t>
      </w:r>
    </w:p>
    <w:p w14:paraId="5C53BB14" w14:textId="77777777" w:rsidR="00FC18A3" w:rsidRDefault="00000000">
      <w:pPr>
        <w:pStyle w:val="afff7"/>
        <w:widowControl w:val="0"/>
        <w:spacing w:before="0" w:beforeAutospacing="0" w:after="0" w:afterAutospacing="0" w:line="360" w:lineRule="auto"/>
        <w:ind w:firstLineChars="200" w:firstLine="420"/>
        <w:jc w:val="both"/>
        <w:rPr>
          <w:rFonts w:ascii="仿宋" w:eastAsia="仿宋" w:hAnsi="仿宋" w:cs="Calibri"/>
          <w:sz w:val="21"/>
          <w:szCs w:val="21"/>
        </w:rPr>
      </w:pPr>
      <w:r>
        <w:rPr>
          <w:rFonts w:ascii="仿宋" w:eastAsia="仿宋" w:hAnsi="仿宋" w:hint="eastAsia"/>
          <w:sz w:val="21"/>
          <w:szCs w:val="21"/>
        </w:rPr>
        <w:t>5.1</w:t>
      </w:r>
      <w:r>
        <w:rPr>
          <w:rFonts w:ascii="仿宋" w:eastAsia="仿宋" w:hAnsi="仿宋" w:cs="Calibri" w:hint="eastAsia"/>
          <w:sz w:val="21"/>
          <w:szCs w:val="21"/>
        </w:rPr>
        <w:t>交货验收应在该批次货物到达甲方指定地点之后三个工作日内进行。</w:t>
      </w:r>
    </w:p>
    <w:p w14:paraId="133CCC9A"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5.2甲乙双方代表根据本合同附件一</w:t>
      </w:r>
      <w:ins w:id="80" w:author="SY" w:date="2021-09-15T14:36:00Z">
        <w:r>
          <w:rPr>
            <w:rFonts w:ascii="仿宋" w:eastAsia="仿宋" w:hAnsi="仿宋" w:hint="eastAsia"/>
            <w:kern w:val="0"/>
            <w:szCs w:val="21"/>
          </w:rPr>
          <w:t>二</w:t>
        </w:r>
      </w:ins>
      <w:r>
        <w:rPr>
          <w:rFonts w:ascii="仿宋" w:eastAsia="仿宋" w:hAnsi="仿宋" w:hint="eastAsia"/>
          <w:kern w:val="0"/>
          <w:szCs w:val="21"/>
        </w:rPr>
        <w:t>约定的计量方式、技术标准和质量要求进行交货和验收，主要核对：数量；产品外包装显示的规格型号、品牌、产地、质量等级、包装及标识完整、完好程度；使用安装说明书、保修指南和出厂合格证等交货资料，各方签字后即表示该批次产品到货外观验收完成，可以进行该批次产品的安装工作，但并不免除任何乙方对交货产品存在外包装与实物之间的差异、产品的质量、制造、设计、性能等方面的缺陷和不合格</w:t>
      </w:r>
      <w:r>
        <w:rPr>
          <w:rFonts w:ascii="仿宋" w:eastAsia="仿宋" w:hAnsi="仿宋" w:hint="eastAsia"/>
          <w:kern w:val="0"/>
          <w:szCs w:val="21"/>
        </w:rPr>
        <w:lastRenderedPageBreak/>
        <w:t>的质量问题以及因此而产生的违约责任和对甲方造成损失的赔偿责任。</w:t>
      </w:r>
    </w:p>
    <w:p w14:paraId="1E81FDB9"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5.3乙方交付的产品存在数量、规格型号、品牌、产地、质量等级、包装及标识完整、完好程度、使用安装说明书、保修指南和出厂合格证等交货资料方面不合格情况的，甲方有权拒收、部分拒收、退货、部分退货直至解除本合同，并向乙方索赔因此造成的所有损失。对于甲方因拒收、部分拒收、退货、部分退货而没有验收的货物，该部分货物视为逾期交货，乙方应承担相应的逾期交货违约责任。</w:t>
      </w:r>
    </w:p>
    <w:p w14:paraId="7BEF6A82" w14:textId="77777777" w:rsidR="00FC18A3" w:rsidRDefault="00000000">
      <w:pPr>
        <w:spacing w:line="360" w:lineRule="auto"/>
        <w:ind w:firstLineChars="200" w:firstLine="420"/>
        <w:rPr>
          <w:rFonts w:ascii="仿宋" w:eastAsia="仿宋" w:hAnsi="仿宋"/>
          <w:kern w:val="0"/>
          <w:szCs w:val="21"/>
        </w:rPr>
      </w:pPr>
      <w:r>
        <w:rPr>
          <w:rFonts w:ascii="仿宋" w:eastAsia="仿宋" w:hAnsi="仿宋" w:hint="eastAsia"/>
          <w:kern w:val="0"/>
          <w:szCs w:val="21"/>
        </w:rPr>
        <w:t>5.4乙方交货完成后书面通知甲方对交货的产品进行验收，经甲方验收合格后由甲方代表签署智能家居设备交货验收单，甲乙双方按照签署完成的智能家居设备交货验收单据实结算该批次货款。</w:t>
      </w:r>
    </w:p>
    <w:p w14:paraId="2AD6084C" w14:textId="77777777" w:rsidR="00FC18A3" w:rsidRDefault="00000000">
      <w:pPr>
        <w:spacing w:line="360" w:lineRule="auto"/>
        <w:ind w:firstLineChars="200" w:firstLine="420"/>
      </w:pPr>
      <w:r>
        <w:rPr>
          <w:rFonts w:hint="eastAsia"/>
        </w:rPr>
        <w:t xml:space="preserve"> </w:t>
      </w:r>
      <w:r>
        <w:t xml:space="preserve">                                      </w:t>
      </w:r>
      <w:r>
        <w:rPr>
          <w:rFonts w:hint="eastAsia"/>
        </w:rPr>
        <w:t xml:space="preserve">   </w:t>
      </w:r>
    </w:p>
    <w:p w14:paraId="700903E1" w14:textId="77777777" w:rsidR="00FC18A3" w:rsidRDefault="00000000">
      <w:pPr>
        <w:pStyle w:val="1f1"/>
        <w:spacing w:line="360" w:lineRule="auto"/>
        <w:ind w:firstLineChars="0" w:firstLine="0"/>
        <w:rPr>
          <w:rFonts w:ascii="仿宋" w:eastAsia="仿宋" w:hAnsi="仿宋"/>
          <w:b/>
          <w:bCs/>
          <w:sz w:val="21"/>
          <w:szCs w:val="21"/>
        </w:rPr>
      </w:pPr>
      <w:r>
        <w:rPr>
          <w:rFonts w:ascii="仿宋" w:eastAsia="仿宋" w:hAnsi="仿宋" w:hint="eastAsia"/>
          <w:b/>
          <w:bCs/>
          <w:sz w:val="21"/>
          <w:szCs w:val="21"/>
        </w:rPr>
        <w:t>第六条：外观验收与异议</w:t>
      </w:r>
    </w:p>
    <w:p w14:paraId="24E6B864" w14:textId="77777777" w:rsidR="00FC18A3" w:rsidRDefault="00000000">
      <w:pPr>
        <w:pStyle w:val="1f1"/>
        <w:spacing w:line="360" w:lineRule="auto"/>
        <w:rPr>
          <w:rFonts w:ascii="仿宋" w:eastAsia="仿宋" w:hAnsi="仿宋"/>
          <w:sz w:val="21"/>
          <w:szCs w:val="21"/>
        </w:rPr>
      </w:pPr>
      <w:r>
        <w:rPr>
          <w:rFonts w:ascii="仿宋" w:eastAsia="仿宋" w:hAnsi="仿宋" w:hint="eastAsia"/>
          <w:sz w:val="21"/>
          <w:szCs w:val="21"/>
        </w:rPr>
        <w:t>6.1甲方应在签收货物后三个工作日内对乙方交付货物的数量、规格型号及表面状况进行验收。经验收若甲方对乙方交付货物的数量、规格型号及表面状况有异议的应在签收货物后的三个工作日内以书面方式向乙方提出。乙方在收到甲方的异议之后，应于四十八小时之内给予书面回复，否则视为乙方同意甲方提出的异议。</w:t>
      </w:r>
    </w:p>
    <w:p w14:paraId="423C8C4D" w14:textId="77777777" w:rsidR="00FC18A3" w:rsidRDefault="00000000">
      <w:pPr>
        <w:pStyle w:val="1f1"/>
        <w:spacing w:line="360" w:lineRule="auto"/>
        <w:rPr>
          <w:rFonts w:ascii="仿宋" w:eastAsia="仿宋" w:hAnsi="仿宋"/>
          <w:sz w:val="21"/>
          <w:szCs w:val="21"/>
        </w:rPr>
      </w:pPr>
      <w:r>
        <w:rPr>
          <w:rFonts w:ascii="仿宋" w:eastAsia="仿宋" w:hAnsi="仿宋" w:hint="eastAsia"/>
          <w:sz w:val="21"/>
          <w:szCs w:val="21"/>
        </w:rPr>
        <w:t>6.2验收合格之日指甲方向乙方发出书面验收合格通知之日或在甲方没有明确意思表示的情况下甲方签收货物之日起第三个工作日的次日。若因乙方原因致甲方未在签收货物后三个工作日内进行验收，验收期限顺延至能进行验收之日起三个工作日内。</w:t>
      </w:r>
    </w:p>
    <w:p w14:paraId="27DF33C0" w14:textId="77777777" w:rsidR="00FC18A3" w:rsidRDefault="00000000">
      <w:pPr>
        <w:pStyle w:val="1f1"/>
        <w:spacing w:line="360" w:lineRule="auto"/>
        <w:rPr>
          <w:rFonts w:ascii="仿宋" w:eastAsia="仿宋" w:hAnsi="仿宋"/>
          <w:sz w:val="21"/>
          <w:szCs w:val="21"/>
        </w:rPr>
      </w:pPr>
      <w:r>
        <w:rPr>
          <w:rFonts w:ascii="仿宋" w:eastAsia="仿宋" w:hAnsi="仿宋" w:hint="eastAsia"/>
          <w:sz w:val="21"/>
          <w:szCs w:val="21"/>
        </w:rPr>
        <w:t>6.3</w:t>
      </w:r>
      <w:proofErr w:type="gramStart"/>
      <w:r>
        <w:rPr>
          <w:rFonts w:ascii="仿宋" w:eastAsia="仿宋" w:hAnsi="仿宋" w:hint="eastAsia"/>
          <w:sz w:val="21"/>
          <w:szCs w:val="21"/>
        </w:rPr>
        <w:t>若经验</w:t>
      </w:r>
      <w:proofErr w:type="gramEnd"/>
      <w:r>
        <w:rPr>
          <w:rFonts w:ascii="仿宋" w:eastAsia="仿宋" w:hAnsi="仿宋" w:hint="eastAsia"/>
          <w:sz w:val="21"/>
          <w:szCs w:val="21"/>
        </w:rPr>
        <w:t>收发现货物的数量、规格型号与本合同约定不符或表面有损坏等情况，甲方有权要求乙方在【15】日内更换货物至甲方指定交货地点，且该部分货物视为未交货，乙方除承担迟延交货责任外，还</w:t>
      </w:r>
      <w:proofErr w:type="gramStart"/>
      <w:r>
        <w:rPr>
          <w:rFonts w:ascii="仿宋" w:eastAsia="仿宋" w:hAnsi="仿宋" w:hint="eastAsia"/>
          <w:sz w:val="21"/>
          <w:szCs w:val="21"/>
        </w:rPr>
        <w:t>应承担给甲方</w:t>
      </w:r>
      <w:proofErr w:type="gramEnd"/>
      <w:r>
        <w:rPr>
          <w:rFonts w:ascii="仿宋" w:eastAsia="仿宋" w:hAnsi="仿宋" w:hint="eastAsia"/>
          <w:sz w:val="21"/>
          <w:szCs w:val="21"/>
        </w:rPr>
        <w:t>造成的一切损失。</w:t>
      </w:r>
    </w:p>
    <w:p w14:paraId="38D1150E" w14:textId="77777777" w:rsidR="00FC18A3" w:rsidRDefault="00FC18A3">
      <w:pPr>
        <w:pStyle w:val="1f1"/>
        <w:spacing w:line="360" w:lineRule="auto"/>
        <w:rPr>
          <w:rFonts w:ascii="仿宋" w:eastAsia="仿宋" w:hAnsi="仿宋"/>
          <w:sz w:val="21"/>
          <w:szCs w:val="21"/>
        </w:rPr>
      </w:pPr>
    </w:p>
    <w:p w14:paraId="48219ECA" w14:textId="77777777" w:rsidR="00FC18A3" w:rsidRDefault="00000000">
      <w:pPr>
        <w:pStyle w:val="1f1"/>
        <w:spacing w:line="360" w:lineRule="auto"/>
        <w:ind w:firstLineChars="0" w:firstLine="0"/>
        <w:rPr>
          <w:rFonts w:ascii="仿宋" w:eastAsia="仿宋" w:hAnsi="仿宋"/>
          <w:b/>
          <w:bCs/>
          <w:sz w:val="21"/>
          <w:szCs w:val="21"/>
        </w:rPr>
      </w:pPr>
      <w:r>
        <w:rPr>
          <w:rFonts w:ascii="仿宋" w:eastAsia="仿宋" w:hAnsi="仿宋" w:hint="eastAsia"/>
          <w:b/>
          <w:bCs/>
          <w:sz w:val="21"/>
          <w:szCs w:val="21"/>
        </w:rPr>
        <w:t>第七条：质量保证与承诺、质量保证期间</w:t>
      </w:r>
    </w:p>
    <w:p w14:paraId="4CD58A04"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7.1.1产品的质量保证范围</w:t>
      </w:r>
    </w:p>
    <w:p w14:paraId="371CA51A"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乙方保证所提交的产品制造全部采用优质的材料、零配件和先进工艺，提交给甲方的产品全部检测合格的且未经使用、全新的。在本合同履行期限及质量保证期内，在乙方所提供的产品中，即使所提供的产品中使用从其他供应商采购的元器件，乙方仍旧对该产品按前述约定的质量负责。</w:t>
      </w:r>
    </w:p>
    <w:p w14:paraId="60F6B4A1"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lastRenderedPageBreak/>
        <w:t>7.1.2</w:t>
      </w:r>
      <w:r>
        <w:rPr>
          <w:rFonts w:ascii="仿宋" w:eastAsia="仿宋" w:hAnsi="仿宋" w:hint="eastAsia"/>
          <w:szCs w:val="21"/>
          <w:lang w:bidi="ar"/>
        </w:rPr>
        <w:t>乙方应保证销售给甲方的产品已取得相关授权，未侵犯他人的知识产权，没有质押、抵押等权利限制。若甲方在使用、销售或转让本合同项下货物而遭受任何第三方主张权利或索赔时，乙方应负责与该第三人协商或采取其他方式解决，并承担由此给甲方带来的全部损失。</w:t>
      </w:r>
    </w:p>
    <w:p w14:paraId="737C6AB0"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7.2 文件资料的质量保证范围</w:t>
      </w:r>
    </w:p>
    <w:p w14:paraId="0715D8DA"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乙方保证所提交的文件资料均经严格核实无误且与所交产品完全相符，并经过乙方免费对甲方技术人员培训后，能够对乙方的文件资料全面理解其技术原理、操作、维修等方面内容。</w:t>
      </w:r>
    </w:p>
    <w:p w14:paraId="6C2CE0DC"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7.3 服务的质量保证范围</w:t>
      </w:r>
    </w:p>
    <w:p w14:paraId="10BB4492"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7.3.1乙方保证所提供的服务全面、系统、周到，其中操作方面的服务应当保证甲方员工能够正确操作、在产品质保期内运转良好。乙方对其服务的及时性、有效性承担责任。乙方为甲方人员提供免费培训服务，保证甲方能够正确使用乙方产品。</w:t>
      </w:r>
    </w:p>
    <w:p w14:paraId="7B425733"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7.3.2</w:t>
      </w:r>
      <w:r>
        <w:rPr>
          <w:rFonts w:ascii="仿宋" w:eastAsia="仿宋" w:hAnsi="仿宋" w:hint="eastAsia"/>
          <w:szCs w:val="21"/>
          <w:lang w:bidi="ar"/>
        </w:rPr>
        <w:t>主要培训内容为产品的基本构造、性能、日常使用操作、保养与管理、常见故障的排除、紧急情况的处理等有关产品正常运行的所有相关内容。培训地点在产品运行现场或甲方指定的其他地点。</w:t>
      </w:r>
    </w:p>
    <w:p w14:paraId="3B182847"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7.4 质量保证期</w:t>
      </w:r>
    </w:p>
    <w:p w14:paraId="28CE033C"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7.4.1乙方承诺：本合同附件一</w:t>
      </w:r>
      <w:ins w:id="81" w:author="SY" w:date="2021-09-15T15:20:00Z">
        <w:r>
          <w:rPr>
            <w:rFonts w:ascii="仿宋" w:eastAsia="仿宋" w:hAnsi="仿宋" w:hint="eastAsia"/>
            <w:szCs w:val="21"/>
          </w:rPr>
          <w:t>二</w:t>
        </w:r>
      </w:ins>
      <w:r>
        <w:rPr>
          <w:rFonts w:ascii="仿宋" w:eastAsia="仿宋" w:hAnsi="仿宋" w:hint="eastAsia"/>
          <w:szCs w:val="21"/>
        </w:rPr>
        <w:t>所提供全部产品的质保期为安装调试完成并经甲方验收合格 之日起</w:t>
      </w:r>
      <w:r>
        <w:rPr>
          <w:rFonts w:ascii="仿宋" w:eastAsia="仿宋" w:hAnsi="仿宋" w:hint="eastAsia"/>
          <w:szCs w:val="21"/>
          <w:u w:val="single"/>
        </w:rPr>
        <w:t>壹</w:t>
      </w:r>
      <w:r>
        <w:rPr>
          <w:rFonts w:ascii="仿宋" w:eastAsia="仿宋" w:hAnsi="仿宋" w:hint="eastAsia"/>
          <w:szCs w:val="21"/>
        </w:rPr>
        <w:t>年。在质保期内，如设备出现故障，乙方应在甲方通知后</w:t>
      </w:r>
      <w:r>
        <w:rPr>
          <w:rFonts w:ascii="仿宋" w:eastAsia="仿宋" w:hAnsi="仿宋" w:hint="eastAsia"/>
          <w:szCs w:val="21"/>
          <w:u w:val="single"/>
        </w:rPr>
        <w:t xml:space="preserve"> 24小时 </w:t>
      </w:r>
      <w:r>
        <w:rPr>
          <w:rFonts w:ascii="仿宋" w:eastAsia="仿宋" w:hAnsi="仿宋" w:hint="eastAsia"/>
          <w:szCs w:val="21"/>
        </w:rPr>
        <w:t>内负责上门免费维修；并在</w:t>
      </w:r>
      <w:r>
        <w:rPr>
          <w:rFonts w:ascii="仿宋" w:eastAsia="仿宋" w:hAnsi="仿宋"/>
          <w:szCs w:val="21"/>
        </w:rPr>
        <w:t>24</w:t>
      </w:r>
      <w:r>
        <w:rPr>
          <w:rFonts w:ascii="仿宋" w:eastAsia="仿宋" w:hAnsi="仿宋" w:hint="eastAsia"/>
          <w:szCs w:val="21"/>
        </w:rPr>
        <w:t>小时内免费更换或维修完成。产品出现重大故障影响使用者正常使用、正常生活的，乙方须在接到甲方或甲方指定的物业公司通知后</w:t>
      </w:r>
      <w:r>
        <w:rPr>
          <w:rFonts w:ascii="仿宋" w:eastAsia="仿宋" w:hAnsi="仿宋"/>
          <w:szCs w:val="21"/>
        </w:rPr>
        <w:t>2</w:t>
      </w:r>
      <w:r>
        <w:rPr>
          <w:rFonts w:ascii="仿宋" w:eastAsia="仿宋" w:hAnsi="仿宋" w:hint="eastAsia"/>
          <w:szCs w:val="21"/>
        </w:rPr>
        <w:t>小时内赶到现场并于</w:t>
      </w:r>
      <w:r>
        <w:rPr>
          <w:rFonts w:ascii="仿宋" w:eastAsia="仿宋" w:hAnsi="仿宋"/>
          <w:szCs w:val="21"/>
        </w:rPr>
        <w:t>2</w:t>
      </w:r>
      <w:r>
        <w:rPr>
          <w:rFonts w:ascii="仿宋" w:eastAsia="仿宋" w:hAnsi="仿宋" w:hint="eastAsia"/>
          <w:szCs w:val="21"/>
        </w:rPr>
        <w:t>小时内完成应急处理，处理结果不能满足使用者正常使用、正常生活要求的，乙方保证用全新产品替换故障产品。否则，甲方有权按照人民币</w:t>
      </w:r>
      <w:r>
        <w:rPr>
          <w:rFonts w:ascii="仿宋" w:eastAsia="仿宋" w:hAnsi="仿宋"/>
          <w:szCs w:val="21"/>
        </w:rPr>
        <w:t>500</w:t>
      </w:r>
      <w:r>
        <w:rPr>
          <w:rFonts w:ascii="仿宋" w:eastAsia="仿宋" w:hAnsi="仿宋" w:hint="eastAsia"/>
          <w:szCs w:val="21"/>
        </w:rPr>
        <w:t>元</w:t>
      </w:r>
      <w:r>
        <w:rPr>
          <w:rFonts w:ascii="仿宋" w:eastAsia="仿宋" w:hAnsi="仿宋"/>
          <w:szCs w:val="21"/>
        </w:rPr>
        <w:t>/</w:t>
      </w:r>
      <w:r>
        <w:rPr>
          <w:rFonts w:ascii="仿宋" w:eastAsia="仿宋" w:hAnsi="仿宋" w:hint="eastAsia"/>
          <w:szCs w:val="21"/>
        </w:rPr>
        <w:t>次的标准向乙方收取违约金，违约金可累计计算，甲方有权在质保金中直接扣除违约金；同时，甲方有权随时安排第三方负责维修事宜，由此发生的所有费用均由乙方无条件承担，甲方有权在乙方的质保金中扣除。每次保修完成后甲方或甲方指定的物业公司书面确认保修完成的文件作为本次保修完成的有效证明。</w:t>
      </w:r>
    </w:p>
    <w:p w14:paraId="025EEDAA"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7.4.2在产品质保期内，由乙方产品生产制造工艺、或因使用材料不当、或生产运输保管期</w:t>
      </w:r>
      <w:proofErr w:type="gramStart"/>
      <w:r>
        <w:rPr>
          <w:rFonts w:ascii="仿宋" w:eastAsia="仿宋" w:hAnsi="仿宋" w:hint="eastAsia"/>
          <w:szCs w:val="21"/>
        </w:rPr>
        <w:t>间保护</w:t>
      </w:r>
      <w:proofErr w:type="gramEnd"/>
      <w:r>
        <w:rPr>
          <w:rFonts w:ascii="仿宋" w:eastAsia="仿宋" w:hAnsi="仿宋" w:hint="eastAsia"/>
          <w:szCs w:val="21"/>
        </w:rPr>
        <w:t>不当等原因造成的产品质量问题，均由乙方负责免费上门维修；若乙方拒绝提供前述维修服务，甲方有权委托第三方维修，由此造成的相关费用由乙方承担。</w:t>
      </w:r>
      <w:r>
        <w:rPr>
          <w:rFonts w:ascii="仿宋" w:eastAsia="仿宋" w:hAnsi="仿宋"/>
          <w:szCs w:val="21"/>
        </w:rPr>
        <w:t>在</w:t>
      </w:r>
      <w:r>
        <w:rPr>
          <w:rFonts w:ascii="仿宋" w:eastAsia="仿宋" w:hAnsi="仿宋" w:hint="eastAsia"/>
          <w:szCs w:val="21"/>
        </w:rPr>
        <w:t>质保期</w:t>
      </w:r>
      <w:r>
        <w:rPr>
          <w:rFonts w:ascii="仿宋" w:eastAsia="仿宋" w:hAnsi="仿宋"/>
          <w:szCs w:val="21"/>
        </w:rPr>
        <w:t>内，如因</w:t>
      </w:r>
      <w:r>
        <w:rPr>
          <w:rFonts w:ascii="仿宋" w:eastAsia="仿宋" w:hAnsi="仿宋" w:hint="eastAsia"/>
          <w:szCs w:val="21"/>
        </w:rPr>
        <w:t>甲方或第三人</w:t>
      </w:r>
      <w:r>
        <w:rPr>
          <w:rFonts w:ascii="仿宋" w:eastAsia="仿宋" w:hAnsi="仿宋"/>
          <w:szCs w:val="21"/>
        </w:rPr>
        <w:t>使用不当</w:t>
      </w:r>
      <w:r>
        <w:rPr>
          <w:rFonts w:ascii="仿宋" w:eastAsia="仿宋" w:hAnsi="仿宋" w:hint="eastAsia"/>
          <w:szCs w:val="21"/>
        </w:rPr>
        <w:t>、人为破坏</w:t>
      </w:r>
      <w:r>
        <w:rPr>
          <w:rFonts w:ascii="仿宋" w:eastAsia="仿宋" w:hAnsi="仿宋"/>
          <w:szCs w:val="21"/>
        </w:rPr>
        <w:t>或非正常原因遭到的破损，</w:t>
      </w:r>
      <w:r>
        <w:rPr>
          <w:rFonts w:ascii="仿宋" w:eastAsia="仿宋" w:hAnsi="仿宋" w:hint="eastAsia"/>
          <w:szCs w:val="21"/>
        </w:rPr>
        <w:t>乙方亦应负责有偿维修，相关费用由责任方承担。</w:t>
      </w:r>
    </w:p>
    <w:p w14:paraId="0ED05692"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lastRenderedPageBreak/>
        <w:t>7.4.3 在质保期届满后，乙方应继续对所供产品提供合理的售后服务。如有质量问题发生，经甲方通知后乙方应尽快帮助修复、替换或采用其他妥善方式解决，所需产品及费用按成本价提供。</w:t>
      </w:r>
    </w:p>
    <w:p w14:paraId="6995E147" w14:textId="77777777" w:rsidR="00FC18A3" w:rsidRDefault="00FC18A3">
      <w:pPr>
        <w:spacing w:line="360" w:lineRule="auto"/>
        <w:ind w:firstLineChars="200" w:firstLine="420"/>
        <w:rPr>
          <w:rFonts w:ascii="仿宋" w:eastAsia="仿宋" w:hAnsi="仿宋"/>
          <w:szCs w:val="21"/>
        </w:rPr>
      </w:pPr>
    </w:p>
    <w:p w14:paraId="35F04127" w14:textId="77777777" w:rsidR="00FC18A3" w:rsidRDefault="00FC18A3">
      <w:pPr>
        <w:spacing w:line="360" w:lineRule="auto"/>
        <w:ind w:firstLineChars="200" w:firstLine="420"/>
        <w:rPr>
          <w:rFonts w:ascii="仿宋" w:eastAsia="仿宋" w:hAnsi="仿宋"/>
          <w:szCs w:val="21"/>
        </w:rPr>
      </w:pPr>
    </w:p>
    <w:p w14:paraId="5D003F45" w14:textId="77777777" w:rsidR="00FC18A3" w:rsidRDefault="00000000">
      <w:pPr>
        <w:suppressAutoHyphens/>
        <w:spacing w:beforeLines="50" w:before="120" w:line="360" w:lineRule="auto"/>
        <w:rPr>
          <w:rFonts w:ascii="仿宋" w:eastAsia="仿宋" w:hAnsi="仿宋"/>
          <w:b/>
          <w:szCs w:val="21"/>
        </w:rPr>
      </w:pPr>
      <w:r>
        <w:rPr>
          <w:rFonts w:ascii="仿宋" w:eastAsia="仿宋" w:hAnsi="仿宋" w:hint="eastAsia"/>
          <w:b/>
          <w:bCs/>
          <w:szCs w:val="21"/>
        </w:rPr>
        <w:t>第八条：货款的支付</w:t>
      </w:r>
    </w:p>
    <w:p w14:paraId="6D882C8E"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8.1付款周期</w:t>
      </w:r>
    </w:p>
    <w:p w14:paraId="1C223268"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8.1.1本合同签订后，乙方在收到甲方书面的《订货清单》之日起</w:t>
      </w:r>
      <w:r>
        <w:rPr>
          <w:rFonts w:ascii="仿宋" w:eastAsia="仿宋" w:hAnsi="仿宋" w:hint="eastAsia"/>
          <w:szCs w:val="21"/>
          <w:u w:val="single"/>
        </w:rPr>
        <w:t xml:space="preserve"> 30</w:t>
      </w:r>
      <w:r>
        <w:rPr>
          <w:rFonts w:ascii="仿宋" w:eastAsia="仿宋" w:hAnsi="仿宋"/>
          <w:szCs w:val="21"/>
          <w:u w:val="single"/>
        </w:rPr>
        <w:t xml:space="preserve"> </w:t>
      </w:r>
      <w:r>
        <w:rPr>
          <w:rFonts w:ascii="仿宋" w:eastAsia="仿宋" w:hAnsi="仿宋" w:hint="eastAsia"/>
          <w:szCs w:val="21"/>
        </w:rPr>
        <w:t>日内将货物发往甲方指定的地点；</w:t>
      </w:r>
    </w:p>
    <w:p w14:paraId="66F48C22"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lang w:bidi="ar"/>
        </w:rPr>
        <w:t>8.1.2每批次产品送到甲方指定收货地址后甲方对当批次到货产品进行外观验收，外观验收合格且甲乙双方结算完成且收到乙方提交的与当批次货款等额的增值税普通发票后【30】日内甲方向乙方支付当批次送货总金额的70%的货款</w:t>
      </w:r>
      <w:r>
        <w:rPr>
          <w:rFonts w:ascii="仿宋" w:eastAsia="仿宋" w:hAnsi="仿宋"/>
          <w:szCs w:val="21"/>
        </w:rPr>
        <w:t xml:space="preserve">； </w:t>
      </w:r>
    </w:p>
    <w:p w14:paraId="4EB0D1B6"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lang w:bidi="ar"/>
        </w:rPr>
        <w:t>8.1.3每批次产品</w:t>
      </w:r>
      <w:r>
        <w:rPr>
          <w:rFonts w:ascii="仿宋" w:eastAsia="仿宋" w:hAnsi="仿宋"/>
          <w:szCs w:val="21"/>
        </w:rPr>
        <w:t>安装调试完毕且</w:t>
      </w:r>
      <w:r>
        <w:rPr>
          <w:rFonts w:ascii="仿宋" w:eastAsia="仿宋" w:hAnsi="仿宋" w:hint="eastAsia"/>
          <w:szCs w:val="21"/>
        </w:rPr>
        <w:t>经甲方调试</w:t>
      </w:r>
      <w:r>
        <w:rPr>
          <w:rFonts w:ascii="仿宋" w:eastAsia="仿宋" w:hAnsi="仿宋"/>
          <w:szCs w:val="21"/>
        </w:rPr>
        <w:t>验收通过</w:t>
      </w:r>
      <w:r>
        <w:rPr>
          <w:rFonts w:ascii="仿宋" w:eastAsia="仿宋" w:hAnsi="仿宋" w:hint="eastAsia"/>
          <w:szCs w:val="21"/>
          <w:lang w:bidi="ar"/>
        </w:rPr>
        <w:t>并收到乙方提交的与当批次货款等额的增值税普通发票</w:t>
      </w:r>
      <w:r>
        <w:rPr>
          <w:rFonts w:ascii="仿宋" w:eastAsia="仿宋" w:hAnsi="仿宋"/>
          <w:szCs w:val="21"/>
        </w:rPr>
        <w:t>后30</w:t>
      </w:r>
      <w:r>
        <w:rPr>
          <w:rFonts w:ascii="仿宋" w:eastAsia="仿宋" w:hAnsi="仿宋" w:hint="eastAsia"/>
          <w:szCs w:val="21"/>
        </w:rPr>
        <w:t>日</w:t>
      </w:r>
      <w:r>
        <w:rPr>
          <w:rFonts w:ascii="仿宋" w:eastAsia="仿宋" w:hAnsi="仿宋"/>
          <w:szCs w:val="21"/>
        </w:rPr>
        <w:t>内，支付</w:t>
      </w:r>
      <w:r>
        <w:rPr>
          <w:rFonts w:ascii="仿宋" w:eastAsia="仿宋" w:hAnsi="仿宋" w:hint="eastAsia"/>
          <w:szCs w:val="21"/>
          <w:lang w:bidi="ar"/>
        </w:rPr>
        <w:t>当批次送货总金额的</w:t>
      </w:r>
      <w:r>
        <w:rPr>
          <w:rFonts w:ascii="仿宋" w:eastAsia="仿宋" w:hAnsi="仿宋"/>
          <w:szCs w:val="21"/>
          <w:lang w:bidi="ar"/>
        </w:rPr>
        <w:t>27</w:t>
      </w:r>
      <w:r>
        <w:rPr>
          <w:rFonts w:ascii="仿宋" w:eastAsia="仿宋" w:hAnsi="仿宋"/>
          <w:szCs w:val="21"/>
        </w:rPr>
        <w:t>％</w:t>
      </w:r>
      <w:r>
        <w:rPr>
          <w:rFonts w:ascii="仿宋" w:eastAsia="仿宋" w:hAnsi="仿宋" w:hint="eastAsia"/>
          <w:szCs w:val="21"/>
        </w:rPr>
        <w:t>；</w:t>
      </w:r>
    </w:p>
    <w:p w14:paraId="706A1964" w14:textId="77777777" w:rsidR="00FC18A3" w:rsidRDefault="00000000">
      <w:pPr>
        <w:snapToGrid w:val="0"/>
        <w:spacing w:beforeLines="50" w:before="120" w:afterLines="50" w:after="120" w:line="360" w:lineRule="auto"/>
        <w:ind w:firstLineChars="200" w:firstLine="420"/>
        <w:rPr>
          <w:rFonts w:ascii="宋体" w:hAnsi="宋体" w:cs="宋体"/>
          <w:sz w:val="24"/>
        </w:rPr>
      </w:pPr>
      <w:r>
        <w:rPr>
          <w:rFonts w:ascii="仿宋" w:eastAsia="仿宋" w:hAnsi="仿宋" w:hint="eastAsia"/>
          <w:szCs w:val="21"/>
        </w:rPr>
        <w:t>8.1.4</w:t>
      </w:r>
      <w:r>
        <w:rPr>
          <w:rFonts w:ascii="仿宋" w:eastAsia="仿宋" w:hAnsi="仿宋" w:hint="eastAsia"/>
          <w:szCs w:val="21"/>
          <w:lang w:bidi="ar"/>
        </w:rPr>
        <w:t>剩余当批次送货总金额的3%作为质量保证金，在本合同约定的质保期届满后【30】日内一次性无息支付给乙方。</w:t>
      </w:r>
    </w:p>
    <w:p w14:paraId="315D0F35"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8.2付款方式：银行对公转账。</w:t>
      </w:r>
    </w:p>
    <w:p w14:paraId="5A1D4416"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8.3乙方指定以下为收款账户：</w:t>
      </w:r>
    </w:p>
    <w:p w14:paraId="2FC9E60C" w14:textId="053948A6"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户    名：</w:t>
      </w:r>
      <w:proofErr w:type="spellStart"/>
      <w:r w:rsidR="003D6090">
        <w:rPr>
          <w:rFonts w:ascii="仿宋" w:eastAsia="仿宋" w:hAnsi="仿宋" w:hint="eastAsia"/>
          <w:szCs w:val="21"/>
          <w:lang w:bidi="ar"/>
        </w:rPr>
        <w:t>yyyyy</w:t>
      </w:r>
      <w:proofErr w:type="spellEnd"/>
      <w:r>
        <w:rPr>
          <w:rFonts w:ascii="仿宋" w:eastAsia="仿宋" w:hAnsi="仿宋" w:hint="eastAsia"/>
          <w:szCs w:val="21"/>
          <w:lang w:bidi="ar"/>
        </w:rPr>
        <w:t>有限公司</w:t>
      </w:r>
    </w:p>
    <w:p w14:paraId="6F8B1CF8" w14:textId="25B6E655" w:rsidR="00FC18A3" w:rsidRDefault="00000000">
      <w:pPr>
        <w:snapToGrid w:val="0"/>
        <w:spacing w:beforeLines="50" w:before="120" w:afterLines="50" w:after="120" w:line="360" w:lineRule="auto"/>
        <w:ind w:firstLineChars="200" w:firstLine="420"/>
        <w:rPr>
          <w:rFonts w:ascii="仿宋" w:eastAsia="仿宋" w:hAnsi="仿宋"/>
          <w:szCs w:val="21"/>
          <w:lang w:bidi="ar"/>
        </w:rPr>
      </w:pPr>
      <w:proofErr w:type="gramStart"/>
      <w:r>
        <w:rPr>
          <w:rFonts w:ascii="仿宋" w:eastAsia="仿宋" w:hAnsi="仿宋" w:hint="eastAsia"/>
          <w:szCs w:val="21"/>
          <w:lang w:bidi="ar"/>
        </w:rPr>
        <w:t>账</w:t>
      </w:r>
      <w:proofErr w:type="gramEnd"/>
      <w:r>
        <w:rPr>
          <w:rFonts w:ascii="仿宋" w:eastAsia="仿宋" w:hAnsi="仿宋" w:hint="eastAsia"/>
          <w:szCs w:val="21"/>
          <w:lang w:bidi="ar"/>
        </w:rPr>
        <w:t xml:space="preserve">    号：</w:t>
      </w:r>
      <w:r w:rsidR="003D6090">
        <w:rPr>
          <w:rFonts w:ascii="仿宋" w:eastAsia="仿宋" w:hAnsi="仿宋" w:hint="eastAsia"/>
          <w:szCs w:val="21"/>
          <w:lang w:bidi="ar"/>
        </w:rPr>
        <w:t xml:space="preserve"> </w:t>
      </w:r>
    </w:p>
    <w:p w14:paraId="46E3424A" w14:textId="7DCD1C43"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开户银行：</w:t>
      </w:r>
      <w:r w:rsidR="003D6090">
        <w:rPr>
          <w:rFonts w:ascii="仿宋" w:eastAsia="仿宋" w:hAnsi="仿宋" w:hint="eastAsia"/>
          <w:szCs w:val="21"/>
          <w:lang w:bidi="ar"/>
        </w:rPr>
        <w:t xml:space="preserve"> </w:t>
      </w:r>
    </w:p>
    <w:p w14:paraId="1772F5D0"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8.4发票</w:t>
      </w:r>
    </w:p>
    <w:p w14:paraId="304CF9BD"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lastRenderedPageBreak/>
        <w:t>8.4.1双方一致同意本合同项下货款发票的开具按照：每次付款前，乙方应向甲方提供与所付款金额等额的合法有效的增值税普通发票，否则甲方有权顺延支付相应款项且</w:t>
      </w:r>
      <w:proofErr w:type="gramStart"/>
      <w:r>
        <w:rPr>
          <w:rFonts w:ascii="仿宋" w:eastAsia="仿宋" w:hAnsi="仿宋" w:hint="eastAsia"/>
          <w:szCs w:val="21"/>
          <w:lang w:bidi="ar"/>
        </w:rPr>
        <w:t>不</w:t>
      </w:r>
      <w:proofErr w:type="gramEnd"/>
      <w:r>
        <w:rPr>
          <w:rFonts w:ascii="仿宋" w:eastAsia="仿宋" w:hAnsi="仿宋" w:hint="eastAsia"/>
          <w:szCs w:val="21"/>
          <w:lang w:bidi="ar"/>
        </w:rPr>
        <w:t xml:space="preserve">视为违约，乙方仍应按照合同约定按时向甲方交付符合合同约定的产品。 </w:t>
      </w:r>
    </w:p>
    <w:p w14:paraId="1415A4F3"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8.4.2甲方开票资料如下：</w:t>
      </w:r>
    </w:p>
    <w:p w14:paraId="1D65B73A" w14:textId="62C44248" w:rsidR="00FC18A3" w:rsidRDefault="00000000">
      <w:pPr>
        <w:snapToGrid w:val="0"/>
        <w:spacing w:beforeLines="50" w:before="120" w:afterLines="50" w:after="120" w:line="360" w:lineRule="auto"/>
        <w:ind w:firstLineChars="200" w:firstLine="420"/>
        <w:rPr>
          <w:rFonts w:ascii="仿宋" w:eastAsia="仿宋" w:hAnsi="仿宋"/>
          <w:szCs w:val="21"/>
          <w:lang w:bidi="ar"/>
        </w:rPr>
      </w:pPr>
      <w:proofErr w:type="gramStart"/>
      <w:r>
        <w:rPr>
          <w:rFonts w:ascii="仿宋" w:eastAsia="仿宋" w:hAnsi="仿宋" w:hint="eastAsia"/>
          <w:szCs w:val="21"/>
          <w:lang w:bidi="ar"/>
        </w:rPr>
        <w:t xml:space="preserve">户　　</w:t>
      </w:r>
      <w:proofErr w:type="gramEnd"/>
      <w:r>
        <w:rPr>
          <w:rFonts w:ascii="仿宋" w:eastAsia="仿宋" w:hAnsi="仿宋" w:hint="eastAsia"/>
          <w:szCs w:val="21"/>
          <w:lang w:bidi="ar"/>
        </w:rPr>
        <w:t xml:space="preserve">名： </w:t>
      </w:r>
      <w:proofErr w:type="spellStart"/>
      <w:r w:rsidR="003D6090">
        <w:rPr>
          <w:rFonts w:ascii="仿宋" w:eastAsia="仿宋" w:hAnsi="仿宋" w:hint="eastAsia"/>
          <w:szCs w:val="21"/>
          <w:lang w:bidi="ar"/>
        </w:rPr>
        <w:t>xxxxx</w:t>
      </w:r>
      <w:proofErr w:type="spellEnd"/>
      <w:r>
        <w:rPr>
          <w:rFonts w:ascii="仿宋" w:eastAsia="仿宋" w:hAnsi="仿宋" w:hint="eastAsia"/>
          <w:szCs w:val="21"/>
          <w:lang w:bidi="ar"/>
        </w:rPr>
        <w:t>有限责任公司</w:t>
      </w:r>
    </w:p>
    <w:p w14:paraId="6232E158" w14:textId="764E7D42" w:rsidR="00FC18A3" w:rsidRDefault="00000000">
      <w:pPr>
        <w:snapToGrid w:val="0"/>
        <w:spacing w:beforeLines="50" w:before="120" w:afterLines="50" w:after="120" w:line="360" w:lineRule="auto"/>
        <w:ind w:firstLineChars="200" w:firstLine="420"/>
        <w:rPr>
          <w:rFonts w:ascii="仿宋" w:eastAsia="仿宋" w:hAnsi="仿宋"/>
          <w:szCs w:val="21"/>
          <w:lang w:bidi="ar"/>
        </w:rPr>
      </w:pPr>
      <w:proofErr w:type="gramStart"/>
      <w:r>
        <w:rPr>
          <w:rFonts w:ascii="仿宋" w:eastAsia="仿宋" w:hAnsi="仿宋" w:hint="eastAsia"/>
          <w:szCs w:val="21"/>
          <w:lang w:bidi="ar"/>
        </w:rPr>
        <w:t>账</w:t>
      </w:r>
      <w:proofErr w:type="gramEnd"/>
      <w:r>
        <w:rPr>
          <w:rFonts w:ascii="仿宋" w:eastAsia="仿宋" w:hAnsi="仿宋" w:hint="eastAsia"/>
          <w:szCs w:val="21"/>
          <w:lang w:bidi="ar"/>
        </w:rPr>
        <w:t xml:space="preserve">　　号： </w:t>
      </w:r>
      <w:r w:rsidR="003D6090">
        <w:rPr>
          <w:rFonts w:ascii="仿宋" w:eastAsia="仿宋" w:hAnsi="仿宋" w:hint="eastAsia"/>
          <w:szCs w:val="21"/>
          <w:lang w:bidi="ar"/>
        </w:rPr>
        <w:t xml:space="preserve"> </w:t>
      </w:r>
    </w:p>
    <w:p w14:paraId="54FBCC6D" w14:textId="6D85392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 xml:space="preserve">开户银行： </w:t>
      </w:r>
      <w:r w:rsidR="003D6090">
        <w:rPr>
          <w:rFonts w:ascii="仿宋" w:eastAsia="仿宋" w:hAnsi="仿宋" w:hint="eastAsia"/>
          <w:szCs w:val="21"/>
          <w:lang w:bidi="ar"/>
        </w:rPr>
        <w:t xml:space="preserve"> </w:t>
      </w:r>
    </w:p>
    <w:p w14:paraId="5ADE5B2C" w14:textId="1AE37C28" w:rsidR="00FC18A3" w:rsidRDefault="00000000">
      <w:pPr>
        <w:snapToGrid w:val="0"/>
        <w:spacing w:beforeLines="50" w:before="120" w:afterLines="50" w:after="120" w:line="360" w:lineRule="auto"/>
        <w:ind w:firstLineChars="200" w:firstLine="420"/>
        <w:rPr>
          <w:rFonts w:ascii="仿宋" w:eastAsia="仿宋" w:hAnsi="仿宋"/>
          <w:szCs w:val="21"/>
          <w:lang w:bidi="ar"/>
        </w:rPr>
      </w:pPr>
      <w:proofErr w:type="gramStart"/>
      <w:r>
        <w:rPr>
          <w:rFonts w:ascii="仿宋" w:eastAsia="仿宋" w:hAnsi="仿宋" w:hint="eastAsia"/>
          <w:szCs w:val="21"/>
          <w:lang w:bidi="ar"/>
        </w:rPr>
        <w:t xml:space="preserve">税　　</w:t>
      </w:r>
      <w:proofErr w:type="gramEnd"/>
      <w:r>
        <w:rPr>
          <w:rFonts w:ascii="仿宋" w:eastAsia="仿宋" w:hAnsi="仿宋" w:hint="eastAsia"/>
          <w:szCs w:val="21"/>
          <w:lang w:bidi="ar"/>
        </w:rPr>
        <w:t>号：</w:t>
      </w:r>
      <w:r w:rsidR="003D6090">
        <w:rPr>
          <w:rFonts w:ascii="仿宋" w:eastAsia="仿宋" w:hAnsi="仿宋" w:hint="eastAsia"/>
          <w:szCs w:val="21"/>
          <w:lang w:bidi="ar"/>
        </w:rPr>
        <w:t xml:space="preserve"> </w:t>
      </w:r>
    </w:p>
    <w:p w14:paraId="1F5C7E34" w14:textId="4E239997" w:rsidR="00FC18A3" w:rsidRDefault="00000000">
      <w:pPr>
        <w:snapToGrid w:val="0"/>
        <w:spacing w:beforeLines="50" w:before="120" w:afterLines="50" w:after="120" w:line="360" w:lineRule="auto"/>
        <w:ind w:firstLineChars="200" w:firstLine="420"/>
        <w:rPr>
          <w:rFonts w:ascii="仿宋" w:eastAsia="仿宋" w:hAnsi="仿宋"/>
          <w:szCs w:val="21"/>
          <w:lang w:bidi="ar"/>
        </w:rPr>
      </w:pPr>
      <w:proofErr w:type="gramStart"/>
      <w:r>
        <w:rPr>
          <w:rFonts w:ascii="仿宋" w:eastAsia="仿宋" w:hAnsi="仿宋" w:hint="eastAsia"/>
          <w:szCs w:val="21"/>
          <w:lang w:bidi="ar"/>
        </w:rPr>
        <w:t>地　　址</w:t>
      </w:r>
      <w:proofErr w:type="gramEnd"/>
      <w:r>
        <w:rPr>
          <w:rFonts w:ascii="仿宋" w:eastAsia="仿宋" w:hAnsi="仿宋" w:hint="eastAsia"/>
          <w:szCs w:val="21"/>
          <w:lang w:bidi="ar"/>
        </w:rPr>
        <w:t xml:space="preserve">： </w:t>
      </w:r>
      <w:r w:rsidR="003D6090">
        <w:rPr>
          <w:rFonts w:ascii="仿宋" w:eastAsia="仿宋" w:hAnsi="仿宋" w:hint="eastAsia"/>
          <w:szCs w:val="21"/>
          <w:lang w:bidi="ar"/>
        </w:rPr>
        <w:t xml:space="preserve"> </w:t>
      </w:r>
    </w:p>
    <w:p w14:paraId="3A6254DA" w14:textId="068A34C2"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电　　话：</w:t>
      </w:r>
      <w:r w:rsidR="003D6090">
        <w:rPr>
          <w:rFonts w:ascii="仿宋" w:eastAsia="仿宋" w:hAnsi="仿宋" w:hint="eastAsia"/>
          <w:szCs w:val="21"/>
          <w:lang w:bidi="ar"/>
        </w:rPr>
        <w:t xml:space="preserve"> </w:t>
      </w:r>
    </w:p>
    <w:p w14:paraId="695DFF5E" w14:textId="77777777" w:rsidR="00FC18A3" w:rsidRDefault="00FC18A3">
      <w:pPr>
        <w:snapToGrid w:val="0"/>
        <w:spacing w:beforeLines="50" w:before="120" w:afterLines="50" w:after="120" w:line="360" w:lineRule="auto"/>
        <w:ind w:firstLineChars="200" w:firstLine="420"/>
        <w:rPr>
          <w:rFonts w:ascii="仿宋" w:eastAsia="仿宋" w:hAnsi="仿宋"/>
          <w:szCs w:val="21"/>
          <w:lang w:bidi="ar"/>
        </w:rPr>
      </w:pPr>
    </w:p>
    <w:p w14:paraId="561AA0A0" w14:textId="77777777" w:rsidR="00FC18A3" w:rsidRDefault="00000000">
      <w:pPr>
        <w:spacing w:beforeLines="50" w:before="120" w:line="360" w:lineRule="auto"/>
        <w:rPr>
          <w:rFonts w:ascii="仿宋" w:eastAsia="仿宋" w:hAnsi="仿宋"/>
          <w:b/>
          <w:bCs/>
          <w:szCs w:val="21"/>
        </w:rPr>
      </w:pPr>
      <w:r>
        <w:rPr>
          <w:rFonts w:ascii="仿宋" w:eastAsia="仿宋" w:hAnsi="仿宋" w:hint="eastAsia"/>
          <w:b/>
          <w:bCs/>
          <w:szCs w:val="21"/>
        </w:rPr>
        <w:t>第九条：合同解除</w:t>
      </w:r>
    </w:p>
    <w:p w14:paraId="5690EE0B"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9.1任何一方违反本合同约定致使合同目的不能实现的，守约一方有权解除合同；前述合同的解除以书面通知送达对方生效。</w:t>
      </w:r>
    </w:p>
    <w:p w14:paraId="1109069F"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9.2乙方迟延交货超过三十天或乙方交付甲方的货物存在质量问题超过所交付货物总价50%的，甲方有权解除合同并要求乙方按照本合同的约定承担违约责任。</w:t>
      </w:r>
    </w:p>
    <w:p w14:paraId="224FC772"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9.3乙方以任何形式将本合同约定由乙方完成的工作发包或分包给任意第三人。</w:t>
      </w:r>
    </w:p>
    <w:p w14:paraId="69A33767" w14:textId="77777777" w:rsidR="00FC18A3" w:rsidRDefault="00000000">
      <w:pPr>
        <w:snapToGrid w:val="0"/>
        <w:spacing w:beforeLines="50" w:before="120" w:afterLines="50" w:after="120" w:line="360" w:lineRule="auto"/>
        <w:ind w:firstLineChars="200" w:firstLine="420"/>
        <w:rPr>
          <w:rFonts w:ascii="仿宋" w:eastAsia="仿宋" w:hAnsi="仿宋"/>
          <w:szCs w:val="21"/>
          <w:lang w:bidi="ar"/>
        </w:rPr>
      </w:pPr>
      <w:r>
        <w:rPr>
          <w:rFonts w:ascii="仿宋" w:eastAsia="仿宋" w:hAnsi="仿宋" w:hint="eastAsia"/>
          <w:szCs w:val="21"/>
          <w:lang w:bidi="ar"/>
        </w:rPr>
        <w:t>9.4因不可抗力致使合同目的不能实现的，双方均有权解除本合同。</w:t>
      </w:r>
    </w:p>
    <w:p w14:paraId="35916633" w14:textId="77777777" w:rsidR="00FC18A3" w:rsidRDefault="00000000">
      <w:pPr>
        <w:snapToGrid w:val="0"/>
        <w:spacing w:beforeLines="50" w:before="120" w:afterLines="50" w:after="120" w:line="360" w:lineRule="auto"/>
        <w:ind w:firstLineChars="200" w:firstLine="420"/>
      </w:pPr>
      <w:r>
        <w:rPr>
          <w:rFonts w:ascii="仿宋" w:eastAsia="仿宋" w:hAnsi="仿宋" w:hint="eastAsia"/>
          <w:szCs w:val="21"/>
          <w:lang w:bidi="ar"/>
        </w:rPr>
        <w:lastRenderedPageBreak/>
        <w:t>9.5合同解除或终止的，甲方有权要求乙方返还已支付货款并由乙方赔偿甲方的一切损失。</w:t>
      </w:r>
    </w:p>
    <w:p w14:paraId="260A8F11" w14:textId="77777777" w:rsidR="00FC18A3" w:rsidRDefault="00FC18A3">
      <w:pPr>
        <w:spacing w:beforeLines="50" w:before="120" w:line="360" w:lineRule="auto"/>
        <w:ind w:firstLineChars="147" w:firstLine="310"/>
        <w:rPr>
          <w:rFonts w:ascii="仿宋" w:eastAsia="仿宋" w:hAnsi="仿宋"/>
          <w:b/>
          <w:bCs/>
          <w:szCs w:val="21"/>
        </w:rPr>
      </w:pPr>
    </w:p>
    <w:p w14:paraId="7E1F3F29" w14:textId="77777777" w:rsidR="00FC18A3" w:rsidRDefault="00000000">
      <w:pPr>
        <w:spacing w:beforeLines="50" w:before="120" w:line="360" w:lineRule="auto"/>
        <w:rPr>
          <w:rFonts w:ascii="仿宋" w:eastAsia="仿宋" w:hAnsi="仿宋"/>
          <w:szCs w:val="21"/>
        </w:rPr>
      </w:pPr>
      <w:r>
        <w:rPr>
          <w:rFonts w:ascii="仿宋" w:eastAsia="仿宋" w:hAnsi="仿宋" w:hint="eastAsia"/>
          <w:b/>
          <w:bCs/>
          <w:szCs w:val="21"/>
        </w:rPr>
        <w:t>第十条：违约责任</w:t>
      </w:r>
    </w:p>
    <w:p w14:paraId="0FC70CBF" w14:textId="77777777" w:rsidR="00FC18A3" w:rsidRDefault="00000000">
      <w:pPr>
        <w:pStyle w:val="1f1"/>
        <w:spacing w:line="360" w:lineRule="auto"/>
        <w:rPr>
          <w:rFonts w:ascii="仿宋" w:eastAsia="仿宋" w:hAnsi="仿宋"/>
          <w:sz w:val="21"/>
          <w:szCs w:val="21"/>
        </w:rPr>
      </w:pPr>
      <w:r>
        <w:rPr>
          <w:rFonts w:ascii="仿宋" w:eastAsia="仿宋" w:hAnsi="仿宋" w:hint="eastAsia"/>
          <w:sz w:val="21"/>
          <w:szCs w:val="21"/>
        </w:rPr>
        <w:t>10.1</w:t>
      </w:r>
      <w:r>
        <w:rPr>
          <w:rFonts w:ascii="仿宋" w:eastAsia="仿宋" w:hAnsi="仿宋" w:hint="eastAsia"/>
          <w:sz w:val="21"/>
          <w:szCs w:val="21"/>
          <w:lang w:bidi="ar"/>
        </w:rPr>
        <w:t>甲乙双方如一方违反本合同的约定，守约方有权要求违约方赔偿损失。</w:t>
      </w:r>
    </w:p>
    <w:p w14:paraId="6240B0CF" w14:textId="77777777" w:rsidR="00FC18A3" w:rsidRDefault="00000000">
      <w:pPr>
        <w:pStyle w:val="1f1"/>
        <w:spacing w:line="360" w:lineRule="auto"/>
        <w:rPr>
          <w:rFonts w:ascii="仿宋" w:eastAsia="仿宋" w:hAnsi="仿宋"/>
          <w:sz w:val="21"/>
          <w:szCs w:val="21"/>
          <w:lang w:bidi="ar"/>
        </w:rPr>
      </w:pPr>
      <w:r>
        <w:rPr>
          <w:rFonts w:ascii="仿宋" w:eastAsia="仿宋" w:hAnsi="仿宋" w:hint="eastAsia"/>
          <w:sz w:val="21"/>
          <w:szCs w:val="21"/>
        </w:rPr>
        <w:t>10.2</w:t>
      </w:r>
      <w:r>
        <w:rPr>
          <w:rFonts w:ascii="仿宋" w:eastAsia="仿宋" w:hAnsi="仿宋" w:hint="eastAsia"/>
          <w:sz w:val="21"/>
          <w:szCs w:val="21"/>
          <w:lang w:bidi="ar"/>
        </w:rPr>
        <w:t>乙方未按约定将货物交付给甲方的，每迟延一天，乙方应按照合同</w:t>
      </w:r>
      <w:ins w:id="82" w:author="SY" w:date="2021-09-15T15:27:00Z">
        <w:r>
          <w:rPr>
            <w:rFonts w:ascii="仿宋" w:eastAsia="仿宋" w:hAnsi="仿宋" w:hint="eastAsia"/>
            <w:sz w:val="21"/>
            <w:szCs w:val="21"/>
            <w:lang w:bidi="ar"/>
          </w:rPr>
          <w:t>暂定</w:t>
        </w:r>
      </w:ins>
      <w:r>
        <w:rPr>
          <w:rFonts w:ascii="仿宋" w:eastAsia="仿宋" w:hAnsi="仿宋" w:hint="eastAsia"/>
          <w:sz w:val="21"/>
          <w:szCs w:val="21"/>
          <w:lang w:bidi="ar"/>
        </w:rPr>
        <w:t>总价万分之六/日的标准向甲方支付的违约金；迟延交货超过三十天的，甲方有权解除合同，甲乙双方按照甲方外观验收合格的产品据实结算货款，乙方除应按照前述标准向甲方支付迟延履行合同违约金外，还应按照合同</w:t>
      </w:r>
      <w:ins w:id="83" w:author="轻语" w:date="2021-09-08T20:33:00Z">
        <w:r>
          <w:rPr>
            <w:rFonts w:ascii="仿宋" w:eastAsia="仿宋" w:hAnsi="仿宋" w:hint="eastAsia"/>
            <w:sz w:val="21"/>
            <w:szCs w:val="21"/>
            <w:lang w:bidi="ar"/>
          </w:rPr>
          <w:t>暂定</w:t>
        </w:r>
      </w:ins>
      <w:r>
        <w:rPr>
          <w:rFonts w:ascii="仿宋" w:eastAsia="仿宋" w:hAnsi="仿宋"/>
          <w:sz w:val="21"/>
          <w:szCs w:val="21"/>
          <w:lang w:bidi="ar"/>
        </w:rPr>
        <w:t>总价</w:t>
      </w:r>
      <w:ins w:id="84" w:author="轻语" w:date="2021-09-08T20:33:00Z">
        <w:del w:id="85" w:author="SY" w:date="2021-09-15T16:33:00Z">
          <w:r>
            <w:rPr>
              <w:rFonts w:ascii="仿宋" w:eastAsia="仿宋" w:hAnsi="仿宋" w:hint="eastAsia"/>
              <w:sz w:val="21"/>
              <w:szCs w:val="21"/>
              <w:lang w:bidi="ar"/>
            </w:rPr>
            <w:delText>总金额</w:delText>
          </w:r>
        </w:del>
      </w:ins>
      <w:r>
        <w:rPr>
          <w:rFonts w:ascii="仿宋" w:eastAsia="仿宋" w:hAnsi="仿宋" w:hint="eastAsia"/>
          <w:sz w:val="21"/>
          <w:szCs w:val="21"/>
          <w:lang w:bidi="ar"/>
        </w:rPr>
        <w:t>【30】%的标准向甲方支付合同解除违约金。若前述违约金不能全部赔偿甲方损失的，乙方还需另行承担赔偿责任。</w:t>
      </w:r>
    </w:p>
    <w:p w14:paraId="66CBE298" w14:textId="77777777" w:rsidR="00FC18A3" w:rsidRDefault="00000000">
      <w:pPr>
        <w:pStyle w:val="1f1"/>
        <w:spacing w:line="360" w:lineRule="auto"/>
        <w:rPr>
          <w:rFonts w:ascii="仿宋" w:eastAsia="仿宋" w:hAnsi="仿宋"/>
          <w:sz w:val="21"/>
          <w:szCs w:val="21"/>
          <w:lang w:bidi="ar"/>
        </w:rPr>
      </w:pPr>
      <w:r>
        <w:rPr>
          <w:rFonts w:ascii="仿宋" w:eastAsia="仿宋" w:hAnsi="仿宋" w:hint="eastAsia"/>
          <w:sz w:val="21"/>
          <w:szCs w:val="21"/>
          <w:lang w:bidi="ar"/>
        </w:rPr>
        <w:t>10.3乙方交付的货物不符合本合同约定的，甲方有权选择以下任</w:t>
      </w:r>
      <w:proofErr w:type="gramStart"/>
      <w:r>
        <w:rPr>
          <w:rFonts w:ascii="仿宋" w:eastAsia="仿宋" w:hAnsi="仿宋" w:hint="eastAsia"/>
          <w:sz w:val="21"/>
          <w:szCs w:val="21"/>
          <w:lang w:bidi="ar"/>
        </w:rPr>
        <w:t>一</w:t>
      </w:r>
      <w:proofErr w:type="gramEnd"/>
      <w:r>
        <w:rPr>
          <w:rFonts w:ascii="仿宋" w:eastAsia="仿宋" w:hAnsi="仿宋" w:hint="eastAsia"/>
          <w:sz w:val="21"/>
          <w:szCs w:val="21"/>
          <w:lang w:bidi="ar"/>
        </w:rPr>
        <w:t>方式处理：（1）甲方要求乙方更换货物的，乙方应自费在甲方指定时间内更换货物并按照本合同的约定承担延迟交货的违约责任；（2）甲方要求退货的，甲乙双方按照甲方外观验收合格的产品据实结算货款，乙方应负责把不符合本合同约定的货物运回，同时乙方应向甲方支付合同</w:t>
      </w:r>
      <w:ins w:id="86" w:author="轻语" w:date="2021-09-08T20:20:00Z">
        <w:r>
          <w:rPr>
            <w:rFonts w:ascii="仿宋" w:eastAsia="仿宋" w:hAnsi="仿宋" w:hint="eastAsia"/>
            <w:sz w:val="21"/>
            <w:szCs w:val="21"/>
            <w:lang w:bidi="ar"/>
          </w:rPr>
          <w:t>暂定</w:t>
        </w:r>
        <w:del w:id="87" w:author="SY" w:date="2021-09-15T16:33:00Z">
          <w:r>
            <w:rPr>
              <w:rFonts w:ascii="仿宋" w:eastAsia="仿宋" w:hAnsi="仿宋" w:hint="eastAsia"/>
              <w:sz w:val="21"/>
              <w:szCs w:val="21"/>
              <w:lang w:bidi="ar"/>
            </w:rPr>
            <w:delText>总金额</w:delText>
          </w:r>
        </w:del>
      </w:ins>
      <w:r>
        <w:rPr>
          <w:rFonts w:ascii="仿宋" w:eastAsia="仿宋" w:hAnsi="仿宋" w:hint="eastAsia"/>
          <w:sz w:val="21"/>
          <w:szCs w:val="21"/>
          <w:lang w:bidi="ar"/>
        </w:rPr>
        <w:t>总价【30】%的违约金；</w:t>
      </w:r>
    </w:p>
    <w:p w14:paraId="36C0C28D" w14:textId="77777777" w:rsidR="00FC18A3" w:rsidRDefault="00000000">
      <w:pPr>
        <w:pStyle w:val="1f1"/>
        <w:spacing w:line="360" w:lineRule="auto"/>
        <w:rPr>
          <w:rFonts w:ascii="仿宋" w:eastAsia="仿宋" w:hAnsi="仿宋"/>
          <w:sz w:val="21"/>
          <w:szCs w:val="21"/>
          <w:lang w:bidi="ar"/>
        </w:rPr>
      </w:pPr>
      <w:r>
        <w:rPr>
          <w:rFonts w:ascii="仿宋" w:eastAsia="仿宋" w:hAnsi="仿宋" w:hint="eastAsia"/>
          <w:sz w:val="21"/>
          <w:szCs w:val="21"/>
          <w:lang w:bidi="ar"/>
        </w:rPr>
        <w:t>10.4乙方将本合同约定由乙方完成的工作发包或分包给任意第三人，甲方有权解除本合同，甲乙双方按照安装调试完毕且经甲方验收合格的智能家居系统设备结算货款，在扣除甲乙双方结算的货款后乙方将收取的到货款余款全额退还甲方，同时，乙方应向甲方支付按照本合同暂定总金额30%的违约金。</w:t>
      </w:r>
    </w:p>
    <w:p w14:paraId="1BF47331" w14:textId="77777777" w:rsidR="00FC18A3" w:rsidRDefault="00000000">
      <w:pPr>
        <w:pStyle w:val="1f1"/>
        <w:spacing w:line="360" w:lineRule="auto"/>
        <w:rPr>
          <w:rFonts w:ascii="仿宋" w:eastAsia="仿宋" w:hAnsi="仿宋"/>
          <w:sz w:val="21"/>
          <w:szCs w:val="21"/>
          <w:lang w:bidi="ar"/>
        </w:rPr>
      </w:pPr>
      <w:r>
        <w:rPr>
          <w:rFonts w:ascii="仿宋" w:eastAsia="仿宋" w:hAnsi="仿宋" w:hint="eastAsia"/>
          <w:sz w:val="21"/>
          <w:szCs w:val="21"/>
          <w:lang w:bidi="ar"/>
        </w:rPr>
        <w:t>10.5甲方因使用乙方交付的未达到本合同约定质量标准的货物，给甲方造成损失的，乙方应负责赔偿。</w:t>
      </w:r>
    </w:p>
    <w:p w14:paraId="0BF3DBB9" w14:textId="77777777" w:rsidR="00FC18A3" w:rsidRDefault="00000000">
      <w:pPr>
        <w:pStyle w:val="1f1"/>
        <w:spacing w:line="360" w:lineRule="auto"/>
        <w:rPr>
          <w:rFonts w:ascii="仿宋" w:eastAsia="仿宋" w:hAnsi="仿宋"/>
          <w:sz w:val="21"/>
          <w:szCs w:val="21"/>
          <w:lang w:bidi="ar"/>
        </w:rPr>
      </w:pPr>
      <w:r>
        <w:rPr>
          <w:rFonts w:ascii="仿宋" w:eastAsia="仿宋" w:hAnsi="仿宋" w:hint="eastAsia"/>
          <w:sz w:val="21"/>
          <w:szCs w:val="21"/>
          <w:lang w:bidi="ar"/>
        </w:rPr>
        <w:t>10.</w:t>
      </w:r>
      <w:bookmarkStart w:id="88" w:name="_Hlk39154092"/>
      <w:r>
        <w:rPr>
          <w:rFonts w:ascii="仿宋" w:eastAsia="仿宋" w:hAnsi="仿宋" w:hint="eastAsia"/>
          <w:sz w:val="21"/>
          <w:szCs w:val="21"/>
          <w:lang w:bidi="ar"/>
        </w:rPr>
        <w:t>6甲方逾期付款的，每日按照全国银行间同业拆借中心公布的同期贷款市场报价利率的标准计算违约金。</w:t>
      </w:r>
      <w:bookmarkEnd w:id="88"/>
    </w:p>
    <w:p w14:paraId="2540EF2C" w14:textId="77777777" w:rsidR="00FC18A3" w:rsidRDefault="00000000">
      <w:pPr>
        <w:pStyle w:val="1f1"/>
        <w:spacing w:line="360" w:lineRule="auto"/>
        <w:rPr>
          <w:rFonts w:ascii="仿宋" w:eastAsia="仿宋" w:hAnsi="仿宋"/>
          <w:sz w:val="21"/>
          <w:szCs w:val="21"/>
          <w:lang w:bidi="ar"/>
        </w:rPr>
      </w:pPr>
      <w:r>
        <w:rPr>
          <w:rFonts w:ascii="仿宋" w:eastAsia="仿宋" w:hAnsi="仿宋" w:hint="eastAsia"/>
          <w:sz w:val="21"/>
          <w:szCs w:val="21"/>
          <w:lang w:bidi="ar"/>
        </w:rPr>
        <w:t>10.7本合同所述的损失包括但不限于甲方停工损失、已投入的生产损失、已签约合同因逾期履行所应承担的违约责任、因正常履行已签约合同的可得利润、因维护自身权益而产生的诉讼费、保全费、向保险公司支付的保全保险费、鉴定费（含鉴定人员出庭费）、证人费等费用。</w:t>
      </w:r>
    </w:p>
    <w:p w14:paraId="47242FD8" w14:textId="77777777" w:rsidR="00FC18A3" w:rsidRDefault="00FC18A3">
      <w:pPr>
        <w:pStyle w:val="1f1"/>
        <w:spacing w:line="360" w:lineRule="auto"/>
        <w:rPr>
          <w:rFonts w:ascii="仿宋" w:eastAsia="仿宋" w:hAnsi="仿宋"/>
          <w:sz w:val="21"/>
          <w:szCs w:val="21"/>
        </w:rPr>
      </w:pPr>
    </w:p>
    <w:p w14:paraId="524C4889" w14:textId="77777777" w:rsidR="00FC18A3" w:rsidRDefault="00000000">
      <w:pPr>
        <w:tabs>
          <w:tab w:val="left" w:pos="1080"/>
        </w:tabs>
        <w:spacing w:line="360" w:lineRule="auto"/>
        <w:rPr>
          <w:rFonts w:ascii="仿宋" w:eastAsia="仿宋" w:hAnsi="仿宋"/>
          <w:b/>
          <w:bCs/>
          <w:szCs w:val="21"/>
        </w:rPr>
      </w:pPr>
      <w:r>
        <w:rPr>
          <w:rFonts w:ascii="仿宋" w:eastAsia="仿宋" w:hAnsi="仿宋" w:hint="eastAsia"/>
          <w:b/>
          <w:bCs/>
          <w:szCs w:val="21"/>
        </w:rPr>
        <w:t>第十一条： 不可抗力</w:t>
      </w:r>
    </w:p>
    <w:p w14:paraId="53878C28" w14:textId="77777777" w:rsidR="00FC18A3" w:rsidRDefault="00000000">
      <w:pPr>
        <w:pStyle w:val="afff7"/>
        <w:widowControl w:val="0"/>
        <w:snapToGrid w:val="0"/>
        <w:spacing w:beforeLines="50" w:before="120" w:beforeAutospacing="0" w:afterLines="50" w:after="120" w:afterAutospacing="0" w:line="360" w:lineRule="auto"/>
        <w:ind w:firstLineChars="200" w:firstLine="420"/>
        <w:jc w:val="both"/>
        <w:rPr>
          <w:rFonts w:ascii="仿宋" w:eastAsia="仿宋" w:hAnsi="仿宋" w:cs="Times New Roman"/>
          <w:sz w:val="21"/>
          <w:szCs w:val="21"/>
          <w:lang w:bidi="ar"/>
        </w:rPr>
      </w:pPr>
      <w:r>
        <w:rPr>
          <w:rFonts w:ascii="仿宋" w:eastAsia="仿宋" w:hAnsi="仿宋" w:cs="Times New Roman" w:hint="eastAsia"/>
          <w:sz w:val="21"/>
          <w:szCs w:val="21"/>
          <w:lang w:bidi="ar"/>
        </w:rPr>
        <w:lastRenderedPageBreak/>
        <w:t>11.1本合同中的“不可抗力”是指不能预见、不能避免并不能克服的客观情况；因不可抗力不能履行合同的，根据不可抗力的影响，部分或者全部免除责任，但法律另有规定的除外。一方迟延履行后发生不可抗力的，不能免除责任；一方因不可抗力不能履行合同的，应当及时通知对方，以减轻可能给对方造成的损失，并应当在合理期限内提供证明。</w:t>
      </w:r>
    </w:p>
    <w:p w14:paraId="1218B2F3" w14:textId="77777777" w:rsidR="00FC18A3" w:rsidRDefault="00FC18A3">
      <w:pPr>
        <w:pStyle w:val="afff7"/>
        <w:widowControl w:val="0"/>
        <w:snapToGrid w:val="0"/>
        <w:spacing w:beforeLines="50" w:before="120" w:beforeAutospacing="0" w:afterLines="50" w:after="120" w:afterAutospacing="0" w:line="360" w:lineRule="auto"/>
        <w:ind w:firstLineChars="200" w:firstLine="420"/>
        <w:jc w:val="both"/>
        <w:rPr>
          <w:rFonts w:ascii="仿宋" w:eastAsia="仿宋" w:hAnsi="仿宋" w:cs="Times New Roman"/>
          <w:sz w:val="21"/>
          <w:szCs w:val="21"/>
          <w:lang w:bidi="ar"/>
        </w:rPr>
      </w:pPr>
    </w:p>
    <w:p w14:paraId="5895D4A4" w14:textId="77777777" w:rsidR="00FC18A3" w:rsidRDefault="00000000">
      <w:pPr>
        <w:pStyle w:val="211"/>
        <w:ind w:firstLine="0"/>
        <w:rPr>
          <w:rFonts w:ascii="仿宋" w:eastAsia="仿宋" w:hAnsi="仿宋"/>
          <w:b/>
          <w:bCs/>
          <w:color w:val="auto"/>
          <w:kern w:val="2"/>
          <w:sz w:val="21"/>
          <w:szCs w:val="21"/>
        </w:rPr>
      </w:pPr>
      <w:r>
        <w:rPr>
          <w:rFonts w:ascii="仿宋" w:eastAsia="仿宋" w:hAnsi="仿宋" w:hint="eastAsia"/>
          <w:b/>
          <w:bCs/>
          <w:color w:val="auto"/>
          <w:kern w:val="2"/>
          <w:sz w:val="21"/>
          <w:szCs w:val="21"/>
        </w:rPr>
        <w:t>第十二条：知识产权</w:t>
      </w:r>
    </w:p>
    <w:p w14:paraId="070B728B" w14:textId="77777777" w:rsidR="00FC18A3" w:rsidRDefault="00000000">
      <w:pPr>
        <w:pStyle w:val="211"/>
        <w:ind w:firstLine="0"/>
        <w:rPr>
          <w:rFonts w:ascii="仿宋" w:eastAsia="仿宋" w:hAnsi="仿宋"/>
          <w:color w:val="auto"/>
          <w:sz w:val="21"/>
          <w:szCs w:val="21"/>
          <w:lang w:bidi="ar"/>
        </w:rPr>
      </w:pPr>
      <w:r>
        <w:rPr>
          <w:rFonts w:ascii="仿宋" w:eastAsia="仿宋" w:hAnsi="仿宋" w:hint="eastAsia"/>
          <w:b/>
          <w:bCs/>
          <w:color w:val="auto"/>
          <w:kern w:val="2"/>
          <w:sz w:val="21"/>
          <w:szCs w:val="21"/>
        </w:rPr>
        <w:t xml:space="preserve">    </w:t>
      </w:r>
      <w:r>
        <w:rPr>
          <w:rFonts w:ascii="仿宋" w:eastAsia="仿宋" w:hAnsi="仿宋" w:hint="eastAsia"/>
          <w:color w:val="auto"/>
          <w:sz w:val="21"/>
          <w:szCs w:val="21"/>
          <w:lang w:bidi="ar"/>
        </w:rPr>
        <w:t>12.1甲方提供的技术、工艺、设计等资料，其知识产权归属于甲方；</w:t>
      </w:r>
    </w:p>
    <w:p w14:paraId="5D36059A" w14:textId="77777777" w:rsidR="00FC18A3" w:rsidRDefault="00000000">
      <w:pPr>
        <w:pStyle w:val="211"/>
        <w:ind w:firstLineChars="200" w:firstLine="420"/>
        <w:rPr>
          <w:rFonts w:ascii="仿宋" w:eastAsia="仿宋" w:hAnsi="仿宋"/>
          <w:color w:val="auto"/>
          <w:sz w:val="21"/>
          <w:szCs w:val="21"/>
          <w:lang w:bidi="ar"/>
        </w:rPr>
      </w:pPr>
      <w:r>
        <w:rPr>
          <w:rFonts w:ascii="仿宋" w:eastAsia="仿宋" w:hAnsi="仿宋" w:hint="eastAsia"/>
          <w:color w:val="auto"/>
          <w:sz w:val="21"/>
          <w:szCs w:val="21"/>
          <w:lang w:bidi="ar"/>
        </w:rPr>
        <w:t>12.2乙方应保证本合同产品无缺失、无瑕疵，包括该产品所有权及知识产权等权利无瑕疵。如任何第三方向甲方对该产品所有权及知识产权主张权利或国家行政机关依法对产品进行没收查处的，视为乙方严重违约。</w:t>
      </w:r>
    </w:p>
    <w:p w14:paraId="7C81CD3E" w14:textId="77777777" w:rsidR="00FC18A3" w:rsidRDefault="00FC18A3">
      <w:pPr>
        <w:pStyle w:val="211"/>
        <w:ind w:firstLineChars="200" w:firstLine="482"/>
        <w:rPr>
          <w:rFonts w:ascii="仿宋" w:eastAsia="仿宋" w:hAnsi="仿宋"/>
          <w:b/>
          <w:bCs/>
          <w:szCs w:val="21"/>
        </w:rPr>
      </w:pPr>
    </w:p>
    <w:p w14:paraId="1AABBDBC" w14:textId="77777777" w:rsidR="00FC18A3" w:rsidRDefault="00000000">
      <w:pPr>
        <w:widowControl/>
        <w:tabs>
          <w:tab w:val="left" w:pos="1080"/>
        </w:tabs>
        <w:spacing w:line="360" w:lineRule="auto"/>
        <w:jc w:val="left"/>
        <w:rPr>
          <w:rFonts w:ascii="仿宋" w:eastAsia="仿宋" w:hAnsi="仿宋"/>
          <w:b/>
          <w:bCs/>
          <w:szCs w:val="21"/>
        </w:rPr>
      </w:pPr>
      <w:r>
        <w:rPr>
          <w:rFonts w:ascii="仿宋" w:eastAsia="仿宋" w:hAnsi="仿宋" w:hint="eastAsia"/>
          <w:b/>
          <w:bCs/>
          <w:szCs w:val="21"/>
        </w:rPr>
        <w:t>第十三条：保密条款</w:t>
      </w:r>
    </w:p>
    <w:p w14:paraId="499A92AA" w14:textId="77777777" w:rsidR="00FC18A3" w:rsidRDefault="00000000">
      <w:pPr>
        <w:widowControl/>
        <w:tabs>
          <w:tab w:val="left" w:pos="1080"/>
        </w:tabs>
        <w:spacing w:line="360" w:lineRule="auto"/>
        <w:ind w:firstLineChars="200" w:firstLine="420"/>
        <w:jc w:val="left"/>
        <w:rPr>
          <w:rFonts w:ascii="仿宋" w:eastAsia="仿宋" w:hAnsi="仿宋"/>
          <w:kern w:val="0"/>
          <w:szCs w:val="21"/>
          <w:lang w:bidi="ar"/>
        </w:rPr>
      </w:pPr>
      <w:r>
        <w:rPr>
          <w:rFonts w:ascii="仿宋" w:eastAsia="仿宋" w:hAnsi="仿宋" w:hint="eastAsia"/>
          <w:kern w:val="0"/>
          <w:szCs w:val="21"/>
          <w:lang w:bidi="ar"/>
        </w:rPr>
        <w:t>13.1对甲乙双方互相提供的商业资料信息及双方因履行本合同得到或知悉的任何有关对方的商业秘密、技术秘密及未对外公开之任何资料与信息，双方不得用于履行本合同之外的其他用途。</w:t>
      </w:r>
    </w:p>
    <w:p w14:paraId="49F95488" w14:textId="77777777" w:rsidR="00FC18A3" w:rsidRDefault="00000000">
      <w:pPr>
        <w:widowControl/>
        <w:spacing w:line="360" w:lineRule="auto"/>
        <w:ind w:firstLineChars="200" w:firstLine="420"/>
        <w:jc w:val="left"/>
        <w:textAlignment w:val="top"/>
        <w:rPr>
          <w:rFonts w:ascii="宋体" w:hAnsi="宋体" w:cs="宋体"/>
          <w:sz w:val="20"/>
          <w:szCs w:val="21"/>
        </w:rPr>
      </w:pPr>
      <w:r>
        <w:rPr>
          <w:rFonts w:ascii="仿宋" w:eastAsia="仿宋" w:hAnsi="仿宋" w:hint="eastAsia"/>
          <w:kern w:val="0"/>
          <w:szCs w:val="21"/>
          <w:lang w:bidi="ar"/>
        </w:rPr>
        <w:t>13.2双方上述保密义务的期限，自双方知悉或形成该资料信息之日起，直至公众可通过合法途径获得、知悉相关资料、信息之日止。</w:t>
      </w:r>
    </w:p>
    <w:p w14:paraId="7D2CB7E6"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13.3任何一方违反本条约定的保密义务给守约方造成损失的，除承担全部损失的赔偿责任外，还应按照本合同</w:t>
      </w:r>
      <w:ins w:id="89" w:author="轻语" w:date="2021-09-08T20:23:00Z">
        <w:r>
          <w:rPr>
            <w:rFonts w:ascii="仿宋" w:eastAsia="仿宋" w:hAnsi="仿宋" w:hint="eastAsia"/>
            <w:kern w:val="0"/>
            <w:szCs w:val="21"/>
            <w:lang w:bidi="ar"/>
          </w:rPr>
          <w:t>暂定</w:t>
        </w:r>
      </w:ins>
      <w:r>
        <w:rPr>
          <w:rFonts w:ascii="仿宋" w:eastAsia="仿宋" w:hAnsi="仿宋"/>
          <w:kern w:val="0"/>
          <w:szCs w:val="21"/>
          <w:lang w:bidi="ar"/>
        </w:rPr>
        <w:t>总价</w:t>
      </w:r>
      <w:ins w:id="90" w:author="轻语" w:date="2021-09-08T20:33:00Z">
        <w:del w:id="91" w:author="SY" w:date="2021-09-15T16:33:00Z">
          <w:r>
            <w:rPr>
              <w:rFonts w:ascii="仿宋" w:eastAsia="仿宋" w:hAnsi="仿宋" w:hint="eastAsia"/>
              <w:kern w:val="0"/>
              <w:szCs w:val="21"/>
              <w:lang w:bidi="ar"/>
            </w:rPr>
            <w:delText>总金额</w:delText>
          </w:r>
        </w:del>
      </w:ins>
      <w:r>
        <w:rPr>
          <w:rFonts w:ascii="仿宋" w:eastAsia="仿宋" w:hAnsi="仿宋" w:hint="eastAsia"/>
          <w:kern w:val="0"/>
          <w:szCs w:val="21"/>
          <w:lang w:bidi="ar"/>
        </w:rPr>
        <w:t>的30%向对方支付违约金。</w:t>
      </w:r>
    </w:p>
    <w:p w14:paraId="3797F23C"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13.4本条不因本合同的解除、终止、撤销而失效。</w:t>
      </w:r>
    </w:p>
    <w:p w14:paraId="5B34AF0D" w14:textId="77777777" w:rsidR="00FC18A3" w:rsidRDefault="00FC18A3">
      <w:pPr>
        <w:widowControl/>
        <w:spacing w:line="360" w:lineRule="auto"/>
        <w:ind w:firstLineChars="200" w:firstLine="420"/>
        <w:jc w:val="left"/>
        <w:textAlignment w:val="top"/>
        <w:rPr>
          <w:rFonts w:ascii="仿宋" w:eastAsia="仿宋" w:hAnsi="仿宋"/>
          <w:kern w:val="0"/>
          <w:szCs w:val="21"/>
          <w:lang w:bidi="ar"/>
        </w:rPr>
      </w:pPr>
    </w:p>
    <w:p w14:paraId="0F2C7BF6" w14:textId="77777777" w:rsidR="00FC18A3" w:rsidRDefault="00000000">
      <w:pPr>
        <w:tabs>
          <w:tab w:val="left" w:pos="1080"/>
        </w:tabs>
        <w:spacing w:line="360" w:lineRule="auto"/>
        <w:rPr>
          <w:rFonts w:ascii="仿宋" w:eastAsia="仿宋" w:hAnsi="仿宋"/>
          <w:b/>
          <w:bCs/>
          <w:szCs w:val="21"/>
        </w:rPr>
      </w:pPr>
      <w:r>
        <w:rPr>
          <w:rFonts w:ascii="仿宋" w:eastAsia="仿宋" w:hAnsi="仿宋" w:hint="eastAsia"/>
          <w:b/>
          <w:bCs/>
          <w:szCs w:val="21"/>
        </w:rPr>
        <w:t>第十四条：争议的解决</w:t>
      </w:r>
    </w:p>
    <w:p w14:paraId="389C57F8"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lastRenderedPageBreak/>
        <w:t>14.1甲乙双方在履行合同时发生争议，可以协商解决、或者请第三方调解。当事人不愿协商、调解或者协商、调解不成的，双方向本合同签订地有管辖权的人民法院提起诉讼；</w:t>
      </w:r>
    </w:p>
    <w:p w14:paraId="60E7A97F"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14.2发生争议后，除非出现下列情况的，双方都应继续履行合同，保持供货工作的持续，做好成品、半成品保护工作：</w:t>
      </w:r>
    </w:p>
    <w:p w14:paraId="325E5643"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14.2.1单方违约导致合同确已无法履行，双方同意停止供货工作；</w:t>
      </w:r>
    </w:p>
    <w:p w14:paraId="68201C1C"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14.2.2调解要求停止供货工作，且为双方接受；</w:t>
      </w:r>
    </w:p>
    <w:p w14:paraId="32E33ADC"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14.2.3法院要求停止供货工作。</w:t>
      </w:r>
    </w:p>
    <w:p w14:paraId="5255D7D9" w14:textId="77777777" w:rsidR="00FC18A3" w:rsidRDefault="00FC18A3">
      <w:pPr>
        <w:widowControl/>
        <w:spacing w:line="360" w:lineRule="auto"/>
        <w:ind w:firstLineChars="200" w:firstLine="420"/>
        <w:jc w:val="left"/>
        <w:textAlignment w:val="top"/>
        <w:rPr>
          <w:rFonts w:ascii="仿宋" w:eastAsia="仿宋" w:hAnsi="仿宋"/>
          <w:kern w:val="0"/>
          <w:szCs w:val="21"/>
          <w:lang w:bidi="ar"/>
        </w:rPr>
      </w:pPr>
    </w:p>
    <w:p w14:paraId="42467613" w14:textId="77777777" w:rsidR="00FC18A3" w:rsidRDefault="00000000">
      <w:pPr>
        <w:spacing w:line="360" w:lineRule="auto"/>
        <w:rPr>
          <w:rFonts w:ascii="仿宋" w:eastAsia="仿宋" w:hAnsi="仿宋"/>
          <w:b/>
          <w:bCs/>
          <w:szCs w:val="21"/>
        </w:rPr>
      </w:pPr>
      <w:r>
        <w:rPr>
          <w:rFonts w:ascii="仿宋" w:eastAsia="仿宋" w:hAnsi="仿宋" w:hint="eastAsia"/>
          <w:b/>
          <w:bCs/>
          <w:szCs w:val="21"/>
        </w:rPr>
        <w:t>第十五条：通知与送达</w:t>
      </w:r>
    </w:p>
    <w:p w14:paraId="242C935E"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15.1因履行本合同所需书面文件，任一方可以当面或按以下邮寄、传真或电子邮件方式送达，邮寄书面文件自发出之日起五日后视为送达对方；传真或电子邮件自发出之日视为送达对方（包括邮件被退回或拒收情形）：</w:t>
      </w:r>
    </w:p>
    <w:p w14:paraId="5D1E362B" w14:textId="4ACEFA2D"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15.1.1甲方邮寄地址： 成都市锦江区新光华街7号航天科技大厦19楼1号 ，联系人及电话：</w:t>
      </w:r>
      <w:r w:rsidR="003D6090">
        <w:rPr>
          <w:rFonts w:ascii="仿宋" w:eastAsia="仿宋" w:hAnsi="仿宋" w:hint="eastAsia"/>
          <w:kern w:val="0"/>
          <w:szCs w:val="21"/>
          <w:lang w:bidi="ar"/>
        </w:rPr>
        <w:t xml:space="preserve">    </w:t>
      </w:r>
      <w:r>
        <w:rPr>
          <w:rStyle w:val="affff5"/>
          <w:rFonts w:ascii="Arial" w:hAnsi="Arial" w:cs="Arial" w:hint="eastAsia"/>
        </w:rPr>
        <w:t>（电话：</w:t>
      </w:r>
      <w:r w:rsidR="003D6090">
        <w:rPr>
          <w:rFonts w:ascii="仿宋" w:eastAsia="仿宋" w:hAnsi="仿宋" w:hint="eastAsia"/>
          <w:szCs w:val="21"/>
          <w:u w:val="single"/>
        </w:rPr>
        <w:t xml:space="preserve">      </w:t>
      </w:r>
      <w:r>
        <w:rPr>
          <w:rStyle w:val="affff5"/>
          <w:rFonts w:ascii="Arial" w:hAnsi="Arial" w:cs="Arial" w:hint="eastAsia"/>
        </w:rPr>
        <w:t>）</w:t>
      </w:r>
      <w:r>
        <w:rPr>
          <w:rFonts w:ascii="仿宋" w:eastAsia="仿宋" w:hAnsi="仿宋" w:hint="eastAsia"/>
          <w:kern w:val="0"/>
          <w:szCs w:val="21"/>
          <w:lang w:bidi="ar"/>
        </w:rPr>
        <w:t>，传真及电子邮箱：</w:t>
      </w:r>
      <w:r w:rsidR="003D6090">
        <w:rPr>
          <w:rFonts w:ascii="仿宋" w:eastAsia="仿宋" w:hAnsi="仿宋" w:hint="eastAsia"/>
          <w:kern w:val="0"/>
          <w:szCs w:val="21"/>
          <w:lang w:bidi="ar"/>
        </w:rPr>
        <w:t xml:space="preserve">      </w:t>
      </w:r>
      <w:r>
        <w:rPr>
          <w:rFonts w:ascii="仿宋" w:eastAsia="仿宋" w:hAnsi="仿宋" w:hint="eastAsia"/>
          <w:kern w:val="0"/>
          <w:szCs w:val="21"/>
          <w:lang w:bidi="ar"/>
        </w:rPr>
        <w:t>；</w:t>
      </w:r>
    </w:p>
    <w:p w14:paraId="6B10F239" w14:textId="3FAC9B80"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15.1.2乙方邮寄地址：四川省成都市高新区吉庆一路288号润</w:t>
      </w:r>
      <w:proofErr w:type="gramStart"/>
      <w:r>
        <w:rPr>
          <w:rFonts w:ascii="仿宋" w:eastAsia="仿宋" w:hAnsi="仿宋" w:hint="eastAsia"/>
          <w:kern w:val="0"/>
          <w:szCs w:val="21"/>
          <w:lang w:bidi="ar"/>
        </w:rPr>
        <w:t>莱</w:t>
      </w:r>
      <w:proofErr w:type="gramEnd"/>
      <w:r>
        <w:rPr>
          <w:rFonts w:ascii="仿宋" w:eastAsia="仿宋" w:hAnsi="仿宋" w:hint="eastAsia"/>
          <w:kern w:val="0"/>
          <w:szCs w:val="21"/>
          <w:lang w:bidi="ar"/>
        </w:rPr>
        <w:t>金座1-2-1905 ，联系人及电话：</w:t>
      </w:r>
      <w:r w:rsidR="003D6090">
        <w:rPr>
          <w:rFonts w:ascii="仿宋" w:eastAsia="仿宋" w:hAnsi="仿宋" w:hint="eastAsia"/>
          <w:kern w:val="0"/>
          <w:szCs w:val="21"/>
          <w:lang w:bidi="ar"/>
        </w:rPr>
        <w:t xml:space="preserve">    </w:t>
      </w:r>
      <w:r>
        <w:rPr>
          <w:rFonts w:ascii="仿宋" w:eastAsia="仿宋" w:hAnsi="仿宋" w:hint="eastAsia"/>
          <w:kern w:val="0"/>
          <w:szCs w:val="21"/>
          <w:lang w:bidi="ar"/>
        </w:rPr>
        <w:t xml:space="preserve">  ，传真及电子邮箱：</w:t>
      </w:r>
      <w:r w:rsidR="003D6090">
        <w:rPr>
          <w:rFonts w:ascii="仿宋" w:eastAsia="仿宋" w:hAnsi="仿宋" w:hint="eastAsia"/>
          <w:kern w:val="0"/>
          <w:szCs w:val="21"/>
          <w:lang w:bidi="ar"/>
        </w:rPr>
        <w:t xml:space="preserve">    </w:t>
      </w:r>
      <w:r>
        <w:rPr>
          <w:rFonts w:ascii="仿宋" w:eastAsia="仿宋" w:hAnsi="仿宋" w:hint="eastAsia"/>
          <w:kern w:val="0"/>
          <w:szCs w:val="21"/>
          <w:lang w:bidi="ar"/>
        </w:rPr>
        <w:t xml:space="preserve">                               。</w:t>
      </w:r>
    </w:p>
    <w:p w14:paraId="04297669"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15.2甲、乙双方用于日常解答咨询、问题的工作邮箱：</w:t>
      </w:r>
    </w:p>
    <w:p w14:paraId="45B05DCE" w14:textId="4A1AC82E"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 xml:space="preserve">    甲方电子邮箱：</w:t>
      </w:r>
      <w:r w:rsidR="003D6090">
        <w:rPr>
          <w:rFonts w:ascii="仿宋" w:eastAsia="仿宋" w:hAnsi="仿宋" w:hint="eastAsia"/>
          <w:kern w:val="0"/>
          <w:szCs w:val="21"/>
          <w:lang w:bidi="ar"/>
        </w:rPr>
        <w:t xml:space="preserve"> </w:t>
      </w:r>
      <w:r>
        <w:rPr>
          <w:rFonts w:ascii="仿宋" w:eastAsia="仿宋" w:hAnsi="仿宋" w:hint="eastAsia"/>
          <w:kern w:val="0"/>
          <w:szCs w:val="21"/>
          <w:lang w:bidi="ar"/>
        </w:rPr>
        <w:t xml:space="preserve">                    ；</w:t>
      </w:r>
    </w:p>
    <w:p w14:paraId="1A0B8280" w14:textId="1927B6FA"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 xml:space="preserve">    乙方电子邮箱：</w:t>
      </w:r>
      <w:r w:rsidR="003D6090">
        <w:rPr>
          <w:rFonts w:ascii="仿宋" w:eastAsia="仿宋" w:hAnsi="仿宋" w:hint="eastAsia"/>
          <w:kern w:val="0"/>
          <w:szCs w:val="21"/>
          <w:lang w:bidi="ar"/>
        </w:rPr>
        <w:t xml:space="preserve">             </w:t>
      </w:r>
      <w:r>
        <w:rPr>
          <w:rFonts w:ascii="仿宋" w:eastAsia="仿宋" w:hAnsi="仿宋" w:hint="eastAsia"/>
          <w:kern w:val="0"/>
          <w:szCs w:val="21"/>
          <w:lang w:bidi="ar"/>
        </w:rPr>
        <w:t xml:space="preserve">       。</w:t>
      </w:r>
    </w:p>
    <w:p w14:paraId="469A3A19" w14:textId="77777777" w:rsidR="00FC18A3" w:rsidRDefault="00000000">
      <w:pPr>
        <w:widowControl/>
        <w:spacing w:line="360" w:lineRule="auto"/>
        <w:ind w:firstLineChars="200" w:firstLine="420"/>
        <w:jc w:val="left"/>
        <w:textAlignment w:val="top"/>
        <w:rPr>
          <w:rFonts w:ascii="仿宋" w:eastAsia="仿宋" w:hAnsi="仿宋"/>
          <w:kern w:val="0"/>
          <w:szCs w:val="21"/>
          <w:lang w:bidi="ar"/>
        </w:rPr>
      </w:pPr>
      <w:r>
        <w:rPr>
          <w:rFonts w:ascii="仿宋" w:eastAsia="仿宋" w:hAnsi="仿宋" w:hint="eastAsia"/>
          <w:kern w:val="0"/>
          <w:szCs w:val="21"/>
          <w:lang w:bidi="ar"/>
        </w:rPr>
        <w:t>15.3上述送达方式一方如有变动，变更方应提前书面通知对方，否则对方按上述方式所发出书面文件均视为已按上述方式送达变更送达方式一方（包括邮件被退回或拒收情形）。</w:t>
      </w:r>
    </w:p>
    <w:p w14:paraId="25B3A381" w14:textId="77777777" w:rsidR="00FC18A3" w:rsidRDefault="00FC18A3">
      <w:pPr>
        <w:widowControl/>
        <w:spacing w:line="360" w:lineRule="auto"/>
        <w:ind w:firstLineChars="200" w:firstLine="420"/>
        <w:jc w:val="left"/>
        <w:textAlignment w:val="top"/>
        <w:rPr>
          <w:rFonts w:ascii="仿宋" w:eastAsia="仿宋" w:hAnsi="仿宋"/>
          <w:kern w:val="0"/>
          <w:szCs w:val="21"/>
          <w:lang w:bidi="ar"/>
        </w:rPr>
      </w:pPr>
    </w:p>
    <w:p w14:paraId="77945E35" w14:textId="77777777" w:rsidR="00FC18A3" w:rsidRDefault="00000000">
      <w:pPr>
        <w:spacing w:line="360" w:lineRule="auto"/>
        <w:rPr>
          <w:rFonts w:ascii="仿宋" w:eastAsia="仿宋" w:hAnsi="仿宋"/>
          <w:b/>
          <w:bCs/>
          <w:szCs w:val="21"/>
        </w:rPr>
      </w:pPr>
      <w:r>
        <w:rPr>
          <w:rFonts w:ascii="仿宋" w:eastAsia="仿宋" w:hAnsi="仿宋" w:hint="eastAsia"/>
          <w:b/>
          <w:bCs/>
          <w:szCs w:val="21"/>
        </w:rPr>
        <w:lastRenderedPageBreak/>
        <w:t>第十六条：其它约定</w:t>
      </w:r>
    </w:p>
    <w:p w14:paraId="11EF0900" w14:textId="77777777" w:rsidR="00FC18A3" w:rsidRDefault="00000000">
      <w:pPr>
        <w:pStyle w:val="1f1"/>
        <w:spacing w:line="360" w:lineRule="auto"/>
        <w:rPr>
          <w:rFonts w:ascii="仿宋" w:eastAsia="仿宋" w:hAnsi="仿宋"/>
          <w:sz w:val="21"/>
          <w:szCs w:val="21"/>
        </w:rPr>
      </w:pPr>
      <w:r>
        <w:rPr>
          <w:rFonts w:ascii="仿宋" w:eastAsia="仿宋" w:hAnsi="仿宋" w:hint="eastAsia"/>
          <w:sz w:val="21"/>
          <w:szCs w:val="21"/>
        </w:rPr>
        <w:t>16.1 乙方作为供货商应保证货源、所附带的资料、许可手续以及相关知识产权合法、有效、真实，否则由此而产生的任何责任，均由乙方承担并赔偿由此而产生的甲方一切损失。</w:t>
      </w:r>
    </w:p>
    <w:p w14:paraId="1A38EE4A"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16.2 本合同附件系本合同不可分割的组成部分，与本合同具有同等法律效力。本合同中未尽事宜均可由双方协商后签订补充协议解决。</w:t>
      </w:r>
    </w:p>
    <w:p w14:paraId="151A4395"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16.3</w:t>
      </w:r>
      <w:r>
        <w:rPr>
          <w:rFonts w:ascii="仿宋" w:eastAsia="仿宋" w:hAnsi="仿宋" w:hint="eastAsia"/>
          <w:szCs w:val="21"/>
          <w:lang w:bidi="ar"/>
        </w:rPr>
        <w:t>本合同自甲、乙双方法定代表人或其委托代理人签署并加盖公章或合同专用章后生效；至甲乙双方履行完毕全部合同义务且产品保修期结束时自动终止。本合同的权利义务终止后，双方应当遵循诚实信用原则，履行通知、协助、保密等义务。</w:t>
      </w:r>
    </w:p>
    <w:p w14:paraId="2B9F7589"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16.4</w:t>
      </w:r>
      <w:r>
        <w:rPr>
          <w:rFonts w:ascii="仿宋" w:eastAsia="仿宋" w:hAnsi="仿宋" w:hint="eastAsia"/>
          <w:szCs w:val="21"/>
          <w:lang w:bidi="ar"/>
        </w:rPr>
        <w:t>乙方未完善移交手续擅自撤场的，应该赔偿由此给甲方造成的一切损失。</w:t>
      </w:r>
    </w:p>
    <w:p w14:paraId="1F6CCA69" w14:textId="77777777"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16.5本合同一式贰份、双方各执壹份，具有同等法律效力。</w:t>
      </w:r>
    </w:p>
    <w:p w14:paraId="2B9DD61E" w14:textId="77777777" w:rsidR="00FC18A3" w:rsidRDefault="00000000">
      <w:pPr>
        <w:widowControl/>
        <w:spacing w:line="360" w:lineRule="auto"/>
        <w:ind w:firstLineChars="200" w:firstLine="420"/>
        <w:jc w:val="left"/>
        <w:rPr>
          <w:rFonts w:ascii="仿宋" w:eastAsia="仿宋" w:hAnsi="仿宋"/>
          <w:szCs w:val="21"/>
        </w:rPr>
      </w:pPr>
      <w:r>
        <w:rPr>
          <w:rFonts w:ascii="仿宋" w:eastAsia="仿宋" w:hAnsi="仿宋" w:hint="eastAsia"/>
          <w:szCs w:val="21"/>
        </w:rPr>
        <w:t>16.6本合同附件</w:t>
      </w:r>
      <w:r>
        <w:rPr>
          <w:rStyle w:val="affff5"/>
          <w:rFonts w:ascii="Arial" w:hAnsi="Arial" w:cs="Arial" w:hint="eastAsia"/>
          <w:kern w:val="0"/>
        </w:rPr>
        <w:t>：</w:t>
      </w:r>
      <w:r>
        <w:rPr>
          <w:rFonts w:ascii="仿宋" w:eastAsia="仿宋" w:hAnsi="仿宋" w:hint="eastAsia"/>
          <w:szCs w:val="21"/>
        </w:rPr>
        <w:t xml:space="preserve">附件一： </w:t>
      </w:r>
      <w:del w:id="92" w:author="轻语" w:date="2021-09-08T20:32:00Z">
        <w:r>
          <w:rPr>
            <w:rFonts w:ascii="仿宋" w:eastAsia="仿宋" w:hAnsi="仿宋" w:hint="eastAsia"/>
            <w:szCs w:val="21"/>
          </w:rPr>
          <w:delText>各户型分</w:delText>
        </w:r>
      </w:del>
      <w:del w:id="93" w:author="轻语" w:date="2021-09-08T20:25:00Z">
        <w:r>
          <w:rPr>
            <w:rFonts w:ascii="仿宋" w:eastAsia="仿宋" w:hAnsi="仿宋" w:hint="eastAsia"/>
            <w:szCs w:val="21"/>
          </w:rPr>
          <w:delText>项</w:delText>
        </w:r>
      </w:del>
      <w:r>
        <w:rPr>
          <w:rFonts w:ascii="仿宋" w:eastAsia="仿宋" w:hAnsi="仿宋" w:hint="eastAsia"/>
          <w:szCs w:val="21"/>
        </w:rPr>
        <w:t>报价清单</w:t>
      </w:r>
      <w:ins w:id="94" w:author="轻语" w:date="2021-09-08T20:37:00Z">
        <w:r>
          <w:rPr>
            <w:rFonts w:ascii="仿宋" w:eastAsia="仿宋" w:hAnsi="仿宋" w:hint="eastAsia"/>
            <w:szCs w:val="21"/>
          </w:rPr>
          <w:t>，附件二：赠送清单</w:t>
        </w:r>
      </w:ins>
      <w:r>
        <w:rPr>
          <w:rFonts w:ascii="仿宋" w:eastAsia="仿宋" w:hAnsi="仿宋" w:hint="eastAsia"/>
          <w:szCs w:val="21"/>
        </w:rPr>
        <w:t xml:space="preserve">   </w:t>
      </w:r>
    </w:p>
    <w:p w14:paraId="612C0AAC" w14:textId="77777777" w:rsidR="00FC18A3" w:rsidRDefault="00000000">
      <w:pPr>
        <w:widowControl/>
        <w:spacing w:line="360" w:lineRule="auto"/>
        <w:ind w:firstLineChars="200" w:firstLine="420"/>
        <w:jc w:val="left"/>
        <w:rPr>
          <w:rFonts w:ascii="仿宋" w:eastAsia="仿宋" w:hAnsi="仿宋"/>
          <w:szCs w:val="21"/>
        </w:rPr>
      </w:pPr>
      <w:r>
        <w:rPr>
          <w:rFonts w:ascii="仿宋" w:eastAsia="仿宋" w:hAnsi="仿宋" w:hint="eastAsia"/>
          <w:szCs w:val="21"/>
        </w:rPr>
        <w:t>（以下为签字页，无正文）</w:t>
      </w:r>
    </w:p>
    <w:p w14:paraId="71A25727" w14:textId="77777777" w:rsidR="00FC18A3" w:rsidRDefault="00FC18A3">
      <w:pPr>
        <w:widowControl/>
        <w:spacing w:line="360" w:lineRule="auto"/>
        <w:jc w:val="left"/>
        <w:rPr>
          <w:rFonts w:ascii="仿宋" w:eastAsia="仿宋" w:hAnsi="仿宋"/>
          <w:b/>
          <w:szCs w:val="21"/>
        </w:rPr>
      </w:pPr>
    </w:p>
    <w:p w14:paraId="7BF657DE" w14:textId="77777777" w:rsidR="00FC18A3" w:rsidRDefault="00FC18A3">
      <w:pPr>
        <w:widowControl/>
        <w:spacing w:line="360" w:lineRule="auto"/>
        <w:ind w:firstLineChars="200" w:firstLine="422"/>
        <w:jc w:val="left"/>
        <w:rPr>
          <w:rFonts w:ascii="仿宋" w:eastAsia="仿宋" w:hAnsi="仿宋"/>
          <w:b/>
          <w:szCs w:val="21"/>
        </w:rPr>
      </w:pPr>
    </w:p>
    <w:p w14:paraId="3495E4A6" w14:textId="283D73E6" w:rsidR="00FC18A3" w:rsidRDefault="00000000">
      <w:pPr>
        <w:widowControl/>
        <w:spacing w:line="360" w:lineRule="auto"/>
        <w:ind w:firstLineChars="200" w:firstLine="422"/>
        <w:jc w:val="left"/>
        <w:rPr>
          <w:rFonts w:ascii="仿宋" w:eastAsia="仿宋" w:hAnsi="仿宋"/>
          <w:b/>
          <w:szCs w:val="21"/>
        </w:rPr>
      </w:pPr>
      <w:r>
        <w:rPr>
          <w:rFonts w:ascii="仿宋" w:eastAsia="仿宋" w:hAnsi="仿宋" w:hint="eastAsia"/>
          <w:b/>
          <w:szCs w:val="21"/>
        </w:rPr>
        <w:t>甲方：</w:t>
      </w:r>
      <w:proofErr w:type="spellStart"/>
      <w:r w:rsidR="003D6090">
        <w:rPr>
          <w:rFonts w:ascii="仿宋" w:eastAsia="仿宋" w:hAnsi="仿宋" w:hint="eastAsia"/>
          <w:kern w:val="0"/>
          <w:szCs w:val="21"/>
        </w:rPr>
        <w:t>xxxxx</w:t>
      </w:r>
      <w:proofErr w:type="spellEnd"/>
      <w:r>
        <w:rPr>
          <w:rFonts w:ascii="仿宋" w:eastAsia="仿宋" w:hAnsi="仿宋" w:hint="eastAsia"/>
          <w:kern w:val="0"/>
          <w:szCs w:val="21"/>
        </w:rPr>
        <w:t>有限责任公司</w:t>
      </w:r>
      <w:r>
        <w:rPr>
          <w:rFonts w:ascii="仿宋" w:eastAsia="仿宋" w:hAnsi="仿宋" w:cs="宋体" w:hint="eastAsia"/>
          <w:b/>
          <w:kern w:val="0"/>
          <w:szCs w:val="21"/>
        </w:rPr>
        <w:t xml:space="preserve">        </w:t>
      </w:r>
      <w:r>
        <w:rPr>
          <w:rFonts w:ascii="仿宋" w:eastAsia="仿宋" w:hAnsi="仿宋" w:hint="eastAsia"/>
          <w:b/>
          <w:szCs w:val="21"/>
        </w:rPr>
        <w:t>乙方：</w:t>
      </w:r>
      <w:proofErr w:type="spellStart"/>
      <w:r w:rsidR="003D6090">
        <w:rPr>
          <w:rFonts w:ascii="仿宋" w:eastAsia="仿宋" w:hAnsi="仿宋" w:hint="eastAsia"/>
          <w:szCs w:val="21"/>
        </w:rPr>
        <w:t>yyyyy</w:t>
      </w:r>
      <w:proofErr w:type="spellEnd"/>
      <w:r>
        <w:rPr>
          <w:rFonts w:ascii="仿宋" w:eastAsia="仿宋" w:hAnsi="仿宋" w:hint="eastAsia"/>
          <w:szCs w:val="21"/>
        </w:rPr>
        <w:t>有限公司</w:t>
      </w:r>
    </w:p>
    <w:p w14:paraId="757177AA" w14:textId="77777777" w:rsidR="00FC18A3" w:rsidRDefault="00000000">
      <w:pPr>
        <w:spacing w:line="360" w:lineRule="auto"/>
        <w:ind w:leftChars="199" w:left="1048" w:hangingChars="300" w:hanging="630"/>
        <w:rPr>
          <w:rFonts w:ascii="仿宋" w:eastAsia="仿宋" w:hAnsi="仿宋"/>
          <w:szCs w:val="21"/>
        </w:rPr>
      </w:pPr>
      <w:r>
        <w:rPr>
          <w:rFonts w:ascii="仿宋" w:eastAsia="仿宋" w:hAnsi="仿宋" w:hint="eastAsia"/>
          <w:szCs w:val="21"/>
        </w:rPr>
        <w:t xml:space="preserve">地址：   </w:t>
      </w:r>
      <w:r>
        <w:rPr>
          <w:rFonts w:ascii="仿宋" w:eastAsia="仿宋" w:hAnsi="仿宋"/>
          <w:szCs w:val="21"/>
        </w:rPr>
        <w:t xml:space="preserve">                              </w:t>
      </w:r>
      <w:r>
        <w:rPr>
          <w:rFonts w:ascii="仿宋" w:eastAsia="仿宋" w:hAnsi="仿宋" w:hint="eastAsia"/>
          <w:szCs w:val="21"/>
        </w:rPr>
        <w:t xml:space="preserve"> 地址： </w:t>
      </w:r>
    </w:p>
    <w:p w14:paraId="1D0899EA" w14:textId="49084991"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 xml:space="preserve">授权代表：                              授权代表： </w:t>
      </w:r>
      <w:r w:rsidR="003D6090">
        <w:rPr>
          <w:rFonts w:ascii="仿宋" w:eastAsia="仿宋" w:hAnsi="仿宋" w:hint="eastAsia"/>
          <w:szCs w:val="21"/>
        </w:rPr>
        <w:t xml:space="preserve"> </w:t>
      </w:r>
    </w:p>
    <w:p w14:paraId="6E0561DF" w14:textId="062B41D3" w:rsidR="00FC18A3" w:rsidRDefault="00000000">
      <w:pPr>
        <w:spacing w:line="360" w:lineRule="auto"/>
        <w:ind w:firstLineChars="200" w:firstLine="420"/>
        <w:rPr>
          <w:rFonts w:ascii="仿宋" w:eastAsia="仿宋" w:hAnsi="仿宋"/>
          <w:szCs w:val="21"/>
        </w:rPr>
      </w:pPr>
      <w:r>
        <w:rPr>
          <w:rFonts w:ascii="仿宋" w:eastAsia="仿宋" w:hAnsi="仿宋" w:hint="eastAsia"/>
          <w:szCs w:val="21"/>
        </w:rPr>
        <w:t>电话：</w:t>
      </w:r>
      <w:ins w:id="95" w:author="SY" w:date="2021-09-15T15:32:00Z">
        <w:r>
          <w:rPr>
            <w:rFonts w:ascii="仿宋" w:eastAsia="仿宋" w:hAnsi="仿宋" w:hint="eastAsia"/>
            <w:szCs w:val="21"/>
          </w:rPr>
          <w:t>028-86663888</w:t>
        </w:r>
      </w:ins>
      <w:r>
        <w:rPr>
          <w:rFonts w:ascii="仿宋" w:eastAsia="仿宋" w:hAnsi="仿宋"/>
          <w:szCs w:val="21"/>
        </w:rPr>
        <w:t xml:space="preserve">                 </w:t>
      </w:r>
      <w:r>
        <w:rPr>
          <w:rFonts w:ascii="仿宋" w:eastAsia="仿宋" w:hAnsi="仿宋" w:hint="eastAsia"/>
          <w:szCs w:val="21"/>
        </w:rPr>
        <w:t xml:space="preserve">     </w:t>
      </w:r>
      <w:del w:id="96" w:author="SY" w:date="2021-09-15T15:32:00Z">
        <w:r>
          <w:rPr>
            <w:rFonts w:ascii="仿宋" w:eastAsia="仿宋" w:hAnsi="仿宋" w:hint="eastAsia"/>
            <w:szCs w:val="21"/>
          </w:rPr>
          <w:delText xml:space="preserve">            </w:delText>
        </w:r>
      </w:del>
      <w:r>
        <w:rPr>
          <w:rFonts w:ascii="仿宋" w:eastAsia="仿宋" w:hAnsi="仿宋" w:hint="eastAsia"/>
          <w:szCs w:val="21"/>
        </w:rPr>
        <w:t>电话：</w:t>
      </w:r>
      <w:r w:rsidR="003D6090">
        <w:rPr>
          <w:rFonts w:ascii="仿宋" w:eastAsia="仿宋" w:hAnsi="仿宋" w:hint="eastAsia"/>
          <w:szCs w:val="21"/>
        </w:rPr>
        <w:t xml:space="preserve"> </w:t>
      </w:r>
    </w:p>
    <w:p w14:paraId="5F88AD3C" w14:textId="444B88FE" w:rsidR="00FC18A3" w:rsidRDefault="00000000">
      <w:pPr>
        <w:spacing w:line="360" w:lineRule="auto"/>
        <w:ind w:leftChars="200" w:left="1050" w:hangingChars="300" w:hanging="630"/>
        <w:rPr>
          <w:rFonts w:ascii="仿宋" w:eastAsia="仿宋" w:hAnsi="仿宋"/>
          <w:szCs w:val="21"/>
        </w:rPr>
      </w:pPr>
      <w:r>
        <w:rPr>
          <w:rFonts w:ascii="仿宋" w:eastAsia="仿宋" w:hAnsi="仿宋" w:hint="eastAsia"/>
          <w:szCs w:val="21"/>
        </w:rPr>
        <w:t>签订日期：2021年  月   日               签订地址：成都市</w:t>
      </w:r>
      <w:r w:rsidR="003D6090">
        <w:rPr>
          <w:rFonts w:ascii="仿宋" w:eastAsia="仿宋" w:hAnsi="仿宋" w:hint="eastAsia"/>
          <w:szCs w:val="21"/>
        </w:rPr>
        <w:t>xx</w:t>
      </w:r>
      <w:r>
        <w:rPr>
          <w:rFonts w:ascii="仿宋" w:eastAsia="仿宋" w:hAnsi="仿宋" w:hint="eastAsia"/>
          <w:szCs w:val="21"/>
        </w:rPr>
        <w:t xml:space="preserve">区    </w:t>
      </w:r>
    </w:p>
    <w:bookmarkEnd w:id="0"/>
    <w:p w14:paraId="3003A420" w14:textId="77777777" w:rsidR="00FC18A3" w:rsidRDefault="00FC18A3" w:rsidP="003D6090">
      <w:pPr>
        <w:pStyle w:val="24"/>
        <w:spacing w:line="400" w:lineRule="exact"/>
        <w:ind w:firstLine="0"/>
        <w:outlineLvl w:val="2"/>
        <w:rPr>
          <w:rFonts w:ascii="仿宋" w:eastAsia="仿宋" w:hAnsi="仿宋"/>
          <w:sz w:val="24"/>
        </w:rPr>
      </w:pPr>
    </w:p>
    <w:sectPr w:rsidR="00FC18A3">
      <w:headerReference w:type="default" r:id="rId9"/>
      <w:footerReference w:type="default" r:id="rId10"/>
      <w:pgSz w:w="16840" w:h="11907" w:orient="landscape"/>
      <w:pgMar w:top="1797" w:right="1440" w:bottom="1797" w:left="144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CBB38" w14:textId="77777777" w:rsidR="005E239A" w:rsidRDefault="005E239A">
      <w:r>
        <w:separator/>
      </w:r>
    </w:p>
  </w:endnote>
  <w:endnote w:type="continuationSeparator" w:id="0">
    <w:p w14:paraId="39644104" w14:textId="77777777" w:rsidR="005E239A" w:rsidRDefault="005E2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楷体_GB2312">
    <w:altName w:val="楷体"/>
    <w:charset w:val="86"/>
    <w:family w:val="modern"/>
    <w:pitch w:val="default"/>
    <w:sig w:usb0="00000000" w:usb1="0000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10" w:usb3="00000000" w:csb0="00040001" w:csb1="00000000"/>
  </w:font>
  <w:font w:name="Beijing">
    <w:altName w:val="Arial"/>
    <w:charset w:val="50"/>
    <w:family w:val="auto"/>
    <w:pitch w:val="default"/>
  </w:font>
  <w:font w:name="Arial Unicode MS">
    <w:altName w:val="HGMaruGothicMPRO"/>
    <w:panose1 w:val="020B0604020202020204"/>
    <w:charset w:val="80"/>
    <w:family w:val="swiss"/>
    <w:pitch w:val="default"/>
    <w:sig w:usb0="00000000" w:usb1="00000000" w:usb2="0000003F" w:usb3="00000000" w:csb0="003F01FF" w:csb1="00000000"/>
  </w:font>
  <w:font w:name="文鼎细圆简">
    <w:altName w:val="宋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ヒラギノ角ゴ Pro W3">
    <w:altName w:val="MS UI Gothic"/>
    <w:charset w:val="80"/>
    <w:family w:val="swiss"/>
    <w:pitch w:val="default"/>
    <w:sig w:usb0="00000000" w:usb1="00000000"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3B14E" w14:textId="77777777" w:rsidR="00FC18A3" w:rsidRDefault="00000000">
    <w:pPr>
      <w:pStyle w:val="affd"/>
      <w:ind w:rightChars="12" w:right="25"/>
      <w:jc w:val="both"/>
      <w:rPr>
        <w:rFonts w:ascii="黑体" w:eastAsia="黑体"/>
        <w:kern w:val="0"/>
      </w:rPr>
    </w:pPr>
    <w:r>
      <w:rPr>
        <w:noProof/>
      </w:rPr>
      <mc:AlternateContent>
        <mc:Choice Requires="wps">
          <w:drawing>
            <wp:anchor distT="0" distB="0" distL="114300" distR="114300" simplePos="0" relativeHeight="251708416" behindDoc="0" locked="0" layoutInCell="1" allowOverlap="1" wp14:anchorId="05B354CF" wp14:editId="4BC93D0D">
              <wp:simplePos x="0" y="0"/>
              <wp:positionH relativeFrom="margin">
                <wp:posOffset>1797685</wp:posOffset>
              </wp:positionH>
              <wp:positionV relativeFrom="paragraph">
                <wp:posOffset>118110</wp:posOffset>
              </wp:positionV>
              <wp:extent cx="867410" cy="157480"/>
              <wp:effectExtent l="0" t="0" r="0" b="0"/>
              <wp:wrapNone/>
              <wp:docPr id="313" name="文本框 248"/>
              <wp:cNvGraphicFramePr/>
              <a:graphic xmlns:a="http://schemas.openxmlformats.org/drawingml/2006/main">
                <a:graphicData uri="http://schemas.microsoft.com/office/word/2010/wordprocessingShape">
                  <wps:wsp>
                    <wps:cNvSpPr txBox="1"/>
                    <wps:spPr>
                      <a:xfrm>
                        <a:off x="0" y="0"/>
                        <a:ext cx="867410" cy="157480"/>
                      </a:xfrm>
                      <a:prstGeom prst="rect">
                        <a:avLst/>
                      </a:prstGeom>
                      <a:noFill/>
                      <a:ln>
                        <a:noFill/>
                      </a:ln>
                    </wps:spPr>
                    <wps:txbx>
                      <w:txbxContent>
                        <w:p w14:paraId="673FF3FE" w14:textId="77777777" w:rsidR="00FC18A3" w:rsidRDefault="00000000">
                          <w:pPr>
                            <w:snapToGrid w:val="0"/>
                            <w:rPr>
                              <w:sz w:val="18"/>
                            </w:rPr>
                          </w:pPr>
                          <w:r>
                            <w:rPr>
                              <w:sz w:val="18"/>
                            </w:rPr>
                            <w:t>第</w:t>
                          </w:r>
                          <w:r>
                            <w:rPr>
                              <w:sz w:val="18"/>
                            </w:rPr>
                            <w:t xml:space="preserve"> </w:t>
                          </w:r>
                          <w:r>
                            <w:rPr>
                              <w:sz w:val="18"/>
                            </w:rPr>
                            <w:fldChar w:fldCharType="begin"/>
                          </w:r>
                          <w:r>
                            <w:rPr>
                              <w:sz w:val="18"/>
                            </w:rPr>
                            <w:instrText xml:space="preserve"> PAGE  \* MERGEFORMAT </w:instrText>
                          </w:r>
                          <w:r>
                            <w:rPr>
                              <w:sz w:val="18"/>
                            </w:rPr>
                            <w:fldChar w:fldCharType="separate"/>
                          </w:r>
                          <w:r>
                            <w:t>81</w:t>
                          </w:r>
                          <w:r>
                            <w:rPr>
                              <w:sz w:val="18"/>
                            </w:rPr>
                            <w:fldChar w:fldCharType="end"/>
                          </w:r>
                          <w:r>
                            <w:rPr>
                              <w:sz w:val="18"/>
                            </w:rPr>
                            <w:t xml:space="preserve"> </w:t>
                          </w:r>
                          <w:r>
                            <w:rPr>
                              <w:sz w:val="18"/>
                            </w:rPr>
                            <w:t>页</w:t>
                          </w:r>
                          <w:r>
                            <w:rPr>
                              <w:sz w:val="18"/>
                            </w:rPr>
                            <w:t xml:space="preserve"> </w:t>
                          </w:r>
                          <w:r>
                            <w:rPr>
                              <w:sz w:val="18"/>
                            </w:rPr>
                            <w:t>共</w:t>
                          </w:r>
                          <w:r>
                            <w:rPr>
                              <w:sz w:val="18"/>
                            </w:rPr>
                            <w:t xml:space="preserve"> </w:t>
                          </w:r>
                          <w:r>
                            <w:rPr>
                              <w:sz w:val="18"/>
                            </w:rPr>
                            <w:fldChar w:fldCharType="begin"/>
                          </w:r>
                          <w:r>
                            <w:rPr>
                              <w:sz w:val="18"/>
                            </w:rPr>
                            <w:instrText xml:space="preserve"> NUMPAGES  \* MERGEFORMAT </w:instrText>
                          </w:r>
                          <w:r>
                            <w:rPr>
                              <w:sz w:val="18"/>
                            </w:rPr>
                            <w:fldChar w:fldCharType="separate"/>
                          </w:r>
                          <w:r>
                            <w:rPr>
                              <w:sz w:val="18"/>
                            </w:rPr>
                            <w:t>81</w:t>
                          </w:r>
                          <w:r>
                            <w:rPr>
                              <w:sz w:val="18"/>
                            </w:rPr>
                            <w:fldChar w:fldCharType="end"/>
                          </w:r>
                          <w:r>
                            <w:rPr>
                              <w:sz w:val="18"/>
                            </w:rPr>
                            <w:t xml:space="preserve"> </w:t>
                          </w:r>
                          <w:r>
                            <w:rPr>
                              <w:sz w:val="18"/>
                            </w:rPr>
                            <w:t>页</w:t>
                          </w:r>
                        </w:p>
                      </w:txbxContent>
                    </wps:txbx>
                    <wps:bodyPr wrap="none" lIns="0" tIns="0" rIns="0" bIns="0">
                      <a:spAutoFit/>
                    </wps:bodyPr>
                  </wps:wsp>
                </a:graphicData>
              </a:graphic>
            </wp:anchor>
          </w:drawing>
        </mc:Choice>
        <mc:Fallback xmlns:wpsCustomData="http://www.wps.cn/officeDocument/2013/wpsCustomData">
          <w:pict>
            <v:shape id="文本框 248" o:spid="_x0000_s1026" o:spt="202" type="#_x0000_t202" style="position:absolute;left:0pt;margin-left:141.55pt;margin-top:9.3pt;height:12.4pt;width:68.3pt;mso-position-horizontal-relative:margin;mso-wrap-style:none;z-index:251708416;mso-width-relative:page;mso-height-relative:page;" filled="f" stroked="f" coordsize="21600,21600" o:gfxdata="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kV2AP1gAAAAkBAAAPAAAAAAAAAAEAIAAAACIAAABkcnMv&#10;ZG93bnJldi54bWxQSwECFAAUAAAACACHTuJA4NBipswBAACPAwAADgAAAAAAAAABACAAAAAlAQAA&#10;ZHJzL2Uyb0RvYy54bWxQSwUGAAAAAAYABgBZAQAAYwUAAAAA&#10;">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81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81</w:t>
                    </w:r>
                    <w:r>
                      <w:rPr>
                        <w:sz w:val="18"/>
                      </w:rPr>
                      <w:fldChar w:fldCharType="end"/>
                    </w:r>
                    <w:r>
                      <w:rPr>
                        <w:sz w:val="18"/>
                      </w:rPr>
                      <w:t xml:space="preserve"> 页</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237E9E1" wp14:editId="3613FB29">
              <wp:simplePos x="0" y="0"/>
              <wp:positionH relativeFrom="column">
                <wp:posOffset>0</wp:posOffset>
              </wp:positionH>
              <wp:positionV relativeFrom="paragraph">
                <wp:posOffset>635</wp:posOffset>
              </wp:positionV>
              <wp:extent cx="8867140" cy="12065"/>
              <wp:effectExtent l="0" t="9525" r="10160" b="16510"/>
              <wp:wrapNone/>
              <wp:docPr id="310" name="Line 13"/>
              <wp:cNvGraphicFramePr/>
              <a:graphic xmlns:a="http://schemas.openxmlformats.org/drawingml/2006/main">
                <a:graphicData uri="http://schemas.microsoft.com/office/word/2010/wordprocessingShape">
                  <wps:wsp>
                    <wps:cNvCnPr/>
                    <wps:spPr>
                      <a:xfrm>
                        <a:off x="0" y="0"/>
                        <a:ext cx="8867140" cy="12065"/>
                      </a:xfrm>
                      <a:prstGeom prst="line">
                        <a:avLst/>
                      </a:prstGeom>
                      <a:ln w="190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13" o:spid="_x0000_s1026" o:spt="20" style="position:absolute;left:0pt;margin-left:0pt;margin-top:0.05pt;height:0.95pt;width:698.2pt;z-index:251706368;mso-width-relative:page;mso-height-relative:page;" filled="f" stroked="t" coordsize="21600,21600" o:gfxdata="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VqIYtIAAAAEAQAADwAAAAAAAAABACAAAAAi&#10;AAAAZHJzL2Rvd25yZXYueG1sUEsBAhQAFAAAAAgAh07iQAhiQnzXAQAA1QMAAA4AAAAAAAAAAQAg&#10;AAAAIQEAAGRycy9lMm9Eb2MueG1sUEsFBgAAAAAGAAYAWQEAAGoFAAAAAA==&#10;">
              <v:fill on="f" focussize="0,0"/>
              <v:stroke weight="1.5pt" color="#000000" joinstyle="round"/>
              <v:imagedata o:title=""/>
              <o:lock v:ext="edit" aspectratio="f"/>
            </v:line>
          </w:pict>
        </mc:Fallback>
      </mc:AlternateContent>
    </w:r>
  </w:p>
  <w:p w14:paraId="2786008A" w14:textId="77777777" w:rsidR="00FC18A3" w:rsidRDefault="00FC18A3">
    <w:pPr>
      <w:pStyle w:val="aff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B499A" w14:textId="77777777" w:rsidR="005E239A" w:rsidRDefault="005E239A">
      <w:r>
        <w:separator/>
      </w:r>
    </w:p>
  </w:footnote>
  <w:footnote w:type="continuationSeparator" w:id="0">
    <w:p w14:paraId="1A0A1362" w14:textId="77777777" w:rsidR="005E239A" w:rsidRDefault="005E2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6A8BD" w14:textId="77777777" w:rsidR="00FC18A3" w:rsidRDefault="00FC18A3">
    <w:pPr>
      <w:pStyle w:val="afff"/>
      <w:jc w:val="distribu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multilevel"/>
    <w:tmpl w:val="0000000A"/>
    <w:lvl w:ilvl="0">
      <w:start w:val="1"/>
      <w:numFmt w:val="chineseCountingThousand"/>
      <w:pStyle w:val="a"/>
      <w:lvlText w:val="(%1)"/>
      <w:lvlJc w:val="left"/>
      <w:pPr>
        <w:tabs>
          <w:tab w:val="left" w:pos="425"/>
        </w:tabs>
        <w:ind w:left="425" w:hanging="425"/>
      </w:pPr>
      <w:rPr>
        <w:rFonts w:ascii="宋体" w:eastAsia="宋体" w:hAnsi="宋体" w:hint="default"/>
      </w:rPr>
    </w:lvl>
    <w:lvl w:ilvl="1">
      <w:start w:val="1"/>
      <w:numFmt w:val="decimal"/>
      <w:lvlText w:val="%1.%2."/>
      <w:lvlJc w:val="left"/>
      <w:pPr>
        <w:tabs>
          <w:tab w:val="left" w:pos="927"/>
        </w:tabs>
        <w:ind w:left="927" w:hanging="567"/>
      </w:pPr>
    </w:lvl>
    <w:lvl w:ilvl="2">
      <w:start w:val="1"/>
      <w:numFmt w:val="decimal"/>
      <w:lvlText w:val="%1.%2.%3."/>
      <w:lvlJc w:val="left"/>
      <w:pPr>
        <w:tabs>
          <w:tab w:val="left" w:pos="709"/>
        </w:tabs>
        <w:ind w:left="709" w:hanging="709"/>
      </w:pPr>
    </w:lvl>
    <w:lvl w:ilvl="3">
      <w:start w:val="1"/>
      <w:numFmt w:val="decimal"/>
      <w:pStyle w:val="a0"/>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15:restartNumberingAfterBreak="0">
    <w:nsid w:val="0000000D"/>
    <w:multiLevelType w:val="multilevel"/>
    <w:tmpl w:val="0000000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720"/>
        </w:tabs>
        <w:ind w:left="0" w:firstLine="0"/>
      </w:pPr>
    </w:lvl>
    <w:lvl w:ilvl="2">
      <w:start w:val="1"/>
      <w:numFmt w:val="lowerLetter"/>
      <w:pStyle w:val="3"/>
      <w:lvlText w:val="(%3)"/>
      <w:lvlJc w:val="left"/>
      <w:pPr>
        <w:tabs>
          <w:tab w:val="left" w:pos="720"/>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2" w15:restartNumberingAfterBreak="0">
    <w:nsid w:val="00000010"/>
    <w:multiLevelType w:val="multilevel"/>
    <w:tmpl w:val="00000010"/>
    <w:lvl w:ilvl="0">
      <w:start w:val="1"/>
      <w:numFmt w:val="decimal"/>
      <w:pStyle w:val="a1"/>
      <w:lvlText w:val="%1)"/>
      <w:lvlJc w:val="left"/>
      <w:pPr>
        <w:tabs>
          <w:tab w:val="left" w:pos="780"/>
        </w:tabs>
        <w:ind w:left="780" w:hanging="420"/>
      </w:pPr>
    </w:lvl>
    <w:lvl w:ilvl="1">
      <w:start w:val="1"/>
      <w:numFmt w:val="lowerLetter"/>
      <w:pStyle w:val="11"/>
      <w:lvlText w:val="%2)"/>
      <w:lvlJc w:val="left"/>
      <w:pPr>
        <w:tabs>
          <w:tab w:val="left" w:pos="1200"/>
        </w:tabs>
        <w:ind w:left="1200" w:hanging="420"/>
      </w:pPr>
    </w:lvl>
    <w:lvl w:ilvl="2">
      <w:start w:val="1"/>
      <w:numFmt w:val="lowerRoman"/>
      <w:pStyle w:val="a2"/>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pStyle w:val="a3"/>
      <w:lvlText w:val="%5)"/>
      <w:lvlJc w:val="left"/>
      <w:pPr>
        <w:tabs>
          <w:tab w:val="left" w:pos="2460"/>
        </w:tabs>
        <w:ind w:left="2460" w:hanging="420"/>
      </w:pPr>
    </w:lvl>
    <w:lvl w:ilvl="5">
      <w:start w:val="1"/>
      <w:numFmt w:val="lowerRoman"/>
      <w:pStyle w:val="a4"/>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 w15:restartNumberingAfterBreak="0">
    <w:nsid w:val="00000011"/>
    <w:multiLevelType w:val="multilevel"/>
    <w:tmpl w:val="00000011"/>
    <w:lvl w:ilvl="0">
      <w:start w:val="1"/>
      <w:numFmt w:val="decimal"/>
      <w:pStyle w:val="a5"/>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4" w15:restartNumberingAfterBreak="0">
    <w:nsid w:val="00000012"/>
    <w:multiLevelType w:val="multilevel"/>
    <w:tmpl w:val="00000012"/>
    <w:lvl w:ilvl="0">
      <w:start w:val="1"/>
      <w:numFmt w:val="decimal"/>
      <w:pStyle w:val="a6"/>
      <w:lvlText w:val="%1."/>
      <w:lvlJc w:val="left"/>
      <w:pPr>
        <w:tabs>
          <w:tab w:val="left" w:pos="1135"/>
        </w:tabs>
        <w:ind w:left="1135" w:hanging="425"/>
      </w:pPr>
      <w:rPr>
        <w:b/>
      </w:rPr>
    </w:lvl>
    <w:lvl w:ilvl="1">
      <w:start w:val="1"/>
      <w:numFmt w:val="decimal"/>
      <w:lvlText w:val="%1.%2."/>
      <w:lvlJc w:val="left"/>
      <w:pPr>
        <w:tabs>
          <w:tab w:val="left" w:pos="927"/>
        </w:tabs>
        <w:ind w:left="92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5" w15:restartNumberingAfterBreak="0">
    <w:nsid w:val="00000013"/>
    <w:multiLevelType w:val="multilevel"/>
    <w:tmpl w:val="00000013"/>
    <w:lvl w:ilvl="0">
      <w:start w:val="1"/>
      <w:numFmt w:val="decimal"/>
      <w:lvlText w:val="%1)"/>
      <w:lvlJc w:val="left"/>
      <w:pPr>
        <w:tabs>
          <w:tab w:val="left" w:pos="454"/>
        </w:tabs>
        <w:ind w:left="227" w:firstLine="19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pStyle w:val="a7"/>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00000014"/>
    <w:multiLevelType w:val="multilevel"/>
    <w:tmpl w:val="00000014"/>
    <w:lvl w:ilvl="0">
      <w:start w:val="1"/>
      <w:numFmt w:val="decimal"/>
      <w:pStyle w:val="110"/>
      <w:lvlText w:val="%1"/>
      <w:lvlJc w:val="left"/>
      <w:pPr>
        <w:tabs>
          <w:tab w:val="left" w:pos="425"/>
        </w:tabs>
        <w:ind w:left="425" w:hanging="425"/>
      </w:pPr>
    </w:lvl>
    <w:lvl w:ilvl="1">
      <w:start w:val="1"/>
      <w:numFmt w:val="decimal"/>
      <w:lvlText w:val="%1.%2"/>
      <w:lvlJc w:val="left"/>
      <w:pPr>
        <w:tabs>
          <w:tab w:val="left" w:pos="992"/>
        </w:tabs>
        <w:ind w:left="992" w:hanging="567"/>
      </w:pPr>
    </w:lvl>
    <w:lvl w:ilvl="2">
      <w:start w:val="1"/>
      <w:numFmt w:val="decimal"/>
      <w:pStyle w:val="a8"/>
      <w:lvlText w:val="%1.%2.%3"/>
      <w:lvlJc w:val="left"/>
      <w:pPr>
        <w:tabs>
          <w:tab w:val="left" w:pos="1571"/>
        </w:tabs>
        <w:ind w:left="1418" w:hanging="567"/>
      </w:pPr>
    </w:lvl>
    <w:lvl w:ilvl="3">
      <w:start w:val="1"/>
      <w:numFmt w:val="decimal"/>
      <w:lvlText w:val="%1.%2.%3.%4"/>
      <w:lvlJc w:val="left"/>
      <w:pPr>
        <w:tabs>
          <w:tab w:val="left" w:pos="2356"/>
        </w:tabs>
        <w:ind w:left="1984" w:hanging="708"/>
      </w:p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7" w15:restartNumberingAfterBreak="0">
    <w:nsid w:val="0000001D"/>
    <w:multiLevelType w:val="multilevel"/>
    <w:tmpl w:val="0000001D"/>
    <w:lvl w:ilvl="0">
      <w:start w:val="1"/>
      <w:numFmt w:val="decimal"/>
      <w:pStyle w:val="a9"/>
      <w:suff w:val="nothing"/>
      <w:lvlText w:val="表%1　"/>
      <w:lvlJc w:val="left"/>
      <w:pPr>
        <w:ind w:left="3969"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8" w15:restartNumberingAfterBreak="0">
    <w:nsid w:val="0000001F"/>
    <w:multiLevelType w:val="multilevel"/>
    <w:tmpl w:val="0000001F"/>
    <w:lvl w:ilvl="0">
      <w:start w:val="1"/>
      <w:numFmt w:val="decimal"/>
      <w:pStyle w:val="10"/>
      <w:lvlText w:val="%1"/>
      <w:lvlJc w:val="left"/>
      <w:pPr>
        <w:tabs>
          <w:tab w:val="left" w:pos="425"/>
        </w:tabs>
        <w:ind w:left="425" w:hanging="425"/>
      </w:pPr>
    </w:lvl>
    <w:lvl w:ilvl="1">
      <w:start w:val="1"/>
      <w:numFmt w:val="decimal"/>
      <w:lvlText w:val="%1.%2"/>
      <w:lvlJc w:val="left"/>
      <w:pPr>
        <w:tabs>
          <w:tab w:val="left" w:pos="992"/>
        </w:tabs>
        <w:ind w:left="992" w:hanging="567"/>
      </w:pPr>
    </w:lvl>
    <w:lvl w:ilvl="2">
      <w:start w:val="1"/>
      <w:numFmt w:val="decimal"/>
      <w:lvlText w:val="%1.%2.%3"/>
      <w:lvlJc w:val="left"/>
      <w:pPr>
        <w:tabs>
          <w:tab w:val="left" w:pos="1571"/>
        </w:tabs>
        <w:ind w:left="1418" w:hanging="567"/>
      </w:pPr>
    </w:lvl>
    <w:lvl w:ilvl="3">
      <w:start w:val="1"/>
      <w:numFmt w:val="decimal"/>
      <w:lvlText w:val="%1.%2.%3.%4"/>
      <w:lvlJc w:val="left"/>
      <w:pPr>
        <w:tabs>
          <w:tab w:val="left" w:pos="2356"/>
        </w:tabs>
        <w:ind w:left="1984" w:hanging="708"/>
      </w:pPr>
    </w:lvl>
    <w:lvl w:ilvl="4">
      <w:start w:val="1"/>
      <w:numFmt w:val="decimal"/>
      <w:pStyle w:val="aa"/>
      <w:lvlText w:val="%1.%2.%3.%4.%5"/>
      <w:lvlJc w:val="left"/>
      <w:pPr>
        <w:tabs>
          <w:tab w:val="left" w:pos="314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5136"/>
        </w:tabs>
        <w:ind w:left="4394" w:hanging="1418"/>
      </w:pPr>
    </w:lvl>
    <w:lvl w:ilvl="8">
      <w:start w:val="1"/>
      <w:numFmt w:val="decimal"/>
      <w:lvlText w:val="%1.%2.%3.%4.%5.%6.%7.%8.%9"/>
      <w:lvlJc w:val="left"/>
      <w:pPr>
        <w:tabs>
          <w:tab w:val="left" w:pos="5562"/>
        </w:tabs>
        <w:ind w:left="5102" w:hanging="1700"/>
      </w:pPr>
    </w:lvl>
  </w:abstractNum>
  <w:abstractNum w:abstractNumId="9" w15:restartNumberingAfterBreak="0">
    <w:nsid w:val="00000021"/>
    <w:multiLevelType w:val="multilevel"/>
    <w:tmpl w:val="00000021"/>
    <w:lvl w:ilvl="0">
      <w:start w:val="1"/>
      <w:numFmt w:val="decimal"/>
      <w:pStyle w:val="ab"/>
      <w:lvlText w:val="图%1"/>
      <w:lvlJc w:val="left"/>
      <w:pPr>
        <w:tabs>
          <w:tab w:val="left" w:pos="624"/>
        </w:tabs>
        <w:ind w:left="624" w:hanging="62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0000022"/>
    <w:multiLevelType w:val="multilevel"/>
    <w:tmpl w:val="00000022"/>
    <w:lvl w:ilvl="0">
      <w:numFmt w:val="decimal"/>
      <w:lvlText w:val=""/>
      <w:lvlJc w:val="left"/>
    </w:lvl>
    <w:lvl w:ilvl="1">
      <w:start w:val="1"/>
      <w:numFmt w:val="decimal"/>
      <w:lvlText w:val="%1.%2"/>
      <w:lvlJc w:val="left"/>
      <w:pPr>
        <w:tabs>
          <w:tab w:val="left" w:pos="1467"/>
        </w:tabs>
        <w:ind w:left="1467" w:hanging="567"/>
      </w:pPr>
    </w:lvl>
    <w:lvl w:ilvl="2">
      <w:start w:val="1"/>
      <w:numFmt w:val="decimal"/>
      <w:lvlText w:val="%1.%2.%3"/>
      <w:lvlJc w:val="left"/>
      <w:pPr>
        <w:tabs>
          <w:tab w:val="left" w:pos="1260"/>
        </w:tabs>
        <w:ind w:left="1107" w:hanging="567"/>
      </w:pPr>
    </w:lvl>
    <w:lvl w:ilvl="3">
      <w:start w:val="1"/>
      <w:numFmt w:val="decimal"/>
      <w:pStyle w:val="ac"/>
      <w:lvlText w:val="%1.%2.%3.%4"/>
      <w:lvlJc w:val="left"/>
      <w:pPr>
        <w:tabs>
          <w:tab w:val="left" w:pos="2356"/>
        </w:tabs>
        <w:ind w:left="1984" w:hanging="708"/>
      </w:p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1" w15:restartNumberingAfterBreak="0">
    <w:nsid w:val="00000023"/>
    <w:multiLevelType w:val="multilevel"/>
    <w:tmpl w:val="00000023"/>
    <w:lvl w:ilvl="0">
      <w:start w:val="1"/>
      <w:numFmt w:val="upperLetter"/>
      <w:pStyle w:val="ad"/>
      <w:suff w:val="nothing"/>
      <w:lvlText w:val="附　录　%1"/>
      <w:lvlJc w:val="left"/>
      <w:pPr>
        <w:ind w:left="0" w:firstLine="0"/>
      </w:pPr>
      <w:rPr>
        <w:rFonts w:ascii="黑体" w:eastAsia="黑体" w:hAnsi="Times New Roman" w:hint="eastAsia"/>
        <w:b w:val="0"/>
        <w:i w:val="0"/>
        <w:sz w:val="21"/>
      </w:rPr>
    </w:lvl>
    <w:lvl w:ilvl="1">
      <w:start w:val="1"/>
      <w:numFmt w:val="decimal"/>
      <w:pStyle w:val="ae"/>
      <w:suff w:val="nothing"/>
      <w:lvlText w:val="%1.%2　"/>
      <w:lvlJc w:val="left"/>
      <w:pPr>
        <w:ind w:left="525" w:firstLine="0"/>
      </w:pPr>
      <w:rPr>
        <w:rFonts w:ascii="黑体" w:eastAsia="黑体" w:hAnsi="Times New Roman" w:hint="eastAsia"/>
        <w:b w:val="0"/>
        <w:i w:val="0"/>
        <w:snapToGrid/>
        <w:spacing w:val="0"/>
        <w:w w:val="100"/>
        <w:kern w:val="21"/>
        <w:sz w:val="21"/>
      </w:rPr>
    </w:lvl>
    <w:lvl w:ilvl="2">
      <w:start w:val="1"/>
      <w:numFmt w:val="decimal"/>
      <w:pStyle w:val="af"/>
      <w:suff w:val="nothing"/>
      <w:lvlText w:val="%1.%2.%3　"/>
      <w:lvlJc w:val="left"/>
      <w:pPr>
        <w:ind w:left="568" w:firstLine="0"/>
      </w:pPr>
      <w:rPr>
        <w:rFonts w:ascii="黑体" w:eastAsia="黑体" w:hAnsi="Times New Roman" w:hint="eastAsia"/>
        <w:b w:val="0"/>
        <w:i w:val="0"/>
        <w:sz w:val="21"/>
      </w:rPr>
    </w:lvl>
    <w:lvl w:ilvl="3">
      <w:start w:val="1"/>
      <w:numFmt w:val="decimal"/>
      <w:pStyle w:val="af0"/>
      <w:suff w:val="nothing"/>
      <w:lvlText w:val="%1.%2.%3.%4　"/>
      <w:lvlJc w:val="left"/>
      <w:pPr>
        <w:ind w:left="710" w:firstLine="0"/>
      </w:pPr>
      <w:rPr>
        <w:rFonts w:ascii="黑体" w:eastAsia="黑体" w:hAnsi="Times New Roman" w:hint="eastAsia"/>
        <w:b w:val="0"/>
        <w:i w:val="0"/>
        <w:sz w:val="21"/>
      </w:rPr>
    </w:lvl>
    <w:lvl w:ilvl="4">
      <w:start w:val="1"/>
      <w:numFmt w:val="decimal"/>
      <w:pStyle w:val="af1"/>
      <w:suff w:val="nothing"/>
      <w:lvlText w:val="%1.%2.%3.%4.%5　"/>
      <w:lvlJc w:val="left"/>
      <w:pPr>
        <w:ind w:left="0" w:firstLine="0"/>
      </w:pPr>
      <w:rPr>
        <w:rFonts w:ascii="黑体" w:eastAsia="黑体" w:hAnsi="Times New Roman" w:hint="eastAsia"/>
        <w:b w:val="0"/>
        <w:i w:val="0"/>
        <w:sz w:val="21"/>
      </w:rPr>
    </w:lvl>
    <w:lvl w:ilvl="5">
      <w:start w:val="1"/>
      <w:numFmt w:val="decimal"/>
      <w:pStyle w:val="af2"/>
      <w:suff w:val="nothing"/>
      <w:lvlText w:val="%1.%2.%3.%4.%5.%6　"/>
      <w:lvlJc w:val="left"/>
      <w:pPr>
        <w:ind w:left="0" w:firstLine="0"/>
      </w:pPr>
      <w:rPr>
        <w:rFonts w:ascii="黑体" w:eastAsia="黑体" w:hAnsi="Times New Roman" w:hint="eastAsia"/>
        <w:b w:val="0"/>
        <w:i w:val="0"/>
        <w:sz w:val="21"/>
      </w:rPr>
    </w:lvl>
    <w:lvl w:ilvl="6">
      <w:start w:val="1"/>
      <w:numFmt w:val="decimal"/>
      <w:pStyle w:val="af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2" w15:restartNumberingAfterBreak="0">
    <w:nsid w:val="74635461"/>
    <w:multiLevelType w:val="multilevel"/>
    <w:tmpl w:val="7463546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806317554">
    <w:abstractNumId w:val="1"/>
  </w:num>
  <w:num w:numId="2" w16cid:durableId="1436444263">
    <w:abstractNumId w:val="0"/>
  </w:num>
  <w:num w:numId="3" w16cid:durableId="1263799858">
    <w:abstractNumId w:val="2"/>
  </w:num>
  <w:num w:numId="4" w16cid:durableId="1827429895">
    <w:abstractNumId w:val="8"/>
  </w:num>
  <w:num w:numId="5" w16cid:durableId="1966890135">
    <w:abstractNumId w:val="10"/>
  </w:num>
  <w:num w:numId="6" w16cid:durableId="346909977">
    <w:abstractNumId w:val="11"/>
  </w:num>
  <w:num w:numId="7" w16cid:durableId="436220516">
    <w:abstractNumId w:val="4"/>
  </w:num>
  <w:num w:numId="8" w16cid:durableId="136844168">
    <w:abstractNumId w:val="5"/>
  </w:num>
  <w:num w:numId="9" w16cid:durableId="1178429426">
    <w:abstractNumId w:val="9"/>
  </w:num>
  <w:num w:numId="10" w16cid:durableId="128212448">
    <w:abstractNumId w:val="7"/>
  </w:num>
  <w:num w:numId="11" w16cid:durableId="1102186342">
    <w:abstractNumId w:val="3"/>
  </w:num>
  <w:num w:numId="12" w16cid:durableId="2011981296">
    <w:abstractNumId w:val="6"/>
  </w:num>
  <w:num w:numId="13" w16cid:durableId="3553525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9C1"/>
    <w:rsid w:val="00003FAD"/>
    <w:rsid w:val="00005B1F"/>
    <w:rsid w:val="00013A91"/>
    <w:rsid w:val="000164B0"/>
    <w:rsid w:val="00017C63"/>
    <w:rsid w:val="000401DD"/>
    <w:rsid w:val="00041716"/>
    <w:rsid w:val="00047173"/>
    <w:rsid w:val="00056E80"/>
    <w:rsid w:val="000654EF"/>
    <w:rsid w:val="00075CDA"/>
    <w:rsid w:val="00091DC5"/>
    <w:rsid w:val="0009368F"/>
    <w:rsid w:val="000A3083"/>
    <w:rsid w:val="000A4ED0"/>
    <w:rsid w:val="000A52BE"/>
    <w:rsid w:val="000A5739"/>
    <w:rsid w:val="000A5C7A"/>
    <w:rsid w:val="000A6EC8"/>
    <w:rsid w:val="000B0246"/>
    <w:rsid w:val="000B47A4"/>
    <w:rsid w:val="000B76B5"/>
    <w:rsid w:val="000C78EC"/>
    <w:rsid w:val="000D2CB9"/>
    <w:rsid w:val="000D77B0"/>
    <w:rsid w:val="000E2EC5"/>
    <w:rsid w:val="000E3D35"/>
    <w:rsid w:val="000F1C2E"/>
    <w:rsid w:val="000F3F67"/>
    <w:rsid w:val="000F612A"/>
    <w:rsid w:val="000F6C06"/>
    <w:rsid w:val="0010124B"/>
    <w:rsid w:val="001045FF"/>
    <w:rsid w:val="00105FAF"/>
    <w:rsid w:val="00110CCB"/>
    <w:rsid w:val="00116D8E"/>
    <w:rsid w:val="0012502F"/>
    <w:rsid w:val="00130DF6"/>
    <w:rsid w:val="00133A3D"/>
    <w:rsid w:val="0013400E"/>
    <w:rsid w:val="001349E7"/>
    <w:rsid w:val="001356DC"/>
    <w:rsid w:val="00143131"/>
    <w:rsid w:val="001457B6"/>
    <w:rsid w:val="00146054"/>
    <w:rsid w:val="00150BBB"/>
    <w:rsid w:val="0015485C"/>
    <w:rsid w:val="00161240"/>
    <w:rsid w:val="00161A39"/>
    <w:rsid w:val="00162C73"/>
    <w:rsid w:val="00164FFD"/>
    <w:rsid w:val="00171A9A"/>
    <w:rsid w:val="00172A27"/>
    <w:rsid w:val="00173DD7"/>
    <w:rsid w:val="001837E2"/>
    <w:rsid w:val="001843B2"/>
    <w:rsid w:val="00186ADE"/>
    <w:rsid w:val="00196496"/>
    <w:rsid w:val="001A0080"/>
    <w:rsid w:val="001A065E"/>
    <w:rsid w:val="001A17A9"/>
    <w:rsid w:val="001A5D66"/>
    <w:rsid w:val="001A686D"/>
    <w:rsid w:val="001A77F2"/>
    <w:rsid w:val="001B2A07"/>
    <w:rsid w:val="001B38BE"/>
    <w:rsid w:val="001B4C37"/>
    <w:rsid w:val="001B5284"/>
    <w:rsid w:val="001B7BCA"/>
    <w:rsid w:val="001D2F6C"/>
    <w:rsid w:val="001E547F"/>
    <w:rsid w:val="001E5F89"/>
    <w:rsid w:val="001F0F7E"/>
    <w:rsid w:val="001F1A40"/>
    <w:rsid w:val="001F6B40"/>
    <w:rsid w:val="001F71C5"/>
    <w:rsid w:val="00205274"/>
    <w:rsid w:val="00217F8C"/>
    <w:rsid w:val="00224300"/>
    <w:rsid w:val="00227631"/>
    <w:rsid w:val="00227878"/>
    <w:rsid w:val="002309C2"/>
    <w:rsid w:val="00233DF8"/>
    <w:rsid w:val="002340DE"/>
    <w:rsid w:val="002369E5"/>
    <w:rsid w:val="00240088"/>
    <w:rsid w:val="00240515"/>
    <w:rsid w:val="00246593"/>
    <w:rsid w:val="0027000C"/>
    <w:rsid w:val="00270250"/>
    <w:rsid w:val="00272184"/>
    <w:rsid w:val="0027539E"/>
    <w:rsid w:val="002816CE"/>
    <w:rsid w:val="002846B7"/>
    <w:rsid w:val="00285051"/>
    <w:rsid w:val="00286737"/>
    <w:rsid w:val="002903DE"/>
    <w:rsid w:val="00291E68"/>
    <w:rsid w:val="00292696"/>
    <w:rsid w:val="0029669C"/>
    <w:rsid w:val="002A1DF6"/>
    <w:rsid w:val="002A24F6"/>
    <w:rsid w:val="002B0F64"/>
    <w:rsid w:val="002B3FAC"/>
    <w:rsid w:val="002B7508"/>
    <w:rsid w:val="002C1253"/>
    <w:rsid w:val="002C558C"/>
    <w:rsid w:val="002C5B12"/>
    <w:rsid w:val="002D7A82"/>
    <w:rsid w:val="002E0DEC"/>
    <w:rsid w:val="002F5A1E"/>
    <w:rsid w:val="00300D8E"/>
    <w:rsid w:val="0030341B"/>
    <w:rsid w:val="00304257"/>
    <w:rsid w:val="00305393"/>
    <w:rsid w:val="00305C24"/>
    <w:rsid w:val="00313143"/>
    <w:rsid w:val="00317C33"/>
    <w:rsid w:val="003215A1"/>
    <w:rsid w:val="00324CB5"/>
    <w:rsid w:val="003317E8"/>
    <w:rsid w:val="0033396E"/>
    <w:rsid w:val="00343F77"/>
    <w:rsid w:val="00345432"/>
    <w:rsid w:val="00346A74"/>
    <w:rsid w:val="00347F86"/>
    <w:rsid w:val="00351A63"/>
    <w:rsid w:val="00354145"/>
    <w:rsid w:val="003607E1"/>
    <w:rsid w:val="00371AE4"/>
    <w:rsid w:val="003722E9"/>
    <w:rsid w:val="003769E7"/>
    <w:rsid w:val="00383938"/>
    <w:rsid w:val="00386116"/>
    <w:rsid w:val="00390B98"/>
    <w:rsid w:val="003960FF"/>
    <w:rsid w:val="003A0516"/>
    <w:rsid w:val="003A161C"/>
    <w:rsid w:val="003A4A66"/>
    <w:rsid w:val="003A4B1E"/>
    <w:rsid w:val="003A7339"/>
    <w:rsid w:val="003A752C"/>
    <w:rsid w:val="003B63D2"/>
    <w:rsid w:val="003C2AAF"/>
    <w:rsid w:val="003C2DCA"/>
    <w:rsid w:val="003C64B6"/>
    <w:rsid w:val="003D6090"/>
    <w:rsid w:val="003E0355"/>
    <w:rsid w:val="003E59C4"/>
    <w:rsid w:val="003E5ACF"/>
    <w:rsid w:val="003F4154"/>
    <w:rsid w:val="003F7CAB"/>
    <w:rsid w:val="004106B1"/>
    <w:rsid w:val="00410AED"/>
    <w:rsid w:val="00412663"/>
    <w:rsid w:val="00422149"/>
    <w:rsid w:val="00423938"/>
    <w:rsid w:val="0043248B"/>
    <w:rsid w:val="0044020A"/>
    <w:rsid w:val="00446279"/>
    <w:rsid w:val="00447313"/>
    <w:rsid w:val="004473FD"/>
    <w:rsid w:val="00457005"/>
    <w:rsid w:val="0046149F"/>
    <w:rsid w:val="0046196B"/>
    <w:rsid w:val="0046215E"/>
    <w:rsid w:val="0046291D"/>
    <w:rsid w:val="0046385F"/>
    <w:rsid w:val="00463B7B"/>
    <w:rsid w:val="0046462B"/>
    <w:rsid w:val="004679E3"/>
    <w:rsid w:val="00471942"/>
    <w:rsid w:val="00485143"/>
    <w:rsid w:val="00490C98"/>
    <w:rsid w:val="004910DE"/>
    <w:rsid w:val="004964B5"/>
    <w:rsid w:val="004B0235"/>
    <w:rsid w:val="004B156E"/>
    <w:rsid w:val="004B472D"/>
    <w:rsid w:val="004C3719"/>
    <w:rsid w:val="004C3BBD"/>
    <w:rsid w:val="004C542D"/>
    <w:rsid w:val="004D0063"/>
    <w:rsid w:val="004D0664"/>
    <w:rsid w:val="004D1150"/>
    <w:rsid w:val="004D4705"/>
    <w:rsid w:val="004F069E"/>
    <w:rsid w:val="004F3581"/>
    <w:rsid w:val="004F44DB"/>
    <w:rsid w:val="004F4A0C"/>
    <w:rsid w:val="004F6978"/>
    <w:rsid w:val="00504878"/>
    <w:rsid w:val="0050488E"/>
    <w:rsid w:val="00507198"/>
    <w:rsid w:val="00510804"/>
    <w:rsid w:val="00511A4E"/>
    <w:rsid w:val="00512788"/>
    <w:rsid w:val="005151E3"/>
    <w:rsid w:val="00515F4E"/>
    <w:rsid w:val="00515F90"/>
    <w:rsid w:val="00527003"/>
    <w:rsid w:val="005279A1"/>
    <w:rsid w:val="00530282"/>
    <w:rsid w:val="0053444B"/>
    <w:rsid w:val="00544A04"/>
    <w:rsid w:val="00546DC5"/>
    <w:rsid w:val="005534F5"/>
    <w:rsid w:val="005543CD"/>
    <w:rsid w:val="00554402"/>
    <w:rsid w:val="00564CC2"/>
    <w:rsid w:val="00571525"/>
    <w:rsid w:val="00572F53"/>
    <w:rsid w:val="00575075"/>
    <w:rsid w:val="005757C6"/>
    <w:rsid w:val="00577B1A"/>
    <w:rsid w:val="00581F46"/>
    <w:rsid w:val="00586155"/>
    <w:rsid w:val="00593B6E"/>
    <w:rsid w:val="00595707"/>
    <w:rsid w:val="005A20C5"/>
    <w:rsid w:val="005A3F41"/>
    <w:rsid w:val="005A5292"/>
    <w:rsid w:val="005A7ACB"/>
    <w:rsid w:val="005B16D6"/>
    <w:rsid w:val="005C6DFF"/>
    <w:rsid w:val="005D4AFD"/>
    <w:rsid w:val="005E13EA"/>
    <w:rsid w:val="005E239A"/>
    <w:rsid w:val="005E7CCC"/>
    <w:rsid w:val="005F64BB"/>
    <w:rsid w:val="00603807"/>
    <w:rsid w:val="00604083"/>
    <w:rsid w:val="006051D4"/>
    <w:rsid w:val="0060714F"/>
    <w:rsid w:val="00615762"/>
    <w:rsid w:val="00616962"/>
    <w:rsid w:val="0062180D"/>
    <w:rsid w:val="00622E1B"/>
    <w:rsid w:val="00632D77"/>
    <w:rsid w:val="0064148D"/>
    <w:rsid w:val="00643013"/>
    <w:rsid w:val="006473F6"/>
    <w:rsid w:val="00647D21"/>
    <w:rsid w:val="00650DF6"/>
    <w:rsid w:val="00656D8B"/>
    <w:rsid w:val="00663B92"/>
    <w:rsid w:val="00664080"/>
    <w:rsid w:val="006677F9"/>
    <w:rsid w:val="006703CA"/>
    <w:rsid w:val="00676514"/>
    <w:rsid w:val="006778C0"/>
    <w:rsid w:val="0068052F"/>
    <w:rsid w:val="006A137A"/>
    <w:rsid w:val="006B2F95"/>
    <w:rsid w:val="006B30AE"/>
    <w:rsid w:val="006B5CFD"/>
    <w:rsid w:val="006B61BD"/>
    <w:rsid w:val="006B6835"/>
    <w:rsid w:val="006B75AB"/>
    <w:rsid w:val="006B7D0B"/>
    <w:rsid w:val="006C6020"/>
    <w:rsid w:val="006D200E"/>
    <w:rsid w:val="006D2551"/>
    <w:rsid w:val="006D447A"/>
    <w:rsid w:val="006D721D"/>
    <w:rsid w:val="006D771C"/>
    <w:rsid w:val="006E1A7D"/>
    <w:rsid w:val="006F2BCC"/>
    <w:rsid w:val="006F5D81"/>
    <w:rsid w:val="00704C8D"/>
    <w:rsid w:val="00705ABA"/>
    <w:rsid w:val="00707E60"/>
    <w:rsid w:val="007116C5"/>
    <w:rsid w:val="00713D7C"/>
    <w:rsid w:val="00714F6F"/>
    <w:rsid w:val="00715F98"/>
    <w:rsid w:val="00724CCD"/>
    <w:rsid w:val="00724DAA"/>
    <w:rsid w:val="007275F0"/>
    <w:rsid w:val="0072785D"/>
    <w:rsid w:val="00730E4C"/>
    <w:rsid w:val="00741DF2"/>
    <w:rsid w:val="00753756"/>
    <w:rsid w:val="007550F8"/>
    <w:rsid w:val="00765A08"/>
    <w:rsid w:val="0077148D"/>
    <w:rsid w:val="00785D57"/>
    <w:rsid w:val="00786E21"/>
    <w:rsid w:val="007932BA"/>
    <w:rsid w:val="007A2E3B"/>
    <w:rsid w:val="007B2DAB"/>
    <w:rsid w:val="007C43B2"/>
    <w:rsid w:val="007C445C"/>
    <w:rsid w:val="007C5D6F"/>
    <w:rsid w:val="007C62EC"/>
    <w:rsid w:val="007D1A7A"/>
    <w:rsid w:val="007D3EE5"/>
    <w:rsid w:val="007D7C67"/>
    <w:rsid w:val="007E10B9"/>
    <w:rsid w:val="007E662C"/>
    <w:rsid w:val="007F246E"/>
    <w:rsid w:val="007F3836"/>
    <w:rsid w:val="007F567B"/>
    <w:rsid w:val="00800B9E"/>
    <w:rsid w:val="00802BE0"/>
    <w:rsid w:val="00802E2C"/>
    <w:rsid w:val="00817F86"/>
    <w:rsid w:val="00821197"/>
    <w:rsid w:val="00823BB1"/>
    <w:rsid w:val="008247E1"/>
    <w:rsid w:val="008257F0"/>
    <w:rsid w:val="00840695"/>
    <w:rsid w:val="00844632"/>
    <w:rsid w:val="00851F66"/>
    <w:rsid w:val="0085793E"/>
    <w:rsid w:val="0086015A"/>
    <w:rsid w:val="00867025"/>
    <w:rsid w:val="00867D44"/>
    <w:rsid w:val="00870CD4"/>
    <w:rsid w:val="008737A8"/>
    <w:rsid w:val="0087451C"/>
    <w:rsid w:val="0088201E"/>
    <w:rsid w:val="00883C51"/>
    <w:rsid w:val="00885E6B"/>
    <w:rsid w:val="00886308"/>
    <w:rsid w:val="008947D4"/>
    <w:rsid w:val="008965EC"/>
    <w:rsid w:val="008A03B8"/>
    <w:rsid w:val="008A21E7"/>
    <w:rsid w:val="008A2C00"/>
    <w:rsid w:val="008B0D85"/>
    <w:rsid w:val="008B7560"/>
    <w:rsid w:val="008C12EA"/>
    <w:rsid w:val="008C23FE"/>
    <w:rsid w:val="008C2680"/>
    <w:rsid w:val="008C2CAC"/>
    <w:rsid w:val="008E4147"/>
    <w:rsid w:val="008E4403"/>
    <w:rsid w:val="008F4C7F"/>
    <w:rsid w:val="008F4EFE"/>
    <w:rsid w:val="009067E5"/>
    <w:rsid w:val="00910675"/>
    <w:rsid w:val="00911608"/>
    <w:rsid w:val="00911875"/>
    <w:rsid w:val="00912406"/>
    <w:rsid w:val="00913259"/>
    <w:rsid w:val="0091416E"/>
    <w:rsid w:val="00915A94"/>
    <w:rsid w:val="009241F0"/>
    <w:rsid w:val="00925D1F"/>
    <w:rsid w:val="00926304"/>
    <w:rsid w:val="00930C65"/>
    <w:rsid w:val="00952BB5"/>
    <w:rsid w:val="00966DC5"/>
    <w:rsid w:val="00977018"/>
    <w:rsid w:val="00980BA4"/>
    <w:rsid w:val="00980D90"/>
    <w:rsid w:val="009812F7"/>
    <w:rsid w:val="00981459"/>
    <w:rsid w:val="00985B58"/>
    <w:rsid w:val="009937A8"/>
    <w:rsid w:val="009A0217"/>
    <w:rsid w:val="009A05CB"/>
    <w:rsid w:val="009A1E7D"/>
    <w:rsid w:val="009A456F"/>
    <w:rsid w:val="009A6BAD"/>
    <w:rsid w:val="009A72B7"/>
    <w:rsid w:val="009B3E6E"/>
    <w:rsid w:val="009B4D7B"/>
    <w:rsid w:val="009C1111"/>
    <w:rsid w:val="009C1C6B"/>
    <w:rsid w:val="009C452A"/>
    <w:rsid w:val="009C6D6F"/>
    <w:rsid w:val="009C7E6B"/>
    <w:rsid w:val="009D020F"/>
    <w:rsid w:val="009D3F15"/>
    <w:rsid w:val="009F34C3"/>
    <w:rsid w:val="00A018E9"/>
    <w:rsid w:val="00A03916"/>
    <w:rsid w:val="00A24E7C"/>
    <w:rsid w:val="00A25A20"/>
    <w:rsid w:val="00A26FC2"/>
    <w:rsid w:val="00A2768E"/>
    <w:rsid w:val="00A30F71"/>
    <w:rsid w:val="00A365FA"/>
    <w:rsid w:val="00A43DBA"/>
    <w:rsid w:val="00A46CF8"/>
    <w:rsid w:val="00A54A9F"/>
    <w:rsid w:val="00A57B04"/>
    <w:rsid w:val="00A65FDE"/>
    <w:rsid w:val="00A66381"/>
    <w:rsid w:val="00A703DD"/>
    <w:rsid w:val="00A931C6"/>
    <w:rsid w:val="00A95BA6"/>
    <w:rsid w:val="00AA4300"/>
    <w:rsid w:val="00AA54B0"/>
    <w:rsid w:val="00AB6852"/>
    <w:rsid w:val="00AB6D9C"/>
    <w:rsid w:val="00AC5E2A"/>
    <w:rsid w:val="00AC67C7"/>
    <w:rsid w:val="00AD71A8"/>
    <w:rsid w:val="00AF3519"/>
    <w:rsid w:val="00AF3655"/>
    <w:rsid w:val="00B00EEE"/>
    <w:rsid w:val="00B01E3B"/>
    <w:rsid w:val="00B032C4"/>
    <w:rsid w:val="00B0750C"/>
    <w:rsid w:val="00B10C42"/>
    <w:rsid w:val="00B11B39"/>
    <w:rsid w:val="00B12010"/>
    <w:rsid w:val="00B139D9"/>
    <w:rsid w:val="00B1649E"/>
    <w:rsid w:val="00B2414A"/>
    <w:rsid w:val="00B27D5F"/>
    <w:rsid w:val="00B33C70"/>
    <w:rsid w:val="00B416C8"/>
    <w:rsid w:val="00B456FF"/>
    <w:rsid w:val="00B46BED"/>
    <w:rsid w:val="00B515E1"/>
    <w:rsid w:val="00B52828"/>
    <w:rsid w:val="00B55480"/>
    <w:rsid w:val="00B55CDC"/>
    <w:rsid w:val="00B614F7"/>
    <w:rsid w:val="00B65FFE"/>
    <w:rsid w:val="00B668E5"/>
    <w:rsid w:val="00B675B6"/>
    <w:rsid w:val="00B70095"/>
    <w:rsid w:val="00B711B3"/>
    <w:rsid w:val="00B72582"/>
    <w:rsid w:val="00B752FC"/>
    <w:rsid w:val="00B84E87"/>
    <w:rsid w:val="00B8671F"/>
    <w:rsid w:val="00B90742"/>
    <w:rsid w:val="00B95B45"/>
    <w:rsid w:val="00BA3A75"/>
    <w:rsid w:val="00BA58B7"/>
    <w:rsid w:val="00BC1DE5"/>
    <w:rsid w:val="00BC3994"/>
    <w:rsid w:val="00BC4A08"/>
    <w:rsid w:val="00BC6334"/>
    <w:rsid w:val="00BC7A33"/>
    <w:rsid w:val="00BD3CFD"/>
    <w:rsid w:val="00BD69B7"/>
    <w:rsid w:val="00BE53FC"/>
    <w:rsid w:val="00BF3657"/>
    <w:rsid w:val="00BF3B35"/>
    <w:rsid w:val="00BF40FE"/>
    <w:rsid w:val="00BF6E7A"/>
    <w:rsid w:val="00C04569"/>
    <w:rsid w:val="00C06AB3"/>
    <w:rsid w:val="00C104DC"/>
    <w:rsid w:val="00C10589"/>
    <w:rsid w:val="00C10D03"/>
    <w:rsid w:val="00C111F3"/>
    <w:rsid w:val="00C1292A"/>
    <w:rsid w:val="00C22960"/>
    <w:rsid w:val="00C22B10"/>
    <w:rsid w:val="00C25D49"/>
    <w:rsid w:val="00C27E8A"/>
    <w:rsid w:val="00C31C05"/>
    <w:rsid w:val="00C34743"/>
    <w:rsid w:val="00C34CE2"/>
    <w:rsid w:val="00C4261D"/>
    <w:rsid w:val="00C43574"/>
    <w:rsid w:val="00C45983"/>
    <w:rsid w:val="00C5077B"/>
    <w:rsid w:val="00C51A36"/>
    <w:rsid w:val="00C625C5"/>
    <w:rsid w:val="00C62ED4"/>
    <w:rsid w:val="00C64140"/>
    <w:rsid w:val="00C726A3"/>
    <w:rsid w:val="00C7351C"/>
    <w:rsid w:val="00C80A71"/>
    <w:rsid w:val="00C8168E"/>
    <w:rsid w:val="00C87F72"/>
    <w:rsid w:val="00C94047"/>
    <w:rsid w:val="00C94F21"/>
    <w:rsid w:val="00CB1482"/>
    <w:rsid w:val="00CB154A"/>
    <w:rsid w:val="00CB2770"/>
    <w:rsid w:val="00CB4904"/>
    <w:rsid w:val="00CB6A90"/>
    <w:rsid w:val="00CC0D52"/>
    <w:rsid w:val="00CC133F"/>
    <w:rsid w:val="00CD2438"/>
    <w:rsid w:val="00CD41B2"/>
    <w:rsid w:val="00CD6E72"/>
    <w:rsid w:val="00CE145C"/>
    <w:rsid w:val="00CE3DB6"/>
    <w:rsid w:val="00CE76A0"/>
    <w:rsid w:val="00CF1901"/>
    <w:rsid w:val="00CF351F"/>
    <w:rsid w:val="00D04457"/>
    <w:rsid w:val="00D1244E"/>
    <w:rsid w:val="00D12C2E"/>
    <w:rsid w:val="00D13383"/>
    <w:rsid w:val="00D16F34"/>
    <w:rsid w:val="00D211C6"/>
    <w:rsid w:val="00D2446F"/>
    <w:rsid w:val="00D25BB7"/>
    <w:rsid w:val="00D46BE1"/>
    <w:rsid w:val="00D6106C"/>
    <w:rsid w:val="00D71E11"/>
    <w:rsid w:val="00D73929"/>
    <w:rsid w:val="00D871B3"/>
    <w:rsid w:val="00D90EB3"/>
    <w:rsid w:val="00D93504"/>
    <w:rsid w:val="00DA00E3"/>
    <w:rsid w:val="00DA0B25"/>
    <w:rsid w:val="00DA0D13"/>
    <w:rsid w:val="00DB077A"/>
    <w:rsid w:val="00DB0C44"/>
    <w:rsid w:val="00DB3E12"/>
    <w:rsid w:val="00DB45DE"/>
    <w:rsid w:val="00DC75EB"/>
    <w:rsid w:val="00DC7844"/>
    <w:rsid w:val="00DD63ED"/>
    <w:rsid w:val="00DD6E0A"/>
    <w:rsid w:val="00DE2C53"/>
    <w:rsid w:val="00DE5F3E"/>
    <w:rsid w:val="00DF2A61"/>
    <w:rsid w:val="00E032DA"/>
    <w:rsid w:val="00E06BBE"/>
    <w:rsid w:val="00E150F9"/>
    <w:rsid w:val="00E20005"/>
    <w:rsid w:val="00E22553"/>
    <w:rsid w:val="00E2610D"/>
    <w:rsid w:val="00E37206"/>
    <w:rsid w:val="00E42838"/>
    <w:rsid w:val="00E60673"/>
    <w:rsid w:val="00E63FE9"/>
    <w:rsid w:val="00E64D77"/>
    <w:rsid w:val="00E729A4"/>
    <w:rsid w:val="00E738A1"/>
    <w:rsid w:val="00E806CE"/>
    <w:rsid w:val="00E81ABB"/>
    <w:rsid w:val="00E847B7"/>
    <w:rsid w:val="00E85F98"/>
    <w:rsid w:val="00E86818"/>
    <w:rsid w:val="00E956C0"/>
    <w:rsid w:val="00E965FB"/>
    <w:rsid w:val="00E9775D"/>
    <w:rsid w:val="00EA0603"/>
    <w:rsid w:val="00EA1BC1"/>
    <w:rsid w:val="00EB3EF8"/>
    <w:rsid w:val="00EB7D86"/>
    <w:rsid w:val="00EC09F4"/>
    <w:rsid w:val="00EC5FFE"/>
    <w:rsid w:val="00ED5D4C"/>
    <w:rsid w:val="00ED7917"/>
    <w:rsid w:val="00EE0650"/>
    <w:rsid w:val="00EF7D64"/>
    <w:rsid w:val="00F01A46"/>
    <w:rsid w:val="00F063C2"/>
    <w:rsid w:val="00F1015A"/>
    <w:rsid w:val="00F1575D"/>
    <w:rsid w:val="00F1686F"/>
    <w:rsid w:val="00F225CC"/>
    <w:rsid w:val="00F30731"/>
    <w:rsid w:val="00F3119B"/>
    <w:rsid w:val="00F42579"/>
    <w:rsid w:val="00F4620A"/>
    <w:rsid w:val="00F54043"/>
    <w:rsid w:val="00F56693"/>
    <w:rsid w:val="00F5737A"/>
    <w:rsid w:val="00F576AF"/>
    <w:rsid w:val="00F615F4"/>
    <w:rsid w:val="00F65C70"/>
    <w:rsid w:val="00F73ECE"/>
    <w:rsid w:val="00F82851"/>
    <w:rsid w:val="00F8357C"/>
    <w:rsid w:val="00F84649"/>
    <w:rsid w:val="00F9261B"/>
    <w:rsid w:val="00F927F1"/>
    <w:rsid w:val="00F93F5A"/>
    <w:rsid w:val="00F94394"/>
    <w:rsid w:val="00F97841"/>
    <w:rsid w:val="00FA141D"/>
    <w:rsid w:val="00FA5C4B"/>
    <w:rsid w:val="00FA6679"/>
    <w:rsid w:val="00FB60A8"/>
    <w:rsid w:val="00FC18A3"/>
    <w:rsid w:val="00FC45DB"/>
    <w:rsid w:val="00FC4830"/>
    <w:rsid w:val="00FC5FA7"/>
    <w:rsid w:val="00FD0276"/>
    <w:rsid w:val="00FD48F4"/>
    <w:rsid w:val="00FE6415"/>
    <w:rsid w:val="00FE7077"/>
    <w:rsid w:val="00FE7518"/>
    <w:rsid w:val="00FF1A81"/>
    <w:rsid w:val="012D690F"/>
    <w:rsid w:val="01921AA3"/>
    <w:rsid w:val="02285819"/>
    <w:rsid w:val="02510BDC"/>
    <w:rsid w:val="02F516EA"/>
    <w:rsid w:val="03E766F4"/>
    <w:rsid w:val="055760EA"/>
    <w:rsid w:val="06013798"/>
    <w:rsid w:val="062D0A9E"/>
    <w:rsid w:val="064C1FC9"/>
    <w:rsid w:val="06FF197F"/>
    <w:rsid w:val="086C794D"/>
    <w:rsid w:val="08E076D0"/>
    <w:rsid w:val="091B377D"/>
    <w:rsid w:val="097A42D5"/>
    <w:rsid w:val="0BBC40D1"/>
    <w:rsid w:val="0BF84E2F"/>
    <w:rsid w:val="0C261A5C"/>
    <w:rsid w:val="0C433FAA"/>
    <w:rsid w:val="0C67773C"/>
    <w:rsid w:val="0CC76782"/>
    <w:rsid w:val="0CD072B5"/>
    <w:rsid w:val="0CE473B7"/>
    <w:rsid w:val="0CE51B6F"/>
    <w:rsid w:val="0EAB3BB1"/>
    <w:rsid w:val="0ED45D90"/>
    <w:rsid w:val="0EF16495"/>
    <w:rsid w:val="0F3C4F8C"/>
    <w:rsid w:val="105421D6"/>
    <w:rsid w:val="11177D15"/>
    <w:rsid w:val="119E6CF5"/>
    <w:rsid w:val="137568FB"/>
    <w:rsid w:val="14116779"/>
    <w:rsid w:val="14E347E1"/>
    <w:rsid w:val="1584665B"/>
    <w:rsid w:val="174F244F"/>
    <w:rsid w:val="176F167E"/>
    <w:rsid w:val="17730085"/>
    <w:rsid w:val="17AC4D67"/>
    <w:rsid w:val="184D4365"/>
    <w:rsid w:val="1A1E34E6"/>
    <w:rsid w:val="1BA25F81"/>
    <w:rsid w:val="1BE21ECD"/>
    <w:rsid w:val="1D7644E2"/>
    <w:rsid w:val="1E117F64"/>
    <w:rsid w:val="1E330118"/>
    <w:rsid w:val="1EE2283A"/>
    <w:rsid w:val="1FB3237F"/>
    <w:rsid w:val="1FC73DB2"/>
    <w:rsid w:val="20D21CE6"/>
    <w:rsid w:val="20DC0077"/>
    <w:rsid w:val="214210A0"/>
    <w:rsid w:val="21D01C09"/>
    <w:rsid w:val="21DA2518"/>
    <w:rsid w:val="245109A3"/>
    <w:rsid w:val="254B663C"/>
    <w:rsid w:val="25B62C87"/>
    <w:rsid w:val="25BA0095"/>
    <w:rsid w:val="260512EE"/>
    <w:rsid w:val="26403A97"/>
    <w:rsid w:val="26D15D8E"/>
    <w:rsid w:val="26D903CC"/>
    <w:rsid w:val="27AF38A8"/>
    <w:rsid w:val="280E4DEF"/>
    <w:rsid w:val="292E501E"/>
    <w:rsid w:val="29344274"/>
    <w:rsid w:val="29716D8C"/>
    <w:rsid w:val="299649BC"/>
    <w:rsid w:val="29CE2A7E"/>
    <w:rsid w:val="2A151A98"/>
    <w:rsid w:val="2A552E88"/>
    <w:rsid w:val="2A914C65"/>
    <w:rsid w:val="2AAC296D"/>
    <w:rsid w:val="2AE84092"/>
    <w:rsid w:val="2AE85674"/>
    <w:rsid w:val="2B447F8C"/>
    <w:rsid w:val="2CCC1123"/>
    <w:rsid w:val="2E2547C1"/>
    <w:rsid w:val="2EAA029D"/>
    <w:rsid w:val="2F242165"/>
    <w:rsid w:val="2FFD1E48"/>
    <w:rsid w:val="30291A13"/>
    <w:rsid w:val="306772F9"/>
    <w:rsid w:val="3094583F"/>
    <w:rsid w:val="30A76A5E"/>
    <w:rsid w:val="30F76DC9"/>
    <w:rsid w:val="314945A3"/>
    <w:rsid w:val="3160554F"/>
    <w:rsid w:val="31C12A2E"/>
    <w:rsid w:val="32CE48F0"/>
    <w:rsid w:val="33126ED8"/>
    <w:rsid w:val="33313F09"/>
    <w:rsid w:val="35324954"/>
    <w:rsid w:val="35BA5B31"/>
    <w:rsid w:val="35ED40C5"/>
    <w:rsid w:val="366B11D8"/>
    <w:rsid w:val="37047EC8"/>
    <w:rsid w:val="37C2178A"/>
    <w:rsid w:val="37C712F3"/>
    <w:rsid w:val="38EA4A6F"/>
    <w:rsid w:val="38ED2171"/>
    <w:rsid w:val="39793059"/>
    <w:rsid w:val="39AF0BC1"/>
    <w:rsid w:val="39B400D8"/>
    <w:rsid w:val="39D21565"/>
    <w:rsid w:val="3AC84000"/>
    <w:rsid w:val="3B4D0258"/>
    <w:rsid w:val="3BA47286"/>
    <w:rsid w:val="3BCD2F07"/>
    <w:rsid w:val="3BF06D24"/>
    <w:rsid w:val="3C000B0C"/>
    <w:rsid w:val="3C111A19"/>
    <w:rsid w:val="3C56250D"/>
    <w:rsid w:val="3D3775E3"/>
    <w:rsid w:val="3D54332A"/>
    <w:rsid w:val="3D9C2824"/>
    <w:rsid w:val="3DF9513C"/>
    <w:rsid w:val="3E1F757A"/>
    <w:rsid w:val="3E297E8A"/>
    <w:rsid w:val="3E8A236D"/>
    <w:rsid w:val="3F87364A"/>
    <w:rsid w:val="3FE63663"/>
    <w:rsid w:val="406B713F"/>
    <w:rsid w:val="408F7D04"/>
    <w:rsid w:val="40A13D96"/>
    <w:rsid w:val="41562C79"/>
    <w:rsid w:val="416F56E8"/>
    <w:rsid w:val="41D97316"/>
    <w:rsid w:val="42A60C9A"/>
    <w:rsid w:val="42A761BA"/>
    <w:rsid w:val="43993A74"/>
    <w:rsid w:val="44A37FD5"/>
    <w:rsid w:val="451C3BF0"/>
    <w:rsid w:val="45B65162"/>
    <w:rsid w:val="45EA5542"/>
    <w:rsid w:val="45EB6847"/>
    <w:rsid w:val="465D5881"/>
    <w:rsid w:val="46B1257F"/>
    <w:rsid w:val="472A5ECE"/>
    <w:rsid w:val="47A33125"/>
    <w:rsid w:val="48264E6C"/>
    <w:rsid w:val="486636D8"/>
    <w:rsid w:val="487429ED"/>
    <w:rsid w:val="49796A18"/>
    <w:rsid w:val="499F26A8"/>
    <w:rsid w:val="4A66306C"/>
    <w:rsid w:val="4A7965BA"/>
    <w:rsid w:val="4AF22A01"/>
    <w:rsid w:val="4BB275BC"/>
    <w:rsid w:val="4CD4421B"/>
    <w:rsid w:val="4E4E7D4E"/>
    <w:rsid w:val="4E853BE2"/>
    <w:rsid w:val="4EA17C8F"/>
    <w:rsid w:val="4F5E2A3B"/>
    <w:rsid w:val="4FA7173B"/>
    <w:rsid w:val="4FED442E"/>
    <w:rsid w:val="50DC2187"/>
    <w:rsid w:val="517B4605"/>
    <w:rsid w:val="5183104C"/>
    <w:rsid w:val="521A6FC1"/>
    <w:rsid w:val="5381780D"/>
    <w:rsid w:val="54514662"/>
    <w:rsid w:val="54D171F0"/>
    <w:rsid w:val="55480F70"/>
    <w:rsid w:val="55B6522E"/>
    <w:rsid w:val="56536060"/>
    <w:rsid w:val="56B00CC9"/>
    <w:rsid w:val="5715646F"/>
    <w:rsid w:val="573434A1"/>
    <w:rsid w:val="57494340"/>
    <w:rsid w:val="58695A9C"/>
    <w:rsid w:val="595F7E51"/>
    <w:rsid w:val="597179E8"/>
    <w:rsid w:val="59A654A4"/>
    <w:rsid w:val="5A165757"/>
    <w:rsid w:val="5A781F79"/>
    <w:rsid w:val="5B46714E"/>
    <w:rsid w:val="5D656062"/>
    <w:rsid w:val="5DA50365"/>
    <w:rsid w:val="5FFA4B83"/>
    <w:rsid w:val="60076417"/>
    <w:rsid w:val="60256786"/>
    <w:rsid w:val="61FA4119"/>
    <w:rsid w:val="620E794F"/>
    <w:rsid w:val="63251BB8"/>
    <w:rsid w:val="63CF2051"/>
    <w:rsid w:val="64367382"/>
    <w:rsid w:val="64423289"/>
    <w:rsid w:val="646502BA"/>
    <w:rsid w:val="646D53D2"/>
    <w:rsid w:val="65D14C99"/>
    <w:rsid w:val="66F66FFA"/>
    <w:rsid w:val="687B6DF6"/>
    <w:rsid w:val="69AD29EB"/>
    <w:rsid w:val="6B876DF9"/>
    <w:rsid w:val="6BA32EA6"/>
    <w:rsid w:val="6CE33AF6"/>
    <w:rsid w:val="6DF004EC"/>
    <w:rsid w:val="6ED51A64"/>
    <w:rsid w:val="6ED5405D"/>
    <w:rsid w:val="6F2B2472"/>
    <w:rsid w:val="6F303077"/>
    <w:rsid w:val="6F4779AC"/>
    <w:rsid w:val="6F8264CC"/>
    <w:rsid w:val="710651FB"/>
    <w:rsid w:val="711D2C22"/>
    <w:rsid w:val="71456C3D"/>
    <w:rsid w:val="71761D83"/>
    <w:rsid w:val="723B68A3"/>
    <w:rsid w:val="730A49CC"/>
    <w:rsid w:val="731B58F0"/>
    <w:rsid w:val="73730B78"/>
    <w:rsid w:val="739514B2"/>
    <w:rsid w:val="743047AF"/>
    <w:rsid w:val="747616A0"/>
    <w:rsid w:val="74A024E4"/>
    <w:rsid w:val="76ED2CCF"/>
    <w:rsid w:val="773C532B"/>
    <w:rsid w:val="77AA783B"/>
    <w:rsid w:val="7828509A"/>
    <w:rsid w:val="78424BD9"/>
    <w:rsid w:val="792134CC"/>
    <w:rsid w:val="7A2053E6"/>
    <w:rsid w:val="7AAC007E"/>
    <w:rsid w:val="7B186900"/>
    <w:rsid w:val="7CB805AB"/>
    <w:rsid w:val="7DAD55B2"/>
    <w:rsid w:val="7E277888"/>
    <w:rsid w:val="7E8F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0660913F"/>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qFormat="1"/>
    <w:lsdException w:name="table of figures" w:qFormat="1"/>
    <w:lsdException w:name="footnote reference" w:qFormat="1"/>
    <w:lsdException w:name="annotation reference" w:qFormat="1"/>
    <w:lsdException w:name="line number" w:qFormat="1"/>
    <w:lsdException w:name="page number" w:qFormat="1"/>
    <w:lsdException w:name="toa heading" w:qFormat="1"/>
    <w:lsdException w:name="List" w:qFormat="1"/>
    <w:lsdException w:name="List 2" w:qFormat="1"/>
    <w:lsdException w:name="List Bullet 2" w:qFormat="1"/>
    <w:lsdException w:name="List Number 2" w:qFormat="1"/>
    <w:lsdException w:name="Title" w:qFormat="1"/>
    <w:lsdException w:name="Closing" w:qFormat="1"/>
    <w:lsdException w:name="Default Paragraph Font" w:semiHidden="1" w:uiPriority="1" w:unhideWhenUsed="1"/>
    <w:lsdException w:name="Body Text" w:qFormat="1"/>
    <w:lsdException w:name="Body Text Indent" w:qFormat="1"/>
    <w:lsdException w:name="Subtitle" w:qFormat="1"/>
    <w:lsdException w:name="Salutation" w:qFormat="1"/>
    <w:lsdException w:name="Date" w:qFormat="1"/>
    <w:lsdException w:name="Body Text First Indent" w:uiPriority="99"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uiPriority="20"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qFormat="1"/>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4">
    <w:name w:val="Normal"/>
    <w:qFormat/>
    <w:pPr>
      <w:widowControl w:val="0"/>
      <w:jc w:val="both"/>
    </w:pPr>
    <w:rPr>
      <w:kern w:val="2"/>
      <w:sz w:val="21"/>
      <w:szCs w:val="24"/>
    </w:rPr>
  </w:style>
  <w:style w:type="paragraph" w:styleId="1">
    <w:name w:val="heading 1"/>
    <w:next w:val="af4"/>
    <w:link w:val="12"/>
    <w:qFormat/>
    <w:pPr>
      <w:keepNext/>
      <w:keepLines/>
      <w:pageBreakBefore/>
      <w:numPr>
        <w:numId w:val="1"/>
      </w:numPr>
      <w:spacing w:beforeLines="100" w:before="312" w:afterLines="75" w:after="234" w:line="360" w:lineRule="auto"/>
      <w:contextualSpacing/>
      <w:jc w:val="center"/>
      <w:outlineLvl w:val="0"/>
    </w:pPr>
    <w:rPr>
      <w:b/>
      <w:bCs/>
      <w:kern w:val="44"/>
      <w:sz w:val="36"/>
      <w:szCs w:val="44"/>
    </w:rPr>
  </w:style>
  <w:style w:type="paragraph" w:styleId="2">
    <w:name w:val="heading 2"/>
    <w:basedOn w:val="af4"/>
    <w:next w:val="af5"/>
    <w:link w:val="20"/>
    <w:qFormat/>
    <w:pPr>
      <w:keepNext/>
      <w:keepLines/>
      <w:numPr>
        <w:ilvl w:val="1"/>
        <w:numId w:val="1"/>
      </w:numPr>
      <w:spacing w:before="260" w:after="260" w:line="500" w:lineRule="exact"/>
      <w:outlineLvl w:val="1"/>
    </w:pPr>
    <w:rPr>
      <w:rFonts w:ascii="Arial" w:eastAsia="黑体" w:hAnsi="Arial"/>
      <w:b/>
      <w:sz w:val="28"/>
      <w:szCs w:val="20"/>
    </w:rPr>
  </w:style>
  <w:style w:type="paragraph" w:styleId="3">
    <w:name w:val="heading 3"/>
    <w:basedOn w:val="af4"/>
    <w:next w:val="af4"/>
    <w:link w:val="30"/>
    <w:qFormat/>
    <w:pPr>
      <w:keepNext/>
      <w:keepLines/>
      <w:widowControl/>
      <w:numPr>
        <w:ilvl w:val="2"/>
        <w:numId w:val="1"/>
      </w:numPr>
      <w:spacing w:before="260" w:after="260" w:line="416" w:lineRule="auto"/>
      <w:jc w:val="left"/>
      <w:outlineLvl w:val="2"/>
    </w:pPr>
    <w:rPr>
      <w:b/>
      <w:bCs/>
      <w:kern w:val="0"/>
      <w:sz w:val="32"/>
      <w:szCs w:val="32"/>
      <w:lang w:eastAsia="en-US"/>
    </w:rPr>
  </w:style>
  <w:style w:type="paragraph" w:styleId="4">
    <w:name w:val="heading 4"/>
    <w:next w:val="af4"/>
    <w:link w:val="40"/>
    <w:qFormat/>
    <w:pPr>
      <w:keepNext/>
      <w:keepLines/>
      <w:numPr>
        <w:ilvl w:val="3"/>
        <w:numId w:val="1"/>
      </w:numPr>
      <w:tabs>
        <w:tab w:val="clear" w:pos="864"/>
        <w:tab w:val="left" w:pos="1080"/>
      </w:tabs>
      <w:spacing w:beforeLines="100" w:before="312" w:afterLines="75" w:after="234" w:line="360" w:lineRule="auto"/>
      <w:contextualSpacing/>
      <w:outlineLvl w:val="3"/>
    </w:pPr>
    <w:rPr>
      <w:b/>
      <w:bCs/>
      <w:kern w:val="2"/>
      <w:sz w:val="28"/>
      <w:szCs w:val="28"/>
    </w:rPr>
  </w:style>
  <w:style w:type="paragraph" w:styleId="5">
    <w:name w:val="heading 5"/>
    <w:next w:val="af4"/>
    <w:link w:val="50"/>
    <w:qFormat/>
    <w:pPr>
      <w:keepNext/>
      <w:keepLines/>
      <w:numPr>
        <w:ilvl w:val="4"/>
        <w:numId w:val="1"/>
      </w:numPr>
      <w:tabs>
        <w:tab w:val="clear" w:pos="1008"/>
        <w:tab w:val="left" w:pos="1152"/>
      </w:tabs>
      <w:spacing w:beforeLines="100" w:before="312" w:afterLines="75" w:after="234" w:line="360" w:lineRule="auto"/>
      <w:contextualSpacing/>
      <w:outlineLvl w:val="4"/>
    </w:pPr>
    <w:rPr>
      <w:b/>
      <w:bCs/>
      <w:kern w:val="2"/>
      <w:sz w:val="24"/>
      <w:szCs w:val="28"/>
    </w:rPr>
  </w:style>
  <w:style w:type="paragraph" w:styleId="6">
    <w:name w:val="heading 6"/>
    <w:next w:val="af4"/>
    <w:link w:val="60"/>
    <w:qFormat/>
    <w:pPr>
      <w:keepNext/>
      <w:keepLines/>
      <w:numPr>
        <w:ilvl w:val="5"/>
        <w:numId w:val="1"/>
      </w:numPr>
      <w:tabs>
        <w:tab w:val="clear" w:pos="1152"/>
        <w:tab w:val="left" w:pos="1320"/>
      </w:tabs>
      <w:spacing w:beforeLines="100" w:before="312" w:afterLines="75" w:after="234" w:line="360" w:lineRule="auto"/>
      <w:contextualSpacing/>
      <w:outlineLvl w:val="5"/>
    </w:pPr>
    <w:rPr>
      <w:b/>
      <w:bCs/>
      <w:kern w:val="2"/>
      <w:sz w:val="24"/>
      <w:szCs w:val="24"/>
    </w:rPr>
  </w:style>
  <w:style w:type="paragraph" w:styleId="7">
    <w:name w:val="heading 7"/>
    <w:next w:val="af4"/>
    <w:link w:val="70"/>
    <w:qFormat/>
    <w:pPr>
      <w:keepNext/>
      <w:keepLines/>
      <w:numPr>
        <w:ilvl w:val="6"/>
        <w:numId w:val="1"/>
      </w:numPr>
      <w:tabs>
        <w:tab w:val="clear" w:pos="1296"/>
        <w:tab w:val="left" w:pos="1488"/>
      </w:tabs>
      <w:spacing w:beforeLines="100" w:before="312" w:afterLines="75" w:after="234" w:line="360" w:lineRule="auto"/>
      <w:contextualSpacing/>
      <w:outlineLvl w:val="6"/>
    </w:pPr>
    <w:rPr>
      <w:b/>
      <w:bCs/>
      <w:kern w:val="2"/>
      <w:sz w:val="24"/>
      <w:szCs w:val="24"/>
    </w:rPr>
  </w:style>
  <w:style w:type="paragraph" w:styleId="8">
    <w:name w:val="heading 8"/>
    <w:next w:val="af4"/>
    <w:link w:val="80"/>
    <w:qFormat/>
    <w:pPr>
      <w:keepNext/>
      <w:keepLines/>
      <w:numPr>
        <w:ilvl w:val="7"/>
        <w:numId w:val="1"/>
      </w:numPr>
      <w:tabs>
        <w:tab w:val="clear" w:pos="1440"/>
        <w:tab w:val="left" w:pos="1680"/>
      </w:tabs>
      <w:spacing w:beforeLines="100" w:before="312" w:afterLines="75" w:after="234" w:line="360" w:lineRule="auto"/>
      <w:contextualSpacing/>
      <w:outlineLvl w:val="7"/>
    </w:pPr>
    <w:rPr>
      <w:rFonts w:ascii="Arial" w:hAnsi="Arial"/>
      <w:b/>
      <w:kern w:val="2"/>
      <w:sz w:val="24"/>
      <w:szCs w:val="24"/>
    </w:rPr>
  </w:style>
  <w:style w:type="paragraph" w:styleId="9">
    <w:name w:val="heading 9"/>
    <w:next w:val="af4"/>
    <w:link w:val="90"/>
    <w:qFormat/>
    <w:pPr>
      <w:keepNext/>
      <w:keepLines/>
      <w:numPr>
        <w:ilvl w:val="8"/>
        <w:numId w:val="1"/>
      </w:numPr>
      <w:tabs>
        <w:tab w:val="clear" w:pos="1584"/>
        <w:tab w:val="left" w:pos="1872"/>
      </w:tabs>
      <w:spacing w:beforeLines="100" w:before="312" w:afterLines="75" w:after="234" w:line="360" w:lineRule="auto"/>
      <w:contextualSpacing/>
      <w:outlineLvl w:val="8"/>
    </w:pPr>
    <w:rPr>
      <w:rFonts w:ascii="Arial" w:hAnsi="Arial"/>
      <w:b/>
      <w:kern w:val="2"/>
      <w:sz w:val="24"/>
      <w:szCs w:val="24"/>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styleId="af5">
    <w:name w:val="Normal Indent"/>
    <w:basedOn w:val="af4"/>
    <w:link w:val="af9"/>
    <w:qFormat/>
    <w:pPr>
      <w:ind w:firstLineChars="200" w:firstLine="420"/>
    </w:pPr>
  </w:style>
  <w:style w:type="paragraph" w:styleId="31">
    <w:name w:val="List 3"/>
    <w:basedOn w:val="af4"/>
    <w:pPr>
      <w:ind w:leftChars="400" w:left="100" w:hangingChars="200" w:hanging="200"/>
    </w:pPr>
  </w:style>
  <w:style w:type="paragraph" w:styleId="TOC7">
    <w:name w:val="toc 7"/>
    <w:basedOn w:val="af4"/>
    <w:next w:val="af4"/>
    <w:uiPriority w:val="39"/>
    <w:qFormat/>
    <w:pPr>
      <w:ind w:left="1260"/>
      <w:jc w:val="left"/>
    </w:pPr>
    <w:rPr>
      <w:sz w:val="18"/>
      <w:szCs w:val="18"/>
    </w:rPr>
  </w:style>
  <w:style w:type="paragraph" w:styleId="21">
    <w:name w:val="List Number 2"/>
    <w:basedOn w:val="af4"/>
    <w:qFormat/>
    <w:pPr>
      <w:widowControl/>
      <w:tabs>
        <w:tab w:val="left" w:pos="780"/>
      </w:tabs>
      <w:ind w:left="780" w:hanging="420"/>
      <w:jc w:val="left"/>
    </w:pPr>
    <w:rPr>
      <w:rFonts w:eastAsia="PMingLiU"/>
      <w:kern w:val="0"/>
      <w:sz w:val="24"/>
      <w:lang w:eastAsia="zh-TW"/>
    </w:rPr>
  </w:style>
  <w:style w:type="paragraph" w:styleId="81">
    <w:name w:val="index 8"/>
    <w:basedOn w:val="af4"/>
    <w:next w:val="af4"/>
    <w:qFormat/>
    <w:pPr>
      <w:ind w:left="1680" w:hanging="210"/>
      <w:jc w:val="left"/>
    </w:pPr>
    <w:rPr>
      <w:sz w:val="20"/>
      <w:szCs w:val="20"/>
    </w:rPr>
  </w:style>
  <w:style w:type="paragraph" w:styleId="afa">
    <w:name w:val="caption"/>
    <w:basedOn w:val="af4"/>
    <w:next w:val="af4"/>
    <w:qFormat/>
    <w:pPr>
      <w:adjustRightInd w:val="0"/>
      <w:spacing w:before="152" w:after="160" w:line="360" w:lineRule="atLeast"/>
      <w:textAlignment w:val="baseline"/>
    </w:pPr>
    <w:rPr>
      <w:rFonts w:ascii="Arial" w:eastAsia="黑体" w:hAnsi="Arial"/>
      <w:kern w:val="0"/>
      <w:sz w:val="24"/>
      <w:szCs w:val="20"/>
    </w:rPr>
  </w:style>
  <w:style w:type="paragraph" w:styleId="51">
    <w:name w:val="index 5"/>
    <w:basedOn w:val="af4"/>
    <w:next w:val="af4"/>
    <w:qFormat/>
    <w:pPr>
      <w:ind w:left="1050" w:hanging="210"/>
      <w:jc w:val="left"/>
    </w:pPr>
    <w:rPr>
      <w:sz w:val="20"/>
      <w:szCs w:val="20"/>
    </w:rPr>
  </w:style>
  <w:style w:type="paragraph" w:styleId="afb">
    <w:name w:val="Document Map"/>
    <w:basedOn w:val="af4"/>
    <w:link w:val="afc"/>
    <w:qFormat/>
    <w:pPr>
      <w:shd w:val="clear" w:color="auto" w:fill="000080"/>
    </w:pPr>
  </w:style>
  <w:style w:type="paragraph" w:styleId="afd">
    <w:name w:val="toa heading"/>
    <w:basedOn w:val="af4"/>
    <w:next w:val="af4"/>
    <w:qFormat/>
    <w:pPr>
      <w:adjustRightInd w:val="0"/>
      <w:spacing w:before="200" w:line="360" w:lineRule="atLeast"/>
      <w:jc w:val="center"/>
      <w:textAlignment w:val="baseline"/>
    </w:pPr>
    <w:rPr>
      <w:rFonts w:ascii="Arial" w:eastAsia="黑体" w:hAnsi="Arial"/>
      <w:kern w:val="0"/>
      <w:sz w:val="44"/>
      <w:szCs w:val="20"/>
    </w:rPr>
  </w:style>
  <w:style w:type="paragraph" w:styleId="afe">
    <w:name w:val="annotation text"/>
    <w:basedOn w:val="af4"/>
    <w:link w:val="aff"/>
    <w:qFormat/>
    <w:pPr>
      <w:widowControl/>
      <w:spacing w:line="300" w:lineRule="auto"/>
      <w:jc w:val="left"/>
    </w:pPr>
    <w:rPr>
      <w:rFonts w:ascii="Arial" w:hAnsi="Arial" w:cs="Arial"/>
      <w:kern w:val="0"/>
      <w:sz w:val="18"/>
      <w:szCs w:val="20"/>
    </w:rPr>
  </w:style>
  <w:style w:type="paragraph" w:styleId="61">
    <w:name w:val="index 6"/>
    <w:basedOn w:val="af4"/>
    <w:next w:val="af4"/>
    <w:qFormat/>
    <w:pPr>
      <w:ind w:left="1260" w:hanging="210"/>
      <w:jc w:val="left"/>
    </w:pPr>
    <w:rPr>
      <w:sz w:val="20"/>
      <w:szCs w:val="20"/>
    </w:rPr>
  </w:style>
  <w:style w:type="paragraph" w:styleId="aff0">
    <w:name w:val="Salutation"/>
    <w:basedOn w:val="af4"/>
    <w:next w:val="af4"/>
    <w:qFormat/>
    <w:rPr>
      <w:bCs/>
      <w:sz w:val="28"/>
      <w:szCs w:val="20"/>
    </w:rPr>
  </w:style>
  <w:style w:type="paragraph" w:styleId="32">
    <w:name w:val="Body Text 3"/>
    <w:next w:val="af4"/>
    <w:link w:val="33"/>
    <w:qFormat/>
    <w:pPr>
      <w:spacing w:afterLines="50" w:after="156"/>
      <w:jc w:val="center"/>
    </w:pPr>
    <w:rPr>
      <w:rFonts w:eastAsia="楷体_GB2312"/>
      <w:kern w:val="2"/>
      <w:sz w:val="24"/>
      <w:szCs w:val="16"/>
    </w:rPr>
  </w:style>
  <w:style w:type="paragraph" w:styleId="aff1">
    <w:name w:val="Closing"/>
    <w:basedOn w:val="af4"/>
    <w:qFormat/>
    <w:pPr>
      <w:ind w:leftChars="2100" w:left="100"/>
    </w:pPr>
    <w:rPr>
      <w:bCs/>
      <w:sz w:val="28"/>
      <w:szCs w:val="20"/>
    </w:rPr>
  </w:style>
  <w:style w:type="paragraph" w:styleId="aff2">
    <w:name w:val="Body Text"/>
    <w:basedOn w:val="af4"/>
    <w:link w:val="aff3"/>
    <w:qFormat/>
    <w:pPr>
      <w:spacing w:after="120"/>
    </w:pPr>
  </w:style>
  <w:style w:type="paragraph" w:styleId="aff4">
    <w:name w:val="Body Text Indent"/>
    <w:basedOn w:val="af4"/>
    <w:link w:val="aff5"/>
    <w:qFormat/>
    <w:pPr>
      <w:spacing w:after="120"/>
      <w:ind w:leftChars="200" w:left="420"/>
    </w:pPr>
  </w:style>
  <w:style w:type="paragraph" w:styleId="22">
    <w:name w:val="List 2"/>
    <w:basedOn w:val="af4"/>
    <w:qFormat/>
    <w:pPr>
      <w:ind w:leftChars="200" w:left="100" w:hangingChars="200" w:hanging="200"/>
    </w:pPr>
  </w:style>
  <w:style w:type="paragraph" w:styleId="aff6">
    <w:name w:val="Block Text"/>
    <w:basedOn w:val="af4"/>
    <w:qFormat/>
    <w:pPr>
      <w:spacing w:line="400" w:lineRule="exact"/>
      <w:ind w:leftChars="-171" w:left="-359" w:rightChars="-327" w:right="-687" w:firstLine="720"/>
    </w:pPr>
    <w:rPr>
      <w:rFonts w:ascii="宋体" w:hAnsi="宋体"/>
      <w:sz w:val="28"/>
    </w:rPr>
  </w:style>
  <w:style w:type="paragraph" w:styleId="23">
    <w:name w:val="List Bullet 2"/>
    <w:basedOn w:val="af4"/>
    <w:qFormat/>
    <w:pPr>
      <w:tabs>
        <w:tab w:val="left" w:pos="987"/>
      </w:tabs>
      <w:spacing w:line="360" w:lineRule="auto"/>
      <w:ind w:left="987" w:hanging="420"/>
      <w:contextualSpacing/>
    </w:pPr>
    <w:rPr>
      <w:sz w:val="24"/>
    </w:rPr>
  </w:style>
  <w:style w:type="paragraph" w:styleId="HTML">
    <w:name w:val="HTML Address"/>
    <w:basedOn w:val="af4"/>
    <w:link w:val="HTML0"/>
    <w:qFormat/>
    <w:rPr>
      <w:i/>
      <w:iCs/>
    </w:rPr>
  </w:style>
  <w:style w:type="paragraph" w:styleId="41">
    <w:name w:val="index 4"/>
    <w:basedOn w:val="af4"/>
    <w:next w:val="af4"/>
    <w:qFormat/>
    <w:pPr>
      <w:ind w:left="840" w:hanging="210"/>
      <w:jc w:val="left"/>
    </w:pPr>
    <w:rPr>
      <w:sz w:val="20"/>
      <w:szCs w:val="20"/>
    </w:rPr>
  </w:style>
  <w:style w:type="paragraph" w:styleId="TOC5">
    <w:name w:val="toc 5"/>
    <w:basedOn w:val="af4"/>
    <w:next w:val="af4"/>
    <w:uiPriority w:val="39"/>
    <w:qFormat/>
    <w:pPr>
      <w:ind w:left="840"/>
      <w:jc w:val="left"/>
    </w:pPr>
    <w:rPr>
      <w:sz w:val="18"/>
      <w:szCs w:val="18"/>
    </w:rPr>
  </w:style>
  <w:style w:type="paragraph" w:styleId="TOC3">
    <w:name w:val="toc 3"/>
    <w:basedOn w:val="af4"/>
    <w:next w:val="af4"/>
    <w:uiPriority w:val="39"/>
    <w:qFormat/>
    <w:pPr>
      <w:tabs>
        <w:tab w:val="left" w:pos="1050"/>
        <w:tab w:val="right" w:leader="dot" w:pos="8280"/>
      </w:tabs>
      <w:ind w:left="420"/>
      <w:jc w:val="left"/>
    </w:pPr>
    <w:rPr>
      <w:i/>
      <w:iCs/>
      <w:sz w:val="20"/>
      <w:szCs w:val="20"/>
    </w:rPr>
  </w:style>
  <w:style w:type="paragraph" w:styleId="aff7">
    <w:name w:val="Plain Text"/>
    <w:basedOn w:val="af4"/>
    <w:link w:val="aff8"/>
    <w:qFormat/>
    <w:rPr>
      <w:rFonts w:ascii="宋体" w:hAnsi="Courier New" w:cs="Courier New"/>
      <w:szCs w:val="21"/>
    </w:rPr>
  </w:style>
  <w:style w:type="paragraph" w:styleId="TOC8">
    <w:name w:val="toc 8"/>
    <w:basedOn w:val="af4"/>
    <w:next w:val="af4"/>
    <w:uiPriority w:val="39"/>
    <w:qFormat/>
    <w:pPr>
      <w:ind w:left="1470"/>
      <w:jc w:val="left"/>
    </w:pPr>
    <w:rPr>
      <w:sz w:val="18"/>
      <w:szCs w:val="18"/>
    </w:rPr>
  </w:style>
  <w:style w:type="paragraph" w:styleId="34">
    <w:name w:val="index 3"/>
    <w:basedOn w:val="af4"/>
    <w:next w:val="af4"/>
    <w:qFormat/>
    <w:pPr>
      <w:ind w:left="630" w:hanging="210"/>
      <w:jc w:val="left"/>
    </w:pPr>
    <w:rPr>
      <w:sz w:val="20"/>
      <w:szCs w:val="20"/>
    </w:rPr>
  </w:style>
  <w:style w:type="paragraph" w:styleId="aff9">
    <w:name w:val="Date"/>
    <w:basedOn w:val="af4"/>
    <w:next w:val="af4"/>
    <w:link w:val="affa"/>
    <w:qFormat/>
    <w:rPr>
      <w:rFonts w:eastAsia="黑体"/>
      <w:sz w:val="36"/>
      <w:szCs w:val="20"/>
    </w:rPr>
  </w:style>
  <w:style w:type="paragraph" w:styleId="24">
    <w:name w:val="Body Text Indent 2"/>
    <w:basedOn w:val="af4"/>
    <w:link w:val="25"/>
    <w:qFormat/>
    <w:pPr>
      <w:ind w:firstLine="630"/>
    </w:pPr>
    <w:rPr>
      <w:sz w:val="32"/>
      <w:szCs w:val="20"/>
    </w:rPr>
  </w:style>
  <w:style w:type="paragraph" w:styleId="affb">
    <w:name w:val="Balloon Text"/>
    <w:basedOn w:val="af4"/>
    <w:link w:val="affc"/>
    <w:qFormat/>
    <w:rPr>
      <w:sz w:val="18"/>
      <w:szCs w:val="18"/>
    </w:rPr>
  </w:style>
  <w:style w:type="paragraph" w:styleId="affd">
    <w:name w:val="footer"/>
    <w:basedOn w:val="af4"/>
    <w:link w:val="affe"/>
    <w:qFormat/>
    <w:pPr>
      <w:tabs>
        <w:tab w:val="center" w:pos="4153"/>
        <w:tab w:val="right" w:pos="8306"/>
      </w:tabs>
      <w:snapToGrid w:val="0"/>
      <w:jc w:val="left"/>
    </w:pPr>
    <w:rPr>
      <w:sz w:val="18"/>
      <w:szCs w:val="18"/>
    </w:rPr>
  </w:style>
  <w:style w:type="paragraph" w:styleId="afff">
    <w:name w:val="header"/>
    <w:basedOn w:val="af4"/>
    <w:link w:val="afff0"/>
    <w:qFormat/>
    <w:pPr>
      <w:pBdr>
        <w:bottom w:val="single" w:sz="6" w:space="1" w:color="auto"/>
      </w:pBdr>
      <w:tabs>
        <w:tab w:val="center" w:pos="4153"/>
        <w:tab w:val="right" w:pos="8306"/>
      </w:tabs>
      <w:snapToGrid w:val="0"/>
      <w:jc w:val="center"/>
    </w:pPr>
    <w:rPr>
      <w:sz w:val="18"/>
      <w:szCs w:val="18"/>
    </w:rPr>
  </w:style>
  <w:style w:type="paragraph" w:styleId="TOC1">
    <w:name w:val="toc 1"/>
    <w:basedOn w:val="af4"/>
    <w:next w:val="af4"/>
    <w:uiPriority w:val="39"/>
    <w:qFormat/>
    <w:pPr>
      <w:tabs>
        <w:tab w:val="right" w:leader="dot" w:pos="8280"/>
      </w:tabs>
      <w:spacing w:before="120" w:after="120"/>
      <w:jc w:val="center"/>
    </w:pPr>
    <w:rPr>
      <w:b/>
      <w:bCs/>
      <w:caps/>
      <w:sz w:val="20"/>
      <w:szCs w:val="20"/>
    </w:rPr>
  </w:style>
  <w:style w:type="paragraph" w:styleId="TOC4">
    <w:name w:val="toc 4"/>
    <w:basedOn w:val="af4"/>
    <w:next w:val="af4"/>
    <w:uiPriority w:val="39"/>
    <w:qFormat/>
    <w:pPr>
      <w:tabs>
        <w:tab w:val="left" w:pos="1680"/>
        <w:tab w:val="right" w:leader="dot" w:pos="8280"/>
      </w:tabs>
      <w:ind w:left="630"/>
      <w:jc w:val="left"/>
    </w:pPr>
    <w:rPr>
      <w:sz w:val="18"/>
      <w:szCs w:val="18"/>
    </w:rPr>
  </w:style>
  <w:style w:type="paragraph" w:styleId="afff1">
    <w:name w:val="index heading"/>
    <w:basedOn w:val="af4"/>
    <w:next w:val="13"/>
    <w:qFormat/>
    <w:pPr>
      <w:spacing w:before="120" w:after="120"/>
      <w:jc w:val="left"/>
    </w:pPr>
    <w:rPr>
      <w:b/>
      <w:i/>
      <w:sz w:val="20"/>
      <w:szCs w:val="20"/>
    </w:rPr>
  </w:style>
  <w:style w:type="paragraph" w:styleId="13">
    <w:name w:val="index 1"/>
    <w:basedOn w:val="af4"/>
    <w:next w:val="af4"/>
    <w:qFormat/>
    <w:pPr>
      <w:ind w:left="210" w:hanging="210"/>
      <w:jc w:val="left"/>
    </w:pPr>
    <w:rPr>
      <w:sz w:val="20"/>
      <w:szCs w:val="20"/>
    </w:rPr>
  </w:style>
  <w:style w:type="paragraph" w:styleId="afff2">
    <w:name w:val="Subtitle"/>
    <w:basedOn w:val="af4"/>
    <w:next w:val="af4"/>
    <w:link w:val="afff3"/>
    <w:qFormat/>
    <w:pPr>
      <w:spacing w:before="240" w:after="60" w:line="312" w:lineRule="auto"/>
      <w:jc w:val="center"/>
      <w:outlineLvl w:val="1"/>
    </w:pPr>
    <w:rPr>
      <w:rFonts w:ascii="Cambria" w:hAnsi="Cambria"/>
      <w:b/>
      <w:bCs/>
      <w:kern w:val="28"/>
      <w:sz w:val="32"/>
      <w:szCs w:val="32"/>
    </w:rPr>
  </w:style>
  <w:style w:type="paragraph" w:styleId="afff4">
    <w:name w:val="List"/>
    <w:basedOn w:val="aff2"/>
    <w:qFormat/>
    <w:pPr>
      <w:suppressAutoHyphens/>
    </w:pPr>
    <w:rPr>
      <w:rFonts w:ascii="Times" w:hAnsi="Times" w:cs="Tahoma"/>
      <w:b/>
      <w:kern w:val="1"/>
      <w:sz w:val="24"/>
      <w:lang w:eastAsia="ar-SA"/>
    </w:rPr>
  </w:style>
  <w:style w:type="paragraph" w:styleId="afff5">
    <w:name w:val="footnote text"/>
    <w:basedOn w:val="af4"/>
    <w:qFormat/>
    <w:pPr>
      <w:snapToGrid w:val="0"/>
      <w:jc w:val="left"/>
    </w:pPr>
    <w:rPr>
      <w:sz w:val="18"/>
      <w:szCs w:val="18"/>
    </w:rPr>
  </w:style>
  <w:style w:type="paragraph" w:styleId="TOC6">
    <w:name w:val="toc 6"/>
    <w:basedOn w:val="af4"/>
    <w:next w:val="af4"/>
    <w:uiPriority w:val="39"/>
    <w:qFormat/>
    <w:pPr>
      <w:ind w:left="1050"/>
      <w:jc w:val="left"/>
    </w:pPr>
    <w:rPr>
      <w:sz w:val="18"/>
      <w:szCs w:val="18"/>
    </w:rPr>
  </w:style>
  <w:style w:type="paragraph" w:styleId="35">
    <w:name w:val="Body Text Indent 3"/>
    <w:basedOn w:val="af4"/>
    <w:link w:val="36"/>
    <w:qFormat/>
    <w:pPr>
      <w:adjustRightInd w:val="0"/>
      <w:snapToGrid w:val="0"/>
      <w:spacing w:line="360" w:lineRule="auto"/>
      <w:ind w:firstLineChars="200" w:firstLine="600"/>
    </w:pPr>
    <w:rPr>
      <w:rFonts w:ascii="黑体" w:eastAsia="黑体"/>
      <w:sz w:val="30"/>
      <w:szCs w:val="28"/>
    </w:rPr>
  </w:style>
  <w:style w:type="paragraph" w:styleId="71">
    <w:name w:val="index 7"/>
    <w:basedOn w:val="af4"/>
    <w:next w:val="af4"/>
    <w:qFormat/>
    <w:pPr>
      <w:ind w:left="1470" w:hanging="210"/>
      <w:jc w:val="left"/>
    </w:pPr>
    <w:rPr>
      <w:sz w:val="20"/>
      <w:szCs w:val="20"/>
    </w:rPr>
  </w:style>
  <w:style w:type="paragraph" w:styleId="91">
    <w:name w:val="index 9"/>
    <w:basedOn w:val="af4"/>
    <w:next w:val="af4"/>
    <w:qFormat/>
    <w:pPr>
      <w:ind w:left="1890" w:hanging="210"/>
      <w:jc w:val="left"/>
    </w:pPr>
    <w:rPr>
      <w:sz w:val="20"/>
      <w:szCs w:val="20"/>
    </w:rPr>
  </w:style>
  <w:style w:type="paragraph" w:styleId="afff6">
    <w:name w:val="table of figures"/>
    <w:basedOn w:val="af4"/>
    <w:next w:val="af4"/>
    <w:qFormat/>
    <w:pPr>
      <w:ind w:leftChars="200" w:left="200" w:hangingChars="200" w:hanging="200"/>
    </w:pPr>
    <w:rPr>
      <w:szCs w:val="20"/>
    </w:rPr>
  </w:style>
  <w:style w:type="paragraph" w:styleId="TOC2">
    <w:name w:val="toc 2"/>
    <w:basedOn w:val="af4"/>
    <w:next w:val="af4"/>
    <w:uiPriority w:val="39"/>
    <w:qFormat/>
    <w:pPr>
      <w:tabs>
        <w:tab w:val="left" w:pos="630"/>
        <w:tab w:val="right" w:leader="dot" w:pos="8280"/>
      </w:tabs>
      <w:ind w:left="210"/>
      <w:jc w:val="left"/>
    </w:pPr>
    <w:rPr>
      <w:smallCaps/>
      <w:sz w:val="20"/>
      <w:szCs w:val="20"/>
    </w:rPr>
  </w:style>
  <w:style w:type="paragraph" w:styleId="TOC9">
    <w:name w:val="toc 9"/>
    <w:basedOn w:val="af4"/>
    <w:next w:val="af4"/>
    <w:uiPriority w:val="39"/>
    <w:qFormat/>
    <w:pPr>
      <w:ind w:left="1680"/>
      <w:jc w:val="left"/>
    </w:pPr>
    <w:rPr>
      <w:sz w:val="18"/>
      <w:szCs w:val="18"/>
    </w:rPr>
  </w:style>
  <w:style w:type="paragraph" w:styleId="26">
    <w:name w:val="Body Text 2"/>
    <w:basedOn w:val="af4"/>
    <w:link w:val="27"/>
    <w:qFormat/>
    <w:pPr>
      <w:spacing w:after="120" w:line="480" w:lineRule="auto"/>
    </w:pPr>
  </w:style>
  <w:style w:type="paragraph" w:styleId="HTML1">
    <w:name w:val="HTML Preformatted"/>
    <w:basedOn w:val="af4"/>
    <w:link w:val="HTML2"/>
    <w:qFormat/>
    <w:rPr>
      <w:rFonts w:ascii="Courier New" w:hAnsi="Courier New" w:cs="Courier New"/>
      <w:sz w:val="20"/>
      <w:szCs w:val="20"/>
    </w:rPr>
  </w:style>
  <w:style w:type="paragraph" w:styleId="afff7">
    <w:name w:val="Normal (Web)"/>
    <w:basedOn w:val="af4"/>
    <w:uiPriority w:val="99"/>
    <w:qFormat/>
    <w:pPr>
      <w:widowControl/>
      <w:spacing w:before="100" w:beforeAutospacing="1" w:after="100" w:afterAutospacing="1"/>
      <w:jc w:val="left"/>
    </w:pPr>
    <w:rPr>
      <w:rFonts w:ascii="宋体" w:hAnsi="宋体" w:cs="宋体"/>
      <w:kern w:val="0"/>
      <w:sz w:val="24"/>
    </w:rPr>
  </w:style>
  <w:style w:type="paragraph" w:styleId="28">
    <w:name w:val="index 2"/>
    <w:basedOn w:val="af4"/>
    <w:next w:val="af4"/>
    <w:qFormat/>
    <w:pPr>
      <w:ind w:left="420" w:hanging="210"/>
      <w:jc w:val="left"/>
    </w:pPr>
    <w:rPr>
      <w:sz w:val="20"/>
      <w:szCs w:val="20"/>
    </w:rPr>
  </w:style>
  <w:style w:type="paragraph" w:styleId="afff8">
    <w:name w:val="Title"/>
    <w:basedOn w:val="af4"/>
    <w:next w:val="af4"/>
    <w:link w:val="afff9"/>
    <w:qFormat/>
    <w:pPr>
      <w:spacing w:before="240" w:after="60"/>
      <w:jc w:val="center"/>
      <w:outlineLvl w:val="0"/>
    </w:pPr>
    <w:rPr>
      <w:rFonts w:ascii="Cambria" w:hAnsi="Cambria"/>
      <w:b/>
      <w:bCs/>
      <w:sz w:val="32"/>
      <w:szCs w:val="32"/>
    </w:rPr>
  </w:style>
  <w:style w:type="paragraph" w:styleId="afffa">
    <w:name w:val="annotation subject"/>
    <w:basedOn w:val="afe"/>
    <w:next w:val="afe"/>
    <w:link w:val="afffb"/>
    <w:qFormat/>
    <w:pPr>
      <w:widowControl w:val="0"/>
      <w:spacing w:line="240" w:lineRule="auto"/>
    </w:pPr>
    <w:rPr>
      <w:rFonts w:ascii="Times New Roman" w:hAnsi="Times New Roman" w:cs="Times New Roman"/>
      <w:kern w:val="2"/>
      <w:sz w:val="32"/>
    </w:rPr>
  </w:style>
  <w:style w:type="paragraph" w:styleId="afffc">
    <w:name w:val="Body Text First Indent"/>
    <w:basedOn w:val="aff2"/>
    <w:link w:val="afffd"/>
    <w:uiPriority w:val="99"/>
    <w:qFormat/>
    <w:pPr>
      <w:spacing w:line="360" w:lineRule="auto"/>
      <w:ind w:firstLineChars="100" w:firstLine="420"/>
    </w:pPr>
    <w:rPr>
      <w:sz w:val="24"/>
    </w:rPr>
  </w:style>
  <w:style w:type="table" w:styleId="afffe">
    <w:name w:val="Table Grid"/>
    <w:basedOn w:val="af7"/>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Shading 1 Accent 1"/>
    <w:qFormat/>
    <w:pPr>
      <w:widowControl w:val="0"/>
      <w:jc w:val="both"/>
    </w:pPr>
    <w:rPr>
      <w:kern w:val="2"/>
      <w:sz w:val="21"/>
      <w:szCs w:val="22"/>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C0C0C0"/>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band2Horz">
      <w:tblPr/>
      <w:tcPr>
        <w:tcBorders>
          <w:top w:val="nil"/>
          <w:left w:val="nil"/>
          <w:bottom w:val="nil"/>
          <w:right w:val="nil"/>
          <w:insideH w:val="nil"/>
          <w:insideV w:val="nil"/>
          <w:tl2br w:val="nil"/>
          <w:tr2bl w:val="nil"/>
        </w:tcBorders>
      </w:tcPr>
    </w:tblStylePr>
  </w:style>
  <w:style w:type="table" w:styleId="1-2">
    <w:name w:val="Medium Grid 1 Accent 2"/>
    <w:qFormat/>
    <w:pPr>
      <w:ind w:firstLineChars="200" w:firstLine="420"/>
    </w:pPr>
    <w:tblPr>
      <w:tblCellMar>
        <w:top w:w="0" w:type="dxa"/>
        <w:left w:w="0" w:type="dxa"/>
        <w:bottom w:w="0" w:type="dxa"/>
        <w:right w:w="0" w:type="dxa"/>
      </w:tblCellMar>
    </w:tblPr>
    <w:tcPr>
      <w:shd w:val="clear" w:color="auto" w:fill="EDF2F8"/>
    </w:tcPr>
    <w:tblStylePr w:type="firstRow">
      <w:rPr>
        <w:b/>
        <w:bCs/>
      </w:rPr>
    </w:tblStylePr>
    <w:tblStylePr w:type="lastRow">
      <w:rPr>
        <w:b/>
        <w:bCs/>
      </w:rPr>
      <w:tblPr/>
      <w:tcPr>
        <w:tcBorders>
          <w:top w:val="single" w:sz="18" w:space="0" w:color="CF7B7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character" w:styleId="affff">
    <w:name w:val="Strong"/>
    <w:uiPriority w:val="22"/>
    <w:qFormat/>
    <w:rPr>
      <w:b/>
      <w:bCs/>
    </w:rPr>
  </w:style>
  <w:style w:type="character" w:styleId="affff0">
    <w:name w:val="page number"/>
    <w:basedOn w:val="af6"/>
    <w:qFormat/>
  </w:style>
  <w:style w:type="character" w:styleId="affff1">
    <w:name w:val="FollowedHyperlink"/>
    <w:uiPriority w:val="99"/>
    <w:qFormat/>
    <w:rPr>
      <w:color w:val="800080"/>
      <w:u w:val="single"/>
    </w:rPr>
  </w:style>
  <w:style w:type="character" w:styleId="affff2">
    <w:name w:val="Emphasis"/>
    <w:uiPriority w:val="20"/>
    <w:qFormat/>
    <w:rPr>
      <w:i/>
      <w:iCs/>
    </w:rPr>
  </w:style>
  <w:style w:type="character" w:styleId="affff3">
    <w:name w:val="line number"/>
    <w:basedOn w:val="af6"/>
    <w:qFormat/>
  </w:style>
  <w:style w:type="character" w:styleId="HTML3">
    <w:name w:val="HTML Definition"/>
    <w:qFormat/>
    <w:rPr>
      <w:i/>
      <w:iCs/>
    </w:rPr>
  </w:style>
  <w:style w:type="character" w:styleId="HTML4">
    <w:name w:val="HTML Typewriter"/>
    <w:qFormat/>
    <w:rPr>
      <w:rFonts w:ascii="Courier New" w:hAnsi="Courier New"/>
      <w:sz w:val="20"/>
      <w:szCs w:val="20"/>
    </w:rPr>
  </w:style>
  <w:style w:type="character" w:styleId="HTML5">
    <w:name w:val="HTML Acronym"/>
    <w:qFormat/>
  </w:style>
  <w:style w:type="character" w:styleId="HTML6">
    <w:name w:val="HTML Variable"/>
    <w:qFormat/>
    <w:rPr>
      <w:i/>
      <w:iCs/>
    </w:rPr>
  </w:style>
  <w:style w:type="character" w:styleId="affff4">
    <w:name w:val="Hyperlink"/>
    <w:uiPriority w:val="99"/>
    <w:qFormat/>
    <w:rPr>
      <w:color w:val="0000FF"/>
      <w:u w:val="single"/>
    </w:rPr>
  </w:style>
  <w:style w:type="character" w:styleId="HTML7">
    <w:name w:val="HTML Code"/>
    <w:qFormat/>
    <w:rPr>
      <w:rFonts w:ascii="Courier New" w:hAnsi="Courier New"/>
      <w:sz w:val="20"/>
      <w:szCs w:val="20"/>
    </w:rPr>
  </w:style>
  <w:style w:type="character" w:styleId="affff5">
    <w:name w:val="annotation reference"/>
    <w:qFormat/>
    <w:rPr>
      <w:sz w:val="21"/>
      <w:szCs w:val="21"/>
    </w:rPr>
  </w:style>
  <w:style w:type="character" w:styleId="HTML8">
    <w:name w:val="HTML Cite"/>
    <w:qFormat/>
    <w:rPr>
      <w:i/>
      <w:iCs/>
    </w:rPr>
  </w:style>
  <w:style w:type="character" w:styleId="affff6">
    <w:name w:val="footnote reference"/>
    <w:qFormat/>
    <w:rPr>
      <w:vertAlign w:val="superscript"/>
    </w:rPr>
  </w:style>
  <w:style w:type="character" w:styleId="HTML9">
    <w:name w:val="HTML Keyboard"/>
    <w:qFormat/>
    <w:rPr>
      <w:rFonts w:ascii="Courier New" w:hAnsi="Courier New"/>
      <w:sz w:val="20"/>
      <w:szCs w:val="20"/>
    </w:rPr>
  </w:style>
  <w:style w:type="character" w:styleId="HTMLa">
    <w:name w:val="HTML Sample"/>
    <w:qFormat/>
    <w:rPr>
      <w:rFonts w:ascii="Courier New" w:hAnsi="Courier New"/>
    </w:rPr>
  </w:style>
  <w:style w:type="paragraph" w:customStyle="1" w:styleId="a">
    <w:name w:val="注："/>
    <w:next w:val="affff7"/>
    <w:qFormat/>
    <w:pPr>
      <w:widowControl w:val="0"/>
      <w:numPr>
        <w:numId w:val="2"/>
      </w:numPr>
      <w:autoSpaceDE w:val="0"/>
      <w:autoSpaceDN w:val="0"/>
      <w:jc w:val="both"/>
    </w:pPr>
    <w:rPr>
      <w:rFonts w:ascii="宋体"/>
      <w:sz w:val="18"/>
    </w:rPr>
  </w:style>
  <w:style w:type="paragraph" w:customStyle="1" w:styleId="affff7">
    <w:name w:val="段"/>
    <w:link w:val="CharChar"/>
    <w:qFormat/>
    <w:pPr>
      <w:autoSpaceDE w:val="0"/>
      <w:autoSpaceDN w:val="0"/>
      <w:ind w:firstLineChars="200" w:firstLine="200"/>
      <w:jc w:val="both"/>
    </w:pPr>
    <w:rPr>
      <w:rFonts w:ascii="宋体"/>
      <w:sz w:val="21"/>
    </w:rPr>
  </w:style>
  <w:style w:type="paragraph" w:customStyle="1" w:styleId="14">
    <w:name w:val="封面标准号1"/>
    <w:qFormat/>
    <w:pPr>
      <w:widowControl w:val="0"/>
      <w:kinsoku w:val="0"/>
      <w:overflowPunct w:val="0"/>
      <w:autoSpaceDE w:val="0"/>
      <w:autoSpaceDN w:val="0"/>
      <w:spacing w:before="308"/>
      <w:jc w:val="right"/>
      <w:textAlignment w:val="center"/>
    </w:pPr>
    <w:rPr>
      <w:sz w:val="28"/>
    </w:rPr>
  </w:style>
  <w:style w:type="paragraph" w:customStyle="1" w:styleId="affff8">
    <w:name w:val="列表项目符号a"/>
    <w:basedOn w:val="23"/>
    <w:qFormat/>
    <w:pPr>
      <w:spacing w:line="300" w:lineRule="auto"/>
      <w:ind w:left="0" w:firstLine="0"/>
    </w:pPr>
    <w:rPr>
      <w:rFonts w:ascii="楷体_GB2312" w:eastAsia="楷体_GB2312"/>
      <w:b/>
      <w:kern w:val="0"/>
    </w:rPr>
  </w:style>
  <w:style w:type="paragraph" w:customStyle="1" w:styleId="Char">
    <w:name w:val="Char"/>
    <w:basedOn w:val="af4"/>
    <w:next w:val="af4"/>
    <w:qFormat/>
    <w:pPr>
      <w:spacing w:line="240" w:lineRule="atLeast"/>
      <w:ind w:left="420" w:firstLine="420"/>
      <w:jc w:val="left"/>
    </w:pPr>
    <w:rPr>
      <w:kern w:val="0"/>
      <w:szCs w:val="21"/>
    </w:rPr>
  </w:style>
  <w:style w:type="paragraph" w:customStyle="1" w:styleId="UP3">
    <w:name w:val="UP标题3"/>
    <w:basedOn w:val="af4"/>
    <w:link w:val="UP3CharChar"/>
    <w:qFormat/>
    <w:pPr>
      <w:spacing w:line="360" w:lineRule="auto"/>
      <w:ind w:firstLineChars="149" w:firstLine="149"/>
    </w:pPr>
    <w:rPr>
      <w:rFonts w:ascii="黑体" w:eastAsia="黑体" w:cs="宋体"/>
      <w:sz w:val="28"/>
      <w:szCs w:val="28"/>
    </w:rPr>
  </w:style>
  <w:style w:type="paragraph" w:customStyle="1" w:styleId="affff9">
    <w:name w:val="正文 首行缩进"/>
    <w:basedOn w:val="af4"/>
    <w:next w:val="af4"/>
    <w:qFormat/>
    <w:pPr>
      <w:widowControl/>
      <w:ind w:leftChars="100" w:left="280" w:rightChars="100" w:right="100" w:firstLine="560"/>
      <w:jc w:val="left"/>
    </w:pPr>
    <w:rPr>
      <w:rFonts w:ascii="黑体" w:hAnsi="宋体" w:cs="宋体"/>
      <w:bCs/>
      <w:color w:val="000000"/>
      <w:kern w:val="0"/>
      <w:sz w:val="28"/>
      <w:szCs w:val="20"/>
    </w:rPr>
  </w:style>
  <w:style w:type="paragraph" w:customStyle="1" w:styleId="Char1CharCharChar">
    <w:name w:val="Char1 Char Char Char"/>
    <w:basedOn w:val="af4"/>
    <w:qFormat/>
  </w:style>
  <w:style w:type="paragraph" w:customStyle="1" w:styleId="Char1CharCharChar1">
    <w:name w:val="Char1 Char Char Char1"/>
    <w:basedOn w:val="af4"/>
    <w:next w:val="af4"/>
    <w:qFormat/>
    <w:pPr>
      <w:spacing w:line="240" w:lineRule="atLeast"/>
      <w:ind w:left="420" w:firstLine="420"/>
      <w:jc w:val="left"/>
    </w:pPr>
    <w:rPr>
      <w:kern w:val="0"/>
      <w:szCs w:val="21"/>
    </w:rPr>
  </w:style>
  <w:style w:type="paragraph" w:customStyle="1" w:styleId="affffa">
    <w:name w:val="标书正文格式"/>
    <w:qFormat/>
    <w:pPr>
      <w:spacing w:line="360" w:lineRule="auto"/>
      <w:ind w:firstLineChars="200" w:firstLine="200"/>
    </w:pPr>
    <w:rPr>
      <w:rFonts w:eastAsia="楷体_GB2312"/>
      <w:kern w:val="2"/>
      <w:sz w:val="24"/>
      <w:szCs w:val="24"/>
    </w:rPr>
  </w:style>
  <w:style w:type="paragraph" w:customStyle="1" w:styleId="affffb">
    <w:name w:val="正文段"/>
    <w:basedOn w:val="af4"/>
    <w:qFormat/>
    <w:pPr>
      <w:snapToGrid w:val="0"/>
      <w:spacing w:after="240" w:line="240" w:lineRule="atLeast"/>
      <w:ind w:firstLine="425"/>
    </w:pPr>
    <w:rPr>
      <w:rFonts w:ascii="宋体"/>
      <w:sz w:val="24"/>
      <w:szCs w:val="20"/>
    </w:rPr>
  </w:style>
  <w:style w:type="paragraph" w:customStyle="1" w:styleId="affffc">
    <w:name w:val="标准书眉一"/>
    <w:pPr>
      <w:jc w:val="both"/>
    </w:pPr>
  </w:style>
  <w:style w:type="paragraph" w:customStyle="1" w:styleId="xl77">
    <w:name w:val="xl77"/>
    <w:basedOn w:val="af4"/>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0"/>
      <w:szCs w:val="20"/>
    </w:rPr>
  </w:style>
  <w:style w:type="paragraph" w:customStyle="1" w:styleId="xl37">
    <w:name w:val="xl37"/>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a1">
    <w:name w:val="正文表标题"/>
    <w:next w:val="affff7"/>
    <w:pPr>
      <w:numPr>
        <w:numId w:val="3"/>
      </w:numPr>
      <w:jc w:val="center"/>
    </w:pPr>
    <w:rPr>
      <w:rFonts w:ascii="黑体" w:eastAsia="黑体"/>
      <w:sz w:val="21"/>
    </w:rPr>
  </w:style>
  <w:style w:type="paragraph" w:customStyle="1" w:styleId="p3">
    <w:name w:val="p3"/>
    <w:basedOn w:val="af4"/>
    <w:pPr>
      <w:widowControl/>
      <w:spacing w:before="100" w:beforeAutospacing="1" w:after="100" w:afterAutospacing="1"/>
      <w:jc w:val="left"/>
    </w:pPr>
    <w:rPr>
      <w:rFonts w:ascii="宋体" w:hAnsi="宋体" w:cs="宋体"/>
      <w:kern w:val="0"/>
      <w:sz w:val="24"/>
    </w:rPr>
  </w:style>
  <w:style w:type="paragraph" w:customStyle="1" w:styleId="affffd">
    <w:name w:val="带编号的正文"/>
    <w:basedOn w:val="af4"/>
    <w:pPr>
      <w:tabs>
        <w:tab w:val="left" w:pos="420"/>
      </w:tabs>
      <w:spacing w:line="360" w:lineRule="auto"/>
      <w:ind w:leftChars="200" w:left="200" w:hanging="425"/>
      <w:jc w:val="left"/>
    </w:pPr>
    <w:rPr>
      <w:b/>
      <w:sz w:val="28"/>
    </w:rPr>
  </w:style>
  <w:style w:type="paragraph" w:customStyle="1" w:styleId="xl28">
    <w:name w:val="xl28"/>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10">
    <w:name w:val="正文符号1"/>
    <w:basedOn w:val="29"/>
    <w:pPr>
      <w:numPr>
        <w:numId w:val="4"/>
      </w:numPr>
      <w:tabs>
        <w:tab w:val="clear" w:pos="425"/>
        <w:tab w:val="left" w:pos="1080"/>
      </w:tabs>
      <w:ind w:firstLineChars="0" w:firstLine="0"/>
    </w:pPr>
  </w:style>
  <w:style w:type="paragraph" w:customStyle="1" w:styleId="29">
    <w:name w:val="正文首行缩进2字"/>
    <w:basedOn w:val="af4"/>
    <w:pPr>
      <w:spacing w:before="100" w:beforeAutospacing="1" w:after="100" w:afterAutospacing="1"/>
      <w:ind w:firstLineChars="200" w:firstLine="560"/>
    </w:pPr>
    <w:rPr>
      <w:rFonts w:eastAsia="楷体_GB2312"/>
      <w:kern w:val="0"/>
      <w:sz w:val="28"/>
    </w:rPr>
  </w:style>
  <w:style w:type="paragraph" w:customStyle="1" w:styleId="xl74">
    <w:name w:val="xl74"/>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affffe">
    <w:name w:val="文档正文"/>
    <w:basedOn w:val="af4"/>
    <w:pPr>
      <w:tabs>
        <w:tab w:val="left" w:pos="780"/>
      </w:tabs>
      <w:adjustRightInd w:val="0"/>
      <w:spacing w:line="312" w:lineRule="atLeast"/>
      <w:ind w:firstLine="567"/>
      <w:textAlignment w:val="baseline"/>
    </w:pPr>
    <w:rPr>
      <w:kern w:val="0"/>
      <w:sz w:val="28"/>
      <w:szCs w:val="20"/>
    </w:rPr>
  </w:style>
  <w:style w:type="paragraph" w:customStyle="1" w:styleId="standdate">
    <w:name w:val="standdate"/>
    <w:basedOn w:val="affd"/>
  </w:style>
  <w:style w:type="paragraph" w:customStyle="1" w:styleId="xl39">
    <w:name w:val="xl39"/>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Cs w:val="21"/>
    </w:rPr>
  </w:style>
  <w:style w:type="paragraph" w:customStyle="1" w:styleId="210">
    <w:name w:val="样式 首行缩进:  2 字符1"/>
    <w:basedOn w:val="af4"/>
    <w:link w:val="21CharChar"/>
    <w:pPr>
      <w:spacing w:line="360" w:lineRule="auto"/>
      <w:ind w:firstLineChars="200" w:firstLine="480"/>
    </w:pPr>
    <w:rPr>
      <w:sz w:val="24"/>
      <w:szCs w:val="20"/>
    </w:rPr>
  </w:style>
  <w:style w:type="paragraph" w:customStyle="1" w:styleId="ac">
    <w:name w:val="附录二级条标题"/>
    <w:basedOn w:val="afffff"/>
    <w:next w:val="affff7"/>
    <w:pPr>
      <w:numPr>
        <w:ilvl w:val="3"/>
        <w:numId w:val="5"/>
      </w:numPr>
      <w:outlineLvl w:val="3"/>
    </w:pPr>
  </w:style>
  <w:style w:type="paragraph" w:customStyle="1" w:styleId="afffff">
    <w:name w:val="附录一级条标题"/>
    <w:basedOn w:val="af3"/>
    <w:next w:val="affff7"/>
    <w:pPr>
      <w:numPr>
        <w:ilvl w:val="0"/>
        <w:numId w:val="0"/>
      </w:numPr>
      <w:tabs>
        <w:tab w:val="left" w:pos="1620"/>
      </w:tabs>
      <w:autoSpaceDN w:val="0"/>
      <w:spacing w:beforeLines="0" w:before="0"/>
      <w:ind w:left="1620" w:hanging="420"/>
      <w:outlineLvl w:val="2"/>
    </w:pPr>
  </w:style>
  <w:style w:type="paragraph" w:customStyle="1" w:styleId="af3">
    <w:name w:val="附录章标题"/>
    <w:next w:val="affff7"/>
    <w:pPr>
      <w:numPr>
        <w:ilvl w:val="6"/>
        <w:numId w:val="6"/>
      </w:numPr>
      <w:wordWrap w:val="0"/>
      <w:overflowPunct w:val="0"/>
      <w:autoSpaceDE w:val="0"/>
      <w:spacing w:beforeLines="50" w:before="156" w:afterLines="50" w:after="156"/>
      <w:ind w:left="525"/>
      <w:jc w:val="both"/>
      <w:textAlignment w:val="baseline"/>
      <w:outlineLvl w:val="1"/>
    </w:pPr>
    <w:rPr>
      <w:rFonts w:ascii="黑体" w:eastAsia="黑体"/>
      <w:kern w:val="21"/>
      <w:sz w:val="21"/>
    </w:rPr>
  </w:style>
  <w:style w:type="paragraph" w:customStyle="1" w:styleId="afffff0">
    <w:name w:val="参考文献、索引标题"/>
    <w:basedOn w:val="a6"/>
    <w:next w:val="af4"/>
    <w:pPr>
      <w:numPr>
        <w:numId w:val="0"/>
      </w:numPr>
      <w:spacing w:after="200"/>
    </w:pPr>
    <w:rPr>
      <w:sz w:val="21"/>
    </w:rPr>
  </w:style>
  <w:style w:type="paragraph" w:customStyle="1" w:styleId="a6">
    <w:name w:val="前言、引言标题"/>
    <w:next w:val="af4"/>
    <w:pPr>
      <w:numPr>
        <w:numId w:val="7"/>
      </w:numPr>
      <w:shd w:val="clear" w:color="FFFFFF" w:fill="FFFFFF"/>
      <w:spacing w:before="640" w:after="560"/>
      <w:jc w:val="center"/>
      <w:outlineLvl w:val="0"/>
    </w:pPr>
    <w:rPr>
      <w:rFonts w:ascii="黑体" w:eastAsia="黑体"/>
      <w:sz w:val="32"/>
    </w:rPr>
  </w:style>
  <w:style w:type="paragraph" w:customStyle="1" w:styleId="tablehead">
    <w:name w:val="table head"/>
    <w:basedOn w:val="af4"/>
    <w:pPr>
      <w:keepNext/>
      <w:keepLines/>
      <w:adjustRightInd w:val="0"/>
      <w:spacing w:line="312" w:lineRule="atLeast"/>
      <w:jc w:val="center"/>
      <w:textAlignment w:val="baseline"/>
    </w:pPr>
    <w:rPr>
      <w:b/>
      <w:kern w:val="0"/>
      <w:szCs w:val="20"/>
    </w:rPr>
  </w:style>
  <w:style w:type="paragraph" w:customStyle="1" w:styleId="ecmsonormal">
    <w:name w:val="ec_msonormal"/>
    <w:basedOn w:val="af4"/>
    <w:pPr>
      <w:widowControl/>
      <w:spacing w:before="100" w:beforeAutospacing="1" w:after="100" w:afterAutospacing="1"/>
      <w:jc w:val="left"/>
    </w:pPr>
    <w:rPr>
      <w:rFonts w:ascii="宋体" w:hAnsi="宋体" w:cs="宋体"/>
      <w:kern w:val="0"/>
      <w:sz w:val="24"/>
    </w:rPr>
  </w:style>
  <w:style w:type="paragraph" w:customStyle="1" w:styleId="xl81">
    <w:name w:val="xl81"/>
    <w:basedOn w:val="af4"/>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CharChar1CharCharCharCharCharCharCharCharCharCharCharCharCharChar">
    <w:name w:val="Char Char1 Char Char Char Char Char Char Char Char Char Char Char Char Char Char"/>
    <w:basedOn w:val="af4"/>
    <w:qFormat/>
    <w:pPr>
      <w:widowControl/>
      <w:spacing w:after="160" w:line="240" w:lineRule="exact"/>
      <w:jc w:val="left"/>
    </w:pPr>
    <w:rPr>
      <w:rFonts w:ascii="Verdana" w:hAnsi="Verdana"/>
      <w:kern w:val="0"/>
      <w:sz w:val="20"/>
      <w:szCs w:val="20"/>
      <w:lang w:eastAsia="en-US"/>
    </w:rPr>
  </w:style>
  <w:style w:type="paragraph" w:customStyle="1" w:styleId="xl68">
    <w:name w:val="xl68"/>
    <w:basedOn w:val="af4"/>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2"/>
      <w:szCs w:val="22"/>
    </w:rPr>
  </w:style>
  <w:style w:type="paragraph" w:customStyle="1" w:styleId="afffff1">
    <w:name w:val="目次、标准名称标题"/>
    <w:basedOn w:val="a6"/>
    <w:next w:val="affff7"/>
    <w:pPr>
      <w:numPr>
        <w:numId w:val="0"/>
      </w:numPr>
      <w:spacing w:line="460" w:lineRule="exact"/>
    </w:pPr>
  </w:style>
  <w:style w:type="paragraph" w:customStyle="1" w:styleId="font7">
    <w:name w:val="font7"/>
    <w:basedOn w:val="af4"/>
    <w:qFormat/>
    <w:pPr>
      <w:widowControl/>
      <w:spacing w:before="100" w:beforeAutospacing="1" w:after="100" w:afterAutospacing="1"/>
      <w:jc w:val="left"/>
    </w:pPr>
    <w:rPr>
      <w:rFonts w:ascii="宋体" w:hAnsi="宋体" w:cs="宋体"/>
      <w:kern w:val="0"/>
      <w:sz w:val="18"/>
      <w:szCs w:val="18"/>
    </w:rPr>
  </w:style>
  <w:style w:type="paragraph" w:customStyle="1" w:styleId="CharCharCharCharCharChar1Char">
    <w:name w:val="Char Char Char Char Char Char1 Char"/>
    <w:basedOn w:val="afb"/>
    <w:rPr>
      <w:rFonts w:ascii="Tahoma" w:hAnsi="Tahoma"/>
      <w:sz w:val="24"/>
    </w:rPr>
  </w:style>
  <w:style w:type="paragraph" w:customStyle="1" w:styleId="afffff2">
    <w:name w:val="五级条标题"/>
    <w:basedOn w:val="afffff3"/>
    <w:next w:val="af4"/>
    <w:pPr>
      <w:tabs>
        <w:tab w:val="left" w:pos="2940"/>
      </w:tabs>
      <w:ind w:left="2940"/>
      <w:outlineLvl w:val="6"/>
    </w:pPr>
  </w:style>
  <w:style w:type="paragraph" w:customStyle="1" w:styleId="afffff3">
    <w:name w:val="四级条标题"/>
    <w:basedOn w:val="afffff4"/>
    <w:next w:val="af4"/>
    <w:pPr>
      <w:tabs>
        <w:tab w:val="left" w:pos="2520"/>
      </w:tabs>
      <w:ind w:left="2520"/>
      <w:outlineLvl w:val="5"/>
    </w:pPr>
  </w:style>
  <w:style w:type="paragraph" w:customStyle="1" w:styleId="afffff4">
    <w:name w:val="三级条标题"/>
    <w:basedOn w:val="afffff5"/>
    <w:next w:val="af4"/>
    <w:link w:val="CharChar0"/>
    <w:pPr>
      <w:tabs>
        <w:tab w:val="left" w:pos="2310"/>
      </w:tabs>
      <w:ind w:left="2310"/>
      <w:outlineLvl w:val="4"/>
    </w:pPr>
  </w:style>
  <w:style w:type="paragraph" w:customStyle="1" w:styleId="afffff5">
    <w:name w:val="二级条标题"/>
    <w:basedOn w:val="afffff6"/>
    <w:next w:val="af4"/>
    <w:link w:val="CharChar1"/>
    <w:pPr>
      <w:ind w:left="1680" w:hanging="420"/>
      <w:outlineLvl w:val="3"/>
    </w:pPr>
  </w:style>
  <w:style w:type="paragraph" w:customStyle="1" w:styleId="afffff6">
    <w:name w:val="一级条标题"/>
    <w:basedOn w:val="1"/>
    <w:next w:val="af4"/>
    <w:link w:val="CharChar2"/>
    <w:pPr>
      <w:keepNext w:val="0"/>
      <w:keepLines w:val="0"/>
      <w:pageBreakBefore w:val="0"/>
      <w:numPr>
        <w:numId w:val="0"/>
      </w:numPr>
      <w:spacing w:beforeLines="0" w:before="0" w:line="240" w:lineRule="auto"/>
      <w:jc w:val="both"/>
      <w:outlineLvl w:val="2"/>
    </w:pPr>
    <w:rPr>
      <w:rFonts w:ascii="黑体" w:eastAsia="黑体"/>
      <w:b w:val="0"/>
      <w:bCs w:val="0"/>
      <w:kern w:val="0"/>
      <w:sz w:val="21"/>
      <w:szCs w:val="20"/>
    </w:rPr>
  </w:style>
  <w:style w:type="paragraph" w:customStyle="1" w:styleId="a7">
    <w:name w:val="附录四级条标题"/>
    <w:basedOn w:val="a3"/>
    <w:next w:val="affff7"/>
    <w:pPr>
      <w:numPr>
        <w:ilvl w:val="5"/>
        <w:numId w:val="8"/>
      </w:numPr>
      <w:outlineLvl w:val="5"/>
    </w:pPr>
  </w:style>
  <w:style w:type="paragraph" w:customStyle="1" w:styleId="a3">
    <w:name w:val="附录三级条标题"/>
    <w:basedOn w:val="ac"/>
    <w:next w:val="affff7"/>
    <w:pPr>
      <w:numPr>
        <w:ilvl w:val="4"/>
        <w:numId w:val="3"/>
      </w:numPr>
      <w:tabs>
        <w:tab w:val="clear" w:pos="2356"/>
      </w:tabs>
      <w:outlineLvl w:val="4"/>
    </w:pPr>
  </w:style>
  <w:style w:type="paragraph" w:customStyle="1" w:styleId="tablelines">
    <w:name w:val="table_lines"/>
    <w:basedOn w:val="af4"/>
    <w:pPr>
      <w:widowControl/>
      <w:jc w:val="left"/>
    </w:pPr>
    <w:rPr>
      <w:kern w:val="0"/>
      <w:sz w:val="20"/>
      <w:szCs w:val="20"/>
      <w:lang w:val="de-DE" w:eastAsia="de-DE"/>
    </w:rPr>
  </w:style>
  <w:style w:type="paragraph" w:customStyle="1" w:styleId="k">
    <w:name w:val="k正文"/>
    <w:basedOn w:val="af4"/>
    <w:link w:val="kCharChar"/>
    <w:pPr>
      <w:spacing w:afterLines="50" w:after="156" w:line="360" w:lineRule="auto"/>
      <w:ind w:firstLineChars="200" w:firstLine="480"/>
    </w:pPr>
    <w:rPr>
      <w:kern w:val="0"/>
      <w:sz w:val="24"/>
      <w:szCs w:val="20"/>
    </w:rPr>
  </w:style>
  <w:style w:type="paragraph" w:customStyle="1" w:styleId="a4">
    <w:name w:val="四级无标题条"/>
    <w:basedOn w:val="af4"/>
    <w:pPr>
      <w:numPr>
        <w:ilvl w:val="5"/>
        <w:numId w:val="3"/>
      </w:numPr>
    </w:pPr>
  </w:style>
  <w:style w:type="paragraph" w:customStyle="1" w:styleId="15">
    <w:name w:val="正文1"/>
    <w:pPr>
      <w:widowControl w:val="0"/>
      <w:adjustRightInd w:val="0"/>
      <w:spacing w:line="312" w:lineRule="atLeast"/>
      <w:jc w:val="both"/>
      <w:textAlignment w:val="baseline"/>
    </w:pPr>
    <w:rPr>
      <w:rFonts w:ascii="宋体"/>
      <w:sz w:val="34"/>
    </w:rPr>
  </w:style>
  <w:style w:type="paragraph" w:customStyle="1" w:styleId="ab">
    <w:name w:val="图样编号"/>
    <w:basedOn w:val="af4"/>
    <w:pPr>
      <w:numPr>
        <w:numId w:val="9"/>
      </w:numPr>
      <w:adjustRightInd w:val="0"/>
      <w:spacing w:afterLines="50" w:after="156" w:line="360" w:lineRule="atLeast"/>
      <w:jc w:val="center"/>
      <w:textAlignment w:val="baseline"/>
    </w:pPr>
    <w:rPr>
      <w:kern w:val="0"/>
      <w:sz w:val="24"/>
    </w:rPr>
  </w:style>
  <w:style w:type="paragraph" w:customStyle="1" w:styleId="afffff7">
    <w:name w:val="封面标准文稿编辑信息"/>
    <w:pPr>
      <w:spacing w:before="180" w:line="180" w:lineRule="exact"/>
      <w:jc w:val="center"/>
    </w:pPr>
    <w:rPr>
      <w:rFonts w:ascii="宋体"/>
      <w:sz w:val="21"/>
    </w:rPr>
  </w:style>
  <w:style w:type="paragraph" w:customStyle="1" w:styleId="16">
    <w:name w:val="格式1"/>
    <w:basedOn w:val="af4"/>
    <w:qFormat/>
    <w:pPr>
      <w:spacing w:beforeLines="50" w:before="156"/>
      <w:jc w:val="center"/>
    </w:pPr>
    <w:rPr>
      <w:rFonts w:ascii="黑体" w:eastAsia="黑体" w:hAnsi="宋体"/>
      <w:b/>
      <w:bCs/>
      <w:color w:val="000000"/>
      <w:sz w:val="32"/>
      <w:szCs w:val="20"/>
    </w:rPr>
  </w:style>
  <w:style w:type="paragraph" w:customStyle="1" w:styleId="0text">
    <w:name w:val="0_text"/>
    <w:basedOn w:val="af4"/>
    <w:pPr>
      <w:widowControl/>
      <w:ind w:left="720"/>
    </w:pPr>
    <w:rPr>
      <w:rFonts w:ascii="Arial" w:eastAsia="PMingLiU" w:hAnsi="Arial" w:cs="Arial"/>
      <w:kern w:val="0"/>
      <w:sz w:val="24"/>
      <w:lang w:eastAsia="zh-TW"/>
    </w:rPr>
  </w:style>
  <w:style w:type="paragraph" w:customStyle="1" w:styleId="maincont">
    <w:name w:val="main_cont"/>
    <w:basedOn w:val="af4"/>
    <w:pPr>
      <w:widowControl/>
      <w:spacing w:before="100" w:beforeAutospacing="1" w:after="100" w:afterAutospacing="1" w:line="330" w:lineRule="atLeast"/>
      <w:jc w:val="left"/>
      <w:textAlignment w:val="top"/>
    </w:pPr>
    <w:rPr>
      <w:rFonts w:ascii="微软雅黑" w:eastAsia="微软雅黑" w:hAnsi="微软雅黑" w:cs="宋体"/>
      <w:color w:val="4D4D4D"/>
      <w:kern w:val="0"/>
      <w:sz w:val="18"/>
      <w:szCs w:val="18"/>
    </w:rPr>
  </w:style>
  <w:style w:type="paragraph" w:customStyle="1" w:styleId="afffff8">
    <w:name w:val="È±Ê¡ÎÄ±¾"/>
    <w:basedOn w:val="af4"/>
    <w:pPr>
      <w:widowControl/>
      <w:tabs>
        <w:tab w:val="left" w:pos="1620"/>
      </w:tabs>
      <w:overflowPunct w:val="0"/>
      <w:autoSpaceDE w:val="0"/>
      <w:autoSpaceDN w:val="0"/>
      <w:adjustRightInd w:val="0"/>
      <w:ind w:left="1620" w:hanging="420"/>
      <w:jc w:val="left"/>
      <w:textAlignment w:val="baseline"/>
    </w:pPr>
    <w:rPr>
      <w:kern w:val="0"/>
      <w:sz w:val="24"/>
      <w:szCs w:val="20"/>
    </w:rPr>
  </w:style>
  <w:style w:type="paragraph" w:customStyle="1" w:styleId="afffff9">
    <w:name w:val="正文图标题"/>
    <w:next w:val="affff7"/>
    <w:pPr>
      <w:tabs>
        <w:tab w:val="left" w:pos="1440"/>
      </w:tabs>
      <w:jc w:val="center"/>
    </w:pPr>
    <w:rPr>
      <w:rFonts w:ascii="黑体" w:eastAsia="黑体"/>
      <w:sz w:val="21"/>
    </w:rPr>
  </w:style>
  <w:style w:type="paragraph" w:styleId="afffffa">
    <w:name w:val="List Paragraph"/>
    <w:basedOn w:val="af4"/>
    <w:uiPriority w:val="99"/>
    <w:qFormat/>
    <w:pPr>
      <w:widowControl/>
      <w:spacing w:after="200" w:line="276" w:lineRule="auto"/>
      <w:ind w:left="720"/>
      <w:contextualSpacing/>
      <w:jc w:val="left"/>
    </w:pPr>
    <w:rPr>
      <w:rFonts w:ascii="Calibri" w:hAnsi="Calibri"/>
      <w:kern w:val="0"/>
      <w:sz w:val="22"/>
      <w:szCs w:val="22"/>
      <w:lang w:eastAsia="en-US" w:bidi="en-US"/>
    </w:rPr>
  </w:style>
  <w:style w:type="paragraph" w:customStyle="1" w:styleId="xl35">
    <w:name w:val="xl35"/>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s="宋体"/>
      <w:kern w:val="0"/>
      <w:sz w:val="20"/>
      <w:szCs w:val="20"/>
    </w:rPr>
  </w:style>
  <w:style w:type="paragraph" w:customStyle="1" w:styleId="xl83">
    <w:name w:val="xl83"/>
    <w:basedOn w:val="af4"/>
    <w:pPr>
      <w:widowControl/>
      <w:pBdr>
        <w:left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2a">
    <w:name w:val="标题2后正文"/>
    <w:basedOn w:val="af4"/>
    <w:pPr>
      <w:snapToGrid w:val="0"/>
      <w:spacing w:after="100" w:afterAutospacing="1"/>
    </w:pPr>
    <w:rPr>
      <w:b/>
      <w:sz w:val="24"/>
    </w:rPr>
  </w:style>
  <w:style w:type="paragraph" w:customStyle="1" w:styleId="xl26">
    <w:name w:val="xl26"/>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afffffb">
    <w:name w:val="列表（符号二级）（绿盟科技）"/>
    <w:basedOn w:val="afffffc"/>
    <w:pPr>
      <w:ind w:left="840"/>
    </w:pPr>
  </w:style>
  <w:style w:type="paragraph" w:customStyle="1" w:styleId="afffffc">
    <w:name w:val="列表（符号一级）（绿盟科技）"/>
    <w:basedOn w:val="af4"/>
    <w:pPr>
      <w:widowControl/>
      <w:tabs>
        <w:tab w:val="left" w:pos="780"/>
      </w:tabs>
      <w:spacing w:line="300" w:lineRule="auto"/>
      <w:ind w:left="780" w:hanging="420"/>
      <w:jc w:val="left"/>
    </w:pPr>
    <w:rPr>
      <w:rFonts w:ascii="Arial" w:hAnsi="Arial"/>
      <w:kern w:val="0"/>
      <w:szCs w:val="21"/>
    </w:rPr>
  </w:style>
  <w:style w:type="paragraph" w:customStyle="1" w:styleId="Default">
    <w:name w:val="Default"/>
    <w:pPr>
      <w:widowControl w:val="0"/>
      <w:autoSpaceDE w:val="0"/>
      <w:autoSpaceDN w:val="0"/>
      <w:adjustRightInd w:val="0"/>
    </w:pPr>
    <w:rPr>
      <w:rFonts w:ascii="Arial" w:hAnsi="Arial"/>
      <w:color w:val="000000"/>
      <w:sz w:val="24"/>
    </w:rPr>
  </w:style>
  <w:style w:type="paragraph" w:customStyle="1" w:styleId="xl87">
    <w:name w:val="xl87"/>
    <w:basedOn w:val="af4"/>
    <w:pPr>
      <w:widowControl/>
      <w:pBdr>
        <w:left w:val="single" w:sz="4" w:space="0" w:color="auto"/>
        <w:bottom w:val="single" w:sz="4" w:space="0" w:color="auto"/>
        <w:right w:val="single" w:sz="8" w:space="0" w:color="auto"/>
      </w:pBdr>
      <w:spacing w:before="100" w:beforeAutospacing="1" w:after="100" w:afterAutospacing="1"/>
      <w:jc w:val="center"/>
    </w:pPr>
    <w:rPr>
      <w:rFonts w:ascii="宋体" w:hAnsi="宋体" w:cs="宋体"/>
      <w:kern w:val="0"/>
      <w:sz w:val="20"/>
      <w:szCs w:val="20"/>
    </w:rPr>
  </w:style>
  <w:style w:type="paragraph" w:customStyle="1" w:styleId="aa">
    <w:name w:val="三级无标题条"/>
    <w:basedOn w:val="af4"/>
    <w:pPr>
      <w:numPr>
        <w:ilvl w:val="4"/>
        <w:numId w:val="4"/>
      </w:numPr>
    </w:pPr>
  </w:style>
  <w:style w:type="paragraph" w:customStyle="1" w:styleId="CharCharChar1Char">
    <w:name w:val="Char Char Char1 Char"/>
    <w:basedOn w:val="af4"/>
    <w:rPr>
      <w:rFonts w:ascii="Tahoma" w:hAnsi="Tahoma"/>
      <w:sz w:val="24"/>
      <w:szCs w:val="20"/>
    </w:rPr>
  </w:style>
  <w:style w:type="paragraph" w:customStyle="1" w:styleId="aaaaaaaaaaaaaaa">
    <w:name w:val="aaaaaaaaaaaaaaa"/>
    <w:basedOn w:val="af4"/>
    <w:link w:val="aaaaaaaaaaaaaaaCharChar"/>
    <w:pPr>
      <w:widowControl/>
      <w:spacing w:beforeLines="100" w:before="312" w:afterLines="100" w:after="312" w:line="360" w:lineRule="exact"/>
      <w:ind w:firstLineChars="200" w:firstLine="200"/>
      <w:jc w:val="left"/>
    </w:pPr>
    <w:rPr>
      <w:rFonts w:ascii="宋体" w:hAnsi="宋体"/>
      <w:kern w:val="0"/>
      <w:szCs w:val="20"/>
    </w:rPr>
  </w:style>
  <w:style w:type="paragraph" w:customStyle="1" w:styleId="ae">
    <w:name w:val="封面标准文稿类别"/>
    <w:pPr>
      <w:numPr>
        <w:ilvl w:val="1"/>
        <w:numId w:val="6"/>
      </w:numPr>
      <w:spacing w:before="440" w:line="400" w:lineRule="exact"/>
      <w:ind w:left="0"/>
      <w:jc w:val="center"/>
    </w:pPr>
    <w:rPr>
      <w:rFonts w:ascii="宋体"/>
      <w:sz w:val="24"/>
    </w:rPr>
  </w:style>
  <w:style w:type="paragraph" w:customStyle="1" w:styleId="p0">
    <w:name w:val="p0"/>
    <w:basedOn w:val="af4"/>
    <w:pPr>
      <w:widowControl/>
      <w:spacing w:before="100" w:beforeAutospacing="1" w:after="100" w:afterAutospacing="1"/>
      <w:jc w:val="left"/>
    </w:pPr>
    <w:rPr>
      <w:rFonts w:ascii="宋体" w:hAnsi="宋体" w:cs="宋体"/>
      <w:kern w:val="0"/>
      <w:sz w:val="24"/>
    </w:rPr>
  </w:style>
  <w:style w:type="paragraph" w:customStyle="1" w:styleId="afffffd">
    <w:name w:val="数字编号列项（二级）"/>
    <w:pPr>
      <w:ind w:leftChars="400" w:left="1260" w:hangingChars="200" w:hanging="420"/>
      <w:jc w:val="both"/>
    </w:pPr>
    <w:rPr>
      <w:rFonts w:ascii="宋体"/>
      <w:sz w:val="21"/>
    </w:rPr>
  </w:style>
  <w:style w:type="paragraph" w:customStyle="1" w:styleId="17">
    <w:name w:val="标题1"/>
    <w:basedOn w:val="af4"/>
    <w:pPr>
      <w:widowControl/>
      <w:jc w:val="left"/>
    </w:pPr>
    <w:rPr>
      <w:kern w:val="0"/>
      <w:sz w:val="30"/>
      <w:szCs w:val="20"/>
    </w:rPr>
  </w:style>
  <w:style w:type="paragraph" w:customStyle="1" w:styleId="afffffe">
    <w:name w:val="其他标准称谓"/>
    <w:qFormat/>
    <w:pPr>
      <w:spacing w:line="0" w:lineRule="atLeast"/>
      <w:jc w:val="distribute"/>
    </w:pPr>
    <w:rPr>
      <w:rFonts w:ascii="黑体" w:eastAsia="黑体" w:hAnsi="宋体"/>
      <w:sz w:val="52"/>
    </w:rPr>
  </w:style>
  <w:style w:type="paragraph" w:customStyle="1" w:styleId="Body">
    <w:name w:val="Body"/>
    <w:basedOn w:val="af4"/>
    <w:link w:val="BodyCharChar"/>
    <w:pPr>
      <w:widowControl/>
      <w:tabs>
        <w:tab w:val="left" w:pos="1980"/>
      </w:tabs>
      <w:spacing w:before="80" w:after="80" w:line="360" w:lineRule="auto"/>
      <w:ind w:firstLineChars="200" w:firstLine="480"/>
    </w:pPr>
    <w:rPr>
      <w:rFonts w:ascii="宋体" w:hAnsi="宋体"/>
      <w:kern w:val="0"/>
      <w:sz w:val="24"/>
      <w:szCs w:val="21"/>
      <w:lang w:val="zh-CN"/>
    </w:rPr>
  </w:style>
  <w:style w:type="paragraph" w:customStyle="1" w:styleId="plaintext">
    <w:name w:val="plaintext"/>
    <w:basedOn w:val="af4"/>
    <w:pPr>
      <w:widowControl/>
      <w:spacing w:before="100" w:beforeAutospacing="1" w:after="100" w:afterAutospacing="1"/>
      <w:jc w:val="left"/>
    </w:pPr>
    <w:rPr>
      <w:rFonts w:ascii="宋体" w:hAnsi="宋体"/>
      <w:kern w:val="0"/>
      <w:sz w:val="24"/>
    </w:rPr>
  </w:style>
  <w:style w:type="paragraph" w:customStyle="1" w:styleId="affffff">
    <w:name w:val="标准称谓"/>
    <w:next w:val="af4"/>
    <w:pPr>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GW-">
    <w:name w:val="GW-正文"/>
    <w:basedOn w:val="af4"/>
    <w:link w:val="GW-CharChar"/>
    <w:pPr>
      <w:spacing w:line="360" w:lineRule="auto"/>
      <w:ind w:firstLineChars="200" w:firstLine="200"/>
    </w:pPr>
    <w:rPr>
      <w:rFonts w:eastAsia="仿宋_GB2312"/>
      <w:sz w:val="24"/>
    </w:rPr>
  </w:style>
  <w:style w:type="paragraph" w:customStyle="1" w:styleId="affffff0">
    <w:name w:val="图表脚注"/>
    <w:next w:val="affff7"/>
    <w:pPr>
      <w:ind w:leftChars="200" w:left="300" w:hangingChars="100" w:hanging="100"/>
      <w:jc w:val="both"/>
    </w:pPr>
    <w:rPr>
      <w:rFonts w:ascii="宋体"/>
      <w:sz w:val="18"/>
    </w:rPr>
  </w:style>
  <w:style w:type="paragraph" w:customStyle="1" w:styleId="xl27">
    <w:name w:val="xl27"/>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affffff1">
    <w:name w:val="附录图标题"/>
    <w:next w:val="af4"/>
    <w:pPr>
      <w:tabs>
        <w:tab w:val="left" w:pos="780"/>
      </w:tabs>
      <w:jc w:val="center"/>
    </w:pPr>
    <w:rPr>
      <w:rFonts w:ascii="黑体" w:eastAsia="黑体"/>
      <w:sz w:val="21"/>
    </w:rPr>
  </w:style>
  <w:style w:type="paragraph" w:customStyle="1" w:styleId="ParaCharCharCharCharCharCharChar">
    <w:name w:val="默认段落字体 Para Char Char Char Char Char Char Char"/>
    <w:basedOn w:val="afb"/>
    <w:pPr>
      <w:adjustRightInd w:val="0"/>
      <w:spacing w:beforeLines="50" w:before="156" w:afterLines="50" w:after="156" w:line="360" w:lineRule="auto"/>
      <w:ind w:left="357"/>
      <w:jc w:val="left"/>
      <w:outlineLvl w:val="3"/>
    </w:pPr>
    <w:rPr>
      <w:rFonts w:ascii="Tahoma" w:hAnsi="Tahoma"/>
      <w:b/>
      <w:sz w:val="24"/>
    </w:rPr>
  </w:style>
  <w:style w:type="paragraph" w:customStyle="1" w:styleId="affffff2">
    <w:name w:val="表格"/>
    <w:basedOn w:val="af4"/>
    <w:pPr>
      <w:spacing w:line="400" w:lineRule="exact"/>
    </w:pPr>
    <w:rPr>
      <w:sz w:val="24"/>
      <w:szCs w:val="20"/>
    </w:rPr>
  </w:style>
  <w:style w:type="paragraph" w:customStyle="1" w:styleId="ParagraphText">
    <w:name w:val="Paragraph Text"/>
    <w:basedOn w:val="af4"/>
    <w:qFormat/>
    <w:pPr>
      <w:widowControl/>
      <w:spacing w:line="320" w:lineRule="exact"/>
      <w:jc w:val="left"/>
    </w:pPr>
    <w:rPr>
      <w:rFonts w:ascii="Beijing" w:eastAsia="Times New Roman"/>
      <w:kern w:val="0"/>
      <w:sz w:val="18"/>
      <w:szCs w:val="18"/>
    </w:rPr>
  </w:style>
  <w:style w:type="paragraph" w:customStyle="1" w:styleId="xl22">
    <w:name w:val="xl22"/>
    <w:basedOn w:val="af4"/>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kern w:val="0"/>
      <w:sz w:val="24"/>
      <w:szCs w:val="20"/>
    </w:rPr>
  </w:style>
  <w:style w:type="paragraph" w:customStyle="1" w:styleId="37">
    <w:name w:val="标题3"/>
    <w:basedOn w:val="3"/>
    <w:qFormat/>
    <w:pPr>
      <w:keepLines w:val="0"/>
      <w:widowControl w:val="0"/>
      <w:numPr>
        <w:numId w:val="0"/>
      </w:numPr>
      <w:tabs>
        <w:tab w:val="clear" w:pos="720"/>
        <w:tab w:val="left" w:pos="709"/>
      </w:tabs>
      <w:overflowPunct w:val="0"/>
      <w:adjustRightInd w:val="0"/>
      <w:spacing w:before="0" w:after="0" w:line="360" w:lineRule="auto"/>
      <w:ind w:left="839" w:hanging="709"/>
      <w:jc w:val="both"/>
    </w:pPr>
    <w:rPr>
      <w:rFonts w:ascii="宋体" w:hAnsi="宋体"/>
      <w:bCs w:val="0"/>
      <w:color w:val="FF0000"/>
      <w:kern w:val="28"/>
      <w:sz w:val="24"/>
      <w:szCs w:val="20"/>
      <w:lang w:eastAsia="zh-CN"/>
    </w:rPr>
  </w:style>
  <w:style w:type="paragraph" w:customStyle="1" w:styleId="affffff3">
    <w:name w:val="其他发布部门"/>
    <w:basedOn w:val="affffff4"/>
    <w:qFormat/>
    <w:pPr>
      <w:spacing w:line="0" w:lineRule="atLeast"/>
    </w:pPr>
    <w:rPr>
      <w:rFonts w:ascii="黑体" w:eastAsia="黑体"/>
      <w:b w:val="0"/>
    </w:rPr>
  </w:style>
  <w:style w:type="paragraph" w:customStyle="1" w:styleId="affffff4">
    <w:name w:val="发布部门"/>
    <w:next w:val="affff7"/>
    <w:qFormat/>
    <w:pPr>
      <w:jc w:val="center"/>
    </w:pPr>
    <w:rPr>
      <w:rFonts w:ascii="宋体"/>
      <w:b/>
      <w:spacing w:val="20"/>
      <w:w w:val="135"/>
      <w:sz w:val="36"/>
    </w:rPr>
  </w:style>
  <w:style w:type="paragraph" w:customStyle="1" w:styleId="affffff5">
    <w:name w:val="附录表标题"/>
    <w:next w:val="affff7"/>
    <w:pPr>
      <w:jc w:val="center"/>
      <w:textAlignment w:val="baseline"/>
    </w:pPr>
    <w:rPr>
      <w:rFonts w:ascii="黑体" w:eastAsia="黑体"/>
      <w:kern w:val="21"/>
      <w:sz w:val="21"/>
    </w:rPr>
  </w:style>
  <w:style w:type="paragraph" w:customStyle="1" w:styleId="xl38">
    <w:name w:val="xl38"/>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333333"/>
      <w:kern w:val="0"/>
      <w:sz w:val="18"/>
      <w:szCs w:val="18"/>
    </w:rPr>
  </w:style>
  <w:style w:type="paragraph" w:customStyle="1" w:styleId="62">
    <w:name w:val="样式6"/>
    <w:basedOn w:val="af4"/>
    <w:pPr>
      <w:tabs>
        <w:tab w:val="left" w:pos="0"/>
      </w:tabs>
      <w:spacing w:line="360" w:lineRule="auto"/>
      <w:ind w:left="1" w:firstLineChars="298" w:firstLine="718"/>
    </w:pPr>
    <w:rPr>
      <w:b/>
      <w:sz w:val="24"/>
    </w:rPr>
  </w:style>
  <w:style w:type="paragraph" w:customStyle="1" w:styleId="affffff6">
    <w:name w:val="表格文字"/>
    <w:basedOn w:val="af4"/>
    <w:pPr>
      <w:widowControl/>
      <w:spacing w:line="240" w:lineRule="atLeast"/>
      <w:jc w:val="center"/>
    </w:pPr>
    <w:rPr>
      <w:rFonts w:ascii="文鼎细圆简" w:eastAsia="楷体_GB2312" w:hAnsi="宋体" w:cs="宋体"/>
      <w:b/>
      <w:kern w:val="0"/>
      <w:sz w:val="18"/>
    </w:rPr>
  </w:style>
  <w:style w:type="paragraph" w:customStyle="1" w:styleId="affffff7">
    <w:name w:val="封面标准代替信息"/>
    <w:basedOn w:val="2b"/>
    <w:qFormat/>
    <w:pPr>
      <w:spacing w:before="57"/>
    </w:pPr>
    <w:rPr>
      <w:rFonts w:ascii="宋体"/>
      <w:sz w:val="21"/>
    </w:rPr>
  </w:style>
  <w:style w:type="paragraph" w:customStyle="1" w:styleId="2b">
    <w:name w:val="封面标准号2"/>
    <w:basedOn w:val="14"/>
    <w:pPr>
      <w:adjustRightInd w:val="0"/>
      <w:spacing w:before="357" w:line="280" w:lineRule="exact"/>
    </w:pPr>
  </w:style>
  <w:style w:type="paragraph" w:customStyle="1" w:styleId="05051">
    <w:name w:val="样式 加点正文 + 段前: 0.5 行 段后: 0.5 行1"/>
    <w:basedOn w:val="af4"/>
    <w:qFormat/>
    <w:pPr>
      <w:tabs>
        <w:tab w:val="left" w:pos="425"/>
        <w:tab w:val="left" w:pos="1268"/>
      </w:tabs>
      <w:spacing w:beforeLines="50" w:before="156" w:afterLines="50" w:after="156" w:line="300" w:lineRule="auto"/>
      <w:ind w:left="1268" w:hanging="425"/>
    </w:pPr>
    <w:rPr>
      <w:sz w:val="24"/>
      <w:szCs w:val="20"/>
    </w:rPr>
  </w:style>
  <w:style w:type="paragraph" w:customStyle="1" w:styleId="38">
    <w:name w:val="正文3"/>
    <w:basedOn w:val="af4"/>
    <w:qFormat/>
    <w:pPr>
      <w:tabs>
        <w:tab w:val="left" w:pos="1135"/>
      </w:tabs>
      <w:spacing w:beforeLines="50" w:before="156" w:line="460" w:lineRule="exact"/>
      <w:ind w:left="2450" w:hanging="624"/>
    </w:pPr>
    <w:rPr>
      <w:rFonts w:eastAsia="楷体_GB2312"/>
      <w:b/>
      <w:bCs/>
      <w:sz w:val="30"/>
    </w:rPr>
  </w:style>
  <w:style w:type="paragraph" w:customStyle="1" w:styleId="affffff8">
    <w:name w:val="标准书眉_偶数页"/>
    <w:basedOn w:val="affffff9"/>
    <w:next w:val="af4"/>
    <w:pPr>
      <w:jc w:val="left"/>
    </w:pPr>
  </w:style>
  <w:style w:type="paragraph" w:customStyle="1" w:styleId="affffff9">
    <w:name w:val="标准书眉_奇数页"/>
    <w:next w:val="af4"/>
    <w:pPr>
      <w:tabs>
        <w:tab w:val="center" w:pos="4154"/>
        <w:tab w:val="right" w:pos="8306"/>
      </w:tabs>
      <w:spacing w:after="120"/>
      <w:jc w:val="right"/>
    </w:pPr>
    <w:rPr>
      <w:sz w:val="21"/>
    </w:rPr>
  </w:style>
  <w:style w:type="paragraph" w:customStyle="1" w:styleId="DefaultText">
    <w:name w:val="Default Text"/>
    <w:basedOn w:val="af4"/>
    <w:pPr>
      <w:autoSpaceDE w:val="0"/>
      <w:autoSpaceDN w:val="0"/>
      <w:adjustRightInd w:val="0"/>
      <w:jc w:val="left"/>
    </w:pPr>
    <w:rPr>
      <w:kern w:val="0"/>
      <w:sz w:val="24"/>
      <w:szCs w:val="20"/>
    </w:rPr>
  </w:style>
  <w:style w:type="paragraph" w:customStyle="1" w:styleId="xl33">
    <w:name w:val="xl33"/>
    <w:basedOn w:val="af4"/>
    <w:qFormat/>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0"/>
      <w:szCs w:val="20"/>
    </w:rPr>
  </w:style>
  <w:style w:type="paragraph" w:customStyle="1" w:styleId="style1">
    <w:name w:val="style1"/>
    <w:basedOn w:val="af4"/>
    <w:qFormat/>
    <w:pPr>
      <w:widowControl/>
      <w:spacing w:before="100" w:beforeAutospacing="1" w:after="100" w:afterAutospacing="1"/>
      <w:jc w:val="left"/>
    </w:pPr>
    <w:rPr>
      <w:rFonts w:ascii="宋体" w:hAnsi="宋体" w:cs="宋体"/>
      <w:color w:val="000000"/>
      <w:kern w:val="0"/>
      <w:sz w:val="24"/>
    </w:rPr>
  </w:style>
  <w:style w:type="paragraph" w:customStyle="1" w:styleId="xl86">
    <w:name w:val="xl86"/>
    <w:basedOn w:val="af4"/>
    <w:qFormat/>
    <w:pPr>
      <w:widowControl/>
      <w:pBdr>
        <w:left w:val="single" w:sz="4" w:space="0" w:color="auto"/>
        <w:right w:val="single" w:sz="8"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f4"/>
    <w:pPr>
      <w:widowControl/>
      <w:pBdr>
        <w:top w:val="single" w:sz="8" w:space="0" w:color="auto"/>
        <w:left w:val="single" w:sz="4" w:space="0" w:color="auto"/>
        <w:bottom w:val="single" w:sz="4" w:space="0" w:color="auto"/>
      </w:pBdr>
      <w:spacing w:before="100" w:beforeAutospacing="1" w:after="100" w:afterAutospacing="1"/>
      <w:jc w:val="center"/>
    </w:pPr>
    <w:rPr>
      <w:rFonts w:ascii="宋体" w:hAnsi="宋体" w:cs="宋体"/>
      <w:kern w:val="0"/>
      <w:sz w:val="22"/>
      <w:szCs w:val="22"/>
    </w:rPr>
  </w:style>
  <w:style w:type="paragraph" w:customStyle="1" w:styleId="a2">
    <w:name w:val="二级无"/>
    <w:basedOn w:val="afffff5"/>
    <w:link w:val="CharChar3"/>
    <w:pPr>
      <w:numPr>
        <w:ilvl w:val="2"/>
        <w:numId w:val="3"/>
      </w:numPr>
      <w:tabs>
        <w:tab w:val="clear" w:pos="1620"/>
        <w:tab w:val="left" w:pos="420"/>
      </w:tabs>
      <w:ind w:left="1470"/>
      <w:jc w:val="left"/>
    </w:pPr>
    <w:rPr>
      <w:rFonts w:ascii="宋体" w:eastAsia="宋体"/>
      <w:szCs w:val="21"/>
    </w:rPr>
  </w:style>
  <w:style w:type="paragraph" w:customStyle="1" w:styleId="Char1">
    <w:name w:val="Char1"/>
    <w:basedOn w:val="af4"/>
    <w:rPr>
      <w:rFonts w:ascii="仿宋_GB2312" w:eastAsia="仿宋_GB2312"/>
      <w:b/>
      <w:sz w:val="32"/>
      <w:szCs w:val="32"/>
    </w:rPr>
  </w:style>
  <w:style w:type="paragraph" w:customStyle="1" w:styleId="affffffa">
    <w:name w:val="表内文字居左"/>
    <w:pPr>
      <w:widowControl w:val="0"/>
      <w:adjustRightInd w:val="0"/>
      <w:snapToGrid w:val="0"/>
      <w:spacing w:line="360" w:lineRule="auto"/>
      <w:jc w:val="both"/>
    </w:pPr>
    <w:rPr>
      <w:kern w:val="2"/>
      <w:sz w:val="24"/>
      <w:szCs w:val="24"/>
    </w:rPr>
  </w:style>
  <w:style w:type="paragraph" w:customStyle="1" w:styleId="xl85">
    <w:name w:val="xl85"/>
    <w:basedOn w:val="af4"/>
    <w:pPr>
      <w:widowControl/>
      <w:pBdr>
        <w:top w:val="single" w:sz="4" w:space="0" w:color="auto"/>
        <w:left w:val="single" w:sz="4" w:space="0" w:color="auto"/>
        <w:right w:val="single" w:sz="8" w:space="0" w:color="auto"/>
      </w:pBdr>
      <w:spacing w:before="100" w:beforeAutospacing="1" w:after="100" w:afterAutospacing="1"/>
      <w:jc w:val="center"/>
    </w:pPr>
    <w:rPr>
      <w:rFonts w:ascii="宋体" w:hAnsi="宋体" w:cs="宋体"/>
      <w:kern w:val="0"/>
      <w:sz w:val="20"/>
      <w:szCs w:val="20"/>
    </w:rPr>
  </w:style>
  <w:style w:type="paragraph" w:customStyle="1" w:styleId="Char2CharCharChar">
    <w:name w:val="Char2 Char Char Char"/>
    <w:basedOn w:val="af4"/>
    <w:qFormat/>
    <w:rPr>
      <w:rFonts w:ascii="仿宋_GB2312" w:eastAsia="仿宋_GB2312"/>
      <w:b/>
      <w:sz w:val="32"/>
      <w:szCs w:val="32"/>
    </w:rPr>
  </w:style>
  <w:style w:type="paragraph" w:customStyle="1" w:styleId="a0">
    <w:name w:val="二级无标题条"/>
    <w:basedOn w:val="af4"/>
    <w:pPr>
      <w:numPr>
        <w:ilvl w:val="3"/>
        <w:numId w:val="2"/>
      </w:numPr>
    </w:pPr>
  </w:style>
  <w:style w:type="paragraph" w:customStyle="1" w:styleId="xl70">
    <w:name w:val="xl70"/>
    <w:basedOn w:val="af4"/>
    <w:qFormat/>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2"/>
      <w:szCs w:val="22"/>
    </w:rPr>
  </w:style>
  <w:style w:type="paragraph" w:customStyle="1" w:styleId="2c">
    <w:name w:val="样式 首行缩进:  2 字符"/>
    <w:basedOn w:val="af4"/>
    <w:qFormat/>
    <w:pPr>
      <w:spacing w:line="400" w:lineRule="exact"/>
      <w:ind w:firstLineChars="200" w:firstLine="200"/>
    </w:pPr>
    <w:rPr>
      <w:rFonts w:cs="宋体"/>
      <w:sz w:val="24"/>
    </w:rPr>
  </w:style>
  <w:style w:type="paragraph" w:customStyle="1" w:styleId="CharCharCharCharCharCharCharCharCharCharCharCharCharCharCharChar">
    <w:name w:val="Char Char Char Char Char Char Char Char Char Char Char Char Char Char Char Char"/>
    <w:basedOn w:val="af4"/>
    <w:qFormat/>
    <w:pPr>
      <w:tabs>
        <w:tab w:val="left" w:pos="360"/>
      </w:tabs>
    </w:pPr>
    <w:rPr>
      <w:sz w:val="24"/>
    </w:rPr>
  </w:style>
  <w:style w:type="paragraph" w:customStyle="1" w:styleId="affffffb">
    <w:name w:val="条文脚注"/>
    <w:basedOn w:val="afff5"/>
    <w:qFormat/>
    <w:pPr>
      <w:ind w:leftChars="200" w:left="780" w:hangingChars="200" w:hanging="360"/>
      <w:jc w:val="both"/>
    </w:pPr>
    <w:rPr>
      <w:rFonts w:ascii="宋体"/>
    </w:rPr>
  </w:style>
  <w:style w:type="paragraph" w:customStyle="1" w:styleId="CharChar1CharCharCharCharCharCharCharCharCharCharCharCharCharCharChar">
    <w:name w:val="Char Char1 Char Char Char Char Char Char Char Char Char Char Char Char Char Char Char"/>
    <w:basedOn w:val="af4"/>
    <w:pPr>
      <w:widowControl/>
      <w:spacing w:after="160" w:line="240" w:lineRule="exact"/>
      <w:jc w:val="left"/>
    </w:pPr>
    <w:rPr>
      <w:rFonts w:ascii="Verdana" w:hAnsi="Verdana"/>
      <w:kern w:val="0"/>
      <w:sz w:val="20"/>
      <w:szCs w:val="20"/>
      <w:lang w:eastAsia="en-US"/>
    </w:rPr>
  </w:style>
  <w:style w:type="paragraph" w:customStyle="1" w:styleId="affffffc">
    <w:name w:val="实施日期"/>
    <w:basedOn w:val="affffffd"/>
    <w:pPr>
      <w:jc w:val="right"/>
    </w:pPr>
  </w:style>
  <w:style w:type="paragraph" w:customStyle="1" w:styleId="affffffd">
    <w:name w:val="发布日期"/>
    <w:rPr>
      <w:rFonts w:eastAsia="黑体"/>
      <w:sz w:val="28"/>
    </w:rPr>
  </w:style>
  <w:style w:type="paragraph" w:customStyle="1" w:styleId="18">
    <w:name w:val="标题1后正文"/>
    <w:basedOn w:val="af4"/>
    <w:pPr>
      <w:spacing w:before="100" w:beforeAutospacing="1" w:after="100" w:afterAutospacing="1" w:line="360" w:lineRule="auto"/>
      <w:ind w:leftChars="13" w:left="389" w:hanging="358"/>
      <w:jc w:val="left"/>
    </w:pPr>
    <w:rPr>
      <w:kern w:val="44"/>
      <w:sz w:val="24"/>
    </w:rPr>
  </w:style>
  <w:style w:type="paragraph" w:customStyle="1" w:styleId="affffffe">
    <w:name w:val="方案正文"/>
    <w:basedOn w:val="af4"/>
    <w:pPr>
      <w:spacing w:line="360" w:lineRule="auto"/>
      <w:ind w:leftChars="100" w:left="210" w:rightChars="100" w:right="210" w:firstLineChars="199" w:firstLine="438"/>
      <w:jc w:val="center"/>
    </w:pPr>
    <w:rPr>
      <w:rFonts w:ascii="宋体" w:hAnsi="宋体" w:cs="宋体"/>
      <w:kern w:val="0"/>
      <w:sz w:val="22"/>
    </w:rPr>
  </w:style>
  <w:style w:type="paragraph" w:customStyle="1" w:styleId="afffffff">
    <w:name w:val="设计正文"/>
    <w:basedOn w:val="af4"/>
    <w:link w:val="CharChar4"/>
    <w:pPr>
      <w:spacing w:line="360" w:lineRule="auto"/>
      <w:ind w:firstLineChars="200" w:firstLine="480"/>
    </w:pPr>
    <w:rPr>
      <w:rFonts w:cs="宋体"/>
      <w:sz w:val="24"/>
      <w:szCs w:val="20"/>
    </w:rPr>
  </w:style>
  <w:style w:type="paragraph" w:customStyle="1" w:styleId="ATitle1111">
    <w:name w:val="A Title 1.1.1.1"/>
    <w:basedOn w:val="4"/>
    <w:next w:val="af4"/>
    <w:pPr>
      <w:widowControl w:val="0"/>
      <w:numPr>
        <w:numId w:val="0"/>
      </w:numPr>
      <w:tabs>
        <w:tab w:val="clear" w:pos="864"/>
        <w:tab w:val="clear" w:pos="1080"/>
        <w:tab w:val="left" w:pos="709"/>
      </w:tabs>
      <w:spacing w:beforeLines="0" w:before="0" w:line="240" w:lineRule="atLeast"/>
      <w:ind w:left="709" w:hanging="709"/>
      <w:jc w:val="both"/>
    </w:pPr>
    <w:rPr>
      <w:sz w:val="24"/>
      <w:szCs w:val="24"/>
    </w:rPr>
  </w:style>
  <w:style w:type="paragraph" w:customStyle="1" w:styleId="afffffff0">
    <w:name w:val="■立项"/>
    <w:basedOn w:val="af4"/>
    <w:pPr>
      <w:spacing w:beforeLines="30" w:before="93" w:afterLines="30" w:after="93"/>
    </w:pPr>
    <w:rPr>
      <w:bCs/>
      <w:szCs w:val="21"/>
    </w:rPr>
  </w:style>
  <w:style w:type="paragraph" w:customStyle="1" w:styleId="19">
    <w:name w:val="纯文本1"/>
    <w:basedOn w:val="af4"/>
    <w:pPr>
      <w:adjustRightInd w:val="0"/>
      <w:textAlignment w:val="baseline"/>
    </w:pPr>
    <w:rPr>
      <w:rFonts w:ascii="宋体" w:hAnsi="Courier New"/>
      <w:szCs w:val="20"/>
    </w:rPr>
  </w:style>
  <w:style w:type="paragraph" w:customStyle="1" w:styleId="afffffff1">
    <w:name w:val="标准书脚_偶数页"/>
    <w:pPr>
      <w:spacing w:before="120"/>
    </w:pPr>
    <w:rPr>
      <w:sz w:val="18"/>
    </w:rPr>
  </w:style>
  <w:style w:type="paragraph" w:customStyle="1" w:styleId="CharCharCharCharCharCharCharCharCharCharCharCharChar">
    <w:name w:val="Char Char Char Char Char Char Char Char Char Char Char Char Char"/>
    <w:basedOn w:val="afb"/>
    <w:rPr>
      <w:rFonts w:ascii="Tahoma" w:hAnsi="Tahoma"/>
      <w:sz w:val="24"/>
    </w:rPr>
  </w:style>
  <w:style w:type="paragraph" w:customStyle="1" w:styleId="xl29">
    <w:name w:val="xl29"/>
    <w:basedOn w:val="af4"/>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211">
    <w:name w:val="正文文本缩进 21"/>
    <w:basedOn w:val="af4"/>
    <w:link w:val="2Char"/>
    <w:qFormat/>
    <w:pPr>
      <w:widowControl/>
      <w:spacing w:line="360" w:lineRule="auto"/>
      <w:ind w:firstLine="240"/>
      <w:jc w:val="left"/>
    </w:pPr>
    <w:rPr>
      <w:rFonts w:eastAsia="楷体_GB2312"/>
      <w:color w:val="000000"/>
      <w:kern w:val="0"/>
      <w:sz w:val="24"/>
    </w:rPr>
  </w:style>
  <w:style w:type="paragraph" w:customStyle="1" w:styleId="CharCharCharCharCharChar">
    <w:name w:val="Char Char 字元 字元 字元 Char Char Char Char"/>
    <w:basedOn w:val="af4"/>
    <w:qFormat/>
    <w:pPr>
      <w:adjustRightInd w:val="0"/>
      <w:spacing w:line="360" w:lineRule="auto"/>
    </w:pPr>
    <w:rPr>
      <w:kern w:val="0"/>
      <w:sz w:val="24"/>
      <w:szCs w:val="20"/>
    </w:rPr>
  </w:style>
  <w:style w:type="paragraph" w:customStyle="1" w:styleId="xl66">
    <w:name w:val="xl66"/>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ParaChar">
    <w:name w:val="默认段落字体 Para Char"/>
    <w:basedOn w:val="af4"/>
    <w:qFormat/>
    <w:pPr>
      <w:adjustRightInd w:val="0"/>
      <w:spacing w:line="360" w:lineRule="auto"/>
    </w:pPr>
    <w:rPr>
      <w:kern w:val="0"/>
      <w:sz w:val="24"/>
      <w:szCs w:val="20"/>
    </w:rPr>
  </w:style>
  <w:style w:type="paragraph" w:customStyle="1" w:styleId="1a">
    <w:name w:val="无间隔1"/>
    <w:pPr>
      <w:widowControl w:val="0"/>
      <w:spacing w:line="240" w:lineRule="atLeast"/>
      <w:jc w:val="both"/>
    </w:pPr>
    <w:rPr>
      <w:kern w:val="2"/>
      <w:sz w:val="21"/>
      <w:szCs w:val="22"/>
    </w:rPr>
  </w:style>
  <w:style w:type="paragraph" w:customStyle="1" w:styleId="af0">
    <w:name w:val="封面一致性程度标识"/>
    <w:pPr>
      <w:numPr>
        <w:ilvl w:val="3"/>
        <w:numId w:val="6"/>
      </w:numPr>
      <w:spacing w:before="440" w:line="400" w:lineRule="exact"/>
      <w:ind w:left="0"/>
      <w:jc w:val="center"/>
    </w:pPr>
    <w:rPr>
      <w:rFonts w:ascii="宋体"/>
      <w:sz w:val="28"/>
    </w:rPr>
  </w:style>
  <w:style w:type="paragraph" w:customStyle="1" w:styleId="flName">
    <w:name w:val="flName"/>
    <w:basedOn w:val="flNote"/>
    <w:qFormat/>
    <w:rPr>
      <w:sz w:val="32"/>
    </w:rPr>
  </w:style>
  <w:style w:type="paragraph" w:customStyle="1" w:styleId="flNote">
    <w:name w:val="flNote"/>
    <w:basedOn w:val="af4"/>
    <w:qFormat/>
    <w:pPr>
      <w:adjustRightInd w:val="0"/>
      <w:spacing w:before="320" w:after="160" w:line="360" w:lineRule="atLeast"/>
      <w:jc w:val="center"/>
      <w:textAlignment w:val="baseline"/>
    </w:pPr>
    <w:rPr>
      <w:rFonts w:ascii="Arial" w:eastAsia="黑体"/>
      <w:kern w:val="0"/>
      <w:sz w:val="30"/>
      <w:szCs w:val="20"/>
    </w:rPr>
  </w:style>
  <w:style w:type="paragraph" w:customStyle="1" w:styleId="1b">
    <w:name w:val="列出段落1"/>
    <w:basedOn w:val="af4"/>
    <w:qFormat/>
    <w:pPr>
      <w:ind w:firstLineChars="200" w:firstLine="420"/>
    </w:pPr>
    <w:rPr>
      <w:rFonts w:ascii="Calibri" w:hAnsi="Calibri"/>
      <w:szCs w:val="22"/>
    </w:rPr>
  </w:style>
  <w:style w:type="paragraph" w:customStyle="1" w:styleId="xl73">
    <w:name w:val="xl73"/>
    <w:basedOn w:val="af4"/>
    <w:qFormat/>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1c">
    <w:name w:val="样式1"/>
    <w:basedOn w:val="af4"/>
    <w:link w:val="1Char"/>
    <w:qFormat/>
    <w:rPr>
      <w:rFonts w:ascii="宋体" w:hAnsi="宋体"/>
      <w:b/>
      <w:sz w:val="36"/>
      <w:szCs w:val="20"/>
    </w:rPr>
  </w:style>
  <w:style w:type="paragraph" w:customStyle="1" w:styleId="xl25">
    <w:name w:val="xl25"/>
    <w:basedOn w:val="af4"/>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font8">
    <w:name w:val="font8"/>
    <w:basedOn w:val="af4"/>
    <w:qFormat/>
    <w:pPr>
      <w:widowControl/>
      <w:spacing w:before="100" w:beforeAutospacing="1" w:after="100" w:afterAutospacing="1"/>
      <w:jc w:val="left"/>
    </w:pPr>
    <w:rPr>
      <w:rFonts w:ascii="仿宋" w:eastAsia="仿宋" w:hAnsi="仿宋" w:cs="宋体"/>
      <w:b/>
      <w:bCs/>
      <w:kern w:val="0"/>
      <w:sz w:val="24"/>
    </w:rPr>
  </w:style>
  <w:style w:type="paragraph" w:customStyle="1" w:styleId="xl67">
    <w:name w:val="xl67"/>
    <w:basedOn w:val="af4"/>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宋体" w:hAnsi="宋体" w:cs="宋体"/>
      <w:kern w:val="0"/>
      <w:sz w:val="22"/>
      <w:szCs w:val="22"/>
    </w:rPr>
  </w:style>
  <w:style w:type="paragraph" w:customStyle="1" w:styleId="afffffff2">
    <w:name w:val="列表内容"/>
    <w:basedOn w:val="af4"/>
    <w:next w:val="af4"/>
    <w:pPr>
      <w:widowControl/>
      <w:tabs>
        <w:tab w:val="left" w:pos="360"/>
      </w:tabs>
      <w:jc w:val="left"/>
    </w:pPr>
    <w:rPr>
      <w:kern w:val="0"/>
      <w:sz w:val="18"/>
    </w:rPr>
  </w:style>
  <w:style w:type="paragraph" w:customStyle="1" w:styleId="xl31">
    <w:name w:val="xl31"/>
    <w:basedOn w:val="af4"/>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b/>
      <w:bCs/>
      <w:kern w:val="0"/>
      <w:sz w:val="20"/>
      <w:szCs w:val="20"/>
    </w:rPr>
  </w:style>
  <w:style w:type="paragraph" w:customStyle="1" w:styleId="msolistparagraph0">
    <w:name w:val="msolistparagraph"/>
    <w:basedOn w:val="af4"/>
    <w:pPr>
      <w:widowControl/>
      <w:spacing w:before="100" w:beforeAutospacing="1" w:after="100" w:afterAutospacing="1"/>
      <w:jc w:val="left"/>
    </w:pPr>
    <w:rPr>
      <w:rFonts w:ascii="宋体" w:hAnsi="宋体" w:cs="宋体"/>
      <w:kern w:val="0"/>
      <w:sz w:val="24"/>
    </w:rPr>
  </w:style>
  <w:style w:type="paragraph" w:customStyle="1" w:styleId="2d">
    <w:name w:val="纯文本2"/>
    <w:basedOn w:val="af4"/>
    <w:link w:val="Char0"/>
    <w:rPr>
      <w:rFonts w:ascii="宋体" w:hAnsi="Courier New"/>
      <w:kern w:val="0"/>
      <w:sz w:val="20"/>
      <w:szCs w:val="20"/>
    </w:rPr>
  </w:style>
  <w:style w:type="paragraph" w:customStyle="1" w:styleId="220">
    <w:name w:val="样式 样式 首行缩进:  2 字符 + 宋体 首行缩进:  2 字符"/>
    <w:basedOn w:val="af4"/>
    <w:pPr>
      <w:spacing w:beforeLines="50" w:before="156" w:afterLines="50" w:after="156"/>
      <w:ind w:firstLineChars="200" w:firstLine="200"/>
    </w:pPr>
    <w:rPr>
      <w:rFonts w:ascii="宋体" w:hAnsi="宋体"/>
      <w:sz w:val="24"/>
      <w:szCs w:val="20"/>
    </w:rPr>
  </w:style>
  <w:style w:type="paragraph" w:customStyle="1" w:styleId="afffffff3">
    <w:name w:val="标准书脚_奇数页"/>
    <w:pPr>
      <w:spacing w:before="120"/>
      <w:jc w:val="right"/>
    </w:pPr>
    <w:rPr>
      <w:sz w:val="18"/>
    </w:rPr>
  </w:style>
  <w:style w:type="paragraph" w:customStyle="1" w:styleId="afffffff4">
    <w:name w:val="列项——"/>
    <w:pPr>
      <w:widowControl w:val="0"/>
      <w:tabs>
        <w:tab w:val="left" w:pos="854"/>
      </w:tabs>
      <w:ind w:leftChars="200" w:left="200" w:hangingChars="200" w:hanging="200"/>
      <w:jc w:val="both"/>
    </w:pPr>
    <w:rPr>
      <w:rFonts w:ascii="宋体"/>
      <w:sz w:val="21"/>
    </w:rPr>
  </w:style>
  <w:style w:type="paragraph" w:customStyle="1" w:styleId="1d">
    <w:name w:val="标题1后带前缀符号文本"/>
    <w:basedOn w:val="af4"/>
    <w:pPr>
      <w:tabs>
        <w:tab w:val="left" w:pos="780"/>
      </w:tabs>
      <w:spacing w:before="100" w:beforeAutospacing="1" w:after="100" w:afterAutospacing="1" w:line="360" w:lineRule="auto"/>
      <w:ind w:left="780" w:hanging="420"/>
    </w:pPr>
    <w:rPr>
      <w:b/>
      <w:kern w:val="44"/>
      <w:sz w:val="24"/>
    </w:rPr>
  </w:style>
  <w:style w:type="paragraph" w:customStyle="1" w:styleId="Afffffff5">
    <w:name w:val="正文 A"/>
    <w:pPr>
      <w:widowControl w:val="0"/>
      <w:jc w:val="both"/>
    </w:pPr>
    <w:rPr>
      <w:rFonts w:eastAsia="ヒラギノ角ゴ Pro W3"/>
      <w:color w:val="000000"/>
      <w:kern w:val="2"/>
      <w:sz w:val="21"/>
    </w:rPr>
  </w:style>
  <w:style w:type="paragraph" w:customStyle="1" w:styleId="c">
    <w:name w:val="c封面标准编号"/>
    <w:basedOn w:val="af4"/>
    <w:next w:val="c0"/>
    <w:pPr>
      <w:adjustRightInd w:val="0"/>
      <w:jc w:val="right"/>
    </w:pPr>
    <w:rPr>
      <w:rFonts w:ascii="宋体"/>
      <w:b/>
      <w:kern w:val="0"/>
      <w:sz w:val="28"/>
      <w:szCs w:val="20"/>
    </w:rPr>
  </w:style>
  <w:style w:type="paragraph" w:customStyle="1" w:styleId="c0">
    <w:name w:val="c标准代替"/>
    <w:basedOn w:val="af4"/>
    <w:next w:val="af4"/>
    <w:pPr>
      <w:adjustRightInd w:val="0"/>
      <w:jc w:val="right"/>
    </w:pPr>
    <w:rPr>
      <w:rFonts w:ascii="宋体"/>
      <w:kern w:val="0"/>
      <w:szCs w:val="20"/>
    </w:rPr>
  </w:style>
  <w:style w:type="paragraph" w:customStyle="1" w:styleId="Figure">
    <w:name w:val="Figure"/>
    <w:basedOn w:val="af4"/>
    <w:pPr>
      <w:autoSpaceDE w:val="0"/>
      <w:autoSpaceDN w:val="0"/>
      <w:adjustRightInd w:val="0"/>
      <w:spacing w:line="360" w:lineRule="auto"/>
      <w:jc w:val="center"/>
    </w:pPr>
    <w:rPr>
      <w:kern w:val="0"/>
      <w:sz w:val="24"/>
      <w:szCs w:val="21"/>
    </w:rPr>
  </w:style>
  <w:style w:type="paragraph" w:customStyle="1" w:styleId="CharCharCharChar">
    <w:name w:val="Char Char Char Char"/>
    <w:basedOn w:val="afb"/>
    <w:pPr>
      <w:adjustRightInd w:val="0"/>
      <w:snapToGrid w:val="0"/>
      <w:spacing w:line="360" w:lineRule="auto"/>
    </w:pPr>
    <w:rPr>
      <w:rFonts w:ascii="Tahoma" w:hAnsi="Tahoma"/>
      <w:sz w:val="24"/>
    </w:rPr>
  </w:style>
  <w:style w:type="paragraph" w:customStyle="1" w:styleId="xl41">
    <w:name w:val="xl41"/>
    <w:basedOn w:val="af4"/>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6">
    <w:name w:val="xl76"/>
    <w:basedOn w:val="af4"/>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 w:val="20"/>
      <w:szCs w:val="20"/>
    </w:rPr>
  </w:style>
  <w:style w:type="paragraph" w:customStyle="1" w:styleId="xl34">
    <w:name w:val="xl34"/>
    <w:basedOn w:val="af4"/>
    <w:pPr>
      <w:widowControl/>
      <w:spacing w:before="100" w:beforeAutospacing="1" w:after="100" w:afterAutospacing="1"/>
      <w:jc w:val="center"/>
    </w:pPr>
    <w:rPr>
      <w:rFonts w:ascii="宋体" w:hAnsi="宋体" w:cs="宋体"/>
      <w:color w:val="333333"/>
      <w:kern w:val="0"/>
      <w:sz w:val="18"/>
      <w:szCs w:val="18"/>
    </w:rPr>
  </w:style>
  <w:style w:type="paragraph" w:customStyle="1" w:styleId="afffffff6">
    <w:name w:val="五级无标题条"/>
    <w:basedOn w:val="af4"/>
    <w:pPr>
      <w:tabs>
        <w:tab w:val="left" w:pos="780"/>
      </w:tabs>
    </w:pPr>
  </w:style>
  <w:style w:type="paragraph" w:customStyle="1" w:styleId="ad">
    <w:name w:val="封面标准名称"/>
    <w:pPr>
      <w:widowControl w:val="0"/>
      <w:numPr>
        <w:numId w:val="6"/>
      </w:numPr>
      <w:spacing w:line="680" w:lineRule="exact"/>
      <w:jc w:val="center"/>
      <w:textAlignment w:val="center"/>
    </w:pPr>
    <w:rPr>
      <w:rFonts w:ascii="黑体" w:eastAsia="黑体"/>
      <w:sz w:val="52"/>
    </w:rPr>
  </w:style>
  <w:style w:type="paragraph" w:customStyle="1" w:styleId="1e">
    <w:name w:val="註解主旨1"/>
    <w:basedOn w:val="afe"/>
    <w:next w:val="afe"/>
    <w:pPr>
      <w:spacing w:line="240" w:lineRule="auto"/>
    </w:pPr>
    <w:rPr>
      <w:rFonts w:ascii="Times New Roman" w:hAnsi="Times New Roman" w:cs="Times New Roman"/>
      <w:b/>
      <w:bCs/>
      <w:sz w:val="20"/>
    </w:rPr>
  </w:style>
  <w:style w:type="paragraph" w:customStyle="1" w:styleId="Char2">
    <w:name w:val="Char2"/>
    <w:basedOn w:val="afb"/>
    <w:rPr>
      <w:rFonts w:ascii="Tahoma" w:hAnsi="Tahoma"/>
      <w:sz w:val="24"/>
    </w:rPr>
  </w:style>
  <w:style w:type="paragraph" w:customStyle="1" w:styleId="2e">
    <w:name w:val="正文文字2"/>
    <w:basedOn w:val="aff2"/>
    <w:pPr>
      <w:adjustRightInd w:val="0"/>
      <w:spacing w:after="60" w:line="360" w:lineRule="atLeast"/>
      <w:ind w:leftChars="30" w:left="72" w:rightChars="30" w:right="72"/>
      <w:jc w:val="center"/>
      <w:textAlignment w:val="baseline"/>
    </w:pPr>
    <w:rPr>
      <w:rFonts w:ascii="Arial" w:eastAsia="黑体"/>
      <w:kern w:val="0"/>
      <w:szCs w:val="20"/>
    </w:rPr>
  </w:style>
  <w:style w:type="paragraph" w:customStyle="1" w:styleId="GW-0">
    <w:name w:val="GW-列表样式"/>
    <w:basedOn w:val="af4"/>
    <w:pPr>
      <w:widowControl/>
      <w:spacing w:line="300" w:lineRule="auto"/>
      <w:jc w:val="left"/>
    </w:pPr>
    <w:rPr>
      <w:rFonts w:ascii="仿宋_GB2312" w:eastAsia="仿宋_GB2312" w:hAnsi="宋体"/>
    </w:rPr>
  </w:style>
  <w:style w:type="paragraph" w:customStyle="1" w:styleId="xl79">
    <w:name w:val="xl79"/>
    <w:basedOn w:val="af4"/>
    <w:pPr>
      <w:widowControl/>
      <w:pBdr>
        <w:top w:val="single" w:sz="4" w:space="0" w:color="auto"/>
        <w:left w:val="single" w:sz="4" w:space="0" w:color="auto"/>
        <w:bottom w:val="single" w:sz="8" w:space="0" w:color="auto"/>
      </w:pBdr>
      <w:spacing w:before="100" w:beforeAutospacing="1" w:after="100" w:afterAutospacing="1"/>
      <w:jc w:val="left"/>
    </w:pPr>
    <w:rPr>
      <w:rFonts w:ascii="宋体" w:hAnsi="宋体" w:cs="宋体"/>
      <w:kern w:val="0"/>
      <w:sz w:val="20"/>
      <w:szCs w:val="20"/>
    </w:rPr>
  </w:style>
  <w:style w:type="paragraph" w:customStyle="1" w:styleId="xl84">
    <w:name w:val="xl84"/>
    <w:basedOn w:val="af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
    <w:name w:val="--规划正文"/>
    <w:basedOn w:val="af4"/>
    <w:pPr>
      <w:spacing w:line="360" w:lineRule="auto"/>
      <w:ind w:firstLineChars="200" w:firstLine="200"/>
    </w:pPr>
    <w:rPr>
      <w:szCs w:val="20"/>
    </w:rPr>
  </w:style>
  <w:style w:type="paragraph" w:customStyle="1" w:styleId="xl65">
    <w:name w:val="xl65"/>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0">
    <w:name w:val="样式0"/>
    <w:basedOn w:val="afff8"/>
    <w:link w:val="0CharChar"/>
    <w:pPr>
      <w:keepNext/>
      <w:keepLines/>
      <w:spacing w:line="416" w:lineRule="auto"/>
      <w:ind w:left="420" w:hanging="420"/>
    </w:pPr>
    <w:rPr>
      <w:rFonts w:ascii="Arial" w:eastAsia="黑体" w:hAnsi="Arial" w:cs="Arial"/>
      <w:b w:val="0"/>
      <w:bCs w:val="0"/>
      <w:sz w:val="44"/>
    </w:rPr>
  </w:style>
  <w:style w:type="paragraph" w:customStyle="1" w:styleId="af2">
    <w:name w:val="附录标识"/>
    <w:basedOn w:val="a6"/>
    <w:pPr>
      <w:numPr>
        <w:ilvl w:val="5"/>
        <w:numId w:val="6"/>
      </w:numPr>
      <w:tabs>
        <w:tab w:val="left" w:pos="6405"/>
      </w:tabs>
      <w:spacing w:after="200"/>
    </w:pPr>
    <w:rPr>
      <w:sz w:val="21"/>
    </w:rPr>
  </w:style>
  <w:style w:type="paragraph" w:customStyle="1" w:styleId="xl80">
    <w:name w:val="xl80"/>
    <w:basedOn w:val="af4"/>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宋体" w:hAnsi="宋体" w:cs="宋体"/>
      <w:kern w:val="0"/>
      <w:sz w:val="20"/>
      <w:szCs w:val="20"/>
    </w:rPr>
  </w:style>
  <w:style w:type="paragraph" w:customStyle="1" w:styleId="afffffff7">
    <w:name w:val="附录五级条标题"/>
    <w:basedOn w:val="a7"/>
    <w:next w:val="affff7"/>
    <w:pPr>
      <w:numPr>
        <w:ilvl w:val="0"/>
        <w:numId w:val="0"/>
      </w:numPr>
      <w:tabs>
        <w:tab w:val="clear" w:pos="2520"/>
        <w:tab w:val="left" w:pos="780"/>
      </w:tabs>
      <w:outlineLvl w:val="6"/>
    </w:pPr>
  </w:style>
  <w:style w:type="paragraph" w:customStyle="1" w:styleId="afffffff8">
    <w:name w:val="字母编号列项（一级）"/>
    <w:pPr>
      <w:ind w:leftChars="200" w:left="840" w:hangingChars="200" w:hanging="420"/>
      <w:jc w:val="both"/>
    </w:pPr>
    <w:rPr>
      <w:rFonts w:ascii="宋体"/>
      <w:sz w:val="21"/>
    </w:rPr>
  </w:style>
  <w:style w:type="paragraph" w:customStyle="1" w:styleId="xl69">
    <w:name w:val="xl69"/>
    <w:basedOn w:val="af4"/>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2"/>
      <w:szCs w:val="22"/>
    </w:rPr>
  </w:style>
  <w:style w:type="paragraph" w:customStyle="1" w:styleId="1f">
    <w:name w:val="正文文字1"/>
    <w:basedOn w:val="aff2"/>
    <w:pPr>
      <w:adjustRightInd w:val="0"/>
      <w:spacing w:after="0" w:line="360" w:lineRule="atLeast"/>
      <w:ind w:leftChars="30" w:left="72" w:rightChars="30" w:right="72"/>
      <w:textAlignment w:val="baseline"/>
    </w:pPr>
    <w:rPr>
      <w:kern w:val="0"/>
      <w:szCs w:val="20"/>
    </w:rPr>
  </w:style>
  <w:style w:type="paragraph" w:customStyle="1" w:styleId="afffffff9">
    <w:name w:val="示例"/>
    <w:next w:val="affff7"/>
    <w:pPr>
      <w:tabs>
        <w:tab w:val="left" w:pos="816"/>
      </w:tabs>
      <w:ind w:left="425" w:firstLineChars="233" w:firstLine="419"/>
      <w:jc w:val="both"/>
    </w:pPr>
    <w:rPr>
      <w:rFonts w:ascii="宋体"/>
      <w:sz w:val="18"/>
    </w:rPr>
  </w:style>
  <w:style w:type="paragraph" w:customStyle="1" w:styleId="af1">
    <w:name w:val="封面正文"/>
    <w:pPr>
      <w:numPr>
        <w:ilvl w:val="4"/>
        <w:numId w:val="6"/>
      </w:numPr>
      <w:jc w:val="both"/>
    </w:pPr>
  </w:style>
  <w:style w:type="paragraph" w:customStyle="1" w:styleId="Style255">
    <w:name w:val="_Style 255"/>
    <w:basedOn w:val="1"/>
    <w:next w:val="af4"/>
    <w:qFormat/>
    <w:pPr>
      <w:pageBreakBefore w:val="0"/>
      <w:numPr>
        <w:numId w:val="0"/>
      </w:numPr>
      <w:spacing w:beforeLines="0" w:before="0" w:line="276" w:lineRule="auto"/>
      <w:jc w:val="left"/>
      <w:outlineLvl w:val="9"/>
    </w:pPr>
    <w:rPr>
      <w:rFonts w:ascii="Cambria" w:hAnsi="Cambria"/>
      <w:color w:val="365F91"/>
      <w:kern w:val="0"/>
      <w:sz w:val="28"/>
      <w:szCs w:val="28"/>
    </w:rPr>
  </w:style>
  <w:style w:type="paragraph" w:customStyle="1" w:styleId="afffffffa">
    <w:name w:val="样式"/>
    <w:pPr>
      <w:widowControl w:val="0"/>
      <w:autoSpaceDE w:val="0"/>
      <w:autoSpaceDN w:val="0"/>
      <w:adjustRightInd w:val="0"/>
    </w:pPr>
    <w:rPr>
      <w:rFonts w:ascii="宋体" w:hAnsi="宋体"/>
      <w:sz w:val="24"/>
    </w:rPr>
  </w:style>
  <w:style w:type="paragraph" w:customStyle="1" w:styleId="af">
    <w:name w:val="封面标准英文名称"/>
    <w:pPr>
      <w:widowControl w:val="0"/>
      <w:numPr>
        <w:ilvl w:val="2"/>
        <w:numId w:val="6"/>
      </w:numPr>
      <w:spacing w:before="370" w:line="400" w:lineRule="exact"/>
      <w:ind w:left="0"/>
      <w:jc w:val="center"/>
    </w:pPr>
    <w:rPr>
      <w:sz w:val="28"/>
    </w:rPr>
  </w:style>
  <w:style w:type="paragraph" w:customStyle="1" w:styleId="a9">
    <w:name w:val="无标题条"/>
    <w:next w:val="affff7"/>
    <w:pPr>
      <w:numPr>
        <w:numId w:val="10"/>
      </w:numPr>
      <w:ind w:left="0"/>
      <w:jc w:val="both"/>
    </w:pPr>
    <w:rPr>
      <w:sz w:val="21"/>
    </w:rPr>
  </w:style>
  <w:style w:type="paragraph" w:customStyle="1" w:styleId="CharChar1CharCharCharCharCharCharCharChar">
    <w:name w:val="Char Char1 Char Char Char Char Char Char Char Char"/>
    <w:basedOn w:val="af4"/>
    <w:pPr>
      <w:widowControl/>
      <w:spacing w:after="160" w:line="240" w:lineRule="exact"/>
      <w:jc w:val="left"/>
    </w:pPr>
    <w:rPr>
      <w:rFonts w:ascii="Verdana" w:hAnsi="Verdana"/>
      <w:kern w:val="0"/>
      <w:sz w:val="20"/>
      <w:szCs w:val="20"/>
      <w:lang w:eastAsia="en-US"/>
    </w:rPr>
  </w:style>
  <w:style w:type="paragraph" w:customStyle="1" w:styleId="afffffffb">
    <w:name w:val="正文首行缩进两字符"/>
    <w:basedOn w:val="af4"/>
    <w:pPr>
      <w:spacing w:line="360" w:lineRule="auto"/>
      <w:ind w:firstLineChars="200" w:firstLine="200"/>
    </w:pPr>
  </w:style>
  <w:style w:type="paragraph" w:customStyle="1" w:styleId="42">
    <w:name w:val="格式4"/>
    <w:basedOn w:val="af4"/>
    <w:pPr>
      <w:tabs>
        <w:tab w:val="left" w:pos="780"/>
      </w:tabs>
      <w:spacing w:line="420" w:lineRule="exact"/>
      <w:ind w:leftChars="300" w:left="990" w:hangingChars="150" w:hanging="360"/>
    </w:pPr>
    <w:rPr>
      <w:rFonts w:ascii="宋体" w:hAnsi="宋体"/>
      <w:color w:val="000000"/>
      <w:sz w:val="24"/>
      <w:szCs w:val="20"/>
    </w:rPr>
  </w:style>
  <w:style w:type="paragraph" w:customStyle="1" w:styleId="ItemList">
    <w:name w:val="Item List"/>
    <w:basedOn w:val="af4"/>
    <w:link w:val="ItemListCharChar"/>
    <w:pPr>
      <w:tabs>
        <w:tab w:val="left" w:pos="420"/>
        <w:tab w:val="left" w:pos="1135"/>
      </w:tabs>
      <w:snapToGrid w:val="0"/>
      <w:spacing w:afterLines="50" w:after="156"/>
      <w:ind w:left="1135" w:hanging="425"/>
      <w:jc w:val="left"/>
    </w:pPr>
  </w:style>
  <w:style w:type="paragraph" w:customStyle="1" w:styleId="afffffffc">
    <w:name w:val="注"/>
    <w:basedOn w:val="af4"/>
    <w:pPr>
      <w:adjustRightInd w:val="0"/>
      <w:spacing w:line="360" w:lineRule="atLeast"/>
      <w:ind w:left="840" w:hanging="420"/>
      <w:textAlignment w:val="baseline"/>
    </w:pPr>
    <w:rPr>
      <w:kern w:val="0"/>
      <w:szCs w:val="20"/>
    </w:rPr>
  </w:style>
  <w:style w:type="paragraph" w:customStyle="1" w:styleId="afffffffd">
    <w:name w:val="空半行"/>
    <w:basedOn w:val="af4"/>
    <w:pPr>
      <w:adjustRightInd w:val="0"/>
      <w:spacing w:line="120" w:lineRule="exact"/>
      <w:textAlignment w:val="baseline"/>
    </w:pPr>
    <w:rPr>
      <w:rFonts w:eastAsia="仿宋_GB2312"/>
      <w:color w:val="FFFFFF"/>
      <w:kern w:val="0"/>
      <w:sz w:val="30"/>
      <w:szCs w:val="20"/>
    </w:rPr>
  </w:style>
  <w:style w:type="paragraph" w:customStyle="1" w:styleId="flType">
    <w:name w:val="flType"/>
    <w:basedOn w:val="flName"/>
    <w:pPr>
      <w:spacing w:before="560" w:after="120"/>
    </w:pPr>
    <w:rPr>
      <w:sz w:val="28"/>
    </w:rPr>
  </w:style>
  <w:style w:type="paragraph" w:customStyle="1" w:styleId="CharCharCharCharCharChar0">
    <w:name w:val="Char Char Char Char Char Char"/>
    <w:basedOn w:val="af4"/>
    <w:rPr>
      <w:rFonts w:ascii="Tahoma" w:hAnsi="Tahoma"/>
      <w:sz w:val="24"/>
      <w:szCs w:val="20"/>
    </w:rPr>
  </w:style>
  <w:style w:type="paragraph" w:customStyle="1" w:styleId="1f0">
    <w:name w:val="正文缩进1"/>
    <w:basedOn w:val="af4"/>
    <w:next w:val="af4"/>
    <w:pPr>
      <w:widowControl/>
      <w:ind w:firstLine="420"/>
    </w:pPr>
    <w:rPr>
      <w:color w:val="000000"/>
      <w:szCs w:val="20"/>
    </w:rPr>
  </w:style>
  <w:style w:type="paragraph" w:customStyle="1" w:styleId="xl82">
    <w:name w:val="xl82"/>
    <w:basedOn w:val="af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a5">
    <w:name w:val="注×："/>
    <w:pPr>
      <w:widowControl w:val="0"/>
      <w:numPr>
        <w:numId w:val="11"/>
      </w:numPr>
      <w:tabs>
        <w:tab w:val="clear" w:pos="425"/>
        <w:tab w:val="left" w:pos="630"/>
      </w:tabs>
      <w:autoSpaceDE w:val="0"/>
      <w:autoSpaceDN w:val="0"/>
      <w:jc w:val="both"/>
    </w:pPr>
    <w:rPr>
      <w:rFonts w:ascii="宋体"/>
      <w:sz w:val="18"/>
    </w:rPr>
  </w:style>
  <w:style w:type="paragraph" w:customStyle="1" w:styleId="flNote6">
    <w:name w:val="样式 flNote + 段前: 6 磅"/>
    <w:basedOn w:val="flName"/>
    <w:pPr>
      <w:spacing w:before="120"/>
    </w:pPr>
    <w:rPr>
      <w:rFonts w:cs="宋体"/>
    </w:rPr>
  </w:style>
  <w:style w:type="paragraph" w:customStyle="1" w:styleId="xl71">
    <w:name w:val="xl71"/>
    <w:basedOn w:val="af4"/>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kern w:val="0"/>
      <w:sz w:val="22"/>
      <w:szCs w:val="22"/>
    </w:rPr>
  </w:style>
  <w:style w:type="paragraph" w:customStyle="1" w:styleId="3CF3H3Heading3-oldh33rdlevel3l3CTLeve">
    <w:name w:val="样式 标题 3二级节名(C+F3)H3Heading 3 - oldh33rd level3l3CTLeve..."/>
    <w:basedOn w:val="3"/>
    <w:pPr>
      <w:keepLines w:val="0"/>
      <w:widowControl w:val="0"/>
      <w:numPr>
        <w:ilvl w:val="0"/>
        <w:numId w:val="0"/>
      </w:numPr>
      <w:tabs>
        <w:tab w:val="clear" w:pos="720"/>
        <w:tab w:val="left" w:pos="0"/>
      </w:tabs>
      <w:overflowPunct w:val="0"/>
      <w:adjustRightInd w:val="0"/>
      <w:spacing w:before="0" w:after="0" w:line="360" w:lineRule="auto"/>
      <w:ind w:left="1560" w:hanging="425"/>
      <w:jc w:val="both"/>
    </w:pPr>
    <w:rPr>
      <w:rFonts w:ascii="宋体" w:hAnsi="宋体"/>
      <w:bCs w:val="0"/>
      <w:color w:val="FF0000"/>
      <w:kern w:val="28"/>
      <w:sz w:val="24"/>
      <w:szCs w:val="20"/>
      <w:lang w:eastAsia="zh-CN"/>
    </w:rPr>
  </w:style>
  <w:style w:type="paragraph" w:customStyle="1" w:styleId="afffffffe">
    <w:name w:val="样式 正文 首行缩"/>
    <w:basedOn w:val="af4"/>
    <w:next w:val="af4"/>
    <w:pPr>
      <w:widowControl/>
      <w:ind w:leftChars="100" w:left="100" w:rightChars="100" w:right="280" w:firstLine="560"/>
      <w:jc w:val="left"/>
    </w:pPr>
    <w:rPr>
      <w:rFonts w:ascii="黑体" w:hAnsi="宋体" w:cs="宋体"/>
      <w:bCs/>
      <w:color w:val="000000"/>
      <w:kern w:val="0"/>
      <w:sz w:val="28"/>
      <w:szCs w:val="20"/>
    </w:rPr>
  </w:style>
  <w:style w:type="paragraph" w:customStyle="1" w:styleId="affffffff">
    <w:name w:val="目次、索引正文"/>
    <w:pPr>
      <w:spacing w:line="320" w:lineRule="exact"/>
      <w:jc w:val="both"/>
    </w:pPr>
    <w:rPr>
      <w:rFonts w:ascii="宋体"/>
      <w:sz w:val="21"/>
    </w:rPr>
  </w:style>
  <w:style w:type="paragraph" w:customStyle="1" w:styleId="font5">
    <w:name w:val="font5"/>
    <w:basedOn w:val="af4"/>
    <w:pPr>
      <w:widowControl/>
      <w:spacing w:before="100" w:beforeAutospacing="1" w:after="100" w:afterAutospacing="1"/>
      <w:jc w:val="left"/>
    </w:pPr>
    <w:rPr>
      <w:rFonts w:ascii="宋体" w:hAnsi="宋体" w:cs="宋体"/>
      <w:kern w:val="0"/>
      <w:sz w:val="18"/>
      <w:szCs w:val="18"/>
    </w:rPr>
  </w:style>
  <w:style w:type="paragraph" w:customStyle="1" w:styleId="xl36">
    <w:name w:val="xl36"/>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eastAsia="PMingLiU" w:hAnsi="PMingLiU" w:cs="宋体"/>
      <w:color w:val="000000"/>
      <w:kern w:val="0"/>
      <w:sz w:val="20"/>
      <w:szCs w:val="20"/>
    </w:rPr>
  </w:style>
  <w:style w:type="paragraph" w:customStyle="1" w:styleId="2f">
    <w:name w:val="样式 文档正文 + 首行缩进:  2 字符"/>
    <w:basedOn w:val="affffe"/>
    <w:pPr>
      <w:tabs>
        <w:tab w:val="clear" w:pos="780"/>
      </w:tabs>
      <w:spacing w:line="360" w:lineRule="auto"/>
      <w:ind w:firstLineChars="200" w:firstLine="480"/>
      <w:textAlignment w:val="auto"/>
    </w:pPr>
    <w:rPr>
      <w:rFonts w:ascii="Arial" w:hAnsi="Arial" w:cs="宋体"/>
      <w:sz w:val="24"/>
    </w:rPr>
  </w:style>
  <w:style w:type="paragraph" w:customStyle="1" w:styleId="xl72">
    <w:name w:val="xl72"/>
    <w:basedOn w:val="af4"/>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BodyBulletSQ">
    <w:name w:val="Body Bullet SQ"/>
    <w:basedOn w:val="af4"/>
    <w:pPr>
      <w:widowControl/>
      <w:tabs>
        <w:tab w:val="left" w:pos="780"/>
      </w:tabs>
      <w:ind w:left="780" w:hanging="420"/>
      <w:jc w:val="left"/>
    </w:pPr>
    <w:rPr>
      <w:rFonts w:ascii="Calibri" w:hAnsi="Calibri"/>
      <w:kern w:val="0"/>
      <w:sz w:val="20"/>
      <w:szCs w:val="20"/>
      <w:lang w:eastAsia="en-US" w:bidi="en-US"/>
    </w:rPr>
  </w:style>
  <w:style w:type="paragraph" w:customStyle="1" w:styleId="xl40">
    <w:name w:val="xl40"/>
    <w:basedOn w:val="af4"/>
    <w:pPr>
      <w:widowControl/>
      <w:pBdr>
        <w:top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affffffff0">
    <w:name w:val="图标"/>
    <w:basedOn w:val="af4"/>
    <w:pPr>
      <w:jc w:val="center"/>
    </w:pPr>
    <w:rPr>
      <w:kern w:val="10"/>
      <w:szCs w:val="20"/>
    </w:rPr>
  </w:style>
  <w:style w:type="paragraph" w:customStyle="1" w:styleId="xl32">
    <w:name w:val="xl32"/>
    <w:basedOn w:val="af4"/>
    <w:pPr>
      <w:widowControl/>
      <w:pBdr>
        <w:top w:val="single" w:sz="4" w:space="0" w:color="auto"/>
        <w:bottom w:val="single" w:sz="4" w:space="0" w:color="auto"/>
      </w:pBdr>
      <w:spacing w:before="100" w:beforeAutospacing="1" w:after="100" w:afterAutospacing="1"/>
      <w:jc w:val="left"/>
    </w:pPr>
    <w:rPr>
      <w:rFonts w:ascii="宋体" w:hAnsi="宋体" w:cs="宋体"/>
      <w:b/>
      <w:bCs/>
      <w:kern w:val="0"/>
      <w:sz w:val="20"/>
      <w:szCs w:val="20"/>
    </w:rPr>
  </w:style>
  <w:style w:type="paragraph" w:customStyle="1" w:styleId="font6">
    <w:name w:val="font6"/>
    <w:basedOn w:val="af4"/>
    <w:pPr>
      <w:widowControl/>
      <w:spacing w:before="100" w:beforeAutospacing="1" w:after="100" w:afterAutospacing="1"/>
      <w:jc w:val="left"/>
    </w:pPr>
    <w:rPr>
      <w:rFonts w:ascii="仿宋" w:eastAsia="仿宋" w:hAnsi="仿宋" w:cs="宋体"/>
      <w:kern w:val="0"/>
      <w:sz w:val="24"/>
    </w:rPr>
  </w:style>
  <w:style w:type="paragraph" w:customStyle="1" w:styleId="affffffff1">
    <w:name w:val="表内文字居中"/>
    <w:pPr>
      <w:jc w:val="center"/>
    </w:pPr>
    <w:rPr>
      <w:kern w:val="2"/>
      <w:sz w:val="24"/>
      <w:szCs w:val="24"/>
    </w:rPr>
  </w:style>
  <w:style w:type="paragraph" w:customStyle="1" w:styleId="110">
    <w:name w:val="(符号)三标题1.1"/>
    <w:basedOn w:val="af4"/>
    <w:pPr>
      <w:numPr>
        <w:numId w:val="12"/>
      </w:numPr>
      <w:spacing w:before="140" w:after="140" w:line="500" w:lineRule="exact"/>
      <w:outlineLvl w:val="2"/>
    </w:pPr>
    <w:rPr>
      <w:rFonts w:ascii="楷体_GB2312" w:eastAsia="楷体_GB2312" w:hAnsi="宋体" w:cs="宋体"/>
      <w:b/>
      <w:bCs/>
      <w:sz w:val="28"/>
      <w:szCs w:val="20"/>
    </w:rPr>
  </w:style>
  <w:style w:type="paragraph" w:customStyle="1" w:styleId="11">
    <w:name w:val="（符号）三标题1.1"/>
    <w:basedOn w:val="af4"/>
    <w:pPr>
      <w:numPr>
        <w:ilvl w:val="1"/>
        <w:numId w:val="3"/>
      </w:numPr>
      <w:spacing w:line="500" w:lineRule="exact"/>
    </w:pPr>
    <w:rPr>
      <w:rFonts w:ascii="宋体" w:hAnsi="宋体"/>
      <w:sz w:val="24"/>
    </w:rPr>
  </w:style>
  <w:style w:type="paragraph" w:customStyle="1" w:styleId="ParaCharCharCharCharCharCharCharCharChar1CharCharCharChar">
    <w:name w:val="默认段落字体 Para Char Char Char Char Char Char Char Char Char1 Char Char Char Char"/>
    <w:basedOn w:val="af4"/>
    <w:rPr>
      <w:rFonts w:ascii="Tahoma" w:hAnsi="Tahoma"/>
      <w:sz w:val="24"/>
      <w:szCs w:val="20"/>
    </w:rPr>
  </w:style>
  <w:style w:type="paragraph" w:customStyle="1" w:styleId="TableText">
    <w:name w:val="Table Text"/>
    <w:basedOn w:val="af4"/>
    <w:link w:val="TableTextChar1"/>
    <w:pPr>
      <w:widowControl/>
      <w:spacing w:before="60" w:after="60"/>
      <w:jc w:val="left"/>
    </w:pPr>
    <w:rPr>
      <w:kern w:val="0"/>
    </w:rPr>
  </w:style>
  <w:style w:type="paragraph" w:customStyle="1" w:styleId="410">
    <w:name w:val="标题 4_1"/>
    <w:basedOn w:val="4"/>
    <w:next w:val="af5"/>
    <w:link w:val="41CharChar"/>
    <w:pPr>
      <w:keepNext w:val="0"/>
      <w:keepLines w:val="0"/>
      <w:widowControl w:val="0"/>
      <w:numPr>
        <w:numId w:val="0"/>
      </w:numPr>
      <w:tabs>
        <w:tab w:val="clear" w:pos="864"/>
        <w:tab w:val="clear" w:pos="1080"/>
        <w:tab w:val="left" w:pos="751"/>
      </w:tabs>
      <w:spacing w:beforeLines="0" w:before="0" w:line="377" w:lineRule="auto"/>
      <w:ind w:left="751" w:hanging="144"/>
      <w:jc w:val="both"/>
    </w:pPr>
    <w:rPr>
      <w:rFonts w:ascii="Cambria" w:hAnsi="Cambria"/>
    </w:rPr>
  </w:style>
  <w:style w:type="paragraph" w:customStyle="1" w:styleId="CharChar1CharCharCharChar">
    <w:name w:val="Char Char1 Char Char Char Char"/>
    <w:basedOn w:val="af4"/>
    <w:pPr>
      <w:spacing w:line="360" w:lineRule="auto"/>
    </w:pPr>
    <w:rPr>
      <w:sz w:val="24"/>
    </w:rPr>
  </w:style>
  <w:style w:type="paragraph" w:customStyle="1" w:styleId="xl78">
    <w:name w:val="xl78"/>
    <w:basedOn w:val="af4"/>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affffffff2">
    <w:name w:val="文献分类号"/>
    <w:pPr>
      <w:widowControl w:val="0"/>
      <w:textAlignment w:val="center"/>
    </w:pPr>
    <w:rPr>
      <w:rFonts w:eastAsia="黑体"/>
      <w:sz w:val="21"/>
    </w:rPr>
  </w:style>
  <w:style w:type="paragraph" w:customStyle="1" w:styleId="a8">
    <w:name w:val="一级无标题条"/>
    <w:basedOn w:val="af4"/>
    <w:pPr>
      <w:numPr>
        <w:ilvl w:val="2"/>
        <w:numId w:val="12"/>
      </w:numPr>
    </w:pPr>
  </w:style>
  <w:style w:type="paragraph" w:customStyle="1" w:styleId="xl42">
    <w:name w:val="xl42"/>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b/>
      <w:bCs/>
      <w:kern w:val="0"/>
      <w:sz w:val="24"/>
    </w:rPr>
  </w:style>
  <w:style w:type="paragraph" w:customStyle="1" w:styleId="affffffff3">
    <w:name w:val="(符号)标书正文"/>
    <w:basedOn w:val="af4"/>
    <w:pPr>
      <w:spacing w:line="360" w:lineRule="auto"/>
      <w:ind w:right="210"/>
    </w:pPr>
    <w:rPr>
      <w:rFonts w:ascii="宋体" w:hAnsi="宋体" w:cs="宋体"/>
      <w:spacing w:val="-4"/>
      <w:sz w:val="24"/>
    </w:rPr>
  </w:style>
  <w:style w:type="paragraph" w:customStyle="1" w:styleId="affffffff4">
    <w:name w:val="插图居中"/>
    <w:next w:val="af4"/>
    <w:pPr>
      <w:spacing w:beforeLines="50" w:before="156" w:afterLines="50" w:after="156" w:line="360" w:lineRule="auto"/>
      <w:jc w:val="center"/>
    </w:pPr>
    <w:rPr>
      <w:kern w:val="2"/>
      <w:sz w:val="24"/>
      <w:szCs w:val="24"/>
    </w:rPr>
  </w:style>
  <w:style w:type="paragraph" w:customStyle="1" w:styleId="P30">
    <w:name w:val="P标3"/>
    <w:basedOn w:val="3"/>
    <w:pPr>
      <w:keepNext w:val="0"/>
      <w:keepLines w:val="0"/>
      <w:widowControl w:val="0"/>
      <w:numPr>
        <w:ilvl w:val="0"/>
        <w:numId w:val="0"/>
      </w:numPr>
      <w:tabs>
        <w:tab w:val="clear" w:pos="720"/>
        <w:tab w:val="left" w:pos="540"/>
      </w:tabs>
      <w:spacing w:before="0" w:after="120" w:line="480" w:lineRule="exact"/>
      <w:ind w:left="425" w:hanging="425"/>
      <w:jc w:val="both"/>
      <w:outlineLvl w:val="9"/>
    </w:pPr>
    <w:rPr>
      <w:rFonts w:ascii="宋体" w:hAnsi="宋体"/>
      <w:b w:val="0"/>
      <w:bCs w:val="0"/>
      <w:kern w:val="2"/>
      <w:sz w:val="30"/>
      <w:szCs w:val="30"/>
      <w:lang w:eastAsia="zh-CN"/>
    </w:rPr>
  </w:style>
  <w:style w:type="paragraph" w:customStyle="1" w:styleId="affffffff5">
    <w:name w:val="缺省文本"/>
    <w:basedOn w:val="af4"/>
    <w:pPr>
      <w:autoSpaceDE w:val="0"/>
      <w:autoSpaceDN w:val="0"/>
      <w:adjustRightInd w:val="0"/>
      <w:jc w:val="left"/>
    </w:pPr>
    <w:rPr>
      <w:kern w:val="0"/>
      <w:sz w:val="24"/>
      <w:szCs w:val="20"/>
    </w:rPr>
  </w:style>
  <w:style w:type="paragraph" w:customStyle="1" w:styleId="affffffff6">
    <w:name w:val="格式３"/>
    <w:basedOn w:val="af4"/>
    <w:pPr>
      <w:spacing w:line="420" w:lineRule="exact"/>
      <w:ind w:left="600" w:hangingChars="250" w:hanging="600"/>
    </w:pPr>
    <w:rPr>
      <w:rFonts w:ascii="宋体" w:hAnsi="宋体"/>
      <w:color w:val="000000"/>
      <w:sz w:val="24"/>
      <w:szCs w:val="20"/>
    </w:rPr>
  </w:style>
  <w:style w:type="paragraph" w:customStyle="1" w:styleId="xl30">
    <w:name w:val="xl30"/>
    <w:basedOn w:val="af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000000"/>
      <w:kern w:val="0"/>
      <w:sz w:val="20"/>
      <w:szCs w:val="20"/>
    </w:rPr>
  </w:style>
  <w:style w:type="paragraph" w:customStyle="1" w:styleId="affffffff7">
    <w:name w:val="列项·"/>
    <w:pPr>
      <w:tabs>
        <w:tab w:val="left" w:pos="840"/>
      </w:tabs>
      <w:ind w:leftChars="200" w:left="200" w:hangingChars="200" w:hanging="200"/>
      <w:jc w:val="both"/>
    </w:pPr>
    <w:rPr>
      <w:rFonts w:ascii="宋体"/>
      <w:sz w:val="21"/>
    </w:rPr>
  </w:style>
  <w:style w:type="paragraph" w:customStyle="1" w:styleId="xl51">
    <w:name w:val="xl51"/>
    <w:basedOn w:val="af4"/>
    <w:pPr>
      <w:widowControl/>
      <w:pBdr>
        <w:bottom w:val="single" w:sz="4" w:space="0" w:color="auto"/>
      </w:pBdr>
      <w:spacing w:before="100" w:beforeAutospacing="1" w:after="100" w:afterAutospacing="1"/>
      <w:jc w:val="center"/>
      <w:textAlignment w:val="center"/>
    </w:pPr>
    <w:rPr>
      <w:rFonts w:ascii="宋体" w:hAnsi="宋体"/>
      <w:b/>
      <w:bCs/>
      <w:kern w:val="0"/>
      <w:sz w:val="32"/>
      <w:szCs w:val="32"/>
    </w:rPr>
  </w:style>
  <w:style w:type="paragraph" w:customStyle="1" w:styleId="affffffff8">
    <w:name w:val="正文(首行缩进)"/>
    <w:pPr>
      <w:spacing w:line="420" w:lineRule="atLeast"/>
      <w:ind w:firstLineChars="200" w:firstLine="200"/>
      <w:jc w:val="both"/>
    </w:pPr>
    <w:rPr>
      <w:rFonts w:eastAsia="仿宋_GB2312"/>
      <w:spacing w:val="2"/>
      <w:kern w:val="24"/>
      <w:sz w:val="24"/>
    </w:rPr>
  </w:style>
  <w:style w:type="paragraph" w:customStyle="1" w:styleId="Blockquote">
    <w:name w:val="Blockquote"/>
    <w:basedOn w:val="af4"/>
    <w:pPr>
      <w:autoSpaceDE w:val="0"/>
      <w:autoSpaceDN w:val="0"/>
      <w:adjustRightInd w:val="0"/>
      <w:spacing w:before="100" w:after="100"/>
      <w:ind w:left="360" w:right="360"/>
      <w:jc w:val="left"/>
    </w:pPr>
    <w:rPr>
      <w:kern w:val="0"/>
      <w:sz w:val="24"/>
      <w:szCs w:val="20"/>
    </w:rPr>
  </w:style>
  <w:style w:type="paragraph" w:customStyle="1" w:styleId="affffffff9">
    <w:name w:val="标准标志"/>
    <w:next w:val="af4"/>
    <w:pPr>
      <w:shd w:val="solid" w:color="FFFFFF" w:fill="FFFFFF"/>
      <w:spacing w:line="0" w:lineRule="atLeast"/>
      <w:jc w:val="right"/>
    </w:pPr>
    <w:rPr>
      <w:b/>
      <w:w w:val="130"/>
      <w:sz w:val="96"/>
    </w:rPr>
  </w:style>
  <w:style w:type="paragraph" w:customStyle="1" w:styleId="1f1">
    <w:name w:val="正文文本缩进1"/>
    <w:basedOn w:val="af4"/>
    <w:link w:val="Char3"/>
    <w:pPr>
      <w:spacing w:line="300" w:lineRule="auto"/>
      <w:ind w:firstLineChars="200" w:firstLine="420"/>
    </w:pPr>
    <w:rPr>
      <w:rFonts w:ascii="宋体" w:hAnsi="宋体"/>
      <w:kern w:val="0"/>
      <w:sz w:val="20"/>
      <w:szCs w:val="20"/>
    </w:rPr>
  </w:style>
  <w:style w:type="paragraph" w:customStyle="1" w:styleId="DDDD">
    <w:name w:val="DDDD"/>
    <w:basedOn w:val="afd"/>
  </w:style>
  <w:style w:type="character" w:customStyle="1" w:styleId="affa">
    <w:name w:val="日期 字符"/>
    <w:link w:val="aff9"/>
    <w:rPr>
      <w:rFonts w:eastAsia="黑体"/>
      <w:kern w:val="2"/>
      <w:sz w:val="36"/>
      <w:lang w:val="en-US" w:eastAsia="zh-CN" w:bidi="ar-SA"/>
    </w:rPr>
  </w:style>
  <w:style w:type="character" w:customStyle="1" w:styleId="33">
    <w:name w:val="正文文本 3 字符"/>
    <w:link w:val="32"/>
    <w:rPr>
      <w:rFonts w:eastAsia="楷体_GB2312"/>
      <w:kern w:val="2"/>
      <w:sz w:val="24"/>
      <w:szCs w:val="16"/>
      <w:lang w:val="en-US" w:eastAsia="zh-CN" w:bidi="ar-SA"/>
    </w:rPr>
  </w:style>
  <w:style w:type="character" w:customStyle="1" w:styleId="20">
    <w:name w:val="标题 2 字符"/>
    <w:link w:val="2"/>
    <w:qFormat/>
    <w:rPr>
      <w:rFonts w:ascii="Arial" w:eastAsia="黑体" w:hAnsi="Arial"/>
      <w:b/>
      <w:kern w:val="2"/>
      <w:sz w:val="28"/>
    </w:rPr>
  </w:style>
  <w:style w:type="character" w:customStyle="1" w:styleId="HTML0">
    <w:name w:val="HTML 地址 字符"/>
    <w:link w:val="HTML"/>
    <w:qFormat/>
    <w:rPr>
      <w:rFonts w:eastAsia="宋体"/>
      <w:i/>
      <w:iCs/>
      <w:kern w:val="2"/>
      <w:sz w:val="21"/>
      <w:szCs w:val="24"/>
      <w:lang w:val="en-US" w:eastAsia="zh-CN" w:bidi="ar-SA"/>
    </w:rPr>
  </w:style>
  <w:style w:type="character" w:customStyle="1" w:styleId="CharChar">
    <w:name w:val="段 Char Char"/>
    <w:link w:val="affff7"/>
    <w:qFormat/>
    <w:rPr>
      <w:rFonts w:ascii="宋体"/>
      <w:sz w:val="21"/>
      <w:lang w:val="en-US" w:eastAsia="zh-CN" w:bidi="ar-SA"/>
    </w:rPr>
  </w:style>
  <w:style w:type="character" w:customStyle="1" w:styleId="Style313">
    <w:name w:val="_Style 313"/>
    <w:qFormat/>
    <w:rPr>
      <w:smallCaps/>
      <w:color w:val="C0504D"/>
      <w:u w:val="single"/>
    </w:rPr>
  </w:style>
  <w:style w:type="character" w:customStyle="1" w:styleId="lh131">
    <w:name w:val="lh131"/>
    <w:qFormat/>
    <w:rPr>
      <w:spacing w:val="312"/>
    </w:rPr>
  </w:style>
  <w:style w:type="character" w:customStyle="1" w:styleId="kCharChar">
    <w:name w:val="k正文 Char Char"/>
    <w:link w:val="k"/>
    <w:qFormat/>
    <w:rPr>
      <w:rFonts w:eastAsia="宋体"/>
      <w:sz w:val="24"/>
      <w:lang w:val="en-US" w:eastAsia="zh-CN" w:bidi="ar-SA"/>
    </w:rPr>
  </w:style>
  <w:style w:type="character" w:customStyle="1" w:styleId="50">
    <w:name w:val="标题 5 字符"/>
    <w:link w:val="5"/>
    <w:qFormat/>
    <w:rPr>
      <w:b/>
      <w:bCs/>
      <w:kern w:val="2"/>
      <w:sz w:val="24"/>
      <w:szCs w:val="28"/>
      <w:lang w:bidi="ar-SA"/>
    </w:rPr>
  </w:style>
  <w:style w:type="character" w:customStyle="1" w:styleId="CharChar1">
    <w:name w:val="二级条标题 Char Char"/>
    <w:link w:val="afffff5"/>
    <w:qFormat/>
    <w:rPr>
      <w:rFonts w:ascii="黑体" w:eastAsia="黑体"/>
      <w:sz w:val="21"/>
      <w:lang w:val="en-US" w:eastAsia="zh-CN" w:bidi="ar-SA"/>
    </w:rPr>
  </w:style>
  <w:style w:type="character" w:customStyle="1" w:styleId="CharChar0">
    <w:name w:val="三级条标题 Char Char"/>
    <w:link w:val="afffff4"/>
    <w:qFormat/>
    <w:rPr>
      <w:rFonts w:ascii="黑体" w:eastAsia="黑体"/>
      <w:sz w:val="21"/>
      <w:lang w:val="en-US" w:eastAsia="zh-CN" w:bidi="ar-SA"/>
    </w:rPr>
  </w:style>
  <w:style w:type="character" w:customStyle="1" w:styleId="70">
    <w:name w:val="标题 7 字符"/>
    <w:link w:val="7"/>
    <w:qFormat/>
    <w:rPr>
      <w:b/>
      <w:bCs/>
      <w:kern w:val="2"/>
      <w:sz w:val="24"/>
      <w:szCs w:val="24"/>
      <w:lang w:bidi="ar-SA"/>
    </w:rPr>
  </w:style>
  <w:style w:type="character" w:customStyle="1" w:styleId="aff5">
    <w:name w:val="正文文本缩进 字符"/>
    <w:link w:val="aff4"/>
    <w:qFormat/>
    <w:rPr>
      <w:rFonts w:eastAsia="宋体"/>
      <w:kern w:val="2"/>
      <w:sz w:val="21"/>
      <w:szCs w:val="24"/>
      <w:lang w:val="en-US" w:eastAsia="zh-CN" w:bidi="ar-SA"/>
    </w:rPr>
  </w:style>
  <w:style w:type="character" w:customStyle="1" w:styleId="unnamed31">
    <w:name w:val="unnamed31"/>
    <w:qFormat/>
    <w:rPr>
      <w:sz w:val="22"/>
      <w:szCs w:val="22"/>
    </w:rPr>
  </w:style>
  <w:style w:type="character" w:customStyle="1" w:styleId="style135">
    <w:name w:val="style135"/>
    <w:basedOn w:val="af6"/>
    <w:qFormat/>
  </w:style>
  <w:style w:type="character" w:customStyle="1" w:styleId="CharChar2">
    <w:name w:val="一级条标题 Char Char"/>
    <w:link w:val="afffff6"/>
    <w:qFormat/>
    <w:rPr>
      <w:rFonts w:ascii="黑体" w:eastAsia="黑体"/>
      <w:sz w:val="21"/>
      <w:lang w:val="en-US" w:eastAsia="zh-CN" w:bidi="ar-SA"/>
    </w:rPr>
  </w:style>
  <w:style w:type="character" w:customStyle="1" w:styleId="emailstyle156">
    <w:name w:val="emailstyle156"/>
    <w:qFormat/>
    <w:rPr>
      <w:rFonts w:ascii="Arial" w:eastAsia="宋体" w:hAnsi="Arial" w:cs="Arial" w:hint="default"/>
      <w:color w:val="auto"/>
      <w:sz w:val="20"/>
    </w:rPr>
  </w:style>
  <w:style w:type="character" w:customStyle="1" w:styleId="CharChar6">
    <w:name w:val="Char Char6"/>
    <w:qFormat/>
    <w:rPr>
      <w:rFonts w:ascii="Times New Roman" w:eastAsia="宋体" w:hAnsi="Times New Roman" w:cs="Times New Roman"/>
      <w:sz w:val="18"/>
      <w:szCs w:val="18"/>
    </w:rPr>
  </w:style>
  <w:style w:type="character" w:customStyle="1" w:styleId="25">
    <w:name w:val="正文文本缩进 2 字符"/>
    <w:link w:val="24"/>
    <w:qFormat/>
    <w:rPr>
      <w:rFonts w:eastAsia="宋体"/>
      <w:kern w:val="2"/>
      <w:sz w:val="32"/>
      <w:lang w:val="en-US" w:eastAsia="zh-CN" w:bidi="ar-SA"/>
    </w:rPr>
  </w:style>
  <w:style w:type="character" w:customStyle="1" w:styleId="aaaaaaaaaaaaaaaCharChar">
    <w:name w:val="aaaaaaaaaaaaaaa Char Char"/>
    <w:link w:val="aaaaaaaaaaaaaaa"/>
    <w:qFormat/>
    <w:rPr>
      <w:rFonts w:ascii="宋体" w:hAnsi="宋体"/>
      <w:sz w:val="21"/>
      <w:lang w:bidi="ar-SA"/>
    </w:rPr>
  </w:style>
  <w:style w:type="character" w:customStyle="1" w:styleId="1Char1">
    <w:name w:val="普通文字1 Char1"/>
    <w:qFormat/>
    <w:rPr>
      <w:rFonts w:ascii="宋体" w:eastAsia="宋体" w:hAnsi="Courier New"/>
      <w:kern w:val="2"/>
      <w:sz w:val="21"/>
      <w:lang w:val="en-US" w:eastAsia="zh-CN" w:bidi="ar-SA"/>
    </w:rPr>
  </w:style>
  <w:style w:type="character" w:customStyle="1" w:styleId="27">
    <w:name w:val="正文文本 2 字符"/>
    <w:link w:val="26"/>
    <w:qFormat/>
    <w:rPr>
      <w:rFonts w:eastAsia="宋体"/>
      <w:kern w:val="2"/>
      <w:sz w:val="21"/>
      <w:szCs w:val="24"/>
      <w:lang w:val="en-US" w:eastAsia="zh-CN" w:bidi="ar-SA"/>
    </w:rPr>
  </w:style>
  <w:style w:type="character" w:customStyle="1" w:styleId="CharChar4">
    <w:name w:val="设计正文 Char Char"/>
    <w:link w:val="afffffff"/>
    <w:qFormat/>
    <w:rPr>
      <w:rFonts w:eastAsia="宋体" w:cs="宋体"/>
      <w:kern w:val="2"/>
      <w:sz w:val="24"/>
      <w:lang w:val="en-US" w:eastAsia="zh-CN" w:bidi="ar-SA"/>
    </w:rPr>
  </w:style>
  <w:style w:type="character" w:customStyle="1" w:styleId="Char10">
    <w:name w:val="正文文本缩进 Char1"/>
    <w:qFormat/>
    <w:rPr>
      <w:kern w:val="2"/>
      <w:sz w:val="21"/>
    </w:rPr>
  </w:style>
  <w:style w:type="character" w:customStyle="1" w:styleId="affe">
    <w:name w:val="页脚 字符"/>
    <w:link w:val="affd"/>
    <w:qFormat/>
    <w:rPr>
      <w:rFonts w:eastAsia="宋体"/>
      <w:kern w:val="2"/>
      <w:sz w:val="18"/>
      <w:szCs w:val="18"/>
      <w:lang w:val="en-US" w:eastAsia="zh-CN" w:bidi="ar-SA"/>
    </w:rPr>
  </w:style>
  <w:style w:type="character" w:customStyle="1" w:styleId="affffffffa">
    <w:name w:val="样式 宋体"/>
    <w:qFormat/>
    <w:rPr>
      <w:rFonts w:ascii="宋体" w:eastAsia="宋体" w:hAnsi="宋体"/>
      <w:kern w:val="0"/>
      <w:sz w:val="21"/>
      <w:szCs w:val="32"/>
      <w:lang w:val="en-US" w:eastAsia="zh-CN" w:bidi="ar-SA"/>
    </w:rPr>
  </w:style>
  <w:style w:type="character" w:customStyle="1" w:styleId="afc">
    <w:name w:val="文档结构图 字符"/>
    <w:link w:val="afb"/>
    <w:qFormat/>
    <w:rPr>
      <w:rFonts w:eastAsia="宋体"/>
      <w:kern w:val="2"/>
      <w:sz w:val="21"/>
      <w:szCs w:val="24"/>
      <w:lang w:val="en-US" w:eastAsia="zh-CN" w:bidi="ar-SA"/>
    </w:rPr>
  </w:style>
  <w:style w:type="character" w:customStyle="1" w:styleId="afff3">
    <w:name w:val="副标题 字符"/>
    <w:link w:val="afff2"/>
    <w:qFormat/>
    <w:rPr>
      <w:rFonts w:ascii="Cambria" w:eastAsia="宋体" w:hAnsi="Cambria"/>
      <w:b/>
      <w:bCs/>
      <w:kern w:val="28"/>
      <w:sz w:val="32"/>
      <w:szCs w:val="32"/>
      <w:lang w:val="en-US" w:eastAsia="zh-CN" w:bidi="ar-SA"/>
    </w:rPr>
  </w:style>
  <w:style w:type="character" w:customStyle="1" w:styleId="21CharChar">
    <w:name w:val="样式 首行缩进:  2 字符1 Char Char"/>
    <w:link w:val="210"/>
    <w:qFormat/>
    <w:rPr>
      <w:rFonts w:eastAsia="宋体"/>
      <w:kern w:val="2"/>
      <w:sz w:val="24"/>
      <w:lang w:bidi="ar-SA"/>
    </w:rPr>
  </w:style>
  <w:style w:type="character" w:customStyle="1" w:styleId="Char11">
    <w:name w:val="批注文字 Char1"/>
    <w:qFormat/>
    <w:rPr>
      <w:kern w:val="2"/>
      <w:sz w:val="21"/>
    </w:rPr>
  </w:style>
  <w:style w:type="character" w:customStyle="1" w:styleId="40">
    <w:name w:val="标题 4 字符"/>
    <w:link w:val="4"/>
    <w:qFormat/>
    <w:rPr>
      <w:b/>
      <w:bCs/>
      <w:kern w:val="2"/>
      <w:sz w:val="28"/>
      <w:szCs w:val="28"/>
      <w:lang w:val="en-US" w:eastAsia="zh-CN" w:bidi="ar-SA"/>
    </w:rPr>
  </w:style>
  <w:style w:type="character" w:customStyle="1" w:styleId="CharChar40">
    <w:name w:val="Char Char4"/>
    <w:qFormat/>
    <w:rPr>
      <w:rFonts w:ascii="宋体" w:eastAsia="宋体" w:hAnsi="宋体" w:hint="eastAsia"/>
      <w:b/>
      <w:kern w:val="2"/>
      <w:sz w:val="32"/>
      <w:lang w:val="en-US" w:eastAsia="zh-CN" w:bidi="ar-SA"/>
    </w:rPr>
  </w:style>
  <w:style w:type="character" w:customStyle="1" w:styleId="javascript">
    <w:name w:val="javascript"/>
    <w:qFormat/>
  </w:style>
  <w:style w:type="character" w:customStyle="1" w:styleId="Char4">
    <w:name w:val="正文文字首行缩进 Char"/>
    <w:qFormat/>
    <w:rPr>
      <w:rFonts w:eastAsia="宋体"/>
      <w:kern w:val="2"/>
      <w:sz w:val="32"/>
      <w:lang w:val="en-US" w:eastAsia="zh-CN" w:bidi="ar-SA"/>
    </w:rPr>
  </w:style>
  <w:style w:type="character" w:customStyle="1" w:styleId="2Char0">
    <w:name w:val="样式2 Char"/>
    <w:qFormat/>
    <w:rPr>
      <w:rFonts w:ascii="宋体" w:eastAsia="宋体" w:hAnsi="宋体"/>
      <w:b/>
      <w:kern w:val="2"/>
      <w:sz w:val="28"/>
      <w:lang w:val="en-US" w:eastAsia="zh-CN" w:bidi="ar-SA"/>
    </w:rPr>
  </w:style>
  <w:style w:type="character" w:customStyle="1" w:styleId="Char12">
    <w:name w:val="页脚 Char1"/>
    <w:qFormat/>
    <w:rPr>
      <w:kern w:val="2"/>
      <w:sz w:val="18"/>
      <w:szCs w:val="18"/>
    </w:rPr>
  </w:style>
  <w:style w:type="character" w:customStyle="1" w:styleId="eng1">
    <w:name w:val="eng1"/>
    <w:qFormat/>
    <w:rPr>
      <w:rFonts w:ascii="Verdana" w:hAnsi="Verdana" w:hint="default"/>
      <w:color w:val="3D3D3D"/>
      <w:sz w:val="18"/>
      <w:szCs w:val="18"/>
      <w:u w:val="none"/>
    </w:rPr>
  </w:style>
  <w:style w:type="character" w:customStyle="1" w:styleId="0CharChar">
    <w:name w:val="样式0 Char Char"/>
    <w:link w:val="0"/>
    <w:qFormat/>
    <w:rPr>
      <w:rFonts w:ascii="Arial" w:eastAsia="黑体" w:hAnsi="Arial" w:cs="Arial"/>
      <w:kern w:val="2"/>
      <w:sz w:val="44"/>
      <w:szCs w:val="32"/>
      <w:lang w:val="en-US" w:eastAsia="zh-CN" w:bidi="ar-SA"/>
    </w:rPr>
  </w:style>
  <w:style w:type="character" w:customStyle="1" w:styleId="2CharCharChar">
    <w:name w:val="标题 2 Char Char Char"/>
    <w:qFormat/>
    <w:rPr>
      <w:rFonts w:ascii="黑体" w:eastAsia="黑体" w:hAnsi="宋体"/>
      <w:b/>
      <w:bCs/>
      <w:kern w:val="2"/>
      <w:sz w:val="28"/>
      <w:szCs w:val="32"/>
      <w:lang w:val="en-US" w:eastAsia="zh-CN" w:bidi="ar-SA"/>
    </w:rPr>
  </w:style>
  <w:style w:type="character" w:customStyle="1" w:styleId="Char20">
    <w:name w:val="批注文字 Char2"/>
    <w:qFormat/>
    <w:rPr>
      <w:rFonts w:ascii="Arial" w:hAnsi="Arial" w:cs="Arial"/>
      <w:sz w:val="18"/>
    </w:rPr>
  </w:style>
  <w:style w:type="character" w:customStyle="1" w:styleId="afffb">
    <w:name w:val="批注主题 字符"/>
    <w:link w:val="afffa"/>
    <w:qFormat/>
    <w:rPr>
      <w:rFonts w:eastAsia="宋体"/>
      <w:kern w:val="2"/>
      <w:sz w:val="32"/>
      <w:lang w:val="en-US" w:eastAsia="zh-CN" w:bidi="ar-SA"/>
    </w:rPr>
  </w:style>
  <w:style w:type="character" w:customStyle="1" w:styleId="858D7CFB-ED40-4347-BF05-701D383B685F">
    <w:name w:val="三级条标题{858D7CFB-ED40-4347-BF05-701D383B685F}"/>
    <w:qFormat/>
    <w:rPr>
      <w:rFonts w:eastAsia="宋体"/>
      <w:kern w:val="2"/>
      <w:sz w:val="21"/>
      <w:lang w:val="en-US" w:eastAsia="zh-CN" w:bidi="ar-SA"/>
    </w:rPr>
  </w:style>
  <w:style w:type="character" w:customStyle="1" w:styleId="CharChar18">
    <w:name w:val="Char Char18"/>
    <w:qFormat/>
    <w:rPr>
      <w:kern w:val="2"/>
      <w:sz w:val="32"/>
    </w:rPr>
  </w:style>
  <w:style w:type="character" w:customStyle="1" w:styleId="30">
    <w:name w:val="标题 3 字符"/>
    <w:link w:val="3"/>
    <w:qFormat/>
    <w:rPr>
      <w:b/>
      <w:bCs/>
      <w:sz w:val="32"/>
      <w:szCs w:val="32"/>
      <w:lang w:eastAsia="en-US"/>
    </w:rPr>
  </w:style>
  <w:style w:type="character" w:customStyle="1" w:styleId="41CharChar">
    <w:name w:val="标题 4_1 Char Char"/>
    <w:link w:val="410"/>
    <w:qFormat/>
    <w:rPr>
      <w:rFonts w:ascii="Cambria" w:eastAsia="宋体" w:hAnsi="Cambria"/>
      <w:b/>
      <w:bCs/>
      <w:kern w:val="2"/>
      <w:sz w:val="28"/>
      <w:szCs w:val="28"/>
      <w:lang w:val="en-US" w:eastAsia="zh-CN" w:bidi="ar-SA"/>
    </w:rPr>
  </w:style>
  <w:style w:type="character" w:customStyle="1" w:styleId="Char3">
    <w:name w:val="正文文本缩进 Char"/>
    <w:link w:val="1f1"/>
    <w:qFormat/>
    <w:rPr>
      <w:rFonts w:ascii="宋体" w:hAnsi="宋体"/>
    </w:rPr>
  </w:style>
  <w:style w:type="character" w:customStyle="1" w:styleId="emailstyle155">
    <w:name w:val="emailstyle155"/>
    <w:qFormat/>
    <w:rPr>
      <w:rFonts w:ascii="Arial" w:eastAsia="宋体" w:hAnsi="Arial" w:cs="Arial" w:hint="default"/>
      <w:color w:val="auto"/>
      <w:sz w:val="20"/>
    </w:rPr>
  </w:style>
  <w:style w:type="character" w:customStyle="1" w:styleId="hei16b1">
    <w:name w:val="hei16b1"/>
    <w:qFormat/>
    <w:rPr>
      <w:rFonts w:ascii="Arial" w:hAnsi="Arial" w:cs="Arial" w:hint="default"/>
      <w:b/>
      <w:bCs/>
      <w:color w:val="000000"/>
      <w:sz w:val="24"/>
      <w:szCs w:val="24"/>
    </w:rPr>
  </w:style>
  <w:style w:type="character" w:customStyle="1" w:styleId="foChar">
    <w:name w:val="fo Char"/>
    <w:qFormat/>
    <w:rPr>
      <w:rFonts w:eastAsia="宋体"/>
      <w:kern w:val="2"/>
      <w:sz w:val="18"/>
      <w:lang w:val="en-US" w:eastAsia="zh-CN" w:bidi="ar-SA"/>
    </w:rPr>
  </w:style>
  <w:style w:type="character" w:customStyle="1" w:styleId="aff3">
    <w:name w:val="正文文本 字符"/>
    <w:link w:val="aff2"/>
    <w:qFormat/>
    <w:rPr>
      <w:rFonts w:eastAsia="宋体"/>
      <w:kern w:val="2"/>
      <w:sz w:val="21"/>
      <w:szCs w:val="24"/>
      <w:lang w:val="en-US" w:eastAsia="zh-CN" w:bidi="ar-SA"/>
    </w:rPr>
  </w:style>
  <w:style w:type="character" w:customStyle="1" w:styleId="11Char1">
    <w:name w:val="标题 1.1 Char1"/>
    <w:qFormat/>
    <w:rPr>
      <w:rFonts w:ascii="Arial" w:eastAsia="黑体" w:hAnsi="Arial" w:cs="Arial" w:hint="default"/>
      <w:b/>
      <w:bCs/>
      <w:kern w:val="2"/>
      <w:sz w:val="32"/>
      <w:szCs w:val="32"/>
      <w:lang w:val="en-US" w:eastAsia="zh-CN" w:bidi="ar-SA"/>
    </w:rPr>
  </w:style>
  <w:style w:type="character" w:customStyle="1" w:styleId="afff9">
    <w:name w:val="标题 字符"/>
    <w:link w:val="afff8"/>
    <w:qFormat/>
    <w:rPr>
      <w:rFonts w:ascii="Cambria" w:eastAsia="宋体" w:hAnsi="Cambria"/>
      <w:b/>
      <w:bCs/>
      <w:kern w:val="2"/>
      <w:sz w:val="32"/>
      <w:szCs w:val="32"/>
      <w:lang w:val="en-US" w:eastAsia="zh-CN" w:bidi="ar-SA"/>
    </w:rPr>
  </w:style>
  <w:style w:type="character" w:customStyle="1" w:styleId="Style360">
    <w:name w:val="_Style 360"/>
    <w:qFormat/>
    <w:rPr>
      <w:b/>
      <w:bCs/>
      <w:smallCaps/>
      <w:spacing w:val="5"/>
    </w:rPr>
  </w:style>
  <w:style w:type="character" w:customStyle="1" w:styleId="ca-41">
    <w:name w:val="ca-41"/>
    <w:qFormat/>
    <w:rPr>
      <w:rFonts w:ascii="宋体" w:eastAsia="宋体" w:hAnsi="宋体" w:hint="eastAsia"/>
      <w:color w:val="000000"/>
      <w:sz w:val="16"/>
      <w:szCs w:val="16"/>
    </w:rPr>
  </w:style>
  <w:style w:type="character" w:customStyle="1" w:styleId="aff8">
    <w:name w:val="纯文本 字符"/>
    <w:link w:val="aff7"/>
    <w:qFormat/>
    <w:rPr>
      <w:rFonts w:ascii="宋体" w:eastAsia="宋体" w:hAnsi="Courier New" w:cs="Courier New"/>
      <w:kern w:val="2"/>
      <w:sz w:val="21"/>
      <w:szCs w:val="21"/>
      <w:lang w:val="en-US" w:eastAsia="zh-CN" w:bidi="ar-SA"/>
    </w:rPr>
  </w:style>
  <w:style w:type="character" w:customStyle="1" w:styleId="aff">
    <w:name w:val="批注文字 字符"/>
    <w:link w:val="afe"/>
    <w:qFormat/>
    <w:rPr>
      <w:rFonts w:ascii="Arial" w:eastAsia="宋体" w:hAnsi="Arial" w:cs="Arial"/>
      <w:sz w:val="18"/>
      <w:lang w:val="en-US" w:eastAsia="zh-CN" w:bidi="ar-SA"/>
    </w:rPr>
  </w:style>
  <w:style w:type="character" w:customStyle="1" w:styleId="36">
    <w:name w:val="正文文本缩进 3 字符"/>
    <w:link w:val="35"/>
    <w:qFormat/>
    <w:rPr>
      <w:rFonts w:ascii="黑体" w:eastAsia="黑体"/>
      <w:kern w:val="2"/>
      <w:sz w:val="30"/>
      <w:szCs w:val="28"/>
      <w:lang w:val="en-US" w:eastAsia="zh-CN" w:bidi="ar-SA"/>
    </w:rPr>
  </w:style>
  <w:style w:type="character" w:customStyle="1" w:styleId="textnormchn1">
    <w:name w:val="textnorm_chn1"/>
    <w:qFormat/>
    <w:rPr>
      <w:rFonts w:ascii="Arial" w:hAnsi="Arial" w:cs="Arial" w:hint="default"/>
      <w:color w:val="21254A"/>
      <w:sz w:val="22"/>
      <w:szCs w:val="22"/>
    </w:rPr>
  </w:style>
  <w:style w:type="character" w:customStyle="1" w:styleId="CharChar3">
    <w:name w:val="二级无 Char Char"/>
    <w:link w:val="a2"/>
    <w:qFormat/>
    <w:rPr>
      <w:rFonts w:ascii="宋体"/>
      <w:sz w:val="21"/>
      <w:szCs w:val="21"/>
    </w:rPr>
  </w:style>
  <w:style w:type="character" w:customStyle="1" w:styleId="60">
    <w:name w:val="标题 6 字符"/>
    <w:link w:val="6"/>
    <w:qFormat/>
    <w:rPr>
      <w:b/>
      <w:bCs/>
      <w:kern w:val="2"/>
      <w:sz w:val="24"/>
      <w:szCs w:val="24"/>
      <w:lang w:bidi="ar-SA"/>
    </w:rPr>
  </w:style>
  <w:style w:type="character" w:customStyle="1" w:styleId="affc">
    <w:name w:val="批注框文本 字符"/>
    <w:link w:val="affb"/>
    <w:qFormat/>
    <w:rPr>
      <w:rFonts w:eastAsia="宋体"/>
      <w:kern w:val="2"/>
      <w:sz w:val="18"/>
      <w:szCs w:val="18"/>
      <w:lang w:val="en-US" w:eastAsia="zh-CN" w:bidi="ar-SA"/>
    </w:rPr>
  </w:style>
  <w:style w:type="character" w:customStyle="1" w:styleId="UP3CharChar">
    <w:name w:val="UP标题3 Char Char"/>
    <w:link w:val="UP3"/>
    <w:qFormat/>
    <w:rPr>
      <w:rFonts w:ascii="黑体" w:eastAsia="黑体" w:cs="宋体"/>
      <w:kern w:val="2"/>
      <w:sz w:val="28"/>
      <w:szCs w:val="28"/>
      <w:lang w:val="en-US" w:eastAsia="zh-CN" w:bidi="ar-SA"/>
    </w:rPr>
  </w:style>
  <w:style w:type="character" w:customStyle="1" w:styleId="80">
    <w:name w:val="标题 8 字符"/>
    <w:link w:val="8"/>
    <w:qFormat/>
    <w:rPr>
      <w:rFonts w:ascii="Arial" w:hAnsi="Arial"/>
      <w:b/>
      <w:kern w:val="2"/>
      <w:sz w:val="24"/>
      <w:szCs w:val="24"/>
      <w:lang w:bidi="ar-SA"/>
    </w:rPr>
  </w:style>
  <w:style w:type="character" w:customStyle="1" w:styleId="affffffffb">
    <w:name w:val="个人撰写风格"/>
    <w:qFormat/>
    <w:rPr>
      <w:rFonts w:ascii="Arial" w:eastAsia="宋体" w:hAnsi="Arial" w:cs="Arial"/>
      <w:color w:val="auto"/>
      <w:sz w:val="20"/>
    </w:rPr>
  </w:style>
  <w:style w:type="character" w:customStyle="1" w:styleId="CharCharCharCharCharCharCharCharCharChar">
    <w:name w:val="Char Char Char Char Char Char Char Char Char Char"/>
    <w:qFormat/>
    <w:rPr>
      <w:rFonts w:ascii="宋体" w:eastAsia="宋体" w:hAnsi="Courier New"/>
      <w:kern w:val="2"/>
      <w:sz w:val="21"/>
      <w:szCs w:val="21"/>
      <w:lang w:val="en-US" w:eastAsia="zh-CN" w:bidi="ar-SA"/>
    </w:rPr>
  </w:style>
  <w:style w:type="character" w:customStyle="1" w:styleId="BodyCharChar">
    <w:name w:val="Body Char Char"/>
    <w:link w:val="Body"/>
    <w:qFormat/>
    <w:rPr>
      <w:rFonts w:ascii="宋体" w:eastAsia="宋体" w:hAnsi="宋体"/>
      <w:sz w:val="24"/>
      <w:szCs w:val="21"/>
      <w:lang w:val="zh-CN" w:eastAsia="zh-CN" w:bidi="ar-SA"/>
    </w:rPr>
  </w:style>
  <w:style w:type="character" w:customStyle="1" w:styleId="apple-style-span">
    <w:name w:val="apple-style-span"/>
    <w:qFormat/>
  </w:style>
  <w:style w:type="character" w:customStyle="1" w:styleId="question-title">
    <w:name w:val="question-title"/>
    <w:basedOn w:val="af6"/>
    <w:qFormat/>
  </w:style>
  <w:style w:type="character" w:customStyle="1" w:styleId="1f2">
    <w:name w:val="批注文字 字符1"/>
    <w:qFormat/>
    <w:rPr>
      <w:kern w:val="2"/>
      <w:sz w:val="21"/>
      <w:szCs w:val="24"/>
    </w:rPr>
  </w:style>
  <w:style w:type="character" w:customStyle="1" w:styleId="affffffffc">
    <w:name w:val="个人答复风格"/>
    <w:qFormat/>
    <w:rPr>
      <w:rFonts w:ascii="Arial" w:eastAsia="宋体" w:hAnsi="Arial" w:cs="Arial"/>
      <w:color w:val="auto"/>
      <w:sz w:val="20"/>
    </w:rPr>
  </w:style>
  <w:style w:type="character" w:customStyle="1" w:styleId="standdate1">
    <w:name w:val="standdate1"/>
    <w:qFormat/>
    <w:rPr>
      <w:rFonts w:ascii="黑体" w:eastAsia="黑体" w:hAnsi="Times New Roman"/>
      <w:color w:val="auto"/>
      <w:sz w:val="24"/>
      <w:u w:val="none"/>
    </w:rPr>
  </w:style>
  <w:style w:type="character" w:customStyle="1" w:styleId="affffffffd">
    <w:name w:val="列出段落字符"/>
    <w:qFormat/>
    <w:rPr>
      <w:rFonts w:eastAsia="宋体"/>
      <w:kern w:val="2"/>
      <w:sz w:val="21"/>
      <w:szCs w:val="24"/>
      <w:lang w:val="en-US" w:eastAsia="zh-CN" w:bidi="ar-SA"/>
    </w:rPr>
  </w:style>
  <w:style w:type="character" w:customStyle="1" w:styleId="hChar1">
    <w:name w:val="h Char1"/>
    <w:qFormat/>
    <w:rPr>
      <w:rFonts w:eastAsia="宋体"/>
      <w:kern w:val="2"/>
      <w:sz w:val="18"/>
      <w:lang w:val="en-US" w:eastAsia="zh-CN" w:bidi="ar-SA"/>
    </w:rPr>
  </w:style>
  <w:style w:type="character" w:customStyle="1" w:styleId="3CharCharChar">
    <w:name w:val="标题 3 Char Char Char"/>
    <w:qFormat/>
    <w:rPr>
      <w:rFonts w:eastAsia="宋体"/>
      <w:b/>
      <w:kern w:val="2"/>
      <w:sz w:val="32"/>
      <w:lang w:val="en-US" w:eastAsia="zh-CN" w:bidi="ar-SA"/>
    </w:rPr>
  </w:style>
  <w:style w:type="character" w:customStyle="1" w:styleId="GW-CharChar">
    <w:name w:val="GW-正文 Char Char"/>
    <w:link w:val="GW-"/>
    <w:qFormat/>
    <w:rPr>
      <w:rFonts w:eastAsia="仿宋_GB2312"/>
      <w:kern w:val="2"/>
      <w:sz w:val="24"/>
      <w:szCs w:val="24"/>
      <w:lang w:val="en-US" w:eastAsia="zh-CN" w:bidi="ar-SA"/>
    </w:rPr>
  </w:style>
  <w:style w:type="character" w:customStyle="1" w:styleId="Heading1Char">
    <w:name w:val="Heading 1 Char"/>
    <w:qFormat/>
    <w:rPr>
      <w:rFonts w:eastAsia="宋体"/>
      <w:b/>
      <w:bCs/>
      <w:kern w:val="44"/>
      <w:sz w:val="44"/>
      <w:szCs w:val="44"/>
      <w:lang w:val="en-US" w:eastAsia="zh-CN" w:bidi="ar-SA"/>
    </w:rPr>
  </w:style>
  <w:style w:type="character" w:customStyle="1" w:styleId="unnamedstyle20char">
    <w:name w:val="unnamedstyle20__char"/>
    <w:basedOn w:val="af6"/>
    <w:qFormat/>
  </w:style>
  <w:style w:type="character" w:customStyle="1" w:styleId="1f3">
    <w:name w:val="纯文本 字符1"/>
    <w:qFormat/>
    <w:rPr>
      <w:rFonts w:ascii="等线" w:eastAsia="等线" w:hAnsi="Courier New" w:cs="Courier New"/>
      <w:kern w:val="2"/>
      <w:sz w:val="21"/>
      <w:szCs w:val="24"/>
    </w:rPr>
  </w:style>
  <w:style w:type="character" w:customStyle="1" w:styleId="afffd">
    <w:name w:val="正文文本首行缩进 字符"/>
    <w:link w:val="afffc"/>
    <w:uiPriority w:val="99"/>
    <w:qFormat/>
    <w:rPr>
      <w:rFonts w:eastAsia="宋体"/>
      <w:kern w:val="2"/>
      <w:sz w:val="24"/>
      <w:szCs w:val="24"/>
      <w:lang w:val="en-US" w:eastAsia="zh-CN" w:bidi="ar-SA"/>
    </w:rPr>
  </w:style>
  <w:style w:type="character" w:customStyle="1" w:styleId="H4Char">
    <w:name w:val="H4 Char"/>
    <w:qFormat/>
    <w:rPr>
      <w:rFonts w:ascii="Arial" w:eastAsia="黑体" w:hAnsi="Arial"/>
      <w:b/>
      <w:bCs/>
      <w:kern w:val="2"/>
      <w:sz w:val="28"/>
      <w:szCs w:val="28"/>
      <w:lang w:val="en-US" w:eastAsia="zh-CN" w:bidi="ar-SA"/>
    </w:rPr>
  </w:style>
  <w:style w:type="character" w:customStyle="1" w:styleId="Arial">
    <w:name w:val="样式 (西文) Arial (中文) 黑体 三号 加粗"/>
    <w:qFormat/>
    <w:rPr>
      <w:rFonts w:ascii="Arial" w:eastAsia="黑体" w:hAnsi="Arial"/>
      <w:b/>
      <w:bCs/>
      <w:sz w:val="32"/>
    </w:rPr>
  </w:style>
  <w:style w:type="character" w:customStyle="1" w:styleId="CharChar5">
    <w:name w:val="Char Char5"/>
    <w:qFormat/>
    <w:rPr>
      <w:rFonts w:ascii="宋体" w:eastAsia="宋体" w:hAnsi="Courier New" w:cs="Times New Roman"/>
      <w:szCs w:val="20"/>
    </w:rPr>
  </w:style>
  <w:style w:type="character" w:customStyle="1" w:styleId="1f4">
    <w:name w:val="默认段落字体1"/>
    <w:unhideWhenUsed/>
    <w:qFormat/>
    <w:rPr>
      <w:rFonts w:hint="default"/>
      <w:sz w:val="24"/>
    </w:rPr>
  </w:style>
  <w:style w:type="character" w:customStyle="1" w:styleId="hChar">
    <w:name w:val="h Char"/>
    <w:qFormat/>
    <w:rPr>
      <w:rFonts w:eastAsia="宋体"/>
      <w:kern w:val="2"/>
      <w:sz w:val="18"/>
      <w:szCs w:val="18"/>
      <w:lang w:val="en-US" w:eastAsia="zh-CN" w:bidi="ar-SA"/>
    </w:rPr>
  </w:style>
  <w:style w:type="character" w:customStyle="1" w:styleId="Char0">
    <w:name w:val="纯文本 Char"/>
    <w:link w:val="2d"/>
    <w:qFormat/>
    <w:rPr>
      <w:rFonts w:ascii="宋体" w:hAnsi="Courier New"/>
    </w:rPr>
  </w:style>
  <w:style w:type="character" w:customStyle="1" w:styleId="HTML2">
    <w:name w:val="HTML 预设格式 字符"/>
    <w:link w:val="HTML1"/>
    <w:qFormat/>
    <w:rPr>
      <w:rFonts w:ascii="Courier New" w:eastAsia="宋体" w:hAnsi="Courier New" w:cs="Courier New"/>
      <w:kern w:val="2"/>
      <w:lang w:val="en-US" w:eastAsia="zh-CN" w:bidi="ar-SA"/>
    </w:rPr>
  </w:style>
  <w:style w:type="character" w:customStyle="1" w:styleId="12">
    <w:name w:val="标题 1 字符"/>
    <w:link w:val="1"/>
    <w:qFormat/>
    <w:rPr>
      <w:b/>
      <w:bCs/>
      <w:kern w:val="44"/>
      <w:sz w:val="36"/>
      <w:szCs w:val="44"/>
      <w:lang w:bidi="ar-SA"/>
    </w:rPr>
  </w:style>
  <w:style w:type="character" w:customStyle="1" w:styleId="Char13">
    <w:name w:val="纯文本 Char1"/>
    <w:qFormat/>
    <w:rPr>
      <w:rFonts w:ascii="宋体" w:hAnsi="Courier New" w:cs="Courier New"/>
      <w:kern w:val="2"/>
      <w:sz w:val="21"/>
      <w:szCs w:val="21"/>
    </w:rPr>
  </w:style>
  <w:style w:type="character" w:customStyle="1" w:styleId="CharChar7">
    <w:name w:val="正文首行缩进两字符 Char Char"/>
    <w:qFormat/>
    <w:rPr>
      <w:rFonts w:eastAsia="宋体"/>
      <w:kern w:val="2"/>
      <w:sz w:val="21"/>
      <w:szCs w:val="24"/>
      <w:lang w:val="en-US" w:eastAsia="zh-CN" w:bidi="ar-SA"/>
    </w:rPr>
  </w:style>
  <w:style w:type="character" w:customStyle="1" w:styleId="Char14">
    <w:name w:val="正文文本 Char1"/>
    <w:qFormat/>
    <w:rPr>
      <w:kern w:val="2"/>
      <w:sz w:val="21"/>
    </w:rPr>
  </w:style>
  <w:style w:type="character" w:customStyle="1" w:styleId="90">
    <w:name w:val="标题 9 字符"/>
    <w:link w:val="9"/>
    <w:qFormat/>
    <w:rPr>
      <w:rFonts w:ascii="Arial" w:hAnsi="Arial"/>
      <w:b/>
      <w:kern w:val="2"/>
      <w:sz w:val="24"/>
      <w:szCs w:val="24"/>
      <w:lang w:bidi="ar-SA"/>
    </w:rPr>
  </w:style>
  <w:style w:type="character" w:customStyle="1" w:styleId="ItemListCharChar">
    <w:name w:val="Item List Char Char"/>
    <w:link w:val="ItemList"/>
    <w:qFormat/>
    <w:rPr>
      <w:kern w:val="2"/>
      <w:sz w:val="21"/>
      <w:szCs w:val="24"/>
    </w:rPr>
  </w:style>
  <w:style w:type="character" w:customStyle="1" w:styleId="2Char">
    <w:name w:val="正文文本缩进 2 Char"/>
    <w:link w:val="211"/>
    <w:qFormat/>
    <w:rPr>
      <w:rFonts w:eastAsia="楷体_GB2312"/>
      <w:color w:val="000000"/>
      <w:sz w:val="24"/>
      <w:szCs w:val="24"/>
    </w:rPr>
  </w:style>
  <w:style w:type="character" w:customStyle="1" w:styleId="affffffffe">
    <w:name w:val="发布"/>
    <w:qFormat/>
    <w:rPr>
      <w:rFonts w:ascii="黑体" w:eastAsia="黑体"/>
      <w:spacing w:val="22"/>
      <w:w w:val="100"/>
      <w:position w:val="3"/>
      <w:sz w:val="28"/>
    </w:rPr>
  </w:style>
  <w:style w:type="character" w:customStyle="1" w:styleId="CharChar10">
    <w:name w:val="Char Char10"/>
    <w:qFormat/>
    <w:rPr>
      <w:rFonts w:ascii="宋体" w:eastAsia="宋体" w:hAnsi="宋体" w:hint="eastAsia"/>
      <w:b/>
      <w:kern w:val="44"/>
      <w:sz w:val="32"/>
      <w:lang w:val="en-US" w:eastAsia="zh-CN" w:bidi="ar-SA"/>
    </w:rPr>
  </w:style>
  <w:style w:type="character" w:customStyle="1" w:styleId="TableTextChar1">
    <w:name w:val="Table Text Char1"/>
    <w:link w:val="TableText"/>
    <w:qFormat/>
    <w:rPr>
      <w:rFonts w:eastAsia="宋体"/>
      <w:sz w:val="21"/>
      <w:szCs w:val="24"/>
      <w:lang w:val="en-US" w:eastAsia="zh-CN" w:bidi="ar-SA"/>
    </w:rPr>
  </w:style>
  <w:style w:type="character" w:customStyle="1" w:styleId="1Char">
    <w:name w:val="样式1 Char"/>
    <w:link w:val="1c"/>
    <w:qFormat/>
    <w:rPr>
      <w:rFonts w:ascii="宋体" w:eastAsia="宋体" w:hAnsi="宋体"/>
      <w:b/>
      <w:kern w:val="2"/>
      <w:sz w:val="36"/>
      <w:lang w:val="en-US" w:eastAsia="zh-CN" w:bidi="ar-SA"/>
    </w:rPr>
  </w:style>
  <w:style w:type="character" w:customStyle="1" w:styleId="afffffffff">
    <w:name w:val="无间距字符"/>
    <w:qFormat/>
    <w:rPr>
      <w:rFonts w:ascii="Calibri" w:hAnsi="Calibri"/>
      <w:kern w:val="2"/>
      <w:sz w:val="21"/>
      <w:szCs w:val="22"/>
      <w:lang w:val="en-US" w:eastAsia="zh-CN" w:bidi="ar-SA"/>
    </w:rPr>
  </w:style>
  <w:style w:type="character" w:customStyle="1" w:styleId="afff0">
    <w:name w:val="页眉 字符"/>
    <w:link w:val="afff"/>
    <w:qFormat/>
    <w:rPr>
      <w:rFonts w:eastAsia="宋体"/>
      <w:kern w:val="2"/>
      <w:sz w:val="18"/>
      <w:szCs w:val="18"/>
      <w:lang w:val="en-US" w:eastAsia="zh-CN" w:bidi="ar-SA"/>
    </w:rPr>
  </w:style>
  <w:style w:type="character" w:customStyle="1" w:styleId="style7">
    <w:name w:val="style7"/>
    <w:basedOn w:val="af6"/>
    <w:qFormat/>
  </w:style>
  <w:style w:type="character" w:customStyle="1" w:styleId="af9">
    <w:name w:val="正文缩进 字符"/>
    <w:link w:val="af5"/>
    <w:qFormat/>
    <w:rPr>
      <w:rFonts w:eastAsia="宋体"/>
      <w:kern w:val="2"/>
      <w:sz w:val="21"/>
      <w:szCs w:val="24"/>
      <w:lang w:val="en-US" w:eastAsia="zh-CN" w:bidi="ar-SA"/>
    </w:rPr>
  </w:style>
  <w:style w:type="paragraph" w:styleId="afffffffff0">
    <w:name w:val="Revision"/>
    <w:hidden/>
    <w:uiPriority w:val="99"/>
    <w:unhideWhenUsed/>
    <w:rsid w:val="003D609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02E614-8C86-46EB-958C-9B85CF2B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3530</Words>
  <Characters>4801</Characters>
  <Application>Microsoft Office Word</Application>
  <DocSecurity>0</DocSecurity>
  <Lines>171</Lines>
  <Paragraphs>166</Paragraphs>
  <ScaleCrop>false</ScaleCrop>
  <Company>中国石油大学</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九寨沟县应急指挥中心</dc:title>
  <dc:creator>雨林木风</dc:creator>
  <cp:lastModifiedBy>Andrew Liu</cp:lastModifiedBy>
  <cp:revision>4</cp:revision>
  <cp:lastPrinted>2020-05-14T06:10:00Z</cp:lastPrinted>
  <dcterms:created xsi:type="dcterms:W3CDTF">2021-09-07T14:10:00Z</dcterms:created>
  <dcterms:modified xsi:type="dcterms:W3CDTF">2024-04-30T03:46:00Z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8ACA9FB0F2704785ACA4B64B99B62552</vt:lpwstr>
  </property>
</Properties>
</file>