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E6D6F" w14:textId="77777777" w:rsidR="008F6E8E" w:rsidRDefault="00000000" w:rsidP="00A108C6">
      <w:pPr>
        <w:pStyle w:val="1"/>
      </w:pPr>
      <w:r>
        <w:rPr>
          <w:rFonts w:hint="eastAsia"/>
        </w:rPr>
        <w:t>通风</w:t>
      </w:r>
      <w:r>
        <w:t>设备买卖及安装</w:t>
      </w:r>
      <w:r>
        <w:rPr>
          <w:rFonts w:hint="eastAsia"/>
        </w:rPr>
        <w:t>调试</w:t>
      </w:r>
      <w:r>
        <w:t>合同</w:t>
      </w:r>
    </w:p>
    <w:p w14:paraId="7288FA56" w14:textId="2003FAE5" w:rsidR="008F6E8E" w:rsidRDefault="00000000" w:rsidP="001D0300">
      <w:pPr>
        <w:pStyle w:val="a6"/>
        <w:rPr>
          <w:color w:val="000000"/>
        </w:rPr>
      </w:pPr>
      <w:r>
        <w:rPr>
          <w:b/>
          <w:color w:val="000000"/>
        </w:rPr>
        <w:t>甲方（买方）：</w:t>
      </w:r>
      <w:proofErr w:type="spellStart"/>
      <w:r w:rsidR="00A108C6">
        <w:rPr>
          <w:rFonts w:hint="eastAsia"/>
        </w:rPr>
        <w:t>xxxx</w:t>
      </w:r>
      <w:proofErr w:type="spellEnd"/>
      <w:r>
        <w:rPr>
          <w:rFonts w:hint="eastAsia"/>
        </w:rPr>
        <w:t>有限责任公司</w:t>
      </w:r>
    </w:p>
    <w:p w14:paraId="0BF8AC3B" w14:textId="2FFDFFAE" w:rsidR="008F6E8E" w:rsidRDefault="00000000" w:rsidP="001D0300">
      <w:pPr>
        <w:pStyle w:val="a6"/>
      </w:pPr>
      <w:r>
        <w:t>统一社会信用代码：</w:t>
      </w:r>
      <w:r w:rsidR="00A108C6">
        <w:rPr>
          <w:rFonts w:hint="eastAsia"/>
        </w:rPr>
        <w:t xml:space="preserve"> </w:t>
      </w:r>
    </w:p>
    <w:p w14:paraId="5DF417FE" w14:textId="77777777" w:rsidR="008F6E8E" w:rsidRDefault="008F6E8E" w:rsidP="001D0300">
      <w:pPr>
        <w:pStyle w:val="a6"/>
      </w:pPr>
    </w:p>
    <w:p w14:paraId="78494CD4" w14:textId="33D99236" w:rsidR="008F6E8E" w:rsidRDefault="00000000" w:rsidP="001D0300">
      <w:pPr>
        <w:pStyle w:val="a6"/>
      </w:pPr>
      <w:r>
        <w:rPr>
          <w:b/>
        </w:rPr>
        <w:t>乙方（卖方）：</w:t>
      </w:r>
      <w:proofErr w:type="spellStart"/>
      <w:r w:rsidR="00A108C6">
        <w:rPr>
          <w:rFonts w:hint="eastAsia"/>
        </w:rPr>
        <w:t>yyyy</w:t>
      </w:r>
      <w:proofErr w:type="spellEnd"/>
      <w:r>
        <w:rPr>
          <w:rFonts w:hint="eastAsia"/>
        </w:rPr>
        <w:t>有限公司</w:t>
      </w:r>
    </w:p>
    <w:p w14:paraId="2F154DE3" w14:textId="46F2E928" w:rsidR="008F6E8E" w:rsidRDefault="00000000" w:rsidP="001D0300">
      <w:pPr>
        <w:pStyle w:val="a6"/>
      </w:pPr>
      <w:r>
        <w:t>统一社会信用代码：</w:t>
      </w:r>
      <w:r w:rsidR="00A108C6">
        <w:rPr>
          <w:rFonts w:hint="eastAsia"/>
        </w:rPr>
        <w:t xml:space="preserve"> </w:t>
      </w:r>
    </w:p>
    <w:p w14:paraId="5F59D474" w14:textId="77777777" w:rsidR="008F6E8E" w:rsidRDefault="00000000" w:rsidP="001D0300">
      <w:pPr>
        <w:pStyle w:val="a6"/>
      </w:pPr>
      <w:r>
        <w:t>本合同各方经平等自愿协商，根据《中华人民共和国民法典》及相关法规，就</w:t>
      </w:r>
      <w:r>
        <w:rPr>
          <w:rFonts w:hint="eastAsia"/>
        </w:rPr>
        <w:t>通风</w:t>
      </w:r>
      <w:r>
        <w:t>设备买卖及安装事宜，签订本合同以共同遵守。</w:t>
      </w:r>
    </w:p>
    <w:p w14:paraId="143861ED" w14:textId="77777777" w:rsidR="008F6E8E" w:rsidRDefault="00000000">
      <w:pPr>
        <w:pStyle w:val="2"/>
        <w:spacing w:before="0" w:after="0" w:line="360" w:lineRule="auto"/>
        <w:rPr>
          <w:rFonts w:ascii="宋体" w:hAnsi="宋体" w:cs="宋体"/>
        </w:rPr>
      </w:pPr>
      <w:r>
        <w:rPr>
          <w:rFonts w:ascii="宋体" w:hAnsi="宋体" w:cs="宋体"/>
        </w:rPr>
        <w:t>第一部分 采购概况</w:t>
      </w:r>
    </w:p>
    <w:p w14:paraId="52117745" w14:textId="77777777" w:rsidR="008F6E8E" w:rsidRDefault="00000000">
      <w:pPr>
        <w:pStyle w:val="3"/>
      </w:pPr>
      <w:r>
        <w:t>标的</w:t>
      </w:r>
    </w:p>
    <w:p w14:paraId="0319786C" w14:textId="77777777" w:rsidR="008F6E8E" w:rsidRDefault="00000000" w:rsidP="001D0300">
      <w:pPr>
        <w:pStyle w:val="a6"/>
      </w:pPr>
      <w:ins w:id="3" w:author="SY" w:date="2024-04-01T15:15:00Z">
        <w:r>
          <w:rPr>
            <w:rFonts w:hint="eastAsia"/>
          </w:rPr>
          <w:t>1.1</w:t>
        </w:r>
      </w:ins>
      <w:r>
        <w:t>甲方向乙方采购下列设备</w:t>
      </w:r>
      <w:del w:id="4" w:author="王彤" w:date="2024-04-01T11:27:00Z">
        <w:r>
          <w:rPr>
            <w:rFonts w:hint="eastAsia"/>
          </w:rPr>
          <w:delText xml:space="preserve"> </w:delText>
        </w:r>
      </w:del>
      <w:ins w:id="5" w:author="王彤" w:date="2024-04-01T11:27:00Z">
        <w:r>
          <w:rPr>
            <w:rFonts w:hint="eastAsia"/>
          </w:rPr>
          <w:t>及安装服务</w:t>
        </w:r>
      </w:ins>
      <w:r>
        <w:t>：</w:t>
      </w:r>
    </w:p>
    <w:tbl>
      <w:tblPr>
        <w:tblW w:w="4988" w:type="pct"/>
        <w:tblLayout w:type="fixed"/>
        <w:tblLook w:val="04A0" w:firstRow="1" w:lastRow="0" w:firstColumn="1" w:lastColumn="0" w:noHBand="0" w:noVBand="1"/>
      </w:tblPr>
      <w:tblGrid>
        <w:gridCol w:w="707"/>
        <w:gridCol w:w="3859"/>
        <w:gridCol w:w="759"/>
        <w:gridCol w:w="1209"/>
        <w:gridCol w:w="1882"/>
        <w:gridCol w:w="1286"/>
      </w:tblGrid>
      <w:tr w:rsidR="008F6E8E" w14:paraId="063EED8A" w14:textId="77777777">
        <w:trPr>
          <w:trHeight w:val="620"/>
        </w:trPr>
        <w:tc>
          <w:tcPr>
            <w:tcW w:w="364" w:type="pct"/>
            <w:tcBorders>
              <w:top w:val="nil"/>
              <w:left w:val="single" w:sz="4" w:space="0" w:color="000000"/>
              <w:bottom w:val="single" w:sz="4" w:space="0" w:color="000000"/>
              <w:right w:val="single" w:sz="4" w:space="0" w:color="000000"/>
            </w:tcBorders>
            <w:noWrap/>
            <w:vAlign w:val="center"/>
          </w:tcPr>
          <w:p w14:paraId="032D7F5C" w14:textId="77777777" w:rsidR="008F6E8E" w:rsidRDefault="00000000">
            <w:pPr>
              <w:spacing w:line="360" w:lineRule="auto"/>
              <w:jc w:val="center"/>
              <w:textAlignment w:val="center"/>
              <w:rPr>
                <w:rFonts w:ascii="宋体" w:eastAsia="宋体" w:hAnsi="宋体" w:cs="宋体"/>
                <w:b/>
                <w:bCs/>
                <w:color w:val="000000"/>
                <w:szCs w:val="24"/>
              </w:rPr>
            </w:pPr>
            <w:r>
              <w:rPr>
                <w:rFonts w:ascii="宋体" w:eastAsia="宋体" w:hAnsi="宋体" w:cs="宋体" w:hint="eastAsia"/>
                <w:b/>
                <w:bCs/>
                <w:color w:val="000000"/>
                <w:szCs w:val="24"/>
                <w:lang w:bidi="ar"/>
              </w:rPr>
              <w:t>序号</w:t>
            </w:r>
          </w:p>
        </w:tc>
        <w:tc>
          <w:tcPr>
            <w:tcW w:w="1987" w:type="pct"/>
            <w:tcBorders>
              <w:top w:val="single" w:sz="4" w:space="0" w:color="000000"/>
              <w:left w:val="single" w:sz="4" w:space="0" w:color="000000"/>
              <w:bottom w:val="single" w:sz="4" w:space="0" w:color="000000"/>
              <w:right w:val="single" w:sz="4" w:space="0" w:color="000000"/>
            </w:tcBorders>
            <w:vAlign w:val="center"/>
          </w:tcPr>
          <w:p w14:paraId="037BA1C7" w14:textId="77777777" w:rsidR="008F6E8E" w:rsidRDefault="00000000">
            <w:pPr>
              <w:spacing w:line="360" w:lineRule="auto"/>
              <w:jc w:val="center"/>
              <w:textAlignment w:val="center"/>
              <w:rPr>
                <w:rFonts w:ascii="宋体" w:eastAsia="宋体" w:hAnsi="宋体" w:cs="宋体"/>
                <w:b/>
                <w:bCs/>
                <w:color w:val="000000"/>
                <w:szCs w:val="24"/>
              </w:rPr>
            </w:pPr>
            <w:r>
              <w:rPr>
                <w:rFonts w:ascii="宋体" w:eastAsia="宋体" w:hAnsi="宋体" w:cs="宋体" w:hint="eastAsia"/>
                <w:b/>
                <w:bCs/>
                <w:color w:val="000000"/>
                <w:szCs w:val="24"/>
                <w:lang w:bidi="ar"/>
              </w:rPr>
              <w:t>设备名称及参数</w:t>
            </w:r>
          </w:p>
        </w:tc>
        <w:tc>
          <w:tcPr>
            <w:tcW w:w="391" w:type="pct"/>
            <w:tcBorders>
              <w:top w:val="single" w:sz="4" w:space="0" w:color="000000"/>
              <w:left w:val="single" w:sz="4" w:space="0" w:color="000000"/>
              <w:bottom w:val="single" w:sz="4" w:space="0" w:color="000000"/>
              <w:right w:val="nil"/>
            </w:tcBorders>
            <w:vAlign w:val="center"/>
          </w:tcPr>
          <w:p w14:paraId="38F9FFFE" w14:textId="77777777" w:rsidR="008F6E8E" w:rsidRDefault="00000000">
            <w:pPr>
              <w:spacing w:line="360" w:lineRule="auto"/>
              <w:jc w:val="center"/>
              <w:textAlignment w:val="center"/>
              <w:rPr>
                <w:rFonts w:ascii="宋体" w:eastAsia="宋体" w:hAnsi="宋体" w:cs="宋体"/>
                <w:b/>
                <w:bCs/>
                <w:color w:val="000000"/>
                <w:szCs w:val="24"/>
              </w:rPr>
            </w:pPr>
            <w:r>
              <w:rPr>
                <w:rFonts w:ascii="宋体" w:eastAsia="宋体" w:hAnsi="宋体" w:cs="宋体" w:hint="eastAsia"/>
                <w:b/>
                <w:bCs/>
                <w:color w:val="000000"/>
                <w:szCs w:val="24"/>
                <w:lang w:bidi="ar"/>
              </w:rPr>
              <w:t>数量</w:t>
            </w:r>
          </w:p>
        </w:tc>
        <w:tc>
          <w:tcPr>
            <w:tcW w:w="623" w:type="pct"/>
            <w:tcBorders>
              <w:top w:val="single" w:sz="4" w:space="0" w:color="000000"/>
              <w:left w:val="single" w:sz="4" w:space="0" w:color="000000"/>
              <w:bottom w:val="single" w:sz="4" w:space="0" w:color="000000"/>
              <w:right w:val="single" w:sz="4" w:space="0" w:color="000000"/>
            </w:tcBorders>
            <w:vAlign w:val="center"/>
          </w:tcPr>
          <w:p w14:paraId="69DE8807" w14:textId="77777777" w:rsidR="008F6E8E" w:rsidRDefault="00000000">
            <w:pPr>
              <w:spacing w:line="360" w:lineRule="auto"/>
              <w:jc w:val="center"/>
              <w:textAlignment w:val="center"/>
              <w:rPr>
                <w:rFonts w:ascii="宋体" w:eastAsia="宋体" w:hAnsi="宋体" w:cs="宋体"/>
                <w:b/>
                <w:bCs/>
                <w:color w:val="000000"/>
                <w:szCs w:val="24"/>
              </w:rPr>
            </w:pPr>
            <w:r>
              <w:rPr>
                <w:rFonts w:ascii="宋体" w:eastAsia="宋体" w:hAnsi="宋体" w:cs="宋体" w:hint="eastAsia"/>
                <w:b/>
                <w:bCs/>
                <w:color w:val="000000"/>
                <w:szCs w:val="24"/>
                <w:lang w:bidi="ar"/>
              </w:rPr>
              <w:t>单价（元）</w:t>
            </w:r>
          </w:p>
        </w:tc>
        <w:tc>
          <w:tcPr>
            <w:tcW w:w="969" w:type="pct"/>
            <w:tcBorders>
              <w:top w:val="single" w:sz="4" w:space="0" w:color="000000"/>
              <w:left w:val="single" w:sz="4" w:space="0" w:color="000000"/>
              <w:bottom w:val="single" w:sz="4" w:space="0" w:color="000000"/>
              <w:right w:val="single" w:sz="4" w:space="0" w:color="000000"/>
            </w:tcBorders>
            <w:vAlign w:val="center"/>
          </w:tcPr>
          <w:p w14:paraId="191575F2" w14:textId="77777777" w:rsidR="008F6E8E" w:rsidRDefault="00000000">
            <w:pPr>
              <w:spacing w:line="360" w:lineRule="auto"/>
              <w:jc w:val="center"/>
              <w:textAlignment w:val="center"/>
              <w:rPr>
                <w:rFonts w:ascii="宋体" w:eastAsia="宋体" w:hAnsi="宋体" w:cs="宋体"/>
                <w:b/>
                <w:bCs/>
                <w:color w:val="000000"/>
                <w:szCs w:val="24"/>
                <w:lang w:bidi="ar"/>
              </w:rPr>
            </w:pPr>
            <w:r>
              <w:rPr>
                <w:rFonts w:ascii="宋体" w:eastAsia="宋体" w:hAnsi="宋体" w:cs="宋体" w:hint="eastAsia"/>
                <w:b/>
                <w:bCs/>
                <w:color w:val="000000"/>
                <w:szCs w:val="24"/>
                <w:lang w:bidi="ar"/>
              </w:rPr>
              <w:t>合计</w:t>
            </w:r>
          </w:p>
          <w:p w14:paraId="675A92FD" w14:textId="77777777" w:rsidR="008F6E8E" w:rsidRDefault="00000000">
            <w:pPr>
              <w:spacing w:line="360" w:lineRule="auto"/>
              <w:jc w:val="center"/>
              <w:textAlignment w:val="center"/>
              <w:rPr>
                <w:rFonts w:ascii="宋体" w:eastAsia="宋体" w:hAnsi="宋体" w:cs="宋体"/>
                <w:b/>
                <w:bCs/>
                <w:color w:val="000000"/>
                <w:szCs w:val="24"/>
              </w:rPr>
            </w:pPr>
            <w:r>
              <w:rPr>
                <w:rFonts w:ascii="宋体" w:eastAsia="宋体" w:hAnsi="宋体" w:cs="宋体" w:hint="eastAsia"/>
                <w:b/>
                <w:bCs/>
                <w:color w:val="000000"/>
                <w:szCs w:val="24"/>
                <w:lang w:bidi="ar"/>
              </w:rPr>
              <w:t>（含</w:t>
            </w:r>
            <w:commentRangeStart w:id="6"/>
            <w:r>
              <w:rPr>
                <w:rFonts w:ascii="宋体" w:eastAsia="宋体" w:hAnsi="宋体" w:cs="宋体" w:hint="eastAsia"/>
                <w:b/>
                <w:bCs/>
                <w:color w:val="000000"/>
                <w:szCs w:val="24"/>
                <w:lang w:bidi="ar"/>
              </w:rPr>
              <w:t>【 】%税</w:t>
            </w:r>
            <w:commentRangeEnd w:id="6"/>
            <w:r>
              <w:commentReference w:id="6"/>
            </w:r>
            <w:r>
              <w:rPr>
                <w:rFonts w:ascii="宋体" w:eastAsia="宋体" w:hAnsi="宋体" w:cs="宋体" w:hint="eastAsia"/>
                <w:b/>
                <w:bCs/>
                <w:color w:val="000000"/>
                <w:szCs w:val="24"/>
                <w:lang w:bidi="ar"/>
              </w:rPr>
              <w:t>）</w:t>
            </w:r>
          </w:p>
        </w:tc>
        <w:tc>
          <w:tcPr>
            <w:tcW w:w="663" w:type="pct"/>
            <w:tcBorders>
              <w:top w:val="single" w:sz="4" w:space="0" w:color="000000"/>
              <w:left w:val="single" w:sz="4" w:space="0" w:color="000000"/>
              <w:bottom w:val="single" w:sz="4" w:space="0" w:color="000000"/>
              <w:right w:val="single" w:sz="4" w:space="0" w:color="000000"/>
            </w:tcBorders>
            <w:vAlign w:val="center"/>
          </w:tcPr>
          <w:p w14:paraId="78FFBE92" w14:textId="77777777" w:rsidR="008F6E8E" w:rsidRDefault="00000000">
            <w:pPr>
              <w:spacing w:line="360" w:lineRule="auto"/>
              <w:jc w:val="center"/>
              <w:textAlignment w:val="center"/>
              <w:rPr>
                <w:rFonts w:ascii="宋体" w:eastAsia="宋体" w:hAnsi="宋体" w:cs="宋体"/>
                <w:b/>
                <w:bCs/>
                <w:color w:val="000000"/>
                <w:szCs w:val="24"/>
              </w:rPr>
            </w:pPr>
            <w:r>
              <w:rPr>
                <w:rFonts w:ascii="宋体" w:eastAsia="宋体" w:hAnsi="宋体" w:cs="宋体" w:hint="eastAsia"/>
                <w:b/>
                <w:bCs/>
                <w:color w:val="000000"/>
                <w:szCs w:val="24"/>
                <w:lang w:bidi="ar"/>
              </w:rPr>
              <w:t>备注</w:t>
            </w:r>
          </w:p>
        </w:tc>
      </w:tr>
      <w:tr w:rsidR="008F6E8E" w14:paraId="6FAEC52F" w14:textId="77777777">
        <w:trPr>
          <w:trHeight w:val="540"/>
        </w:trPr>
        <w:tc>
          <w:tcPr>
            <w:tcW w:w="364" w:type="pct"/>
            <w:tcBorders>
              <w:top w:val="single" w:sz="4" w:space="0" w:color="000000"/>
              <w:left w:val="single" w:sz="4" w:space="0" w:color="000000"/>
              <w:bottom w:val="single" w:sz="4" w:space="0" w:color="000000"/>
              <w:right w:val="single" w:sz="4" w:space="0" w:color="000000"/>
            </w:tcBorders>
            <w:vAlign w:val="center"/>
          </w:tcPr>
          <w:p w14:paraId="372B7C68"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w:t>
            </w:r>
          </w:p>
        </w:tc>
        <w:tc>
          <w:tcPr>
            <w:tcW w:w="1987" w:type="pct"/>
            <w:tcBorders>
              <w:top w:val="single" w:sz="4" w:space="0" w:color="000000"/>
              <w:left w:val="nil"/>
              <w:bottom w:val="single" w:sz="4" w:space="0" w:color="000000"/>
              <w:right w:val="single" w:sz="4" w:space="0" w:color="000000"/>
            </w:tcBorders>
            <w:vAlign w:val="center"/>
          </w:tcPr>
          <w:p w14:paraId="1A50813E" w14:textId="77777777" w:rsidR="008F6E8E" w:rsidRDefault="00000000">
            <w:pPr>
              <w:spacing w:line="360" w:lineRule="auto"/>
              <w:textAlignment w:val="center"/>
              <w:rPr>
                <w:rFonts w:ascii="宋体" w:eastAsia="宋体" w:hAnsi="宋体" w:cs="宋体"/>
                <w:color w:val="000000"/>
                <w:sz w:val="22"/>
                <w:szCs w:val="22"/>
              </w:rPr>
            </w:pPr>
            <w:r>
              <w:rPr>
                <w:rFonts w:ascii="宋体" w:eastAsia="宋体" w:hAnsi="宋体" w:cs="宋体"/>
                <w:color w:val="000000"/>
                <w:sz w:val="22"/>
                <w:szCs w:val="22"/>
                <w:lang w:bidi="ar"/>
              </w:rPr>
              <w:t>轴流式排烟风机，HTF-I-13,风量65000m³/H，风压1400pa，N=37kW</w:t>
            </w:r>
          </w:p>
        </w:tc>
        <w:tc>
          <w:tcPr>
            <w:tcW w:w="391" w:type="pct"/>
            <w:tcBorders>
              <w:top w:val="single" w:sz="4" w:space="0" w:color="000000"/>
              <w:left w:val="single" w:sz="4" w:space="0" w:color="000000"/>
              <w:bottom w:val="single" w:sz="4" w:space="0" w:color="000000"/>
              <w:right w:val="nil"/>
            </w:tcBorders>
            <w:vAlign w:val="center"/>
          </w:tcPr>
          <w:p w14:paraId="1D7AEABD"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w:t>
            </w:r>
          </w:p>
        </w:tc>
        <w:tc>
          <w:tcPr>
            <w:tcW w:w="623" w:type="pct"/>
            <w:tcBorders>
              <w:top w:val="single" w:sz="4" w:space="0" w:color="000000"/>
              <w:left w:val="single" w:sz="4" w:space="0" w:color="000000"/>
              <w:bottom w:val="single" w:sz="4" w:space="0" w:color="000000"/>
              <w:right w:val="single" w:sz="4" w:space="0" w:color="000000"/>
            </w:tcBorders>
            <w:vAlign w:val="center"/>
          </w:tcPr>
          <w:p w14:paraId="0F8C0584"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12000</w:t>
            </w:r>
          </w:p>
        </w:tc>
        <w:tc>
          <w:tcPr>
            <w:tcW w:w="969" w:type="pct"/>
            <w:tcBorders>
              <w:top w:val="single" w:sz="4" w:space="0" w:color="000000"/>
              <w:left w:val="single" w:sz="4" w:space="0" w:color="000000"/>
              <w:bottom w:val="single" w:sz="4" w:space="0" w:color="000000"/>
              <w:right w:val="single" w:sz="4" w:space="0" w:color="000000"/>
            </w:tcBorders>
            <w:vAlign w:val="center"/>
          </w:tcPr>
          <w:p w14:paraId="09BC5CEB"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 xml:space="preserve">12000.00 </w:t>
            </w:r>
          </w:p>
        </w:tc>
        <w:tc>
          <w:tcPr>
            <w:tcW w:w="663" w:type="pct"/>
            <w:tcBorders>
              <w:top w:val="single" w:sz="4" w:space="0" w:color="000000"/>
              <w:left w:val="single" w:sz="4" w:space="0" w:color="000000"/>
              <w:bottom w:val="single" w:sz="4" w:space="0" w:color="000000"/>
              <w:right w:val="single" w:sz="4" w:space="0" w:color="000000"/>
            </w:tcBorders>
            <w:vAlign w:val="center"/>
          </w:tcPr>
          <w:p w14:paraId="1A454D2F" w14:textId="77777777" w:rsidR="008F6E8E" w:rsidRDefault="00000000">
            <w:pPr>
              <w:spacing w:line="360" w:lineRule="auto"/>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lang w:bidi="ar"/>
              </w:rPr>
              <w:t>风机材料</w:t>
            </w:r>
          </w:p>
        </w:tc>
      </w:tr>
      <w:tr w:rsidR="008F6E8E" w14:paraId="268EAEFB" w14:textId="77777777">
        <w:trPr>
          <w:trHeight w:val="480"/>
        </w:trPr>
        <w:tc>
          <w:tcPr>
            <w:tcW w:w="364" w:type="pct"/>
            <w:tcBorders>
              <w:top w:val="single" w:sz="4" w:space="0" w:color="000000"/>
              <w:left w:val="single" w:sz="4" w:space="0" w:color="000000"/>
              <w:bottom w:val="single" w:sz="4" w:space="0" w:color="000000"/>
              <w:right w:val="single" w:sz="4" w:space="0" w:color="000000"/>
            </w:tcBorders>
            <w:vAlign w:val="center"/>
          </w:tcPr>
          <w:p w14:paraId="1ECF965C" w14:textId="77777777" w:rsidR="008F6E8E" w:rsidRDefault="00000000">
            <w:pPr>
              <w:spacing w:line="360" w:lineRule="auto"/>
              <w:jc w:val="center"/>
              <w:textAlignment w:val="center"/>
              <w:rPr>
                <w:rFonts w:eastAsia="宋体"/>
                <w:color w:val="000000"/>
                <w:sz w:val="22"/>
                <w:szCs w:val="22"/>
              </w:rPr>
            </w:pPr>
            <w:r>
              <w:rPr>
                <w:rFonts w:eastAsia="宋体" w:hint="eastAsia"/>
                <w:color w:val="000000"/>
                <w:sz w:val="22"/>
                <w:szCs w:val="22"/>
                <w:lang w:bidi="ar"/>
              </w:rPr>
              <w:t>2</w:t>
            </w:r>
          </w:p>
        </w:tc>
        <w:tc>
          <w:tcPr>
            <w:tcW w:w="1987" w:type="pct"/>
            <w:tcBorders>
              <w:top w:val="single" w:sz="4" w:space="0" w:color="000000"/>
              <w:left w:val="nil"/>
              <w:bottom w:val="single" w:sz="4" w:space="0" w:color="000000"/>
              <w:right w:val="single" w:sz="4" w:space="0" w:color="000000"/>
            </w:tcBorders>
            <w:vAlign w:val="center"/>
          </w:tcPr>
          <w:p w14:paraId="1CC80BAF" w14:textId="77777777" w:rsidR="008F6E8E" w:rsidRDefault="00000000">
            <w:pPr>
              <w:spacing w:line="360" w:lineRule="auto"/>
              <w:textAlignment w:val="center"/>
              <w:rPr>
                <w:rFonts w:ascii="宋体" w:eastAsia="宋体" w:hAnsi="宋体" w:cs="宋体"/>
                <w:color w:val="000000"/>
                <w:sz w:val="22"/>
                <w:szCs w:val="22"/>
              </w:rPr>
            </w:pPr>
            <w:r>
              <w:rPr>
                <w:rFonts w:ascii="宋体" w:eastAsia="宋体" w:hAnsi="宋体" w:cs="宋体"/>
                <w:color w:val="000000"/>
                <w:sz w:val="22"/>
                <w:szCs w:val="22"/>
                <w:lang w:bidi="ar"/>
              </w:rPr>
              <w:t>风机</w:t>
            </w:r>
            <w:r>
              <w:rPr>
                <w:rFonts w:ascii="宋体" w:eastAsia="宋体" w:hAnsi="宋体" w:cs="宋体" w:hint="eastAsia"/>
                <w:color w:val="000000"/>
                <w:sz w:val="22"/>
                <w:szCs w:val="22"/>
                <w:lang w:bidi="ar"/>
              </w:rPr>
              <w:t>安装</w:t>
            </w:r>
            <w:r>
              <w:rPr>
                <w:rFonts w:ascii="宋体" w:eastAsia="宋体" w:hAnsi="宋体" w:cs="宋体"/>
                <w:color w:val="000000"/>
                <w:sz w:val="22"/>
                <w:szCs w:val="22"/>
                <w:lang w:bidi="ar"/>
              </w:rPr>
              <w:t>现场组装费</w:t>
            </w:r>
          </w:p>
        </w:tc>
        <w:tc>
          <w:tcPr>
            <w:tcW w:w="391" w:type="pct"/>
            <w:tcBorders>
              <w:top w:val="single" w:sz="4" w:space="0" w:color="000000"/>
              <w:left w:val="single" w:sz="4" w:space="0" w:color="000000"/>
              <w:bottom w:val="single" w:sz="4" w:space="0" w:color="000000"/>
              <w:right w:val="nil"/>
            </w:tcBorders>
            <w:vAlign w:val="center"/>
          </w:tcPr>
          <w:p w14:paraId="4174FE42"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w:t>
            </w:r>
          </w:p>
        </w:tc>
        <w:tc>
          <w:tcPr>
            <w:tcW w:w="623" w:type="pct"/>
            <w:tcBorders>
              <w:top w:val="single" w:sz="4" w:space="0" w:color="000000"/>
              <w:left w:val="single" w:sz="4" w:space="0" w:color="000000"/>
              <w:bottom w:val="single" w:sz="4" w:space="0" w:color="000000"/>
              <w:right w:val="single" w:sz="4" w:space="0" w:color="000000"/>
            </w:tcBorders>
            <w:vAlign w:val="center"/>
          </w:tcPr>
          <w:p w14:paraId="404B00F8"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3000</w:t>
            </w:r>
          </w:p>
        </w:tc>
        <w:tc>
          <w:tcPr>
            <w:tcW w:w="969" w:type="pct"/>
            <w:tcBorders>
              <w:top w:val="single" w:sz="4" w:space="0" w:color="000000"/>
              <w:left w:val="single" w:sz="4" w:space="0" w:color="000000"/>
              <w:bottom w:val="single" w:sz="4" w:space="0" w:color="000000"/>
              <w:right w:val="single" w:sz="4" w:space="0" w:color="000000"/>
            </w:tcBorders>
            <w:vAlign w:val="center"/>
          </w:tcPr>
          <w:p w14:paraId="1870FF84"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 xml:space="preserve">3000.00 </w:t>
            </w:r>
          </w:p>
        </w:tc>
        <w:tc>
          <w:tcPr>
            <w:tcW w:w="663" w:type="pct"/>
            <w:tcBorders>
              <w:top w:val="single" w:sz="4" w:space="0" w:color="000000"/>
              <w:left w:val="single" w:sz="4" w:space="0" w:color="000000"/>
              <w:bottom w:val="single" w:sz="4" w:space="0" w:color="000000"/>
              <w:right w:val="single" w:sz="4" w:space="0" w:color="000000"/>
            </w:tcBorders>
            <w:vAlign w:val="center"/>
          </w:tcPr>
          <w:p w14:paraId="42072120" w14:textId="77777777" w:rsidR="008F6E8E" w:rsidRDefault="00000000">
            <w:pPr>
              <w:spacing w:line="360" w:lineRule="auto"/>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lang w:bidi="ar"/>
              </w:rPr>
              <w:t>风机组装，三截拼装</w:t>
            </w:r>
          </w:p>
        </w:tc>
      </w:tr>
      <w:tr w:rsidR="008F6E8E" w14:paraId="49800853" w14:textId="77777777">
        <w:trPr>
          <w:trHeight w:val="620"/>
        </w:trPr>
        <w:tc>
          <w:tcPr>
            <w:tcW w:w="364" w:type="pct"/>
            <w:tcBorders>
              <w:top w:val="single" w:sz="4" w:space="0" w:color="000000"/>
              <w:left w:val="single" w:sz="4" w:space="0" w:color="000000"/>
              <w:bottom w:val="single" w:sz="4" w:space="0" w:color="000000"/>
              <w:right w:val="single" w:sz="4" w:space="0" w:color="000000"/>
            </w:tcBorders>
            <w:vAlign w:val="center"/>
          </w:tcPr>
          <w:p w14:paraId="4ADB8B4E" w14:textId="77777777" w:rsidR="008F6E8E" w:rsidRDefault="00000000">
            <w:pPr>
              <w:spacing w:line="360" w:lineRule="auto"/>
              <w:jc w:val="center"/>
              <w:textAlignment w:val="center"/>
              <w:rPr>
                <w:rFonts w:eastAsia="宋体"/>
                <w:color w:val="000000"/>
                <w:sz w:val="22"/>
                <w:szCs w:val="22"/>
              </w:rPr>
            </w:pPr>
            <w:r>
              <w:rPr>
                <w:rFonts w:eastAsia="宋体" w:hint="eastAsia"/>
                <w:color w:val="000000"/>
                <w:sz w:val="22"/>
                <w:szCs w:val="22"/>
                <w:lang w:bidi="ar"/>
              </w:rPr>
              <w:t>3</w:t>
            </w:r>
          </w:p>
        </w:tc>
        <w:tc>
          <w:tcPr>
            <w:tcW w:w="1987" w:type="pct"/>
            <w:tcBorders>
              <w:top w:val="single" w:sz="4" w:space="0" w:color="000000"/>
              <w:left w:val="nil"/>
              <w:bottom w:val="single" w:sz="4" w:space="0" w:color="000000"/>
              <w:right w:val="single" w:sz="4" w:space="0" w:color="000000"/>
            </w:tcBorders>
            <w:vAlign w:val="center"/>
          </w:tcPr>
          <w:p w14:paraId="637C0B0C" w14:textId="77777777" w:rsidR="008F6E8E" w:rsidRDefault="00000000">
            <w:pPr>
              <w:spacing w:line="360" w:lineRule="auto"/>
              <w:textAlignment w:val="center"/>
              <w:rPr>
                <w:rFonts w:ascii="宋体" w:eastAsia="宋体" w:hAnsi="宋体" w:cs="宋体"/>
                <w:color w:val="000000"/>
                <w:sz w:val="22"/>
                <w:szCs w:val="22"/>
              </w:rPr>
            </w:pPr>
            <w:r>
              <w:rPr>
                <w:rFonts w:ascii="宋体" w:eastAsia="宋体" w:hAnsi="宋体" w:cs="宋体" w:hint="eastAsia"/>
                <w:color w:val="000000"/>
                <w:sz w:val="22"/>
                <w:szCs w:val="22"/>
                <w:lang w:bidi="ar"/>
              </w:rPr>
              <w:t>原风管及风机拆除并搬至楼下仓库，并做好现场保护</w:t>
            </w:r>
            <w:r>
              <w:rPr>
                <w:rFonts w:ascii="宋体" w:hAnsi="宋体" w:cs="宋体" w:hint="eastAsia"/>
                <w:color w:val="000000"/>
                <w:sz w:val="22"/>
                <w:szCs w:val="22"/>
                <w:lang w:bidi="ar"/>
              </w:rPr>
              <w:t>,如果有损坏现场设施需</w:t>
            </w:r>
            <w:proofErr w:type="gramStart"/>
            <w:r>
              <w:rPr>
                <w:rFonts w:ascii="宋体" w:hAnsi="宋体" w:cs="宋体" w:hint="eastAsia"/>
                <w:color w:val="000000"/>
                <w:sz w:val="22"/>
                <w:szCs w:val="22"/>
                <w:lang w:bidi="ar"/>
              </w:rPr>
              <w:t>做恢复</w:t>
            </w:r>
            <w:proofErr w:type="gramEnd"/>
            <w:r>
              <w:rPr>
                <w:rFonts w:ascii="宋体" w:hAnsi="宋体" w:cs="宋体" w:hint="eastAsia"/>
                <w:color w:val="000000"/>
                <w:sz w:val="22"/>
                <w:szCs w:val="22"/>
                <w:lang w:bidi="ar"/>
              </w:rPr>
              <w:t>处理</w:t>
            </w:r>
          </w:p>
        </w:tc>
        <w:tc>
          <w:tcPr>
            <w:tcW w:w="391" w:type="pct"/>
            <w:tcBorders>
              <w:top w:val="single" w:sz="4" w:space="0" w:color="000000"/>
              <w:left w:val="single" w:sz="4" w:space="0" w:color="000000"/>
              <w:bottom w:val="single" w:sz="4" w:space="0" w:color="000000"/>
              <w:right w:val="nil"/>
            </w:tcBorders>
            <w:vAlign w:val="center"/>
          </w:tcPr>
          <w:p w14:paraId="28C0B1CA"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w:t>
            </w:r>
          </w:p>
        </w:tc>
        <w:tc>
          <w:tcPr>
            <w:tcW w:w="623" w:type="pct"/>
            <w:tcBorders>
              <w:top w:val="single" w:sz="4" w:space="0" w:color="000000"/>
              <w:left w:val="single" w:sz="4" w:space="0" w:color="000000"/>
              <w:bottom w:val="single" w:sz="4" w:space="0" w:color="000000"/>
              <w:right w:val="single" w:sz="4" w:space="0" w:color="000000"/>
            </w:tcBorders>
            <w:vAlign w:val="center"/>
          </w:tcPr>
          <w:p w14:paraId="0371517A"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1000</w:t>
            </w:r>
          </w:p>
        </w:tc>
        <w:tc>
          <w:tcPr>
            <w:tcW w:w="969" w:type="pct"/>
            <w:tcBorders>
              <w:top w:val="single" w:sz="4" w:space="0" w:color="000000"/>
              <w:left w:val="single" w:sz="4" w:space="0" w:color="000000"/>
              <w:bottom w:val="single" w:sz="4" w:space="0" w:color="000000"/>
              <w:right w:val="single" w:sz="4" w:space="0" w:color="000000"/>
            </w:tcBorders>
            <w:vAlign w:val="center"/>
          </w:tcPr>
          <w:p w14:paraId="2D4F668D"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 xml:space="preserve">1000 </w:t>
            </w:r>
          </w:p>
        </w:tc>
        <w:tc>
          <w:tcPr>
            <w:tcW w:w="663" w:type="pct"/>
            <w:tcBorders>
              <w:top w:val="single" w:sz="4" w:space="0" w:color="000000"/>
              <w:left w:val="single" w:sz="4" w:space="0" w:color="000000"/>
              <w:bottom w:val="single" w:sz="4" w:space="0" w:color="000000"/>
              <w:right w:val="single" w:sz="4" w:space="0" w:color="000000"/>
            </w:tcBorders>
            <w:vAlign w:val="center"/>
          </w:tcPr>
          <w:p w14:paraId="5A1DEFA9" w14:textId="77777777" w:rsidR="008F6E8E" w:rsidRDefault="008F6E8E">
            <w:pPr>
              <w:spacing w:line="360" w:lineRule="auto"/>
              <w:jc w:val="center"/>
              <w:rPr>
                <w:rFonts w:eastAsia="宋体"/>
                <w:color w:val="000000"/>
                <w:sz w:val="22"/>
                <w:szCs w:val="22"/>
              </w:rPr>
            </w:pPr>
          </w:p>
        </w:tc>
      </w:tr>
      <w:tr w:rsidR="008F6E8E" w14:paraId="461FAA06" w14:textId="77777777">
        <w:trPr>
          <w:trHeight w:val="593"/>
        </w:trPr>
        <w:tc>
          <w:tcPr>
            <w:tcW w:w="364" w:type="pct"/>
            <w:tcBorders>
              <w:top w:val="single" w:sz="4" w:space="0" w:color="000000"/>
              <w:left w:val="single" w:sz="4" w:space="0" w:color="000000"/>
              <w:bottom w:val="single" w:sz="4" w:space="0" w:color="000000"/>
              <w:right w:val="single" w:sz="4" w:space="0" w:color="000000"/>
            </w:tcBorders>
            <w:vAlign w:val="center"/>
          </w:tcPr>
          <w:p w14:paraId="4FCC4180" w14:textId="77777777" w:rsidR="008F6E8E" w:rsidRDefault="00000000">
            <w:pPr>
              <w:spacing w:line="360" w:lineRule="auto"/>
              <w:jc w:val="center"/>
              <w:textAlignment w:val="center"/>
              <w:rPr>
                <w:rFonts w:eastAsia="宋体"/>
                <w:color w:val="000000"/>
                <w:sz w:val="22"/>
                <w:szCs w:val="22"/>
              </w:rPr>
            </w:pPr>
            <w:r>
              <w:rPr>
                <w:rFonts w:eastAsia="宋体" w:hint="eastAsia"/>
                <w:color w:val="000000"/>
                <w:sz w:val="22"/>
                <w:szCs w:val="22"/>
                <w:lang w:bidi="ar"/>
              </w:rPr>
              <w:t>4</w:t>
            </w:r>
          </w:p>
        </w:tc>
        <w:tc>
          <w:tcPr>
            <w:tcW w:w="1987" w:type="pct"/>
            <w:tcBorders>
              <w:top w:val="single" w:sz="4" w:space="0" w:color="000000"/>
              <w:left w:val="nil"/>
              <w:bottom w:val="single" w:sz="4" w:space="0" w:color="000000"/>
              <w:right w:val="single" w:sz="4" w:space="0" w:color="000000"/>
            </w:tcBorders>
            <w:vAlign w:val="center"/>
          </w:tcPr>
          <w:p w14:paraId="69F9B42C" w14:textId="77777777" w:rsidR="008F6E8E" w:rsidRDefault="00000000">
            <w:pPr>
              <w:spacing w:line="360" w:lineRule="auto"/>
              <w:textAlignment w:val="center"/>
              <w:rPr>
                <w:rFonts w:ascii="宋体" w:eastAsia="宋体" w:hAnsi="宋体" w:cs="宋体"/>
                <w:color w:val="000000"/>
                <w:sz w:val="22"/>
                <w:szCs w:val="22"/>
              </w:rPr>
            </w:pPr>
            <w:r>
              <w:rPr>
                <w:rFonts w:ascii="宋体" w:eastAsia="宋体" w:hAnsi="宋体" w:cs="宋体"/>
                <w:color w:val="000000"/>
                <w:sz w:val="22"/>
                <w:szCs w:val="22"/>
                <w:lang w:bidi="ar"/>
              </w:rPr>
              <w:t>风管安装</w:t>
            </w:r>
            <w:r>
              <w:rPr>
                <w:rFonts w:ascii="宋体" w:eastAsia="宋体" w:hAnsi="宋体" w:cs="宋体" w:hint="eastAsia"/>
                <w:color w:val="000000"/>
                <w:sz w:val="22"/>
                <w:szCs w:val="22"/>
                <w:lang w:bidi="ar"/>
              </w:rPr>
              <w:t>、</w:t>
            </w:r>
            <w:r>
              <w:rPr>
                <w:rFonts w:ascii="宋体" w:eastAsia="宋体" w:hAnsi="宋体" w:cs="宋体"/>
                <w:color w:val="000000"/>
                <w:sz w:val="22"/>
                <w:szCs w:val="22"/>
                <w:lang w:bidi="ar"/>
              </w:rPr>
              <w:t>风管恢复</w:t>
            </w:r>
            <w:r>
              <w:rPr>
                <w:rFonts w:ascii="宋体" w:eastAsia="宋体" w:hAnsi="宋体" w:cs="宋体" w:hint="eastAsia"/>
                <w:color w:val="000000"/>
                <w:sz w:val="22"/>
                <w:szCs w:val="22"/>
                <w:lang w:bidi="ar"/>
              </w:rPr>
              <w:t>、</w:t>
            </w:r>
            <w:r>
              <w:rPr>
                <w:rFonts w:ascii="宋体" w:eastAsia="宋体" w:hAnsi="宋体" w:cs="宋体"/>
                <w:color w:val="000000"/>
                <w:sz w:val="22"/>
                <w:szCs w:val="22"/>
                <w:lang w:bidi="ar"/>
              </w:rPr>
              <w:t>新增（含辅材）</w:t>
            </w:r>
          </w:p>
        </w:tc>
        <w:tc>
          <w:tcPr>
            <w:tcW w:w="391" w:type="pct"/>
            <w:tcBorders>
              <w:top w:val="single" w:sz="4" w:space="0" w:color="000000"/>
              <w:left w:val="single" w:sz="4" w:space="0" w:color="000000"/>
              <w:bottom w:val="single" w:sz="4" w:space="0" w:color="000000"/>
              <w:right w:val="nil"/>
            </w:tcBorders>
            <w:vAlign w:val="center"/>
          </w:tcPr>
          <w:p w14:paraId="2B81F2AC"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w:t>
            </w:r>
          </w:p>
        </w:tc>
        <w:tc>
          <w:tcPr>
            <w:tcW w:w="623" w:type="pct"/>
            <w:tcBorders>
              <w:top w:val="single" w:sz="4" w:space="0" w:color="000000"/>
              <w:left w:val="single" w:sz="4" w:space="0" w:color="000000"/>
              <w:bottom w:val="single" w:sz="4" w:space="0" w:color="000000"/>
              <w:right w:val="single" w:sz="4" w:space="0" w:color="000000"/>
            </w:tcBorders>
            <w:vAlign w:val="center"/>
          </w:tcPr>
          <w:p w14:paraId="33477F89"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3000</w:t>
            </w:r>
          </w:p>
        </w:tc>
        <w:tc>
          <w:tcPr>
            <w:tcW w:w="969" w:type="pct"/>
            <w:tcBorders>
              <w:top w:val="single" w:sz="4" w:space="0" w:color="000000"/>
              <w:left w:val="single" w:sz="4" w:space="0" w:color="000000"/>
              <w:bottom w:val="single" w:sz="4" w:space="0" w:color="000000"/>
              <w:right w:val="single" w:sz="4" w:space="0" w:color="000000"/>
            </w:tcBorders>
            <w:vAlign w:val="center"/>
          </w:tcPr>
          <w:p w14:paraId="58F47672"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 xml:space="preserve">3000 </w:t>
            </w:r>
          </w:p>
        </w:tc>
        <w:tc>
          <w:tcPr>
            <w:tcW w:w="663" w:type="pct"/>
            <w:tcBorders>
              <w:top w:val="single" w:sz="4" w:space="0" w:color="000000"/>
              <w:left w:val="single" w:sz="4" w:space="0" w:color="000000"/>
              <w:bottom w:val="single" w:sz="4" w:space="0" w:color="000000"/>
              <w:right w:val="single" w:sz="4" w:space="0" w:color="000000"/>
            </w:tcBorders>
            <w:vAlign w:val="center"/>
          </w:tcPr>
          <w:p w14:paraId="3570DECA" w14:textId="77777777" w:rsidR="008F6E8E" w:rsidRDefault="008F6E8E">
            <w:pPr>
              <w:spacing w:line="360" w:lineRule="auto"/>
              <w:jc w:val="center"/>
              <w:rPr>
                <w:rFonts w:eastAsia="宋体"/>
                <w:color w:val="000000"/>
                <w:sz w:val="22"/>
                <w:szCs w:val="22"/>
              </w:rPr>
            </w:pPr>
          </w:p>
        </w:tc>
      </w:tr>
      <w:tr w:rsidR="008F6E8E" w14:paraId="36ADBF25" w14:textId="77777777">
        <w:trPr>
          <w:trHeight w:val="619"/>
        </w:trPr>
        <w:tc>
          <w:tcPr>
            <w:tcW w:w="364" w:type="pct"/>
            <w:tcBorders>
              <w:top w:val="single" w:sz="4" w:space="0" w:color="000000"/>
              <w:left w:val="single" w:sz="4" w:space="0" w:color="000000"/>
              <w:bottom w:val="single" w:sz="4" w:space="0" w:color="000000"/>
              <w:right w:val="single" w:sz="4" w:space="0" w:color="000000"/>
            </w:tcBorders>
            <w:vAlign w:val="center"/>
          </w:tcPr>
          <w:p w14:paraId="47CA7C53" w14:textId="77777777" w:rsidR="008F6E8E" w:rsidRDefault="00000000">
            <w:pPr>
              <w:spacing w:line="360" w:lineRule="auto"/>
              <w:jc w:val="center"/>
              <w:textAlignment w:val="center"/>
              <w:rPr>
                <w:rFonts w:eastAsia="宋体"/>
                <w:color w:val="000000"/>
                <w:sz w:val="22"/>
                <w:szCs w:val="22"/>
              </w:rPr>
            </w:pPr>
            <w:r>
              <w:rPr>
                <w:rFonts w:eastAsia="宋体" w:hint="eastAsia"/>
                <w:color w:val="000000"/>
                <w:sz w:val="22"/>
                <w:szCs w:val="22"/>
                <w:lang w:bidi="ar"/>
              </w:rPr>
              <w:t>5</w:t>
            </w:r>
          </w:p>
        </w:tc>
        <w:tc>
          <w:tcPr>
            <w:tcW w:w="1987" w:type="pct"/>
            <w:tcBorders>
              <w:top w:val="single" w:sz="4" w:space="0" w:color="000000"/>
              <w:left w:val="nil"/>
              <w:bottom w:val="nil"/>
              <w:right w:val="single" w:sz="4" w:space="0" w:color="000000"/>
            </w:tcBorders>
            <w:vAlign w:val="center"/>
          </w:tcPr>
          <w:p w14:paraId="3E105551" w14:textId="77777777" w:rsidR="008F6E8E" w:rsidRDefault="00000000">
            <w:pPr>
              <w:spacing w:line="360" w:lineRule="auto"/>
              <w:textAlignment w:val="center"/>
              <w:rPr>
                <w:rFonts w:ascii="宋体" w:eastAsia="宋体" w:hAnsi="宋体" w:cs="宋体"/>
                <w:color w:val="000000"/>
                <w:sz w:val="22"/>
                <w:szCs w:val="22"/>
              </w:rPr>
            </w:pPr>
            <w:r>
              <w:rPr>
                <w:rFonts w:ascii="宋体" w:eastAsia="宋体" w:hAnsi="宋体" w:cs="宋体"/>
                <w:color w:val="000000"/>
                <w:sz w:val="22"/>
                <w:szCs w:val="22"/>
                <w:lang w:bidi="ar"/>
              </w:rPr>
              <w:t>风机吊装（含辅材）</w:t>
            </w:r>
            <w:r>
              <w:rPr>
                <w:rFonts w:ascii="宋体" w:eastAsia="宋体" w:hAnsi="宋体" w:cs="宋体" w:hint="eastAsia"/>
                <w:color w:val="000000"/>
                <w:sz w:val="22"/>
                <w:szCs w:val="22"/>
                <w:lang w:bidi="ar"/>
              </w:rPr>
              <w:t>、</w:t>
            </w:r>
            <w:r>
              <w:rPr>
                <w:rFonts w:ascii="宋体" w:eastAsia="宋体" w:hAnsi="宋体" w:cs="宋体"/>
                <w:color w:val="000000"/>
                <w:sz w:val="22"/>
                <w:szCs w:val="22"/>
                <w:lang w:bidi="ar"/>
              </w:rPr>
              <w:t>调试，满足</w:t>
            </w:r>
            <w:r>
              <w:rPr>
                <w:rFonts w:ascii="宋体" w:eastAsia="宋体" w:hAnsi="宋体" w:cs="宋体" w:hint="eastAsia"/>
                <w:color w:val="000000"/>
                <w:sz w:val="22"/>
                <w:szCs w:val="22"/>
                <w:lang w:bidi="ar"/>
              </w:rPr>
              <w:t>甲方发送的</w:t>
            </w:r>
            <w:r>
              <w:rPr>
                <w:rFonts w:ascii="宋体" w:eastAsia="宋体" w:hAnsi="宋体" w:cs="宋体"/>
                <w:color w:val="000000"/>
                <w:sz w:val="22"/>
                <w:szCs w:val="22"/>
                <w:lang w:bidi="ar"/>
              </w:rPr>
              <w:t>设计参数</w:t>
            </w:r>
          </w:p>
        </w:tc>
        <w:tc>
          <w:tcPr>
            <w:tcW w:w="391" w:type="pct"/>
            <w:tcBorders>
              <w:top w:val="single" w:sz="4" w:space="0" w:color="000000"/>
              <w:left w:val="single" w:sz="4" w:space="0" w:color="000000"/>
              <w:bottom w:val="nil"/>
              <w:right w:val="nil"/>
            </w:tcBorders>
            <w:vAlign w:val="center"/>
          </w:tcPr>
          <w:p w14:paraId="13A5E41D"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w:t>
            </w:r>
          </w:p>
        </w:tc>
        <w:tc>
          <w:tcPr>
            <w:tcW w:w="623" w:type="pct"/>
            <w:tcBorders>
              <w:top w:val="single" w:sz="4" w:space="0" w:color="000000"/>
              <w:left w:val="single" w:sz="4" w:space="0" w:color="000000"/>
              <w:bottom w:val="single" w:sz="4" w:space="0" w:color="000000"/>
              <w:right w:val="single" w:sz="4" w:space="0" w:color="000000"/>
            </w:tcBorders>
            <w:vAlign w:val="center"/>
          </w:tcPr>
          <w:p w14:paraId="5E2CDE49"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2000</w:t>
            </w:r>
          </w:p>
        </w:tc>
        <w:tc>
          <w:tcPr>
            <w:tcW w:w="969" w:type="pct"/>
            <w:tcBorders>
              <w:top w:val="single" w:sz="4" w:space="0" w:color="000000"/>
              <w:left w:val="single" w:sz="4" w:space="0" w:color="000000"/>
              <w:bottom w:val="single" w:sz="4" w:space="0" w:color="000000"/>
              <w:right w:val="single" w:sz="4" w:space="0" w:color="000000"/>
            </w:tcBorders>
            <w:vAlign w:val="center"/>
          </w:tcPr>
          <w:p w14:paraId="7A5887BC"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 xml:space="preserve">2000 </w:t>
            </w:r>
          </w:p>
        </w:tc>
        <w:tc>
          <w:tcPr>
            <w:tcW w:w="663" w:type="pct"/>
            <w:tcBorders>
              <w:top w:val="single" w:sz="4" w:space="0" w:color="000000"/>
              <w:left w:val="single" w:sz="4" w:space="0" w:color="000000"/>
              <w:bottom w:val="nil"/>
              <w:right w:val="single" w:sz="4" w:space="0" w:color="000000"/>
            </w:tcBorders>
            <w:vAlign w:val="center"/>
          </w:tcPr>
          <w:p w14:paraId="315C22BF" w14:textId="77777777" w:rsidR="008F6E8E" w:rsidRDefault="008F6E8E">
            <w:pPr>
              <w:spacing w:line="360" w:lineRule="auto"/>
              <w:jc w:val="center"/>
              <w:rPr>
                <w:rFonts w:ascii="宋体" w:eastAsia="宋体" w:hAnsi="宋体" w:cs="宋体"/>
                <w:color w:val="000000"/>
                <w:sz w:val="22"/>
                <w:szCs w:val="22"/>
              </w:rPr>
            </w:pPr>
          </w:p>
        </w:tc>
      </w:tr>
      <w:tr w:rsidR="008F6E8E" w14:paraId="4CF85FC6" w14:textId="77777777">
        <w:trPr>
          <w:trHeight w:val="760"/>
        </w:trPr>
        <w:tc>
          <w:tcPr>
            <w:tcW w:w="364" w:type="pct"/>
            <w:tcBorders>
              <w:top w:val="single" w:sz="4" w:space="0" w:color="000000"/>
              <w:left w:val="single" w:sz="4" w:space="0" w:color="000000"/>
              <w:bottom w:val="single" w:sz="4" w:space="0" w:color="000000"/>
              <w:right w:val="single" w:sz="4" w:space="0" w:color="000000"/>
            </w:tcBorders>
            <w:vAlign w:val="center"/>
          </w:tcPr>
          <w:p w14:paraId="428ACC67" w14:textId="77777777" w:rsidR="008F6E8E" w:rsidRDefault="00000000">
            <w:pPr>
              <w:spacing w:line="360" w:lineRule="auto"/>
              <w:jc w:val="center"/>
              <w:textAlignment w:val="center"/>
              <w:rPr>
                <w:rFonts w:eastAsia="宋体"/>
                <w:color w:val="000000"/>
                <w:sz w:val="22"/>
                <w:szCs w:val="22"/>
              </w:rPr>
            </w:pPr>
            <w:r>
              <w:rPr>
                <w:rFonts w:eastAsia="宋体" w:hint="eastAsia"/>
                <w:color w:val="000000"/>
                <w:sz w:val="22"/>
                <w:szCs w:val="22"/>
                <w:lang w:bidi="ar"/>
              </w:rPr>
              <w:t>6</w:t>
            </w:r>
          </w:p>
        </w:tc>
        <w:tc>
          <w:tcPr>
            <w:tcW w:w="1987" w:type="pct"/>
            <w:tcBorders>
              <w:top w:val="single" w:sz="4" w:space="0" w:color="000000"/>
              <w:left w:val="nil"/>
              <w:bottom w:val="nil"/>
              <w:right w:val="single" w:sz="4" w:space="0" w:color="000000"/>
            </w:tcBorders>
            <w:vAlign w:val="center"/>
          </w:tcPr>
          <w:p w14:paraId="61D05CB7" w14:textId="77777777" w:rsidR="008F6E8E" w:rsidRDefault="00000000">
            <w:pPr>
              <w:spacing w:line="360" w:lineRule="auto"/>
              <w:textAlignment w:val="center"/>
              <w:rPr>
                <w:rFonts w:ascii="宋体" w:eastAsia="宋体" w:hAnsi="宋体" w:cs="宋体"/>
                <w:color w:val="000000"/>
                <w:sz w:val="22"/>
                <w:szCs w:val="22"/>
              </w:rPr>
            </w:pPr>
            <w:r>
              <w:rPr>
                <w:rFonts w:ascii="宋体" w:eastAsia="宋体" w:hAnsi="宋体" w:cs="宋体"/>
                <w:color w:val="000000"/>
                <w:sz w:val="22"/>
                <w:szCs w:val="22"/>
                <w:lang w:bidi="ar"/>
              </w:rPr>
              <w:t>差旅费</w:t>
            </w:r>
          </w:p>
        </w:tc>
        <w:tc>
          <w:tcPr>
            <w:tcW w:w="391" w:type="pct"/>
            <w:tcBorders>
              <w:top w:val="single" w:sz="4" w:space="0" w:color="000000"/>
              <w:left w:val="single" w:sz="4" w:space="0" w:color="000000"/>
              <w:bottom w:val="nil"/>
              <w:right w:val="nil"/>
            </w:tcBorders>
            <w:vAlign w:val="center"/>
          </w:tcPr>
          <w:p w14:paraId="1181B565"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w:t>
            </w:r>
          </w:p>
        </w:tc>
        <w:tc>
          <w:tcPr>
            <w:tcW w:w="623" w:type="pct"/>
            <w:tcBorders>
              <w:top w:val="single" w:sz="4" w:space="0" w:color="000000"/>
              <w:left w:val="single" w:sz="4" w:space="0" w:color="000000"/>
              <w:bottom w:val="nil"/>
              <w:right w:val="single" w:sz="4" w:space="0" w:color="000000"/>
            </w:tcBorders>
            <w:vAlign w:val="center"/>
          </w:tcPr>
          <w:p w14:paraId="3818A029"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2000</w:t>
            </w:r>
          </w:p>
        </w:tc>
        <w:tc>
          <w:tcPr>
            <w:tcW w:w="969" w:type="pct"/>
            <w:tcBorders>
              <w:top w:val="single" w:sz="4" w:space="0" w:color="000000"/>
              <w:left w:val="single" w:sz="4" w:space="0" w:color="000000"/>
              <w:bottom w:val="single" w:sz="4" w:space="0" w:color="000000"/>
              <w:right w:val="single" w:sz="4" w:space="0" w:color="000000"/>
            </w:tcBorders>
            <w:vAlign w:val="center"/>
          </w:tcPr>
          <w:p w14:paraId="23C50EC7"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 xml:space="preserve">2000 </w:t>
            </w:r>
          </w:p>
        </w:tc>
        <w:tc>
          <w:tcPr>
            <w:tcW w:w="663" w:type="pct"/>
            <w:tcBorders>
              <w:top w:val="single" w:sz="4" w:space="0" w:color="000000"/>
              <w:left w:val="single" w:sz="4" w:space="0" w:color="000000"/>
              <w:bottom w:val="nil"/>
              <w:right w:val="single" w:sz="4" w:space="0" w:color="000000"/>
            </w:tcBorders>
            <w:vAlign w:val="center"/>
          </w:tcPr>
          <w:p w14:paraId="59D49F84" w14:textId="77777777" w:rsidR="008F6E8E" w:rsidRDefault="008F6E8E">
            <w:pPr>
              <w:spacing w:line="360" w:lineRule="auto"/>
              <w:jc w:val="center"/>
              <w:rPr>
                <w:rFonts w:ascii="宋体" w:eastAsia="宋体" w:hAnsi="宋体" w:cs="宋体"/>
                <w:color w:val="000000"/>
                <w:sz w:val="22"/>
                <w:szCs w:val="22"/>
              </w:rPr>
            </w:pPr>
          </w:p>
        </w:tc>
      </w:tr>
      <w:tr w:rsidR="008F6E8E" w14:paraId="41FDB735" w14:textId="77777777">
        <w:trPr>
          <w:trHeight w:val="760"/>
        </w:trPr>
        <w:tc>
          <w:tcPr>
            <w:tcW w:w="364" w:type="pct"/>
            <w:tcBorders>
              <w:top w:val="single" w:sz="4" w:space="0" w:color="000000"/>
              <w:left w:val="single" w:sz="4" w:space="0" w:color="000000"/>
              <w:bottom w:val="single" w:sz="4" w:space="0" w:color="000000"/>
              <w:right w:val="single" w:sz="4" w:space="0" w:color="000000"/>
            </w:tcBorders>
            <w:vAlign w:val="center"/>
          </w:tcPr>
          <w:p w14:paraId="6F7EFA15" w14:textId="77777777" w:rsidR="008F6E8E" w:rsidRDefault="00000000">
            <w:pPr>
              <w:spacing w:line="360" w:lineRule="auto"/>
              <w:jc w:val="center"/>
              <w:textAlignment w:val="center"/>
              <w:rPr>
                <w:rFonts w:eastAsia="宋体"/>
                <w:color w:val="000000"/>
                <w:sz w:val="22"/>
                <w:szCs w:val="22"/>
              </w:rPr>
            </w:pPr>
            <w:r>
              <w:rPr>
                <w:rFonts w:eastAsia="宋体" w:hint="eastAsia"/>
                <w:color w:val="000000"/>
                <w:sz w:val="22"/>
                <w:szCs w:val="22"/>
                <w:lang w:bidi="ar"/>
              </w:rPr>
              <w:lastRenderedPageBreak/>
              <w:t>7</w:t>
            </w:r>
          </w:p>
        </w:tc>
        <w:tc>
          <w:tcPr>
            <w:tcW w:w="1987" w:type="pct"/>
            <w:tcBorders>
              <w:top w:val="single" w:sz="4" w:space="0" w:color="000000"/>
              <w:left w:val="nil"/>
              <w:bottom w:val="nil"/>
              <w:right w:val="single" w:sz="4" w:space="0" w:color="000000"/>
            </w:tcBorders>
            <w:vAlign w:val="center"/>
          </w:tcPr>
          <w:p w14:paraId="754CD895" w14:textId="77777777" w:rsidR="008F6E8E" w:rsidRDefault="00000000">
            <w:pPr>
              <w:spacing w:line="360" w:lineRule="auto"/>
              <w:textAlignment w:val="center"/>
              <w:rPr>
                <w:rFonts w:ascii="宋体" w:eastAsia="宋体" w:hAnsi="宋体" w:cs="宋体"/>
                <w:color w:val="000000"/>
                <w:sz w:val="22"/>
                <w:szCs w:val="22"/>
              </w:rPr>
            </w:pPr>
            <w:r>
              <w:rPr>
                <w:rFonts w:ascii="宋体" w:eastAsia="宋体" w:hAnsi="宋体" w:cs="宋体"/>
                <w:color w:val="000000"/>
                <w:sz w:val="22"/>
                <w:szCs w:val="22"/>
                <w:lang w:bidi="ar"/>
              </w:rPr>
              <w:t>电箱拆除安装，风机进线、电箱进线拆除并接线 （含材料）</w:t>
            </w:r>
          </w:p>
        </w:tc>
        <w:tc>
          <w:tcPr>
            <w:tcW w:w="391" w:type="pct"/>
            <w:tcBorders>
              <w:top w:val="single" w:sz="4" w:space="0" w:color="000000"/>
              <w:left w:val="single" w:sz="4" w:space="0" w:color="000000"/>
              <w:bottom w:val="nil"/>
              <w:right w:val="nil"/>
            </w:tcBorders>
            <w:vAlign w:val="center"/>
          </w:tcPr>
          <w:p w14:paraId="201DCE22"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1</w:t>
            </w:r>
          </w:p>
        </w:tc>
        <w:tc>
          <w:tcPr>
            <w:tcW w:w="623" w:type="pct"/>
            <w:tcBorders>
              <w:top w:val="single" w:sz="4" w:space="0" w:color="000000"/>
              <w:left w:val="single" w:sz="4" w:space="0" w:color="000000"/>
              <w:bottom w:val="nil"/>
              <w:right w:val="single" w:sz="4" w:space="0" w:color="000000"/>
            </w:tcBorders>
            <w:vAlign w:val="center"/>
          </w:tcPr>
          <w:p w14:paraId="3279A786"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5000</w:t>
            </w:r>
          </w:p>
        </w:tc>
        <w:tc>
          <w:tcPr>
            <w:tcW w:w="969" w:type="pct"/>
            <w:tcBorders>
              <w:top w:val="single" w:sz="4" w:space="0" w:color="000000"/>
              <w:left w:val="single" w:sz="4" w:space="0" w:color="000000"/>
              <w:bottom w:val="single" w:sz="4" w:space="0" w:color="000000"/>
              <w:right w:val="single" w:sz="4" w:space="0" w:color="000000"/>
            </w:tcBorders>
            <w:vAlign w:val="center"/>
          </w:tcPr>
          <w:p w14:paraId="001C89DD" w14:textId="77777777" w:rsidR="008F6E8E" w:rsidRDefault="00000000">
            <w:pPr>
              <w:spacing w:line="360" w:lineRule="auto"/>
              <w:jc w:val="center"/>
              <w:textAlignment w:val="center"/>
              <w:rPr>
                <w:rFonts w:eastAsia="宋体"/>
                <w:color w:val="000000"/>
                <w:sz w:val="22"/>
                <w:szCs w:val="22"/>
              </w:rPr>
            </w:pPr>
            <w:r>
              <w:rPr>
                <w:rFonts w:eastAsia="宋体"/>
                <w:color w:val="000000"/>
                <w:sz w:val="22"/>
                <w:szCs w:val="22"/>
                <w:lang w:bidi="ar"/>
              </w:rPr>
              <w:t xml:space="preserve">5000 </w:t>
            </w:r>
          </w:p>
        </w:tc>
        <w:tc>
          <w:tcPr>
            <w:tcW w:w="663" w:type="pct"/>
            <w:tcBorders>
              <w:top w:val="single" w:sz="4" w:space="0" w:color="000000"/>
              <w:left w:val="single" w:sz="4" w:space="0" w:color="000000"/>
              <w:bottom w:val="nil"/>
              <w:right w:val="single" w:sz="4" w:space="0" w:color="000000"/>
            </w:tcBorders>
            <w:vAlign w:val="center"/>
          </w:tcPr>
          <w:p w14:paraId="61E19004" w14:textId="77777777" w:rsidR="008F6E8E" w:rsidRDefault="00000000">
            <w:pPr>
              <w:spacing w:line="360" w:lineRule="auto"/>
              <w:jc w:val="center"/>
              <w:textAlignment w:val="center"/>
              <w:rPr>
                <w:rFonts w:ascii="宋体" w:eastAsia="宋体" w:hAnsi="宋体" w:cs="宋体"/>
                <w:color w:val="000000"/>
                <w:sz w:val="22"/>
                <w:szCs w:val="22"/>
              </w:rPr>
            </w:pPr>
            <w:commentRangeStart w:id="7"/>
            <w:proofErr w:type="gramStart"/>
            <w:r>
              <w:rPr>
                <w:rFonts w:ascii="宋体" w:eastAsia="宋体" w:hAnsi="宋体" w:cs="宋体" w:hint="eastAsia"/>
                <w:color w:val="000000"/>
                <w:sz w:val="22"/>
                <w:szCs w:val="22"/>
                <w:lang w:bidi="ar"/>
              </w:rPr>
              <w:t>暂按照</w:t>
            </w:r>
            <w:proofErr w:type="gramEnd"/>
            <w:r>
              <w:rPr>
                <w:rFonts w:ascii="宋体" w:eastAsia="宋体" w:hAnsi="宋体" w:cs="宋体" w:hint="eastAsia"/>
                <w:color w:val="000000"/>
                <w:sz w:val="22"/>
                <w:szCs w:val="22"/>
                <w:lang w:bidi="ar"/>
              </w:rPr>
              <w:t>10米主线</w:t>
            </w:r>
            <w:proofErr w:type="gramStart"/>
            <w:r>
              <w:rPr>
                <w:rFonts w:ascii="宋体" w:eastAsia="宋体" w:hAnsi="宋体" w:cs="宋体" w:hint="eastAsia"/>
                <w:color w:val="000000"/>
                <w:sz w:val="22"/>
                <w:szCs w:val="22"/>
                <w:lang w:bidi="ar"/>
              </w:rPr>
              <w:t>缆</w:t>
            </w:r>
            <w:proofErr w:type="gramEnd"/>
            <w:r>
              <w:rPr>
                <w:rFonts w:ascii="宋体" w:eastAsia="宋体" w:hAnsi="宋体" w:cs="宋体" w:hint="eastAsia"/>
                <w:color w:val="000000"/>
                <w:sz w:val="22"/>
                <w:szCs w:val="22"/>
                <w:lang w:bidi="ar"/>
              </w:rPr>
              <w:t>计算</w:t>
            </w:r>
            <w:commentRangeEnd w:id="7"/>
            <w:r>
              <w:commentReference w:id="7"/>
            </w:r>
          </w:p>
        </w:tc>
      </w:tr>
      <w:tr w:rsidR="008F6E8E" w14:paraId="12EB4815" w14:textId="77777777">
        <w:trPr>
          <w:trHeight w:val="560"/>
        </w:trPr>
        <w:tc>
          <w:tcPr>
            <w:tcW w:w="364" w:type="pct"/>
            <w:tcBorders>
              <w:top w:val="single" w:sz="4" w:space="0" w:color="000000"/>
              <w:left w:val="single" w:sz="4" w:space="0" w:color="000000"/>
              <w:bottom w:val="single" w:sz="4" w:space="0" w:color="000000"/>
              <w:right w:val="single" w:sz="4" w:space="0" w:color="000000"/>
            </w:tcBorders>
            <w:noWrap/>
            <w:vAlign w:val="center"/>
          </w:tcPr>
          <w:p w14:paraId="3D6A3A54" w14:textId="77777777" w:rsidR="008F6E8E" w:rsidRDefault="008F6E8E">
            <w:pPr>
              <w:spacing w:line="360" w:lineRule="auto"/>
              <w:jc w:val="center"/>
              <w:rPr>
                <w:rFonts w:ascii="宋体" w:eastAsia="宋体" w:hAnsi="宋体" w:cs="宋体"/>
                <w:b/>
                <w:bCs/>
                <w:color w:val="000000"/>
                <w:szCs w:val="24"/>
              </w:rPr>
            </w:pPr>
          </w:p>
        </w:tc>
        <w:tc>
          <w:tcPr>
            <w:tcW w:w="1987" w:type="pct"/>
            <w:tcBorders>
              <w:top w:val="single" w:sz="4" w:space="0" w:color="000000"/>
              <w:left w:val="single" w:sz="4" w:space="0" w:color="000000"/>
              <w:bottom w:val="single" w:sz="4" w:space="0" w:color="000000"/>
              <w:right w:val="single" w:sz="4" w:space="0" w:color="000000"/>
            </w:tcBorders>
            <w:vAlign w:val="center"/>
          </w:tcPr>
          <w:p w14:paraId="2F4C8CB2" w14:textId="77777777" w:rsidR="008F6E8E" w:rsidRDefault="00000000">
            <w:pPr>
              <w:spacing w:line="360" w:lineRule="auto"/>
              <w:textAlignment w:val="center"/>
              <w:rPr>
                <w:rFonts w:ascii="宋体" w:eastAsia="宋体" w:hAnsi="宋体" w:cs="宋体"/>
                <w:b/>
                <w:bCs/>
                <w:color w:val="000000"/>
                <w:szCs w:val="24"/>
              </w:rPr>
            </w:pPr>
            <w:r>
              <w:rPr>
                <w:rFonts w:ascii="宋体" w:eastAsia="宋体" w:hAnsi="宋体" w:cs="宋体" w:hint="eastAsia"/>
                <w:b/>
                <w:bCs/>
                <w:color w:val="000000"/>
                <w:szCs w:val="24"/>
                <w:lang w:bidi="ar"/>
              </w:rPr>
              <w:t>合计：</w:t>
            </w:r>
          </w:p>
        </w:tc>
        <w:tc>
          <w:tcPr>
            <w:tcW w:w="391" w:type="pct"/>
            <w:tcBorders>
              <w:top w:val="single" w:sz="4" w:space="0" w:color="000000"/>
              <w:left w:val="single" w:sz="4" w:space="0" w:color="000000"/>
              <w:bottom w:val="single" w:sz="4" w:space="0" w:color="000000"/>
              <w:right w:val="single" w:sz="4" w:space="0" w:color="000000"/>
            </w:tcBorders>
            <w:vAlign w:val="center"/>
          </w:tcPr>
          <w:p w14:paraId="26BE5CE3" w14:textId="77777777" w:rsidR="008F6E8E" w:rsidRDefault="008F6E8E">
            <w:pPr>
              <w:spacing w:line="360" w:lineRule="auto"/>
              <w:jc w:val="center"/>
              <w:rPr>
                <w:rFonts w:ascii="Arial" w:eastAsia="宋体" w:hAnsi="Arial" w:cs="Arial"/>
                <w:b/>
                <w:bCs/>
                <w:color w:val="000000"/>
                <w:szCs w:val="24"/>
              </w:rPr>
            </w:pPr>
          </w:p>
        </w:tc>
        <w:tc>
          <w:tcPr>
            <w:tcW w:w="623" w:type="pct"/>
            <w:tcBorders>
              <w:top w:val="single" w:sz="4" w:space="0" w:color="000000"/>
              <w:left w:val="single" w:sz="4" w:space="0" w:color="000000"/>
              <w:bottom w:val="single" w:sz="4" w:space="0" w:color="000000"/>
              <w:right w:val="single" w:sz="4" w:space="0" w:color="000000"/>
            </w:tcBorders>
            <w:vAlign w:val="center"/>
          </w:tcPr>
          <w:p w14:paraId="6FFE2A3B" w14:textId="77777777" w:rsidR="008F6E8E" w:rsidRDefault="008F6E8E">
            <w:pPr>
              <w:spacing w:line="360" w:lineRule="auto"/>
              <w:jc w:val="center"/>
              <w:rPr>
                <w:rFonts w:ascii="Arial" w:eastAsia="宋体" w:hAnsi="Arial" w:cs="Arial"/>
                <w:b/>
                <w:bCs/>
                <w:color w:val="000000"/>
                <w:szCs w:val="24"/>
              </w:rPr>
            </w:pPr>
          </w:p>
        </w:tc>
        <w:tc>
          <w:tcPr>
            <w:tcW w:w="969" w:type="pct"/>
            <w:tcBorders>
              <w:top w:val="single" w:sz="4" w:space="0" w:color="000000"/>
              <w:left w:val="single" w:sz="4" w:space="0" w:color="000000"/>
              <w:bottom w:val="single" w:sz="4" w:space="0" w:color="000000"/>
              <w:right w:val="single" w:sz="4" w:space="0" w:color="000000"/>
            </w:tcBorders>
            <w:vAlign w:val="center"/>
          </w:tcPr>
          <w:p w14:paraId="04A71B5D" w14:textId="77777777" w:rsidR="008F6E8E" w:rsidRDefault="00000000">
            <w:pPr>
              <w:spacing w:line="360" w:lineRule="auto"/>
              <w:jc w:val="center"/>
              <w:textAlignment w:val="center"/>
              <w:rPr>
                <w:rFonts w:ascii="Arial" w:eastAsia="宋体" w:hAnsi="Arial" w:cs="Arial"/>
                <w:b/>
                <w:bCs/>
                <w:color w:val="000000"/>
                <w:szCs w:val="24"/>
              </w:rPr>
            </w:pPr>
            <w:r>
              <w:rPr>
                <w:rFonts w:ascii="Arial" w:eastAsia="宋体" w:hAnsi="Arial" w:cs="Arial"/>
                <w:b/>
                <w:bCs/>
                <w:color w:val="000000"/>
                <w:szCs w:val="24"/>
                <w:lang w:bidi="ar"/>
              </w:rPr>
              <w:t>28000</w:t>
            </w:r>
          </w:p>
        </w:tc>
        <w:tc>
          <w:tcPr>
            <w:tcW w:w="663" w:type="pct"/>
            <w:tcBorders>
              <w:top w:val="single" w:sz="4" w:space="0" w:color="000000"/>
              <w:left w:val="single" w:sz="4" w:space="0" w:color="000000"/>
              <w:bottom w:val="single" w:sz="4" w:space="0" w:color="000000"/>
              <w:right w:val="single" w:sz="4" w:space="0" w:color="000000"/>
            </w:tcBorders>
            <w:vAlign w:val="center"/>
          </w:tcPr>
          <w:p w14:paraId="19D17111" w14:textId="77777777" w:rsidR="008F6E8E" w:rsidRDefault="008F6E8E">
            <w:pPr>
              <w:spacing w:line="360" w:lineRule="auto"/>
              <w:jc w:val="center"/>
              <w:rPr>
                <w:rFonts w:ascii="Arial" w:eastAsia="宋体" w:hAnsi="Arial" w:cs="Arial"/>
                <w:b/>
                <w:bCs/>
                <w:color w:val="000000"/>
                <w:szCs w:val="24"/>
              </w:rPr>
            </w:pPr>
          </w:p>
        </w:tc>
      </w:tr>
    </w:tbl>
    <w:p w14:paraId="67391C3A" w14:textId="77777777" w:rsidR="008F6E8E" w:rsidRDefault="008F6E8E" w:rsidP="001D0300">
      <w:pPr>
        <w:pStyle w:val="a6"/>
      </w:pPr>
    </w:p>
    <w:p w14:paraId="14FCCBAB" w14:textId="77777777" w:rsidR="008F6E8E" w:rsidRDefault="00000000" w:rsidP="001D0300">
      <w:pPr>
        <w:pStyle w:val="a6"/>
      </w:pPr>
      <w:ins w:id="8" w:author="SY" w:date="2024-04-01T15:15:00Z">
        <w:r>
          <w:rPr>
            <w:rFonts w:hint="eastAsia"/>
          </w:rPr>
          <w:t>1.2</w:t>
        </w:r>
      </w:ins>
      <w:r>
        <w:t>配套服务</w:t>
      </w:r>
    </w:p>
    <w:p w14:paraId="411E167E" w14:textId="77777777" w:rsidR="008F6E8E" w:rsidRDefault="00000000" w:rsidP="001D0300">
      <w:pPr>
        <w:pStyle w:val="a6"/>
      </w:pPr>
      <w:r>
        <w:t>乙方应按本合同约定向甲方提供</w:t>
      </w:r>
      <w:ins w:id="9" w:author="王彤" w:date="2024-04-01T11:28:00Z">
        <w:r>
          <w:rPr>
            <w:rFonts w:hint="eastAsia"/>
          </w:rPr>
          <w:t>原设备拆除、新设备</w:t>
        </w:r>
      </w:ins>
      <w:r>
        <w:rPr>
          <w:rFonts w:hint="eastAsia"/>
        </w:rPr>
        <w:t>安</w:t>
      </w:r>
      <w:r>
        <w:t>装</w:t>
      </w:r>
      <w:r>
        <w:rPr>
          <w:rFonts w:hint="eastAsia"/>
        </w:rPr>
        <w:t>、调试</w:t>
      </w:r>
      <w:r>
        <w:t>等配套服务（具体以本合同约定为准）。</w:t>
      </w:r>
    </w:p>
    <w:p w14:paraId="3A51C288" w14:textId="77777777" w:rsidR="008F6E8E" w:rsidRDefault="00000000">
      <w:pPr>
        <w:pStyle w:val="3"/>
      </w:pPr>
      <w:r>
        <w:t>价款</w:t>
      </w:r>
    </w:p>
    <w:p w14:paraId="6DA09E51" w14:textId="77777777" w:rsidR="008F6E8E" w:rsidRDefault="00000000" w:rsidP="001D0300">
      <w:pPr>
        <w:pStyle w:val="a6"/>
      </w:pPr>
      <w:ins w:id="10" w:author="SY" w:date="2024-04-01T15:17:00Z">
        <w:r>
          <w:rPr>
            <w:rFonts w:hint="eastAsia"/>
          </w:rPr>
          <w:t>2.1</w:t>
        </w:r>
      </w:ins>
      <w:r>
        <w:t>合同价款</w:t>
      </w:r>
    </w:p>
    <w:p w14:paraId="45E66B22" w14:textId="77777777" w:rsidR="008F6E8E" w:rsidRDefault="00000000" w:rsidP="001D0300">
      <w:pPr>
        <w:pStyle w:val="a6"/>
      </w:pPr>
      <w:ins w:id="11" w:author="SY" w:date="2024-04-01T15:17:00Z">
        <w:r>
          <w:rPr>
            <w:rFonts w:hint="eastAsia"/>
          </w:rPr>
          <w:t>2.1.1</w:t>
        </w:r>
      </w:ins>
      <w:r>
        <w:t>本合同标的对应合同总价款为：</w:t>
      </w:r>
      <w:r>
        <w:rPr>
          <w:u w:val="single"/>
        </w:rPr>
        <w:t>人民币（大写）</w:t>
      </w:r>
      <w:r>
        <w:rPr>
          <w:rFonts w:hint="eastAsia"/>
          <w:u w:val="single"/>
        </w:rPr>
        <w:t>贰万捌仟</w:t>
      </w:r>
      <w:r>
        <w:rPr>
          <w:u w:val="single"/>
        </w:rPr>
        <w:t>元（￥</w:t>
      </w:r>
      <w:r>
        <w:rPr>
          <w:rFonts w:hint="eastAsia"/>
          <w:u w:val="single"/>
        </w:rPr>
        <w:t>28000.00</w:t>
      </w:r>
      <w:r>
        <w:rPr>
          <w:u w:val="single"/>
        </w:rPr>
        <w:t>元）</w:t>
      </w:r>
      <w:r>
        <w:rPr>
          <w:rFonts w:hint="eastAsia"/>
        </w:rPr>
        <w:t>，</w:t>
      </w:r>
      <w:ins w:id="12" w:author="王彤" w:date="2024-04-01T11:29:00Z">
        <w:r>
          <w:rPr>
            <w:rFonts w:hint="eastAsia"/>
          </w:rPr>
          <w:t>最终以</w:t>
        </w:r>
      </w:ins>
      <w:r>
        <w:rPr>
          <w:rFonts w:hint="eastAsia"/>
          <w:szCs w:val="24"/>
        </w:rPr>
        <w:t>双方</w:t>
      </w:r>
      <w:del w:id="13" w:author="王彤" w:date="2024-04-01T11:29:00Z">
        <w:r>
          <w:rPr>
            <w:rFonts w:hint="eastAsia"/>
            <w:szCs w:val="24"/>
          </w:rPr>
          <w:delText>以</w:delText>
        </w:r>
      </w:del>
      <w:r>
        <w:rPr>
          <w:rFonts w:hint="eastAsia"/>
          <w:szCs w:val="24"/>
        </w:rPr>
        <w:t>实际</w:t>
      </w:r>
      <w:del w:id="14" w:author="王彤" w:date="2024-04-01T11:30:00Z">
        <w:r>
          <w:rPr>
            <w:rFonts w:hint="eastAsia"/>
            <w:szCs w:val="24"/>
          </w:rPr>
          <w:delText>供货金额进行</w:delText>
        </w:r>
      </w:del>
      <w:r>
        <w:rPr>
          <w:rFonts w:hint="eastAsia"/>
          <w:szCs w:val="24"/>
        </w:rPr>
        <w:t>结算</w:t>
      </w:r>
      <w:ins w:id="15" w:author="王彤" w:date="2024-04-01T11:30:00Z">
        <w:r>
          <w:rPr>
            <w:rFonts w:hint="eastAsia"/>
            <w:szCs w:val="24"/>
          </w:rPr>
          <w:t>的金额为准</w:t>
        </w:r>
      </w:ins>
      <w:r>
        <w:t>。</w:t>
      </w:r>
    </w:p>
    <w:p w14:paraId="33A8CBCC" w14:textId="77777777" w:rsidR="008F6E8E" w:rsidRDefault="00000000" w:rsidP="001D0300">
      <w:pPr>
        <w:pStyle w:val="a6"/>
      </w:pPr>
      <w:ins w:id="16" w:author="SY" w:date="2024-04-01T15:17:00Z">
        <w:r>
          <w:rPr>
            <w:rFonts w:hint="eastAsia"/>
          </w:rPr>
          <w:t>2.1.2</w:t>
        </w:r>
      </w:ins>
      <w:r>
        <w:t>本合同约定的价款，除非另有特别说明，已经包含下列项目费用：</w:t>
      </w:r>
    </w:p>
    <w:p w14:paraId="6D9F1FC8" w14:textId="77777777" w:rsidR="008F6E8E" w:rsidRDefault="00000000" w:rsidP="001D0300">
      <w:pPr>
        <w:pStyle w:val="a6"/>
      </w:pPr>
      <w:r>
        <w:t>（</w:t>
      </w:r>
      <w:r>
        <w:t>1</w:t>
      </w:r>
      <w:r>
        <w:t>）</w:t>
      </w:r>
      <w:r>
        <w:rPr>
          <w:rFonts w:hint="eastAsia"/>
        </w:rPr>
        <w:t>风机设备</w:t>
      </w:r>
      <w:r>
        <w:t>主体和配件、备品备件、硬件软件、包装、专用工具的费用；</w:t>
      </w:r>
    </w:p>
    <w:p w14:paraId="0C933139" w14:textId="77777777" w:rsidR="008F6E8E" w:rsidRDefault="00000000" w:rsidP="001D0300">
      <w:pPr>
        <w:pStyle w:val="a6"/>
      </w:pPr>
      <w:r>
        <w:t>（</w:t>
      </w:r>
      <w:r>
        <w:t>2</w:t>
      </w:r>
      <w:r>
        <w:t>）安装</w:t>
      </w:r>
      <w:r>
        <w:t>/</w:t>
      </w:r>
      <w:r>
        <w:t>调试</w:t>
      </w:r>
      <w:r>
        <w:t>/</w:t>
      </w:r>
      <w:r>
        <w:t>检验、培训、技术服务和其他相关服务费用；</w:t>
      </w:r>
    </w:p>
    <w:p w14:paraId="05D40B09" w14:textId="77777777" w:rsidR="008F6E8E" w:rsidRDefault="00000000" w:rsidP="001D0300">
      <w:pPr>
        <w:pStyle w:val="a6"/>
      </w:pPr>
      <w:r>
        <w:t>（</w:t>
      </w:r>
      <w:r>
        <w:t>3</w:t>
      </w:r>
      <w:r>
        <w:t>）运输到指定交货地点的运费、保险费用；</w:t>
      </w:r>
    </w:p>
    <w:p w14:paraId="32B81C01" w14:textId="77777777" w:rsidR="008F6E8E" w:rsidRDefault="00000000" w:rsidP="001D0300">
      <w:pPr>
        <w:pStyle w:val="a6"/>
        <w:rPr>
          <w:rFonts w:eastAsia="宋体"/>
        </w:rPr>
      </w:pPr>
      <w:r>
        <w:t>（</w:t>
      </w:r>
      <w:r>
        <w:t>4</w:t>
      </w:r>
      <w:r>
        <w:t>）</w:t>
      </w:r>
      <w:r>
        <w:rPr>
          <w:rFonts w:hint="eastAsia"/>
        </w:rPr>
        <w:t>包装、</w:t>
      </w:r>
      <w:r>
        <w:t>卸货</w:t>
      </w:r>
      <w:r>
        <w:rPr>
          <w:rFonts w:hint="eastAsia"/>
        </w:rPr>
        <w:t>及二次搬运费用；</w:t>
      </w:r>
    </w:p>
    <w:p w14:paraId="5C1733FE" w14:textId="77777777" w:rsidR="008F6E8E" w:rsidRDefault="00000000" w:rsidP="001D0300">
      <w:pPr>
        <w:pStyle w:val="a6"/>
        <w:rPr>
          <w:rFonts w:eastAsia="宋体"/>
        </w:rPr>
      </w:pPr>
      <w:r>
        <w:rPr>
          <w:rFonts w:hint="eastAsia"/>
        </w:rPr>
        <w:t>（</w:t>
      </w:r>
      <w:r>
        <w:rPr>
          <w:rFonts w:hint="eastAsia"/>
        </w:rPr>
        <w:t>5</w:t>
      </w:r>
      <w:r>
        <w:rPr>
          <w:rFonts w:hint="eastAsia"/>
        </w:rPr>
        <w:t>）增值税普通发票费</w:t>
      </w:r>
      <w:r>
        <w:t>，增值税率为</w:t>
      </w:r>
      <w:commentRangeStart w:id="17"/>
      <w:r>
        <w:rPr>
          <w:u w:val="single"/>
        </w:rPr>
        <w:t>  </w:t>
      </w:r>
      <w:r>
        <w:t>%</w:t>
      </w:r>
      <w:commentRangeEnd w:id="17"/>
      <w:r>
        <w:commentReference w:id="17"/>
      </w:r>
      <w:r>
        <w:rPr>
          <w:rFonts w:hint="eastAsia"/>
        </w:rPr>
        <w:t>；</w:t>
      </w:r>
    </w:p>
    <w:p w14:paraId="0B0FAA56" w14:textId="77777777" w:rsidR="008F6E8E" w:rsidRDefault="00000000" w:rsidP="001D0300">
      <w:pPr>
        <w:pStyle w:val="a6"/>
      </w:pPr>
      <w:r>
        <w:rPr>
          <w:rFonts w:hint="eastAsia"/>
        </w:rPr>
        <w:t>（</w:t>
      </w:r>
      <w:r>
        <w:rPr>
          <w:rFonts w:hint="eastAsia"/>
        </w:rPr>
        <w:t>6</w:t>
      </w:r>
      <w:r>
        <w:rPr>
          <w:rFonts w:hint="eastAsia"/>
        </w:rPr>
        <w:t>）</w:t>
      </w:r>
      <w:r>
        <w:t>进出口手续费用（如有）等。</w:t>
      </w:r>
    </w:p>
    <w:p w14:paraId="73064DB4" w14:textId="77777777" w:rsidR="008F6E8E" w:rsidRDefault="00000000" w:rsidP="001D0300">
      <w:pPr>
        <w:pStyle w:val="a6"/>
      </w:pPr>
      <w:r>
        <w:t>除非另有明确约定，甲方无需向乙方支付</w:t>
      </w:r>
      <w:r>
        <w:rPr>
          <w:rFonts w:hint="eastAsia"/>
        </w:rPr>
        <w:t>除本合同总价款外的</w:t>
      </w:r>
      <w:r>
        <w:t>其他</w:t>
      </w:r>
      <w:r>
        <w:rPr>
          <w:rFonts w:hint="eastAsia"/>
        </w:rPr>
        <w:t>任何</w:t>
      </w:r>
      <w:r>
        <w:t>费用。</w:t>
      </w:r>
    </w:p>
    <w:p w14:paraId="53DFDB07" w14:textId="77777777" w:rsidR="008F6E8E" w:rsidRDefault="00000000" w:rsidP="001D0300">
      <w:pPr>
        <w:pStyle w:val="a6"/>
      </w:pPr>
      <w:ins w:id="18" w:author="SY" w:date="2024-04-01T15:17:00Z">
        <w:r>
          <w:rPr>
            <w:rFonts w:hint="eastAsia"/>
          </w:rPr>
          <w:t>2.1.3</w:t>
        </w:r>
      </w:ins>
      <w:r>
        <w:t>双方确认：合同约定</w:t>
      </w:r>
      <w:ins w:id="19" w:author="王彤" w:date="2024-04-01T11:40:00Z">
        <w:r>
          <w:rPr>
            <w:rFonts w:hint="eastAsia"/>
          </w:rPr>
          <w:t>单</w:t>
        </w:r>
      </w:ins>
      <w:r>
        <w:t>价</w:t>
      </w:r>
      <w:ins w:id="20" w:author="王彤" w:date="2024-04-01T11:40:00Z">
        <w:r>
          <w:rPr>
            <w:rFonts w:hint="eastAsia"/>
          </w:rPr>
          <w:t>为固定价，</w:t>
        </w:r>
      </w:ins>
      <w:del w:id="21" w:author="王彤" w:date="2024-04-01T11:40:00Z">
        <w:r>
          <w:delText>款</w:delText>
        </w:r>
      </w:del>
      <w:r>
        <w:t>不因劳务、市场设备价格、政策变化而调整。</w:t>
      </w:r>
    </w:p>
    <w:p w14:paraId="4DE27BAD" w14:textId="77777777" w:rsidR="008F6E8E" w:rsidRDefault="00000000" w:rsidP="001D0300">
      <w:pPr>
        <w:pStyle w:val="a6"/>
      </w:pPr>
      <w:ins w:id="22" w:author="SY" w:date="2024-04-01T15:17:00Z">
        <w:r>
          <w:rPr>
            <w:rFonts w:hint="eastAsia"/>
          </w:rPr>
          <w:t>2.2</w:t>
        </w:r>
      </w:ins>
      <w:r>
        <w:t>付款方式</w:t>
      </w:r>
    </w:p>
    <w:p w14:paraId="04AF776A" w14:textId="77777777" w:rsidR="008F6E8E" w:rsidRDefault="00000000" w:rsidP="001D0300">
      <w:pPr>
        <w:pStyle w:val="a6"/>
      </w:pPr>
      <w:r>
        <w:rPr>
          <w:rFonts w:hint="eastAsia"/>
        </w:rPr>
        <w:t>2.2.1</w:t>
      </w:r>
      <w:del w:id="23" w:author="SY" w:date="2024-04-01T15:37:00Z">
        <w:r>
          <w:rPr>
            <w:rFonts w:hint="eastAsia"/>
          </w:rPr>
          <w:delText>.</w:delText>
        </w:r>
      </w:del>
      <w:r>
        <w:t>首笔款（预付款）：￥</w:t>
      </w:r>
      <w:r>
        <w:rPr>
          <w:rFonts w:hint="eastAsia"/>
          <w:u w:val="single"/>
        </w:rPr>
        <w:t>14000.00</w:t>
      </w:r>
      <w:r>
        <w:t>元，于本合同签订后</w:t>
      </w:r>
      <w:r>
        <w:rPr>
          <w:rFonts w:hint="eastAsia"/>
        </w:rPr>
        <w:t>【</w:t>
      </w:r>
      <w:r>
        <w:rPr>
          <w:rFonts w:hint="eastAsia"/>
        </w:rPr>
        <w:t xml:space="preserve"> </w:t>
      </w:r>
      <w:r>
        <w:rPr>
          <w:rFonts w:hint="eastAsia"/>
        </w:rPr>
        <w:t>】</w:t>
      </w:r>
      <w:proofErr w:type="gramStart"/>
      <w:r>
        <w:t>个</w:t>
      </w:r>
      <w:proofErr w:type="gramEnd"/>
      <w:r>
        <w:t>工作日</w:t>
      </w:r>
      <w:del w:id="24" w:author="王彤" w:date="2024-04-01T11:41:00Z">
        <w:r>
          <w:delText>内</w:delText>
        </w:r>
      </w:del>
      <w:r>
        <w:t>且乙方出具等额预付款</w:t>
      </w:r>
      <w:r>
        <w:rPr>
          <w:rFonts w:hint="eastAsia"/>
        </w:rPr>
        <w:t>增值税普通发票</w:t>
      </w:r>
      <w:r>
        <w:t>的条件下支付；</w:t>
      </w:r>
    </w:p>
    <w:p w14:paraId="5A84CFA2" w14:textId="77777777" w:rsidR="008F6E8E" w:rsidRDefault="00000000" w:rsidP="001D0300">
      <w:pPr>
        <w:pStyle w:val="a6"/>
        <w:rPr>
          <w:rFonts w:eastAsia="宋体"/>
        </w:rPr>
      </w:pPr>
      <w:r>
        <w:rPr>
          <w:rFonts w:hint="eastAsia"/>
        </w:rPr>
        <w:t>2.2.2</w:t>
      </w:r>
      <w:del w:id="25" w:author="SY" w:date="2024-04-01T15:38:00Z">
        <w:r>
          <w:rPr>
            <w:rFonts w:hint="eastAsia"/>
          </w:rPr>
          <w:delText>.</w:delText>
        </w:r>
      </w:del>
      <w:r>
        <w:t>第二笔款：￥</w:t>
      </w:r>
      <w:r>
        <w:rPr>
          <w:rFonts w:hint="eastAsia"/>
          <w:u w:val="single"/>
        </w:rPr>
        <w:t>14000.00</w:t>
      </w:r>
      <w:r>
        <w:t>元，</w:t>
      </w:r>
      <w:r>
        <w:rPr>
          <w:rFonts w:hint="eastAsia"/>
        </w:rPr>
        <w:t>于</w:t>
      </w:r>
      <w:r>
        <w:t>设备</w:t>
      </w:r>
      <w:r>
        <w:rPr>
          <w:rFonts w:hint="eastAsia"/>
        </w:rPr>
        <w:t>及配件完成安装、调试及试运行工作并</w:t>
      </w:r>
      <w:r>
        <w:t>经</w:t>
      </w:r>
      <w:r>
        <w:rPr>
          <w:rFonts w:hint="eastAsia"/>
        </w:rPr>
        <w:t>甲方</w:t>
      </w:r>
      <w:r>
        <w:t>最终验收</w:t>
      </w:r>
      <w:r>
        <w:rPr>
          <w:rFonts w:hint="eastAsia"/>
        </w:rPr>
        <w:t>合格移交甲方</w:t>
      </w:r>
      <w:ins w:id="26" w:author="王彤" w:date="2024-04-01T11:41:00Z">
        <w:r>
          <w:rPr>
            <w:rFonts w:hint="eastAsia"/>
          </w:rPr>
          <w:t>后</w:t>
        </w:r>
      </w:ins>
      <w:r>
        <w:rPr>
          <w:rFonts w:hint="eastAsia"/>
        </w:rPr>
        <w:t>，</w:t>
      </w:r>
      <w:del w:id="27" w:author="王彤" w:date="2024-04-01T11:42:00Z">
        <w:r>
          <w:rPr>
            <w:rFonts w:hint="eastAsia"/>
          </w:rPr>
          <w:delText>同时</w:delText>
        </w:r>
      </w:del>
      <w:r>
        <w:rPr>
          <w:rFonts w:hint="eastAsia"/>
        </w:rPr>
        <w:t>收到</w:t>
      </w:r>
      <w:r>
        <w:t>乙方出具</w:t>
      </w:r>
      <w:r>
        <w:rPr>
          <w:rFonts w:hint="eastAsia"/>
        </w:rPr>
        <w:t>的</w:t>
      </w:r>
      <w:r>
        <w:t>等额</w:t>
      </w:r>
      <w:r>
        <w:rPr>
          <w:rFonts w:hint="eastAsia"/>
        </w:rPr>
        <w:t>增值税普通发票</w:t>
      </w:r>
      <w:r>
        <w:t>后</w:t>
      </w:r>
      <w:r>
        <w:rPr>
          <w:rFonts w:hint="eastAsia"/>
        </w:rPr>
        <w:t>【</w:t>
      </w:r>
      <w:r>
        <w:rPr>
          <w:rFonts w:hint="eastAsia"/>
        </w:rPr>
        <w:t xml:space="preserve"> </w:t>
      </w:r>
      <w:r>
        <w:rPr>
          <w:rFonts w:hint="eastAsia"/>
        </w:rPr>
        <w:t>】</w:t>
      </w:r>
      <w:proofErr w:type="gramStart"/>
      <w:r>
        <w:t>个</w:t>
      </w:r>
      <w:proofErr w:type="gramEnd"/>
      <w:r>
        <w:t>工作日内支付</w:t>
      </w:r>
      <w:r>
        <w:rPr>
          <w:rFonts w:hint="eastAsia"/>
        </w:rPr>
        <w:t>。</w:t>
      </w:r>
    </w:p>
    <w:p w14:paraId="341E678C" w14:textId="77777777" w:rsidR="008F6E8E" w:rsidRDefault="00000000" w:rsidP="001D0300">
      <w:pPr>
        <w:pStyle w:val="a6"/>
      </w:pPr>
      <w:ins w:id="28" w:author="SY" w:date="2024-04-01T15:18:00Z">
        <w:r>
          <w:rPr>
            <w:rFonts w:hint="eastAsia"/>
          </w:rPr>
          <w:t>2.3</w:t>
        </w:r>
      </w:ins>
      <w:r>
        <w:t>乙方指定收款账号：</w:t>
      </w:r>
    </w:p>
    <w:p w14:paraId="0D773CB4" w14:textId="5276A52A" w:rsidR="008F6E8E" w:rsidRDefault="00000000" w:rsidP="001D0300">
      <w:pPr>
        <w:pStyle w:val="a6"/>
      </w:pPr>
      <w:r>
        <w:t>户名：</w:t>
      </w:r>
      <w:proofErr w:type="spellStart"/>
      <w:r w:rsidR="00A108C6">
        <w:rPr>
          <w:rFonts w:hint="eastAsia"/>
        </w:rPr>
        <w:t>yyyy</w:t>
      </w:r>
      <w:proofErr w:type="spellEnd"/>
      <w:r>
        <w:rPr>
          <w:rFonts w:hint="eastAsia"/>
        </w:rPr>
        <w:t>有限公司</w:t>
      </w:r>
    </w:p>
    <w:p w14:paraId="32608CE0" w14:textId="75D7A7ED" w:rsidR="008F6E8E" w:rsidRDefault="00000000" w:rsidP="001D0300">
      <w:pPr>
        <w:pStyle w:val="a6"/>
      </w:pPr>
      <w:r>
        <w:t>账号：</w:t>
      </w:r>
      <w:r w:rsidR="00A108C6">
        <w:rPr>
          <w:rFonts w:hint="eastAsia"/>
        </w:rPr>
        <w:t xml:space="preserve"> </w:t>
      </w:r>
    </w:p>
    <w:p w14:paraId="3D092BCA" w14:textId="582009C7" w:rsidR="008F6E8E" w:rsidRDefault="00000000" w:rsidP="001D0300">
      <w:pPr>
        <w:pStyle w:val="a6"/>
      </w:pPr>
      <w:r>
        <w:t>开户行：</w:t>
      </w:r>
      <w:r w:rsidR="00A108C6">
        <w:rPr>
          <w:rFonts w:hint="eastAsia"/>
        </w:rPr>
        <w:t xml:space="preserve"> </w:t>
      </w:r>
    </w:p>
    <w:p w14:paraId="23E1C9FD" w14:textId="77777777" w:rsidR="008F6E8E" w:rsidRDefault="00000000" w:rsidP="001D0300">
      <w:pPr>
        <w:pStyle w:val="a6"/>
      </w:pPr>
      <w:r>
        <w:lastRenderedPageBreak/>
        <w:t>乙方未授权任何员工、第三方收款；付款方未向指定账号付款导致损失的，乙方不承担任何责任。</w:t>
      </w:r>
    </w:p>
    <w:p w14:paraId="280EAE14" w14:textId="77777777" w:rsidR="008F6E8E" w:rsidRDefault="00000000" w:rsidP="001D0300">
      <w:pPr>
        <w:pStyle w:val="a6"/>
      </w:pPr>
      <w:ins w:id="29" w:author="SY" w:date="2024-04-01T15:18:00Z">
        <w:r>
          <w:rPr>
            <w:rFonts w:hint="eastAsia"/>
          </w:rPr>
          <w:t>2.4</w:t>
        </w:r>
      </w:ins>
      <w:r>
        <w:t>发票</w:t>
      </w:r>
    </w:p>
    <w:p w14:paraId="5638ED76" w14:textId="77777777" w:rsidR="008F6E8E" w:rsidRDefault="00000000" w:rsidP="001D0300">
      <w:pPr>
        <w:pStyle w:val="a6"/>
      </w:pPr>
      <w:r>
        <w:t>乙方应向甲方提供正规足额增值税</w:t>
      </w:r>
      <w:r>
        <w:rPr>
          <w:rFonts w:hint="eastAsia"/>
        </w:rPr>
        <w:t>普通</w:t>
      </w:r>
      <w:r>
        <w:t>发票。发票信息如下：</w:t>
      </w:r>
    </w:p>
    <w:p w14:paraId="60FAAA8C" w14:textId="1349D8D5" w:rsidR="008F6E8E" w:rsidRDefault="00000000" w:rsidP="001D0300">
      <w:pPr>
        <w:pStyle w:val="a6"/>
        <w:rPr>
          <w:color w:val="000000"/>
        </w:rPr>
      </w:pPr>
      <w:r>
        <w:rPr>
          <w:color w:val="000000"/>
        </w:rPr>
        <w:t>名称：</w:t>
      </w:r>
      <w:proofErr w:type="spellStart"/>
      <w:r w:rsidR="00A108C6">
        <w:rPr>
          <w:rFonts w:hint="eastAsia"/>
        </w:rPr>
        <w:t>xxxx</w:t>
      </w:r>
      <w:proofErr w:type="spellEnd"/>
      <w:r>
        <w:rPr>
          <w:rFonts w:hint="eastAsia"/>
        </w:rPr>
        <w:t>有限责任公司</w:t>
      </w:r>
    </w:p>
    <w:p w14:paraId="0B6D9F2B" w14:textId="5E41DC08" w:rsidR="008F6E8E" w:rsidRDefault="00000000" w:rsidP="001D0300">
      <w:pPr>
        <w:pStyle w:val="a6"/>
      </w:pPr>
      <w:r>
        <w:t>纳税人识别号：</w:t>
      </w:r>
      <w:r w:rsidR="00A108C6">
        <w:rPr>
          <w:rFonts w:hint="eastAsia"/>
        </w:rPr>
        <w:t xml:space="preserve"> </w:t>
      </w:r>
    </w:p>
    <w:p w14:paraId="077FF417" w14:textId="17598723" w:rsidR="008F6E8E" w:rsidRDefault="00000000" w:rsidP="001D0300">
      <w:pPr>
        <w:pStyle w:val="a6"/>
      </w:pPr>
      <w:r>
        <w:t>地址、电话：</w:t>
      </w:r>
      <w:r w:rsidR="00A108C6">
        <w:rPr>
          <w:rFonts w:hint="eastAsia"/>
        </w:rPr>
        <w:t xml:space="preserve"> </w:t>
      </w:r>
    </w:p>
    <w:p w14:paraId="52C3C410" w14:textId="3F468ABD" w:rsidR="008F6E8E" w:rsidRDefault="00000000" w:rsidP="001D0300">
      <w:pPr>
        <w:pStyle w:val="a6"/>
        <w:rPr>
          <w:rFonts w:hint="eastAsia"/>
        </w:rPr>
      </w:pPr>
      <w:r>
        <w:t>开户行及账号：</w:t>
      </w:r>
      <w:r w:rsidR="00A108C6">
        <w:rPr>
          <w:rFonts w:hint="eastAsia"/>
        </w:rPr>
        <w:t xml:space="preserve">  </w:t>
      </w:r>
    </w:p>
    <w:p w14:paraId="3B456C02" w14:textId="77777777" w:rsidR="008F6E8E" w:rsidRDefault="00000000">
      <w:pPr>
        <w:pStyle w:val="2"/>
        <w:spacing w:before="0" w:after="0" w:line="360" w:lineRule="auto"/>
        <w:rPr>
          <w:rFonts w:ascii="宋体" w:hAnsi="宋体" w:cs="宋体"/>
        </w:rPr>
      </w:pPr>
      <w:r>
        <w:rPr>
          <w:rFonts w:ascii="宋体" w:hAnsi="宋体" w:cs="宋体"/>
        </w:rPr>
        <w:t>第二部分 交付与验收</w:t>
      </w:r>
    </w:p>
    <w:p w14:paraId="714D6C87" w14:textId="77777777" w:rsidR="008F6E8E" w:rsidRDefault="00000000">
      <w:pPr>
        <w:pStyle w:val="3"/>
      </w:pPr>
      <w:r>
        <w:t>质量</w:t>
      </w:r>
    </w:p>
    <w:p w14:paraId="42497526" w14:textId="77777777" w:rsidR="008F6E8E" w:rsidRDefault="00000000" w:rsidP="001D0300">
      <w:pPr>
        <w:pStyle w:val="a6"/>
      </w:pPr>
      <w:ins w:id="30" w:author="SY" w:date="2024-04-01T15:20:00Z">
        <w:r>
          <w:rPr>
            <w:rFonts w:hint="eastAsia"/>
          </w:rPr>
          <w:t>3.1</w:t>
        </w:r>
      </w:ins>
      <w:ins w:id="31" w:author="王彤" w:date="2024-04-01T11:45:00Z">
        <w:r>
          <w:rPr>
            <w:rFonts w:hint="eastAsia"/>
          </w:rPr>
          <w:t>乙方所供</w:t>
        </w:r>
      </w:ins>
      <w:del w:id="32" w:author="王彤" w:date="2024-04-01T11:45:00Z">
        <w:r>
          <w:delText>该</w:delText>
        </w:r>
      </w:del>
      <w:r>
        <w:t>设备</w:t>
      </w:r>
      <w:ins w:id="33" w:author="王彤" w:date="2024-04-01T11:45:00Z">
        <w:r>
          <w:rPr>
            <w:rFonts w:hint="eastAsia"/>
          </w:rPr>
          <w:t>及服务</w:t>
        </w:r>
      </w:ins>
      <w:r>
        <w:t>应</w:t>
      </w:r>
      <w:ins w:id="34" w:author="王彤" w:date="2024-04-01T11:45:00Z">
        <w:r>
          <w:rPr>
            <w:rFonts w:hint="eastAsia"/>
          </w:rPr>
          <w:t>同时</w:t>
        </w:r>
      </w:ins>
      <w:r>
        <w:t>符合下列标准：</w:t>
      </w:r>
    </w:p>
    <w:p w14:paraId="17200142" w14:textId="77777777" w:rsidR="008F6E8E" w:rsidRDefault="00000000" w:rsidP="001D0300">
      <w:pPr>
        <w:pStyle w:val="a6"/>
      </w:pPr>
      <w:r>
        <w:t>（</w:t>
      </w:r>
      <w:r>
        <w:t>1</w:t>
      </w:r>
      <w:r>
        <w:t>）无论设备的生产地如何，该设备所适用的国家标准（强制性或推荐性标准）、行业标准、地方标准</w:t>
      </w:r>
      <w:r>
        <w:rPr>
          <w:rFonts w:hint="eastAsia"/>
        </w:rPr>
        <w:t>、消防标准</w:t>
      </w:r>
      <w:ins w:id="35" w:author="王彤" w:date="2024-04-01T11:44:00Z">
        <w:r>
          <w:rPr>
            <w:rFonts w:hint="eastAsia"/>
          </w:rPr>
          <w:t>均</w:t>
        </w:r>
      </w:ins>
      <w:r>
        <w:t>系指该设备使用地的相关标准。</w:t>
      </w:r>
    </w:p>
    <w:p w14:paraId="41DCFB45" w14:textId="77777777" w:rsidR="008F6E8E" w:rsidRDefault="00000000" w:rsidP="001D0300">
      <w:pPr>
        <w:pStyle w:val="a6"/>
      </w:pPr>
      <w:r>
        <w:t>（</w:t>
      </w:r>
      <w:r>
        <w:t>2</w:t>
      </w:r>
      <w:r>
        <w:t>）乙方所提供的产品说明书或相关说明文档中所列明的标准。</w:t>
      </w:r>
    </w:p>
    <w:p w14:paraId="55A06C0B" w14:textId="77777777" w:rsidR="008F6E8E" w:rsidRDefault="00000000" w:rsidP="001D0300">
      <w:pPr>
        <w:pStyle w:val="a6"/>
      </w:pPr>
      <w:r>
        <w:t>多项标准不一致的，按最高的标准执行；虽有上述标准，但双方对质量有特别要求的，应按特别要求执行。</w:t>
      </w:r>
      <w:r>
        <w:t> </w:t>
      </w:r>
    </w:p>
    <w:p w14:paraId="065DC402" w14:textId="77777777" w:rsidR="008F6E8E" w:rsidRDefault="00000000" w:rsidP="001D0300">
      <w:pPr>
        <w:pStyle w:val="a6"/>
      </w:pPr>
      <w:ins w:id="36" w:author="SY" w:date="2024-04-01T15:20:00Z">
        <w:r>
          <w:rPr>
            <w:rFonts w:hint="eastAsia"/>
          </w:rPr>
          <w:t>3.2</w:t>
        </w:r>
      </w:ins>
      <w:r>
        <w:t>乙方保证其出售的设备是原厂生产的、全新的、未使用过的（包括零部件），符合原厂质量检测标准（以说明书为准）。</w:t>
      </w:r>
    </w:p>
    <w:p w14:paraId="56352451" w14:textId="77777777" w:rsidR="008F6E8E" w:rsidRDefault="00000000" w:rsidP="001D0300">
      <w:pPr>
        <w:pStyle w:val="a6"/>
      </w:pPr>
      <w:ins w:id="37" w:author="SY" w:date="2024-04-01T15:20:00Z">
        <w:r>
          <w:rPr>
            <w:rFonts w:hint="eastAsia"/>
          </w:rPr>
          <w:t>3.3</w:t>
        </w:r>
      </w:ins>
      <w:r>
        <w:t>乙方提供样品的，乙方供应的设备（包括零部件）还应与经甲方确认的样品完全相符。</w:t>
      </w:r>
    </w:p>
    <w:p w14:paraId="4FBF1BFB" w14:textId="77777777" w:rsidR="008F6E8E" w:rsidRDefault="00000000">
      <w:pPr>
        <w:pStyle w:val="3"/>
      </w:pPr>
      <w:r>
        <w:t>配套材料</w:t>
      </w:r>
    </w:p>
    <w:p w14:paraId="71A13CE1" w14:textId="77777777" w:rsidR="008F6E8E" w:rsidRDefault="00000000" w:rsidP="001D0300">
      <w:pPr>
        <w:pStyle w:val="a6"/>
      </w:pPr>
      <w:ins w:id="38" w:author="SY" w:date="2024-04-01T15:20:00Z">
        <w:r>
          <w:rPr>
            <w:rFonts w:hint="eastAsia"/>
          </w:rPr>
          <w:t>4.1</w:t>
        </w:r>
      </w:ins>
      <w:r>
        <w:t>乙方交货时应同时提交设备的下列配套材料：</w:t>
      </w:r>
    </w:p>
    <w:p w14:paraId="51A975A1" w14:textId="77777777" w:rsidR="008F6E8E" w:rsidRDefault="00000000" w:rsidP="001D0300">
      <w:pPr>
        <w:pStyle w:val="a6"/>
      </w:pPr>
      <w:r>
        <w:rPr>
          <w:rFonts w:hint="eastAsia"/>
        </w:rPr>
        <w:t>（</w:t>
      </w:r>
      <w:r>
        <w:rPr>
          <w:rFonts w:hint="eastAsia"/>
        </w:rPr>
        <w:t>1</w:t>
      </w:r>
      <w:r>
        <w:rPr>
          <w:rFonts w:hint="eastAsia"/>
        </w:rPr>
        <w:t>）</w:t>
      </w:r>
      <w:r>
        <w:t>原厂出厂证明</w:t>
      </w:r>
    </w:p>
    <w:p w14:paraId="6D127EEC" w14:textId="77777777" w:rsidR="008F6E8E" w:rsidRDefault="00000000" w:rsidP="001D0300">
      <w:pPr>
        <w:pStyle w:val="a6"/>
      </w:pPr>
      <w:r>
        <w:rPr>
          <w:rFonts w:hint="eastAsia"/>
        </w:rPr>
        <w:t>（</w:t>
      </w:r>
      <w:r>
        <w:rPr>
          <w:rFonts w:hint="eastAsia"/>
        </w:rPr>
        <w:t>2</w:t>
      </w:r>
      <w:r>
        <w:rPr>
          <w:rFonts w:hint="eastAsia"/>
        </w:rPr>
        <w:t>）</w:t>
      </w:r>
      <w:r>
        <w:t>产品合格证书</w:t>
      </w:r>
    </w:p>
    <w:p w14:paraId="799C10FA" w14:textId="77777777" w:rsidR="008F6E8E" w:rsidRDefault="00000000" w:rsidP="001D0300">
      <w:pPr>
        <w:pStyle w:val="a6"/>
      </w:pPr>
      <w:r>
        <w:rPr>
          <w:rFonts w:hint="eastAsia"/>
        </w:rPr>
        <w:t>（</w:t>
      </w:r>
      <w:r>
        <w:rPr>
          <w:rFonts w:hint="eastAsia"/>
        </w:rPr>
        <w:t>3</w:t>
      </w:r>
      <w:r>
        <w:rPr>
          <w:rFonts w:hint="eastAsia"/>
        </w:rPr>
        <w:t>）</w:t>
      </w:r>
      <w:r>
        <w:t>保修单</w:t>
      </w:r>
    </w:p>
    <w:p w14:paraId="734440BA" w14:textId="77777777" w:rsidR="008F6E8E" w:rsidRDefault="00000000" w:rsidP="001D0300">
      <w:pPr>
        <w:pStyle w:val="a6"/>
      </w:pPr>
      <w:r>
        <w:rPr>
          <w:rFonts w:hint="eastAsia"/>
        </w:rPr>
        <w:t>（</w:t>
      </w:r>
      <w:r>
        <w:rPr>
          <w:rFonts w:hint="eastAsia"/>
        </w:rPr>
        <w:t>4</w:t>
      </w:r>
      <w:r>
        <w:rPr>
          <w:rFonts w:hint="eastAsia"/>
        </w:rPr>
        <w:t>）</w:t>
      </w:r>
      <w:r>
        <w:t>使用与维护说明书（中文版）</w:t>
      </w:r>
    </w:p>
    <w:p w14:paraId="1C740DCB" w14:textId="77777777" w:rsidR="008F6E8E" w:rsidRDefault="00000000" w:rsidP="001D0300">
      <w:pPr>
        <w:pStyle w:val="a6"/>
      </w:pPr>
      <w:r>
        <w:rPr>
          <w:rFonts w:hint="eastAsia"/>
        </w:rPr>
        <w:t>（</w:t>
      </w:r>
      <w:r>
        <w:rPr>
          <w:rFonts w:hint="eastAsia"/>
        </w:rPr>
        <w:t>5</w:t>
      </w:r>
      <w:r>
        <w:rPr>
          <w:rFonts w:hint="eastAsia"/>
        </w:rPr>
        <w:t>）</w:t>
      </w:r>
      <w:r>
        <w:t>设备物料清单</w:t>
      </w:r>
    </w:p>
    <w:p w14:paraId="2B41DFB7" w14:textId="77777777" w:rsidR="008F6E8E" w:rsidRDefault="00000000" w:rsidP="001D0300">
      <w:pPr>
        <w:pStyle w:val="a6"/>
      </w:pPr>
      <w:r>
        <w:rPr>
          <w:rFonts w:hint="eastAsia"/>
        </w:rPr>
        <w:t>（</w:t>
      </w:r>
      <w:r>
        <w:rPr>
          <w:rFonts w:hint="eastAsia"/>
        </w:rPr>
        <w:t>6</w:t>
      </w:r>
      <w:r>
        <w:rPr>
          <w:rFonts w:hint="eastAsia"/>
        </w:rPr>
        <w:t>）</w:t>
      </w:r>
      <w:r>
        <w:t>其他应当具备的随附单证。</w:t>
      </w:r>
    </w:p>
    <w:p w14:paraId="19304773" w14:textId="77777777" w:rsidR="008F6E8E" w:rsidRDefault="00000000" w:rsidP="001D0300">
      <w:pPr>
        <w:pStyle w:val="a6"/>
      </w:pPr>
      <w:ins w:id="39" w:author="SY" w:date="2024-04-01T15:21:00Z">
        <w:r>
          <w:rPr>
            <w:rFonts w:hint="eastAsia"/>
          </w:rPr>
          <w:t>4.2</w:t>
        </w:r>
      </w:ins>
      <w:r>
        <w:t>若产品为进口产品，还应当附有产品的装箱单、报关单、产品进出口</w:t>
      </w:r>
      <w:proofErr w:type="gramStart"/>
      <w:r>
        <w:t>检疫书</w:t>
      </w:r>
      <w:proofErr w:type="gramEnd"/>
      <w:r>
        <w:t>等有关文件。</w:t>
      </w:r>
    </w:p>
    <w:p w14:paraId="6C31C3B1" w14:textId="77777777" w:rsidR="008F6E8E" w:rsidRDefault="00000000" w:rsidP="001D0300">
      <w:pPr>
        <w:pStyle w:val="a6"/>
      </w:pPr>
      <w:ins w:id="40" w:author="SY" w:date="2024-04-01T15:21:00Z">
        <w:r>
          <w:rPr>
            <w:rFonts w:hint="eastAsia"/>
          </w:rPr>
          <w:lastRenderedPageBreak/>
          <w:t>4.3</w:t>
        </w:r>
      </w:ins>
      <w:r>
        <w:t>配套材料应用防水袋包装并放在设备包装中，并在设备</w:t>
      </w:r>
      <w:r>
        <w:rPr>
          <w:rFonts w:hint="eastAsia"/>
        </w:rPr>
        <w:t>完成安装、调试、试运行工作经甲方最终验收合格</w:t>
      </w:r>
      <w:r>
        <w:t>之后移交甲方。</w:t>
      </w:r>
    </w:p>
    <w:p w14:paraId="4C2D50FD" w14:textId="77777777" w:rsidR="008F6E8E" w:rsidRDefault="00000000">
      <w:pPr>
        <w:pStyle w:val="3"/>
      </w:pPr>
      <w:r>
        <w:t>包装</w:t>
      </w:r>
    </w:p>
    <w:p w14:paraId="0188E523" w14:textId="77777777" w:rsidR="008F6E8E" w:rsidRDefault="00000000" w:rsidP="001D0300">
      <w:pPr>
        <w:pStyle w:val="a6"/>
      </w:pPr>
      <w:ins w:id="41" w:author="SY" w:date="2024-04-01T15:21:00Z">
        <w:r>
          <w:rPr>
            <w:rFonts w:hint="eastAsia"/>
          </w:rPr>
          <w:t>5.1</w:t>
        </w:r>
      </w:ins>
      <w:r>
        <w:t>乙方应按如下标准包装：必须进行妥善包装，并确保其适合长途运输、防潮、防湿、防锈、耐野蛮装卸，以确保货物</w:t>
      </w:r>
      <w:proofErr w:type="gramStart"/>
      <w:r>
        <w:t>不</w:t>
      </w:r>
      <w:proofErr w:type="gramEnd"/>
      <w:r>
        <w:t>受损。包装费用由乙方自行承担。</w:t>
      </w:r>
    </w:p>
    <w:p w14:paraId="7BCB206A" w14:textId="77777777" w:rsidR="008F6E8E" w:rsidRDefault="00000000" w:rsidP="001D0300">
      <w:pPr>
        <w:pStyle w:val="a6"/>
      </w:pPr>
      <w:ins w:id="42" w:author="SY" w:date="2024-04-01T15:21:00Z">
        <w:r>
          <w:rPr>
            <w:rFonts w:hint="eastAsia"/>
          </w:rPr>
          <w:t>5.2</w:t>
        </w:r>
      </w:ins>
      <w:r>
        <w:t>包装物回收：甲方自行处置，乙方不进行回收。</w:t>
      </w:r>
    </w:p>
    <w:p w14:paraId="3AA78542" w14:textId="77777777" w:rsidR="008F6E8E" w:rsidRDefault="00000000">
      <w:pPr>
        <w:pStyle w:val="3"/>
      </w:pPr>
      <w:r>
        <w:t>运输</w:t>
      </w:r>
    </w:p>
    <w:p w14:paraId="47B01901" w14:textId="77777777" w:rsidR="008F6E8E" w:rsidRDefault="00000000" w:rsidP="001D0300">
      <w:pPr>
        <w:pStyle w:val="a6"/>
      </w:pPr>
      <w:ins w:id="43" w:author="SY" w:date="2024-04-01T15:21:00Z">
        <w:r>
          <w:rPr>
            <w:rFonts w:hint="eastAsia"/>
          </w:rPr>
          <w:t>6.1</w:t>
        </w:r>
      </w:ins>
      <w:r>
        <w:t>运输方式：乙方应选择最适合于保护货物的运输方式进行运输。如甲方对运输方式有特别要求，乙方应按甲方要求运输。</w:t>
      </w:r>
    </w:p>
    <w:p w14:paraId="49BC2802" w14:textId="77777777" w:rsidR="008F6E8E" w:rsidRDefault="00000000" w:rsidP="001D0300">
      <w:pPr>
        <w:pStyle w:val="a6"/>
      </w:pPr>
      <w:ins w:id="44" w:author="SY" w:date="2024-04-01T15:21:00Z">
        <w:r>
          <w:rPr>
            <w:rFonts w:hint="eastAsia"/>
          </w:rPr>
          <w:t>6.2</w:t>
        </w:r>
      </w:ins>
      <w:r>
        <w:t>运费承担：</w:t>
      </w:r>
      <w:ins w:id="45" w:author="王彤" w:date="2024-04-01T11:49:00Z">
        <w:r>
          <w:rPr>
            <w:rFonts w:hint="eastAsia"/>
          </w:rPr>
          <w:t>设备</w:t>
        </w:r>
      </w:ins>
      <w:r>
        <w:t>运输到交货地点</w:t>
      </w:r>
      <w:ins w:id="46" w:author="王彤" w:date="2024-04-01T11:49:00Z">
        <w:r>
          <w:rPr>
            <w:rFonts w:hint="eastAsia"/>
          </w:rPr>
          <w:t>之前产生</w:t>
        </w:r>
      </w:ins>
      <w:r>
        <w:t>的</w:t>
      </w:r>
      <w:ins w:id="47" w:author="王彤" w:date="2024-04-01T11:49:00Z">
        <w:r>
          <w:rPr>
            <w:rFonts w:hint="eastAsia"/>
          </w:rPr>
          <w:t>一切</w:t>
        </w:r>
      </w:ins>
      <w:r>
        <w:t>运输费用</w:t>
      </w:r>
      <w:ins w:id="48" w:author="王彤" w:date="2024-04-01T11:49:00Z">
        <w:r>
          <w:rPr>
            <w:rFonts w:hint="eastAsia"/>
          </w:rPr>
          <w:t>均</w:t>
        </w:r>
      </w:ins>
      <w:r>
        <w:t>由乙方自行承担。</w:t>
      </w:r>
    </w:p>
    <w:p w14:paraId="5257BD1A" w14:textId="77777777" w:rsidR="008F6E8E" w:rsidRDefault="00000000">
      <w:pPr>
        <w:pStyle w:val="3"/>
      </w:pPr>
      <w:r>
        <w:t>交货</w:t>
      </w:r>
    </w:p>
    <w:p w14:paraId="0AFE6943" w14:textId="26703C8A" w:rsidR="008F6E8E" w:rsidRDefault="00000000" w:rsidP="001D0300">
      <w:pPr>
        <w:pStyle w:val="a6"/>
      </w:pPr>
      <w:ins w:id="49" w:author="SY" w:date="2024-04-01T15:21:00Z">
        <w:r>
          <w:rPr>
            <w:rFonts w:hint="eastAsia"/>
          </w:rPr>
          <w:t>7.1</w:t>
        </w:r>
      </w:ins>
      <w:r>
        <w:t>设备交付及安装地点：</w:t>
      </w:r>
      <w:r>
        <w:rPr>
          <w:rFonts w:hint="eastAsia"/>
        </w:rPr>
        <w:t>四川</w:t>
      </w:r>
      <w:r>
        <w:t>省</w:t>
      </w:r>
      <w:r>
        <w:rPr>
          <w:rFonts w:hint="eastAsia"/>
        </w:rPr>
        <w:t>成都</w:t>
      </w:r>
      <w:r>
        <w:t>市</w:t>
      </w:r>
      <w:r w:rsidR="00A108C6">
        <w:rPr>
          <w:rFonts w:hint="eastAsia"/>
        </w:rPr>
        <w:t>xx</w:t>
      </w:r>
      <w:r>
        <w:t>区</w:t>
      </w:r>
      <w:r w:rsidR="00A108C6">
        <w:rPr>
          <w:rFonts w:hint="eastAsia"/>
        </w:rPr>
        <w:t>xx</w:t>
      </w:r>
      <w:r>
        <w:rPr>
          <w:rFonts w:hint="eastAsia"/>
        </w:rPr>
        <w:t>路</w:t>
      </w:r>
      <w:r w:rsidR="00A108C6">
        <w:rPr>
          <w:rFonts w:hint="eastAsia"/>
        </w:rPr>
        <w:t>x</w:t>
      </w:r>
      <w:r>
        <w:rPr>
          <w:rFonts w:hint="eastAsia"/>
        </w:rPr>
        <w:t>段</w:t>
      </w:r>
      <w:r w:rsidR="00A108C6">
        <w:rPr>
          <w:rFonts w:hint="eastAsia"/>
        </w:rPr>
        <w:t>xx</w:t>
      </w:r>
      <w:r>
        <w:rPr>
          <w:rFonts w:hint="eastAsia"/>
        </w:rPr>
        <w:t>号</w:t>
      </w:r>
      <w:r>
        <w:t>甲方</w:t>
      </w:r>
      <w:r w:rsidR="00A108C6">
        <w:rPr>
          <w:rFonts w:hint="eastAsia"/>
        </w:rPr>
        <w:t>场地内</w:t>
      </w:r>
      <w:r>
        <w:t>，更具体位置由甲方指定。</w:t>
      </w:r>
    </w:p>
    <w:p w14:paraId="5D18E882" w14:textId="77777777" w:rsidR="008F6E8E" w:rsidRDefault="00000000" w:rsidP="001D0300">
      <w:pPr>
        <w:pStyle w:val="a6"/>
      </w:pPr>
      <w:ins w:id="50" w:author="SY" w:date="2024-04-01T15:21:00Z">
        <w:r>
          <w:rPr>
            <w:rFonts w:hint="eastAsia"/>
          </w:rPr>
          <w:t>7.2</w:t>
        </w:r>
      </w:ins>
      <w:r>
        <w:t>设备交付时间：</w:t>
      </w:r>
      <w:ins w:id="51" w:author="王彤" w:date="2024-04-01T11:52:00Z">
        <w:r>
          <w:rPr>
            <w:rFonts w:hint="eastAsia"/>
          </w:rPr>
          <w:t>乙方应于</w:t>
        </w:r>
      </w:ins>
      <w:commentRangeStart w:id="52"/>
      <w:r>
        <w:rPr>
          <w:rFonts w:hint="eastAsia"/>
          <w:u w:val="single"/>
        </w:rPr>
        <w:t> </w:t>
      </w:r>
      <w:r>
        <w:rPr>
          <w:u w:val="single"/>
        </w:rPr>
        <w:t> </w:t>
      </w:r>
      <w:r>
        <w:rPr>
          <w:u w:val="single"/>
        </w:rPr>
        <w:t>年</w:t>
      </w:r>
      <w:r>
        <w:rPr>
          <w:u w:val="single"/>
        </w:rPr>
        <w:t>  </w:t>
      </w:r>
      <w:r>
        <w:rPr>
          <w:u w:val="single"/>
        </w:rPr>
        <w:t>月</w:t>
      </w:r>
      <w:r>
        <w:rPr>
          <w:u w:val="single"/>
        </w:rPr>
        <w:t>  </w:t>
      </w:r>
      <w:r>
        <w:rPr>
          <w:u w:val="single"/>
        </w:rPr>
        <w:t>日</w:t>
      </w:r>
      <w:commentRangeEnd w:id="52"/>
      <w:r>
        <w:commentReference w:id="52"/>
      </w:r>
      <w:r>
        <w:rPr>
          <w:rFonts w:hint="eastAsia"/>
          <w:u w:val="single"/>
        </w:rPr>
        <w:t>前</w:t>
      </w:r>
      <w:ins w:id="53" w:author="王彤" w:date="2024-04-01T11:52:00Z">
        <w:r>
          <w:rPr>
            <w:rFonts w:hint="eastAsia"/>
            <w:u w:val="single"/>
          </w:rPr>
          <w:t>将约定设备送达至约定地点</w:t>
        </w:r>
      </w:ins>
      <w:r>
        <w:rPr>
          <w:rFonts w:hint="eastAsia"/>
        </w:rPr>
        <w:t>，</w:t>
      </w:r>
      <w:r>
        <w:t>具体交货时间由乙方在</w:t>
      </w:r>
      <w:ins w:id="54" w:author="王彤" w:date="2024-04-01T11:53:00Z">
        <w:r>
          <w:rPr>
            <w:rFonts w:hint="eastAsia"/>
          </w:rPr>
          <w:t>上述</w:t>
        </w:r>
      </w:ins>
      <w:r>
        <w:t>指定期限内</w:t>
      </w:r>
      <w:ins w:id="55" w:author="王彤" w:date="2024-04-01T11:53:00Z">
        <w:r>
          <w:rPr>
            <w:rFonts w:hint="eastAsia"/>
          </w:rPr>
          <w:t>自行</w:t>
        </w:r>
      </w:ins>
      <w:r>
        <w:t>安排，但</w:t>
      </w:r>
      <w:ins w:id="56" w:author="王彤" w:date="2024-04-01T11:53:00Z">
        <w:r>
          <w:rPr>
            <w:rFonts w:hint="eastAsia"/>
          </w:rPr>
          <w:t>乙方</w:t>
        </w:r>
      </w:ins>
      <w:r>
        <w:t>必须至少提前</w:t>
      </w:r>
      <w:r>
        <w:t>3</w:t>
      </w:r>
      <w:r>
        <w:t>天</w:t>
      </w:r>
      <w:r>
        <w:rPr>
          <w:rFonts w:hint="eastAsia"/>
        </w:rPr>
        <w:t>书面</w:t>
      </w:r>
      <w:r>
        <w:t>通知甲方</w:t>
      </w:r>
      <w:ins w:id="57" w:author="王彤" w:date="2024-04-01T11:53:00Z">
        <w:r>
          <w:rPr>
            <w:rFonts w:hint="eastAsia"/>
          </w:rPr>
          <w:t>设备送达现场的具体时间，以便</w:t>
        </w:r>
      </w:ins>
      <w:ins w:id="58" w:author="王彤" w:date="2024-04-01T11:54:00Z">
        <w:r>
          <w:rPr>
            <w:rFonts w:hint="eastAsia"/>
          </w:rPr>
          <w:t>甲方安排设备进场</w:t>
        </w:r>
      </w:ins>
      <w:r>
        <w:t>。</w:t>
      </w:r>
    </w:p>
    <w:p w14:paraId="59A95FA9" w14:textId="77777777" w:rsidR="008F6E8E" w:rsidRDefault="00000000" w:rsidP="001D0300">
      <w:pPr>
        <w:pStyle w:val="a6"/>
        <w:rPr>
          <w:lang w:val="en-GB"/>
        </w:rPr>
      </w:pPr>
      <w:ins w:id="59" w:author="SY" w:date="2024-04-01T15:22:00Z">
        <w:r>
          <w:rPr>
            <w:rFonts w:hint="eastAsia"/>
          </w:rPr>
          <w:t>7.3</w:t>
        </w:r>
      </w:ins>
      <w:r>
        <w:t>卸货</w:t>
      </w:r>
      <w:r>
        <w:rPr>
          <w:rFonts w:hint="eastAsia"/>
        </w:rPr>
        <w:t>及二次搬运</w:t>
      </w:r>
      <w:r>
        <w:t>：由乙方负责</w:t>
      </w:r>
      <w:r>
        <w:rPr>
          <w:rFonts w:hint="eastAsia"/>
        </w:rPr>
        <w:t>，相关费用由乙方承担</w:t>
      </w:r>
      <w:r>
        <w:t>。</w:t>
      </w:r>
    </w:p>
    <w:p w14:paraId="51C7C117" w14:textId="77777777" w:rsidR="008F6E8E" w:rsidRDefault="00000000" w:rsidP="001D0300">
      <w:pPr>
        <w:pStyle w:val="a6"/>
      </w:pPr>
      <w:ins w:id="60" w:author="SY" w:date="2024-04-01T15:22:00Z">
        <w:r>
          <w:rPr>
            <w:rFonts w:hint="eastAsia"/>
          </w:rPr>
          <w:t>7.4</w:t>
        </w:r>
      </w:ins>
      <w:r>
        <w:t>开箱检验</w:t>
      </w:r>
    </w:p>
    <w:p w14:paraId="7747825E" w14:textId="77777777" w:rsidR="008F6E8E" w:rsidRDefault="00000000" w:rsidP="001D0300">
      <w:pPr>
        <w:pStyle w:val="a6"/>
      </w:pPr>
      <w:ins w:id="61" w:author="SY" w:date="2024-04-01T15:22:00Z">
        <w:r>
          <w:rPr>
            <w:rFonts w:hint="eastAsia"/>
          </w:rPr>
          <w:t>7.4.1</w:t>
        </w:r>
      </w:ins>
      <w:r>
        <w:t>乙方将设备运抵交付地点当日，乙方应通知甲方对合同设备的外观、型号、数量进行开箱检验，并配合甲方在</w:t>
      </w:r>
      <w:r>
        <w:rPr>
          <w:rFonts w:hint="eastAsia"/>
        </w:rPr>
        <w:t>当</w:t>
      </w:r>
      <w:r>
        <w:t>日内完成开箱检验。双方就上述内容情况制作开箱检验记录。</w:t>
      </w:r>
    </w:p>
    <w:p w14:paraId="0D614963" w14:textId="77777777" w:rsidR="008F6E8E" w:rsidRDefault="00000000" w:rsidP="001D0300">
      <w:pPr>
        <w:pStyle w:val="a6"/>
      </w:pPr>
      <w:ins w:id="62" w:author="SY" w:date="2024-04-01T15:22:00Z">
        <w:r>
          <w:rPr>
            <w:rFonts w:hint="eastAsia"/>
          </w:rPr>
          <w:t>7.4.2</w:t>
        </w:r>
      </w:ins>
      <w:r>
        <w:t>在开箱检验中如发现设备、应该附带的配件工具、文件资料等有缺</w:t>
      </w:r>
      <w:ins w:id="63" w:author="王彤" w:date="2024-04-01T13:29:00Z">
        <w:r>
          <w:rPr>
            <w:rFonts w:hint="eastAsia"/>
          </w:rPr>
          <w:t>失</w:t>
        </w:r>
      </w:ins>
      <w:r>
        <w:t>、</w:t>
      </w:r>
      <w:ins w:id="64" w:author="王彤" w:date="2024-04-01T13:29:00Z">
        <w:r>
          <w:rPr>
            <w:rFonts w:hint="eastAsia"/>
          </w:rPr>
          <w:t>型号</w:t>
        </w:r>
      </w:ins>
      <w:r>
        <w:t>错</w:t>
      </w:r>
      <w:ins w:id="65" w:author="王彤" w:date="2024-04-01T13:30:00Z">
        <w:r>
          <w:rPr>
            <w:rFonts w:hint="eastAsia"/>
          </w:rPr>
          <w:t>误</w:t>
        </w:r>
      </w:ins>
      <w:r>
        <w:t>、损坏的，由乙方在甲方规定的时间内更换或补足</w:t>
      </w:r>
      <w:ins w:id="66" w:author="王彤" w:date="2024-04-01T13:30:00Z">
        <w:r>
          <w:rPr>
            <w:rFonts w:hint="eastAsia"/>
          </w:rPr>
          <w:t>，在更换期间，视为乙方逾期交付设备</w:t>
        </w:r>
      </w:ins>
      <w:r>
        <w:t>。</w:t>
      </w:r>
    </w:p>
    <w:p w14:paraId="68490A8B" w14:textId="77777777" w:rsidR="008F6E8E" w:rsidRDefault="00000000" w:rsidP="001D0300">
      <w:pPr>
        <w:pStyle w:val="a6"/>
      </w:pPr>
      <w:ins w:id="67" w:author="SY" w:date="2024-04-01T15:22:00Z">
        <w:r>
          <w:rPr>
            <w:rFonts w:hint="eastAsia"/>
          </w:rPr>
          <w:t>7.4.3</w:t>
        </w:r>
      </w:ins>
      <w:r>
        <w:t>该检验仅为</w:t>
      </w:r>
      <w:r>
        <w:rPr>
          <w:rFonts w:hint="eastAsia"/>
        </w:rPr>
        <w:t>外观</w:t>
      </w:r>
      <w:r>
        <w:t>检验，不作为最终质量验收合格的依据，不属于法律意义上的交付。</w:t>
      </w:r>
    </w:p>
    <w:p w14:paraId="55265D72" w14:textId="77777777" w:rsidR="008F6E8E" w:rsidRDefault="00000000" w:rsidP="001D0300">
      <w:pPr>
        <w:pStyle w:val="a6"/>
      </w:pPr>
      <w:ins w:id="68" w:author="SY" w:date="2024-04-01T15:22:00Z">
        <w:r>
          <w:rPr>
            <w:rFonts w:hint="eastAsia"/>
          </w:rPr>
          <w:t>7.5</w:t>
        </w:r>
      </w:ins>
      <w:r>
        <w:t>交付后保管</w:t>
      </w:r>
    </w:p>
    <w:p w14:paraId="3BDBCE48" w14:textId="77777777" w:rsidR="008F6E8E" w:rsidRDefault="00000000" w:rsidP="001D0300">
      <w:pPr>
        <w:pStyle w:val="a6"/>
      </w:pPr>
      <w:ins w:id="69" w:author="SY" w:date="2024-04-01T15:22:00Z">
        <w:r>
          <w:rPr>
            <w:rFonts w:hint="eastAsia"/>
          </w:rPr>
          <w:t>7.5.1</w:t>
        </w:r>
      </w:ins>
      <w:r>
        <w:t>如乙方未经甲方同意提前到货或者未经甲方同意分批到货，则甲方有权暂不予接收。如甲方接收设备，亦不承担设备的保管责任，甲方不承担设备毁损、灭失的风险。</w:t>
      </w:r>
    </w:p>
    <w:p w14:paraId="7A858143" w14:textId="77777777" w:rsidR="008F6E8E" w:rsidRDefault="00000000" w:rsidP="001D0300">
      <w:pPr>
        <w:pStyle w:val="a6"/>
      </w:pPr>
      <w:ins w:id="70" w:author="SY" w:date="2024-04-01T15:22:00Z">
        <w:r>
          <w:rPr>
            <w:rFonts w:hint="eastAsia"/>
          </w:rPr>
          <w:t>7.5.2</w:t>
        </w:r>
      </w:ins>
      <w:ins w:id="71" w:author="王彤" w:date="2024-04-01T13:32:00Z">
        <w:r>
          <w:rPr>
            <w:rFonts w:hint="eastAsia"/>
          </w:rPr>
          <w:t>本合同项下约定的设备</w:t>
        </w:r>
      </w:ins>
      <w:ins w:id="72" w:author="王彤" w:date="2024-04-01T13:33:00Z">
        <w:r>
          <w:rPr>
            <w:rFonts w:hint="eastAsia"/>
          </w:rPr>
          <w:t>毁损灭失的风险</w:t>
        </w:r>
      </w:ins>
      <w:proofErr w:type="gramStart"/>
      <w:ins w:id="73" w:author="王彤" w:date="2024-04-01T13:32:00Z">
        <w:r>
          <w:rPr>
            <w:rFonts w:hint="eastAsia"/>
          </w:rPr>
          <w:t>自设备</w:t>
        </w:r>
        <w:proofErr w:type="gramEnd"/>
        <w:r>
          <w:rPr>
            <w:rFonts w:hint="eastAsia"/>
          </w:rPr>
          <w:t>完成最终验收后</w:t>
        </w:r>
      </w:ins>
      <w:ins w:id="74" w:author="王彤" w:date="2024-04-01T13:33:00Z">
        <w:r>
          <w:rPr>
            <w:rFonts w:hint="eastAsia"/>
          </w:rPr>
          <w:t>转移至甲方，</w:t>
        </w:r>
      </w:ins>
      <w:r>
        <w:t>在设备安装调试完毕、通过</w:t>
      </w:r>
      <w:r>
        <w:rPr>
          <w:rFonts w:hint="eastAsia"/>
        </w:rPr>
        <w:t>最终</w:t>
      </w:r>
      <w:r>
        <w:t>验收并移交甲方（即</w:t>
      </w:r>
      <w:r>
        <w:t>“</w:t>
      </w:r>
      <w:r>
        <w:t>正式交付</w:t>
      </w:r>
      <w:r>
        <w:t>”</w:t>
      </w:r>
      <w:r>
        <w:t>）之前，乙方自行负责设备的保管并承</w:t>
      </w:r>
      <w:r>
        <w:lastRenderedPageBreak/>
        <w:t>担相关费用。非因甲方原因导致设备在乙方保</w:t>
      </w:r>
      <w:ins w:id="75" w:author="王彤" w:date="2024-04-01T13:33:00Z">
        <w:r>
          <w:rPr>
            <w:rFonts w:hint="eastAsia"/>
          </w:rPr>
          <w:t>管</w:t>
        </w:r>
      </w:ins>
      <w:del w:id="76" w:author="王彤" w:date="2024-04-01T13:33:00Z">
        <w:r>
          <w:rPr>
            <w:rFonts w:hint="eastAsia"/>
          </w:rPr>
          <w:delText>护</w:delText>
        </w:r>
      </w:del>
      <w:r>
        <w:t>期间发生污染、损坏、失窃的，由乙方负责自行予以修复并承担相应费用。</w:t>
      </w:r>
    </w:p>
    <w:p w14:paraId="6EBCD0C3" w14:textId="77777777" w:rsidR="008F6E8E" w:rsidRDefault="00000000">
      <w:pPr>
        <w:pStyle w:val="3"/>
      </w:pPr>
      <w:r>
        <w:t>安装调试与验收</w:t>
      </w:r>
    </w:p>
    <w:p w14:paraId="5CA1B88E" w14:textId="77777777" w:rsidR="008F6E8E" w:rsidRDefault="00000000" w:rsidP="001D0300">
      <w:pPr>
        <w:pStyle w:val="a6"/>
      </w:pPr>
      <w:ins w:id="77" w:author="SY" w:date="2024-04-01T15:23:00Z">
        <w:r>
          <w:rPr>
            <w:rFonts w:hint="eastAsia"/>
          </w:rPr>
          <w:t>8.1</w:t>
        </w:r>
      </w:ins>
      <w:r>
        <w:t>安装前准备</w:t>
      </w:r>
    </w:p>
    <w:p w14:paraId="43321932" w14:textId="77777777" w:rsidR="008F6E8E" w:rsidRDefault="00000000" w:rsidP="001D0300">
      <w:pPr>
        <w:pStyle w:val="a6"/>
      </w:pPr>
      <w:ins w:id="78" w:author="SY" w:date="2024-04-01T15:23:00Z">
        <w:r>
          <w:rPr>
            <w:rFonts w:hint="eastAsia"/>
          </w:rPr>
          <w:t>8.1.1</w:t>
        </w:r>
      </w:ins>
      <w:r>
        <w:t>乙方应当在合同签订前向甲方提交设备安装平面布置图、管线预埋图、安装图纸、工作计划等文件并通过甲方审核。乙方在安装调试过程中，应当严格按照已通过审核的设备安装平面布置图、工作计划等文件设备进行。</w:t>
      </w:r>
    </w:p>
    <w:p w14:paraId="73FD656F" w14:textId="77777777" w:rsidR="008F6E8E" w:rsidRDefault="00000000" w:rsidP="001D0300">
      <w:pPr>
        <w:pStyle w:val="a6"/>
      </w:pPr>
      <w:ins w:id="79" w:author="SY" w:date="2024-04-01T15:23:00Z">
        <w:r>
          <w:rPr>
            <w:rFonts w:hint="eastAsia"/>
          </w:rPr>
          <w:t>8.1.2</w:t>
        </w:r>
      </w:ins>
      <w:r>
        <w:t>乙方应当在合同签订前勘察安装现场，若设备的安装调试需要对安装现场进行改建，则乙方应在</w:t>
      </w:r>
      <w:commentRangeStart w:id="80"/>
      <w:del w:id="81" w:author="SY" w:date="2024-04-01T14:27:00Z">
        <w:r>
          <w:delText>发货</w:delText>
        </w:r>
      </w:del>
      <w:ins w:id="82" w:author="SY" w:date="2024-04-01T14:27:00Z">
        <w:r>
          <w:rPr>
            <w:rFonts w:hint="eastAsia"/>
          </w:rPr>
          <w:t>合同签订</w:t>
        </w:r>
      </w:ins>
      <w:r>
        <w:t>前</w:t>
      </w:r>
      <w:commentRangeEnd w:id="80"/>
      <w:r>
        <w:rPr>
          <w:rStyle w:val="a9"/>
        </w:rPr>
        <w:commentReference w:id="80"/>
      </w:r>
      <w:r>
        <w:t>提出书面改建方案并通过甲方审核。</w:t>
      </w:r>
    </w:p>
    <w:p w14:paraId="584018C7" w14:textId="77777777" w:rsidR="008F6E8E" w:rsidRDefault="00000000" w:rsidP="001D0300">
      <w:pPr>
        <w:pStyle w:val="a6"/>
      </w:pPr>
      <w:ins w:id="83" w:author="SY" w:date="2024-04-01T15:23:00Z">
        <w:r>
          <w:rPr>
            <w:rFonts w:hint="eastAsia"/>
          </w:rPr>
          <w:t>8.1.3</w:t>
        </w:r>
      </w:ins>
      <w:r>
        <w:t>若设备的安装调试需要获得有关政府部门的批准或备案，则乙方应当在安装开始前完成报批、备案工作，甲方应当积极配合。报批、备案中产生的</w:t>
      </w:r>
      <w:ins w:id="84" w:author="王彤" w:date="2024-04-01T13:38:00Z">
        <w:r>
          <w:rPr>
            <w:rFonts w:hint="eastAsia"/>
          </w:rPr>
          <w:t>全部</w:t>
        </w:r>
      </w:ins>
      <w:r>
        <w:t>费用</w:t>
      </w:r>
      <w:ins w:id="85" w:author="王彤" w:date="2024-04-01T13:38:00Z">
        <w:r>
          <w:rPr>
            <w:rFonts w:hint="eastAsia"/>
          </w:rPr>
          <w:t>均</w:t>
        </w:r>
      </w:ins>
      <w:r>
        <w:t>由乙方承担。</w:t>
      </w:r>
    </w:p>
    <w:p w14:paraId="2E036003" w14:textId="77777777" w:rsidR="008F6E8E" w:rsidRDefault="00000000" w:rsidP="001D0300">
      <w:pPr>
        <w:pStyle w:val="a6"/>
      </w:pPr>
      <w:ins w:id="86" w:author="SY" w:date="2024-04-01T15:23:00Z">
        <w:r>
          <w:rPr>
            <w:rFonts w:hint="eastAsia"/>
          </w:rPr>
          <w:t>8.1.4</w:t>
        </w:r>
      </w:ins>
      <w:r>
        <w:t>甲方应负责向乙方提供安装所需的水源、电源，乙方需自行接安装临时用水管道及用电电缆。安装期间的水电费用由</w:t>
      </w:r>
      <w:commentRangeStart w:id="87"/>
      <w:r>
        <w:rPr>
          <w:rFonts w:hint="eastAsia"/>
          <w:u w:val="single"/>
        </w:rPr>
        <w:t xml:space="preserve">      </w:t>
      </w:r>
      <w:commentRangeEnd w:id="87"/>
      <w:r>
        <w:commentReference w:id="87"/>
      </w:r>
      <w:r>
        <w:t>承担。</w:t>
      </w:r>
    </w:p>
    <w:p w14:paraId="25A88596" w14:textId="77777777" w:rsidR="008F6E8E" w:rsidRDefault="00000000" w:rsidP="001D0300">
      <w:pPr>
        <w:pStyle w:val="a6"/>
      </w:pPr>
      <w:ins w:id="88" w:author="SY" w:date="2024-04-01T15:23:00Z">
        <w:r>
          <w:rPr>
            <w:rFonts w:hint="eastAsia"/>
          </w:rPr>
          <w:t>8.1.5</w:t>
        </w:r>
      </w:ins>
      <w:r>
        <w:t>如为工程配套设备，乙方应根据工程进度和甲方通知积极配合土建同步预埋、安装相关的管道、电缆。</w:t>
      </w:r>
    </w:p>
    <w:p w14:paraId="4D19851D" w14:textId="77777777" w:rsidR="008F6E8E" w:rsidRDefault="00000000" w:rsidP="001D0300">
      <w:pPr>
        <w:pStyle w:val="a6"/>
      </w:pPr>
      <w:ins w:id="89" w:author="SY" w:date="2024-04-01T15:23:00Z">
        <w:r>
          <w:rPr>
            <w:rFonts w:hint="eastAsia"/>
          </w:rPr>
          <w:t>8.1.6</w:t>
        </w:r>
      </w:ins>
      <w:r>
        <w:t>乙方在安装前有责任和义务对图纸上的问题进行仔细核查，对各专业、同专业各类图纸之间的错、漏、自相矛盾等问题至少在该道工序施工前三</w:t>
      </w:r>
      <w:ins w:id="90" w:author="王彤" w:date="2024-04-01T13:40:00Z">
        <w:r>
          <w:rPr>
            <w:rFonts w:hint="eastAsia"/>
          </w:rPr>
          <w:t>个工作</w:t>
        </w:r>
      </w:ins>
      <w:r>
        <w:t>日以书面形式向甲方提出咨询。因图纸查阅不仔细、或不及时咨询而造成返工或误工的，</w:t>
      </w:r>
      <w:ins w:id="91" w:author="王彤" w:date="2024-04-01T13:41:00Z">
        <w:r>
          <w:rPr>
            <w:rFonts w:hint="eastAsia"/>
          </w:rPr>
          <w:t>由此产生的</w:t>
        </w:r>
      </w:ins>
      <w:r>
        <w:t>返工或误工费用</w:t>
      </w:r>
      <w:ins w:id="92" w:author="王彤" w:date="2024-04-01T13:41:00Z">
        <w:r>
          <w:rPr>
            <w:rFonts w:hint="eastAsia"/>
          </w:rPr>
          <w:t>等</w:t>
        </w:r>
      </w:ins>
      <w:del w:id="93" w:author="王彤" w:date="2024-04-01T13:41:00Z">
        <w:r>
          <w:delText>及</w:delText>
        </w:r>
      </w:del>
      <w:ins w:id="94" w:author="王彤" w:date="2024-04-01T13:41:00Z">
        <w:r>
          <w:rPr>
            <w:rFonts w:hint="eastAsia"/>
          </w:rPr>
          <w:t>一切</w:t>
        </w:r>
      </w:ins>
      <w:del w:id="95" w:author="王彤" w:date="2024-04-01T13:41:00Z">
        <w:r>
          <w:delText>其他</w:delText>
        </w:r>
      </w:del>
      <w:r>
        <w:t>损失</w:t>
      </w:r>
      <w:ins w:id="96" w:author="王彤" w:date="2024-04-01T13:41:00Z">
        <w:r>
          <w:rPr>
            <w:rFonts w:hint="eastAsia"/>
          </w:rPr>
          <w:t>均应由</w:t>
        </w:r>
      </w:ins>
      <w:proofErr w:type="gramStart"/>
      <w:r>
        <w:t>由</w:t>
      </w:r>
      <w:proofErr w:type="gramEnd"/>
      <w:r>
        <w:t>乙方自行承担，且工期不得顺延。</w:t>
      </w:r>
    </w:p>
    <w:p w14:paraId="67147729" w14:textId="77777777" w:rsidR="008F6E8E" w:rsidRDefault="00000000" w:rsidP="001D0300">
      <w:pPr>
        <w:pStyle w:val="a6"/>
      </w:pPr>
      <w:ins w:id="97" w:author="SY" w:date="2024-04-01T15:24:00Z">
        <w:r>
          <w:rPr>
            <w:rFonts w:hint="eastAsia"/>
          </w:rPr>
          <w:t>8.2</w:t>
        </w:r>
      </w:ins>
      <w:r>
        <w:t>安装</w:t>
      </w:r>
      <w:r>
        <w:rPr>
          <w:rFonts w:hint="eastAsia"/>
        </w:rPr>
        <w:t>调试</w:t>
      </w:r>
      <w:r>
        <w:t>进度</w:t>
      </w:r>
    </w:p>
    <w:p w14:paraId="172C40A1" w14:textId="77777777" w:rsidR="008F6E8E" w:rsidRDefault="00000000" w:rsidP="001D0300">
      <w:pPr>
        <w:pStyle w:val="a6"/>
      </w:pPr>
      <w:ins w:id="98" w:author="SY" w:date="2024-04-01T15:24:00Z">
        <w:r>
          <w:rPr>
            <w:rFonts w:hint="eastAsia"/>
          </w:rPr>
          <w:t>8.2.1</w:t>
        </w:r>
      </w:ins>
      <w:r>
        <w:t>安装</w:t>
      </w:r>
      <w:r>
        <w:rPr>
          <w:rFonts w:hint="eastAsia"/>
        </w:rPr>
        <w:t>调试</w:t>
      </w:r>
      <w:r>
        <w:t>工期为：</w:t>
      </w:r>
      <w:commentRangeStart w:id="99"/>
      <w:r>
        <w:rPr>
          <w:rFonts w:hint="eastAsia"/>
          <w:u w:val="single"/>
        </w:rPr>
        <w:t xml:space="preserve">      </w:t>
      </w:r>
      <w:proofErr w:type="gramStart"/>
      <w:r>
        <w:t>个日历天</w:t>
      </w:r>
      <w:commentRangeEnd w:id="99"/>
      <w:proofErr w:type="gramEnd"/>
      <w:r>
        <w:commentReference w:id="99"/>
      </w:r>
      <w:r>
        <w:rPr>
          <w:rFonts w:hint="eastAsia"/>
        </w:rPr>
        <w:t>，</w:t>
      </w:r>
      <w:proofErr w:type="gramStart"/>
      <w:r>
        <w:t>自现场</w:t>
      </w:r>
      <w:proofErr w:type="gramEnd"/>
      <w:r>
        <w:t>具备安装条件且甲方通知乙方进场之日（以两者较晚者为准）起计算。</w:t>
      </w:r>
    </w:p>
    <w:p w14:paraId="0EBFBB6D" w14:textId="77777777" w:rsidR="008F6E8E" w:rsidRDefault="00000000" w:rsidP="001D0300">
      <w:pPr>
        <w:pStyle w:val="a6"/>
      </w:pPr>
      <w:ins w:id="100" w:author="SY" w:date="2024-04-01T15:24:00Z">
        <w:r>
          <w:rPr>
            <w:rFonts w:hint="eastAsia"/>
          </w:rPr>
          <w:t>8.2.2</w:t>
        </w:r>
      </w:ins>
      <w:r>
        <w:t>因以下原因造成安装</w:t>
      </w:r>
      <w:r>
        <w:rPr>
          <w:rFonts w:hint="eastAsia"/>
        </w:rPr>
        <w:t>调试</w:t>
      </w:r>
      <w:r>
        <w:t>工期延误，由乙方</w:t>
      </w:r>
      <w:del w:id="101" w:author="王彤" w:date="2024-04-01T13:42:00Z">
        <w:r>
          <w:delText>书面</w:delText>
        </w:r>
      </w:del>
      <w:r>
        <w:t>提出</w:t>
      </w:r>
      <w:ins w:id="102" w:author="王彤" w:date="2024-04-01T13:42:00Z">
        <w:r>
          <w:t>书面</w:t>
        </w:r>
      </w:ins>
      <w:r>
        <w:t>申请并经甲方书面确认，工期相应顺延：</w:t>
      </w:r>
    </w:p>
    <w:p w14:paraId="6C860EED" w14:textId="77777777" w:rsidR="008F6E8E" w:rsidRDefault="00000000" w:rsidP="001D0300">
      <w:pPr>
        <w:pStyle w:val="a6"/>
      </w:pPr>
      <w:r>
        <w:t>（</w:t>
      </w:r>
      <w:r>
        <w:t>1</w:t>
      </w:r>
      <w:r>
        <w:t>）一周内非乙方原因停水、停电造成停工累计超过</w:t>
      </w:r>
      <w:r>
        <w:t>8</w:t>
      </w:r>
      <w:r>
        <w:t>小时；</w:t>
      </w:r>
    </w:p>
    <w:p w14:paraId="6DF77B21" w14:textId="77777777" w:rsidR="008F6E8E" w:rsidRDefault="00000000" w:rsidP="001D0300">
      <w:pPr>
        <w:pStyle w:val="a6"/>
      </w:pPr>
      <w:r>
        <w:t>（</w:t>
      </w:r>
      <w:r>
        <w:t>2</w:t>
      </w:r>
      <w:r>
        <w:t>）不可抗力。</w:t>
      </w:r>
    </w:p>
    <w:p w14:paraId="4A3B8385" w14:textId="77777777" w:rsidR="008F6E8E" w:rsidRDefault="00000000" w:rsidP="001D0300">
      <w:pPr>
        <w:pStyle w:val="a6"/>
        <w:rPr>
          <w:ins w:id="103" w:author="SY" w:date="2024-04-01T15:25:00Z"/>
        </w:rPr>
      </w:pPr>
      <w:ins w:id="104" w:author="SY" w:date="2024-04-01T15:24:00Z">
        <w:r>
          <w:rPr>
            <w:rFonts w:hint="eastAsia"/>
          </w:rPr>
          <w:t>8.2.3</w:t>
        </w:r>
      </w:ins>
      <w:r>
        <w:t>对于类似高考、常年性展会、法定节假日、农忙季节等可预见的可能对安装调试有影响的特殊期间，乙方应预先做出安排，且工期不因有关部门采取限制措施而顺延，</w:t>
      </w:r>
      <w:ins w:id="105" w:author="王彤" w:date="2024-04-01T13:43:00Z">
        <w:r>
          <w:rPr>
            <w:rFonts w:hint="eastAsia"/>
          </w:rPr>
          <w:t>顺延期间产生的</w:t>
        </w:r>
      </w:ins>
      <w:del w:id="106" w:author="王彤" w:date="2024-04-01T13:43:00Z">
        <w:r>
          <w:delText>因此影响</w:delText>
        </w:r>
      </w:del>
      <w:r>
        <w:t>的费用</w:t>
      </w:r>
      <w:ins w:id="107" w:author="王彤" w:date="2024-04-01T13:43:00Z">
        <w:r>
          <w:rPr>
            <w:rFonts w:hint="eastAsia"/>
          </w:rPr>
          <w:t>均</w:t>
        </w:r>
      </w:ins>
      <w:r>
        <w:t>由乙方自</w:t>
      </w:r>
      <w:ins w:id="108" w:author="王彤" w:date="2024-04-01T13:43:00Z">
        <w:r>
          <w:rPr>
            <w:rFonts w:hint="eastAsia"/>
          </w:rPr>
          <w:t>行承担</w:t>
        </w:r>
      </w:ins>
      <w:del w:id="109" w:author="王彤" w:date="2024-04-01T13:43:00Z">
        <w:r>
          <w:delText>理</w:delText>
        </w:r>
      </w:del>
      <w:r>
        <w:t>。</w:t>
      </w:r>
    </w:p>
    <w:p w14:paraId="683159C2" w14:textId="77777777" w:rsidR="008F6E8E" w:rsidRDefault="00000000" w:rsidP="001D0300">
      <w:pPr>
        <w:pStyle w:val="a6"/>
        <w:rPr>
          <w:del w:id="110" w:author="王彤" w:date="2024-04-01T13:43:00Z"/>
        </w:rPr>
      </w:pPr>
      <w:ins w:id="111" w:author="SY" w:date="2024-04-01T15:25:00Z">
        <w:r>
          <w:rPr>
            <w:rFonts w:hint="eastAsia"/>
          </w:rPr>
          <w:t>8.2.4</w:t>
        </w:r>
      </w:ins>
    </w:p>
    <w:p w14:paraId="484D5C84" w14:textId="77777777" w:rsidR="008F6E8E" w:rsidRDefault="00000000" w:rsidP="001D0300">
      <w:pPr>
        <w:pStyle w:val="a6"/>
      </w:pPr>
      <w:r>
        <w:lastRenderedPageBreak/>
        <w:t>乙方书面申请工期顺延并通过甲方确认后导致的停工、窝工，甲方不补偿或赔偿乙方损失。</w:t>
      </w:r>
    </w:p>
    <w:p w14:paraId="5AE30327" w14:textId="77777777" w:rsidR="008F6E8E" w:rsidRDefault="00000000" w:rsidP="001D0300">
      <w:pPr>
        <w:pStyle w:val="a6"/>
      </w:pPr>
      <w:ins w:id="112" w:author="SY" w:date="2024-04-01T15:25:00Z">
        <w:r>
          <w:rPr>
            <w:rFonts w:hint="eastAsia"/>
          </w:rPr>
          <w:t>8.3</w:t>
        </w:r>
      </w:ins>
      <w:r>
        <w:t>安装调试</w:t>
      </w:r>
    </w:p>
    <w:p w14:paraId="51FCC8C8" w14:textId="77777777" w:rsidR="008F6E8E" w:rsidRDefault="00000000" w:rsidP="001D0300">
      <w:pPr>
        <w:pStyle w:val="a6"/>
      </w:pPr>
      <w:ins w:id="113" w:author="SY" w:date="2024-04-01T15:25:00Z">
        <w:r>
          <w:rPr>
            <w:rFonts w:hint="eastAsia"/>
          </w:rPr>
          <w:t>8.3.1</w:t>
        </w:r>
      </w:ins>
      <w:r>
        <w:t>乙方应当严格按照本合同约定以及国家、省、市有关现行规范完成设备安装调试工作。</w:t>
      </w:r>
    </w:p>
    <w:p w14:paraId="69AF83C9" w14:textId="77777777" w:rsidR="008F6E8E" w:rsidRDefault="00000000" w:rsidP="008F6E8E">
      <w:pPr>
        <w:spacing w:line="360" w:lineRule="auto"/>
        <w:rPr>
          <w:rFonts w:ascii="宋体" w:eastAsia="宋体" w:hAnsi="宋体"/>
          <w:szCs w:val="24"/>
        </w:rPr>
        <w:pPrChange w:id="114" w:author="SY" w:date="2024-04-01T15:26:00Z">
          <w:pPr>
            <w:spacing w:line="360" w:lineRule="auto"/>
            <w:ind w:firstLineChars="200" w:firstLine="480"/>
          </w:pPr>
        </w:pPrChange>
      </w:pPr>
      <w:ins w:id="115" w:author="SY" w:date="2024-04-01T15:26:00Z">
        <w:r>
          <w:rPr>
            <w:rFonts w:hint="eastAsia"/>
          </w:rPr>
          <w:t>8.3.2</w:t>
        </w:r>
      </w:ins>
      <w:ins w:id="116" w:author="王彤" w:date="2024-04-01T13:44:00Z">
        <w:r>
          <w:rPr>
            <w:rFonts w:hint="eastAsia"/>
          </w:rPr>
          <w:t>设备</w:t>
        </w:r>
      </w:ins>
      <w:del w:id="117" w:author="王彤" w:date="2024-04-01T13:44:00Z">
        <w:r>
          <w:delText>乙方应当承担</w:delText>
        </w:r>
      </w:del>
      <w:r>
        <w:t>安装调试期间</w:t>
      </w:r>
      <w:ins w:id="118" w:author="王彤" w:date="2024-04-01T13:44:00Z">
        <w:r>
          <w:rPr>
            <w:rFonts w:hint="eastAsia"/>
          </w:rPr>
          <w:t>，</w:t>
        </w:r>
        <w:r>
          <w:t>乙方应当承担</w:t>
        </w:r>
      </w:ins>
      <w:ins w:id="119" w:author="SY" w:date="2024-04-01T14:29:00Z">
        <w:r>
          <w:rPr>
            <w:rFonts w:hint="eastAsia"/>
          </w:rPr>
          <w:t>设备调试现场的</w:t>
        </w:r>
      </w:ins>
      <w:commentRangeStart w:id="120"/>
      <w:r>
        <w:t>安全保卫</w:t>
      </w:r>
      <w:del w:id="121" w:author="王彤" w:date="2024-04-01T13:45:00Z">
        <w:r>
          <w:delText>工作</w:delText>
        </w:r>
      </w:del>
      <w:r>
        <w:t>及安装照明</w:t>
      </w:r>
      <w:commentRangeEnd w:id="120"/>
      <w:r>
        <w:rPr>
          <w:rStyle w:val="a9"/>
        </w:rPr>
        <w:commentReference w:id="120"/>
      </w:r>
      <w:r>
        <w:t>等工作</w:t>
      </w:r>
      <w:ins w:id="122" w:author="王彤" w:date="2024-04-01T13:44:00Z">
        <w:r>
          <w:rPr>
            <w:rFonts w:hint="eastAsia"/>
          </w:rPr>
          <w:t>，</w:t>
        </w:r>
      </w:ins>
      <w:r>
        <w:t>并承担由此产生的一切费用。</w:t>
      </w:r>
      <w:ins w:id="123" w:author="王彤" w:date="2024-04-01T13:46:00Z">
        <w:r>
          <w:rPr>
            <w:rFonts w:hint="eastAsia"/>
          </w:rPr>
          <w:t>因</w:t>
        </w:r>
      </w:ins>
      <w:r>
        <w:t>安装调试期间</w:t>
      </w:r>
      <w:ins w:id="124" w:author="王彤" w:date="2024-04-01T13:47:00Z">
        <w:r>
          <w:rPr>
            <w:rFonts w:hint="eastAsia"/>
          </w:rPr>
          <w:t>引发</w:t>
        </w:r>
      </w:ins>
      <w:ins w:id="125" w:author="王彤" w:date="2024-04-01T13:46:00Z">
        <w:r>
          <w:rPr>
            <w:rFonts w:ascii="宋体" w:eastAsia="宋体" w:hAnsi="宋体"/>
            <w:szCs w:val="24"/>
          </w:rPr>
          <w:t>的一切纠纷，包括但不限于</w:t>
        </w:r>
      </w:ins>
      <w:ins w:id="126" w:author="王彤" w:date="2024-04-01T13:47:00Z">
        <w:r>
          <w:rPr>
            <w:rFonts w:ascii="宋体" w:eastAsia="宋体" w:hAnsi="宋体" w:hint="eastAsia"/>
            <w:szCs w:val="24"/>
            <w:u w:val="single"/>
          </w:rPr>
          <w:t>安装</w:t>
        </w:r>
      </w:ins>
      <w:ins w:id="127" w:author="王彤" w:date="2024-04-01T13:46:00Z">
        <w:r>
          <w:rPr>
            <w:rFonts w:ascii="宋体" w:eastAsia="宋体" w:hAnsi="宋体"/>
            <w:szCs w:val="24"/>
            <w:u w:val="single"/>
          </w:rPr>
          <w:t>过程的安全事故、人身损害纠纷、提供劳务者致害（受害）责任纠纷、工伤（亡）纠纷、民工工资问题</w:t>
        </w:r>
        <w:r>
          <w:rPr>
            <w:rFonts w:ascii="宋体" w:eastAsia="宋体" w:hAnsi="宋体"/>
            <w:szCs w:val="24"/>
          </w:rPr>
          <w:t>等，</w:t>
        </w:r>
      </w:ins>
      <w:del w:id="128" w:author="王彤" w:date="2024-04-01T13:47:00Z">
        <w:r>
          <w:delText>发生的一切安全事故、违法违规事件，</w:delText>
        </w:r>
      </w:del>
      <w:r>
        <w:t>均</w:t>
      </w:r>
      <w:ins w:id="129" w:author="王彤" w:date="2024-04-01T13:47:00Z">
        <w:r>
          <w:rPr>
            <w:rFonts w:hint="eastAsia"/>
          </w:rPr>
          <w:t>应</w:t>
        </w:r>
      </w:ins>
      <w:r>
        <w:t>由乙方负责处理并承担相应的责任和费用</w:t>
      </w:r>
      <w:ins w:id="130" w:author="王彤" w:date="2024-04-01T13:47:00Z">
        <w:r>
          <w:rPr>
            <w:rFonts w:hint="eastAsia"/>
          </w:rPr>
          <w:t>，</w:t>
        </w:r>
        <w:r>
          <w:rPr>
            <w:rFonts w:ascii="宋体" w:eastAsia="宋体" w:hAnsi="宋体"/>
            <w:szCs w:val="24"/>
          </w:rPr>
          <w:t>若甲方因此对外承担责任或赔偿损失的，甲方可向乙方追偿</w:t>
        </w:r>
      </w:ins>
      <w:r>
        <w:t>。</w:t>
      </w:r>
    </w:p>
    <w:p w14:paraId="27E7C808" w14:textId="77777777" w:rsidR="008F6E8E" w:rsidRDefault="00000000" w:rsidP="001D0300">
      <w:pPr>
        <w:pStyle w:val="a6"/>
      </w:pPr>
      <w:ins w:id="131" w:author="SY" w:date="2024-04-01T15:26:00Z">
        <w:r>
          <w:rPr>
            <w:rFonts w:hint="eastAsia"/>
          </w:rPr>
          <w:t>8.3.3</w:t>
        </w:r>
      </w:ins>
      <w:r>
        <w:t>在安装</w:t>
      </w:r>
      <w:r>
        <w:rPr>
          <w:rFonts w:hint="eastAsia"/>
        </w:rPr>
        <w:t>调试</w:t>
      </w:r>
      <w:r>
        <w:t>过程中，乙方应当遵守相关法律规定、甲方对施工现场的管理规定，自行协调好与其他施工单位的关系，确保工程顺利完成。否则，因此所产生的一切后果均由乙方自行承担。若因乙方原因导致甲方相关设施损坏或造成第三方损失，则由乙方照价赔偿。</w:t>
      </w:r>
    </w:p>
    <w:p w14:paraId="01F1B13A" w14:textId="77777777" w:rsidR="008F6E8E" w:rsidRDefault="00000000" w:rsidP="001D0300">
      <w:pPr>
        <w:pStyle w:val="a6"/>
      </w:pPr>
      <w:ins w:id="132" w:author="SY" w:date="2024-04-01T15:26:00Z">
        <w:r>
          <w:rPr>
            <w:rFonts w:hint="eastAsia"/>
          </w:rPr>
          <w:t>8.3.4</w:t>
        </w:r>
      </w:ins>
      <w:r>
        <w:t>乙方全权负责其劳务及职员的雇佣、工资的支付，住宿、膳食及运输等安排。乙方在任何时候均应采取一切合理的预防措施，以防止其职员发生任何违法或妨害治安的行为，并且保护工程附近的个人或财产免遭上述行为的破坏。</w:t>
      </w:r>
    </w:p>
    <w:p w14:paraId="3028BB23" w14:textId="77777777" w:rsidR="008F6E8E" w:rsidRDefault="00000000" w:rsidP="001D0300">
      <w:pPr>
        <w:pStyle w:val="a6"/>
      </w:pPr>
      <w:ins w:id="133" w:author="SY" w:date="2024-04-01T15:26:00Z">
        <w:r>
          <w:rPr>
            <w:rFonts w:hint="eastAsia"/>
          </w:rPr>
          <w:t>8.3.5</w:t>
        </w:r>
      </w:ins>
      <w:r>
        <w:t>乙方负责</w:t>
      </w:r>
      <w:proofErr w:type="gramStart"/>
      <w:r>
        <w:t>本设备</w:t>
      </w:r>
      <w:proofErr w:type="gramEnd"/>
      <w:r>
        <w:t>安装调试工程全部档案资料的汇总、整理、归档，并在安装</w:t>
      </w:r>
      <w:r>
        <w:rPr>
          <w:rFonts w:hint="eastAsia"/>
        </w:rPr>
        <w:t>调试</w:t>
      </w:r>
      <w:r>
        <w:t>验收通过后移交给甲方。</w:t>
      </w:r>
    </w:p>
    <w:p w14:paraId="25A008FB" w14:textId="77777777" w:rsidR="008F6E8E" w:rsidRDefault="00000000" w:rsidP="001D0300">
      <w:pPr>
        <w:pStyle w:val="a6"/>
      </w:pPr>
      <w:ins w:id="134" w:author="SY" w:date="2024-04-01T15:26:00Z">
        <w:r>
          <w:rPr>
            <w:rFonts w:hint="eastAsia"/>
          </w:rPr>
          <w:t>8.3.6</w:t>
        </w:r>
      </w:ins>
      <w:r>
        <w:t>乙方经甲方批准后可在安装现场铺设临时设施，但必须在安装结束后负责清除完毕。由于乙方原因引起工期延长，造成临时设施影响甲方工作计划而需要搬迁的，增加的费用由乙方负责。在合同期间内，因甲方需要乙方提前拆除临时设施的，乙方应在甲方限定的时间内无条件拆除结束，拆除结束后双方再另行商议补偿费用。</w:t>
      </w:r>
    </w:p>
    <w:p w14:paraId="078558CF" w14:textId="77777777" w:rsidR="008F6E8E" w:rsidRDefault="00000000" w:rsidP="001D0300">
      <w:pPr>
        <w:pStyle w:val="a6"/>
      </w:pPr>
      <w:ins w:id="135" w:author="SY" w:date="2024-04-01T15:26:00Z">
        <w:r>
          <w:rPr>
            <w:rFonts w:hint="eastAsia"/>
          </w:rPr>
          <w:t>8.3.7</w:t>
        </w:r>
      </w:ins>
      <w:r>
        <w:t>安装</w:t>
      </w:r>
      <w:r>
        <w:rPr>
          <w:rFonts w:hint="eastAsia"/>
        </w:rPr>
        <w:t>调试</w:t>
      </w:r>
      <w:r>
        <w:t>所需的机械工具由乙方</w:t>
      </w:r>
      <w:ins w:id="136" w:author="王彤" w:date="2024-04-01T13:49:00Z">
        <w:r>
          <w:rPr>
            <w:rFonts w:hint="eastAsia"/>
          </w:rPr>
          <w:t>自行准备</w:t>
        </w:r>
      </w:ins>
      <w:del w:id="137" w:author="王彤" w:date="2024-04-01T13:49:00Z">
        <w:r>
          <w:delText>提供</w:delText>
        </w:r>
      </w:del>
      <w:r>
        <w:t>并自行运输至安装现场，</w:t>
      </w:r>
      <w:ins w:id="138" w:author="王彤" w:date="2024-04-01T13:49:00Z">
        <w:r>
          <w:rPr>
            <w:rFonts w:hint="eastAsia"/>
          </w:rPr>
          <w:t>由此产生</w:t>
        </w:r>
        <w:proofErr w:type="gramStart"/>
        <w:r>
          <w:rPr>
            <w:rFonts w:hint="eastAsia"/>
          </w:rPr>
          <w:t>的一切</w:t>
        </w:r>
      </w:ins>
      <w:proofErr w:type="gramEnd"/>
      <w:del w:id="139" w:author="王彤" w:date="2024-04-01T13:49:00Z">
        <w:r>
          <w:delText>该</w:delText>
        </w:r>
      </w:del>
      <w:r>
        <w:t>费用由乙方</w:t>
      </w:r>
      <w:ins w:id="140" w:author="王彤" w:date="2024-04-01T13:50:00Z">
        <w:r>
          <w:rPr>
            <w:rFonts w:hint="eastAsia"/>
          </w:rPr>
          <w:t>自行</w:t>
        </w:r>
      </w:ins>
      <w:r>
        <w:t>承担。在安装</w:t>
      </w:r>
      <w:r>
        <w:rPr>
          <w:rFonts w:hint="eastAsia"/>
        </w:rPr>
        <w:t>调试</w:t>
      </w:r>
      <w:r>
        <w:t>结束后，乙方应当按照甲方的要求，将乙方的机械工具搬出安装现场并拆除临时设施。安装调试结束前，乙方负责安装现场的卫生清理，并按甲方的要求堆放垃圾。</w:t>
      </w:r>
    </w:p>
    <w:p w14:paraId="21ACA596" w14:textId="77777777" w:rsidR="008F6E8E" w:rsidRDefault="00000000" w:rsidP="001D0300">
      <w:pPr>
        <w:pStyle w:val="a6"/>
      </w:pPr>
      <w:ins w:id="141" w:author="SY" w:date="2024-04-01T15:26:00Z">
        <w:r>
          <w:rPr>
            <w:rFonts w:hint="eastAsia"/>
          </w:rPr>
          <w:t>8.4</w:t>
        </w:r>
      </w:ins>
      <w:r>
        <w:t>试运行</w:t>
      </w:r>
    </w:p>
    <w:p w14:paraId="775941A8" w14:textId="77777777" w:rsidR="008F6E8E" w:rsidRDefault="00000000" w:rsidP="001D0300">
      <w:pPr>
        <w:pStyle w:val="a6"/>
      </w:pPr>
      <w:ins w:id="142" w:author="SY" w:date="2024-04-01T15:27:00Z">
        <w:r>
          <w:rPr>
            <w:rFonts w:hint="eastAsia"/>
          </w:rPr>
          <w:t>8.4.1</w:t>
        </w:r>
      </w:ins>
      <w:r>
        <w:t>乙方应当在设备安装调试完后通知甲方进入试运行阶段。</w:t>
      </w:r>
    </w:p>
    <w:p w14:paraId="3638C5E3" w14:textId="77777777" w:rsidR="008F6E8E" w:rsidRDefault="00000000" w:rsidP="001D0300">
      <w:pPr>
        <w:pStyle w:val="a6"/>
        <w:rPr>
          <w:ins w:id="143" w:author="SY" w:date="2024-04-01T15:27:00Z"/>
        </w:rPr>
      </w:pPr>
      <w:ins w:id="144" w:author="SY" w:date="2024-04-01T15:27:00Z">
        <w:r>
          <w:rPr>
            <w:rFonts w:hint="eastAsia"/>
          </w:rPr>
          <w:t>8.4.2</w:t>
        </w:r>
      </w:ins>
      <w:r>
        <w:t>试运行阶段为：</w:t>
      </w:r>
      <w:r>
        <w:rPr>
          <w:u w:val="single"/>
        </w:rPr>
        <w:t> </w:t>
      </w:r>
      <w:commentRangeStart w:id="145"/>
      <w:r>
        <w:rPr>
          <w:u w:val="single"/>
        </w:rPr>
        <w:t> </w:t>
      </w:r>
      <w:proofErr w:type="gramStart"/>
      <w:r>
        <w:rPr>
          <w:u w:val="single"/>
        </w:rPr>
        <w:t>个日历天</w:t>
      </w:r>
      <w:commentRangeEnd w:id="145"/>
      <w:proofErr w:type="gramEnd"/>
      <w:r>
        <w:commentReference w:id="145"/>
      </w:r>
      <w:r>
        <w:t>，自乙方完成设备安装调试</w:t>
      </w:r>
      <w:ins w:id="146" w:author="王彤" w:date="2024-04-01T13:50:00Z">
        <w:r>
          <w:rPr>
            <w:rFonts w:hint="eastAsia"/>
          </w:rPr>
          <w:t>完毕</w:t>
        </w:r>
      </w:ins>
      <w:r>
        <w:t>并通知甲方进入试运行阶段之日起算。</w:t>
      </w:r>
    </w:p>
    <w:p w14:paraId="688C8431" w14:textId="77777777" w:rsidR="008F6E8E" w:rsidRDefault="00000000" w:rsidP="001D0300">
      <w:pPr>
        <w:pStyle w:val="a6"/>
        <w:rPr>
          <w:del w:id="147" w:author="王彤" w:date="2024-04-01T13:50:00Z"/>
        </w:rPr>
      </w:pPr>
      <w:ins w:id="148" w:author="SY" w:date="2024-04-01T15:27:00Z">
        <w:r>
          <w:rPr>
            <w:rFonts w:hint="eastAsia"/>
          </w:rPr>
          <w:t>8.4.3</w:t>
        </w:r>
      </w:ins>
    </w:p>
    <w:p w14:paraId="71B84CE6" w14:textId="77777777" w:rsidR="008F6E8E" w:rsidRDefault="00000000" w:rsidP="001D0300">
      <w:pPr>
        <w:pStyle w:val="a6"/>
      </w:pPr>
      <w:r>
        <w:t>试运行阶段由甲方指定人员</w:t>
      </w:r>
      <w:commentRangeStart w:id="149"/>
      <w:ins w:id="150" w:author="王彤" w:date="2024-04-01T13:50:00Z">
        <w:r>
          <w:rPr>
            <w:rFonts w:hint="eastAsia"/>
          </w:rPr>
          <w:t>（姓名：</w:t>
        </w:r>
        <w:r>
          <w:rPr>
            <w:rFonts w:hint="eastAsia"/>
          </w:rPr>
          <w:t xml:space="preserve"> </w:t>
        </w:r>
      </w:ins>
      <w:ins w:id="151" w:author="王彤" w:date="2024-04-01T13:51:00Z">
        <w:r>
          <w:t xml:space="preserve">  </w:t>
        </w:r>
        <w:r>
          <w:rPr>
            <w:rFonts w:hint="eastAsia"/>
          </w:rPr>
          <w:t>；联系方式：</w:t>
        </w:r>
        <w:r>
          <w:rPr>
            <w:rFonts w:hint="eastAsia"/>
          </w:rPr>
          <w:t xml:space="preserve"> </w:t>
        </w:r>
        <w:r>
          <w:t xml:space="preserve">  </w:t>
        </w:r>
      </w:ins>
      <w:ins w:id="152" w:author="王彤" w:date="2024-04-01T13:50:00Z">
        <w:r>
          <w:rPr>
            <w:rFonts w:hint="eastAsia"/>
          </w:rPr>
          <w:t>）</w:t>
        </w:r>
      </w:ins>
      <w:commentRangeEnd w:id="149"/>
      <w:ins w:id="153" w:author="王彤" w:date="2024-04-01T13:51:00Z">
        <w:r>
          <w:rPr>
            <w:rStyle w:val="a9"/>
          </w:rPr>
          <w:commentReference w:id="149"/>
        </w:r>
      </w:ins>
      <w:r>
        <w:t>与乙方人员共同操作设备。</w:t>
      </w:r>
    </w:p>
    <w:p w14:paraId="14B0ED80" w14:textId="77777777" w:rsidR="008F6E8E" w:rsidRDefault="00000000" w:rsidP="001D0300">
      <w:pPr>
        <w:pStyle w:val="a6"/>
      </w:pPr>
      <w:ins w:id="154" w:author="SY" w:date="2024-04-01T15:27:00Z">
        <w:r>
          <w:rPr>
            <w:rFonts w:hint="eastAsia"/>
          </w:rPr>
          <w:lastRenderedPageBreak/>
          <w:t>8.4.4</w:t>
        </w:r>
      </w:ins>
      <w:r>
        <w:t>甲方应提供试运行环境，相关物料、成本由甲方承担。</w:t>
      </w:r>
    </w:p>
    <w:p w14:paraId="629401CB" w14:textId="77777777" w:rsidR="008F6E8E" w:rsidRDefault="00000000" w:rsidP="001D0300">
      <w:pPr>
        <w:pStyle w:val="a6"/>
      </w:pPr>
      <w:ins w:id="155" w:author="SY" w:date="2024-04-01T15:27:00Z">
        <w:r>
          <w:rPr>
            <w:rFonts w:hint="eastAsia"/>
          </w:rPr>
          <w:t>8.5</w:t>
        </w:r>
      </w:ins>
      <w:r>
        <w:t>最终验收</w:t>
      </w:r>
    </w:p>
    <w:p w14:paraId="6315AEB9" w14:textId="77777777" w:rsidR="008F6E8E" w:rsidRDefault="00000000" w:rsidP="001D0300">
      <w:pPr>
        <w:pStyle w:val="a6"/>
      </w:pPr>
      <w:ins w:id="156" w:author="SY" w:date="2024-04-01T15:27:00Z">
        <w:r>
          <w:rPr>
            <w:rFonts w:hint="eastAsia"/>
          </w:rPr>
          <w:t>8.5.1</w:t>
        </w:r>
      </w:ins>
      <w:r>
        <w:t>甲方应在试运行结束前组织验收，</w:t>
      </w:r>
      <w:r>
        <w:rPr>
          <w:rFonts w:hint="eastAsia"/>
        </w:rPr>
        <w:t>甲</w:t>
      </w:r>
      <w:r>
        <w:t>方有权委托第三方负责或参加验收事宜，乙方应当配合甲方及第三方的验收工作。</w:t>
      </w:r>
    </w:p>
    <w:p w14:paraId="51DCD136" w14:textId="77777777" w:rsidR="008F6E8E" w:rsidRDefault="00000000" w:rsidP="001D0300">
      <w:pPr>
        <w:pStyle w:val="a6"/>
      </w:pPr>
      <w:ins w:id="157" w:author="SY" w:date="2024-04-01T15:28:00Z">
        <w:r>
          <w:rPr>
            <w:rFonts w:hint="eastAsia"/>
          </w:rPr>
          <w:t>8.5.2</w:t>
        </w:r>
      </w:ins>
      <w:ins w:id="158" w:author="王彤" w:date="2024-04-01T13:55:00Z">
        <w:r>
          <w:rPr>
            <w:rFonts w:hint="eastAsia"/>
          </w:rPr>
          <w:t>乙方应向甲方提交</w:t>
        </w:r>
      </w:ins>
      <w:ins w:id="159" w:author="王彤" w:date="2024-04-01T13:56:00Z">
        <w:r>
          <w:rPr>
            <w:rFonts w:hint="eastAsia"/>
          </w:rPr>
          <w:t>最终</w:t>
        </w:r>
      </w:ins>
      <w:ins w:id="160" w:author="王彤" w:date="2024-04-01T13:55:00Z">
        <w:r>
          <w:rPr>
            <w:rFonts w:hint="eastAsia"/>
          </w:rPr>
          <w:t>验收</w:t>
        </w:r>
      </w:ins>
      <w:ins w:id="161" w:author="王彤" w:date="2024-04-01T13:56:00Z">
        <w:r>
          <w:rPr>
            <w:rFonts w:hint="eastAsia"/>
          </w:rPr>
          <w:t>申请，验收申请应包含所有待甲方验收的项目，</w:t>
        </w:r>
      </w:ins>
      <w:r>
        <w:rPr>
          <w:rFonts w:hint="eastAsia"/>
        </w:rPr>
        <w:t>若</w:t>
      </w:r>
      <w:r>
        <w:t>设备的安装涉及隐蔽工程验收，则乙方应当</w:t>
      </w:r>
      <w:ins w:id="162" w:author="王彤" w:date="2024-04-01T13:56:00Z">
        <w:r>
          <w:rPr>
            <w:rFonts w:hint="eastAsia"/>
          </w:rPr>
          <w:t>将隐蔽工程内容列入验收申请中</w:t>
        </w:r>
      </w:ins>
      <w:del w:id="163" w:author="王彤" w:date="2024-04-01T13:57:00Z">
        <w:r>
          <w:delText>及时通知甲方验收</w:delText>
        </w:r>
      </w:del>
      <w:r>
        <w:t>。若未通知甲方验收</w:t>
      </w:r>
      <w:ins w:id="164" w:author="王彤" w:date="2024-04-01T13:57:00Z">
        <w:r>
          <w:rPr>
            <w:rFonts w:hint="eastAsia"/>
          </w:rPr>
          <w:t>的</w:t>
        </w:r>
      </w:ins>
      <w:r>
        <w:t>，则甲方有权剥离隐蔽工程进行查看验收，无论验收结果如何，</w:t>
      </w:r>
      <w:ins w:id="165" w:author="王彤" w:date="2024-04-01T13:57:00Z">
        <w:r>
          <w:rPr>
            <w:rFonts w:hint="eastAsia"/>
          </w:rPr>
          <w:t>由此所产生的一切</w:t>
        </w:r>
      </w:ins>
      <w:del w:id="166" w:author="王彤" w:date="2024-04-01T13:57:00Z">
        <w:r>
          <w:delText>相关</w:delText>
        </w:r>
      </w:del>
      <w:r>
        <w:t>费用</w:t>
      </w:r>
      <w:ins w:id="167" w:author="王彤" w:date="2024-04-01T13:57:00Z">
        <w:r>
          <w:rPr>
            <w:rFonts w:hint="eastAsia"/>
          </w:rPr>
          <w:t>均</w:t>
        </w:r>
      </w:ins>
      <w:r>
        <w:t>由乙方承担。</w:t>
      </w:r>
    </w:p>
    <w:p w14:paraId="1F52F4F0" w14:textId="77777777" w:rsidR="008F6E8E" w:rsidRDefault="00000000" w:rsidP="001D0300">
      <w:pPr>
        <w:pStyle w:val="a6"/>
      </w:pPr>
      <w:ins w:id="168" w:author="SY" w:date="2024-04-01T15:28:00Z">
        <w:r>
          <w:rPr>
            <w:rFonts w:hint="eastAsia"/>
          </w:rPr>
          <w:t>8.5.3</w:t>
        </w:r>
      </w:ins>
      <w:r>
        <w:t>如该设备安装调试</w:t>
      </w:r>
      <w:proofErr w:type="gramStart"/>
      <w:r>
        <w:t>完需要</w:t>
      </w:r>
      <w:proofErr w:type="gramEnd"/>
      <w:r>
        <w:t>通过有关政府部门的验收、检验的，则报请政府部门验收、检验事宜由乙方负责。甲、乙双方都应积极参与、配合完成政府部门验收、检验。验收、检验所发生的费用由乙方承担。</w:t>
      </w:r>
    </w:p>
    <w:p w14:paraId="4C8B5961" w14:textId="77777777" w:rsidR="008F6E8E" w:rsidRDefault="00000000" w:rsidP="001D0300">
      <w:pPr>
        <w:pStyle w:val="a6"/>
      </w:pPr>
      <w:ins w:id="169" w:author="SY" w:date="2024-04-01T15:28:00Z">
        <w:r>
          <w:rPr>
            <w:rFonts w:hint="eastAsia"/>
          </w:rPr>
          <w:t>8.5.4</w:t>
        </w:r>
      </w:ins>
      <w:r>
        <w:t>设备的安装调试未通过甲方或政府部门验收，则乙方应当负责整改直至通过甲方和政府部门验收</w:t>
      </w:r>
      <w:r>
        <w:rPr>
          <w:rFonts w:hint="eastAsia"/>
        </w:rPr>
        <w:t>，</w:t>
      </w:r>
      <w:r>
        <w:t>整改费用由乙方</w:t>
      </w:r>
      <w:ins w:id="170" w:author="王彤" w:date="2024-04-01T13:57:00Z">
        <w:r>
          <w:rPr>
            <w:rFonts w:hint="eastAsia"/>
          </w:rPr>
          <w:t>自行</w:t>
        </w:r>
      </w:ins>
      <w:r>
        <w:t>承担。如乙方拒绝整改的，甲方有权另请第三方整改，由此发生的整改费用</w:t>
      </w:r>
      <w:ins w:id="171" w:author="王彤" w:date="2024-04-01T13:58:00Z">
        <w:r>
          <w:rPr>
            <w:rFonts w:hint="eastAsia"/>
          </w:rPr>
          <w:t>甲方有权</w:t>
        </w:r>
      </w:ins>
      <w:r>
        <w:t>从未付货款中直接扣除，不足部分甲方有权向乙方追偿。</w:t>
      </w:r>
      <w:ins w:id="172" w:author="王彤" w:date="2024-04-01T14:13:00Z">
        <w:r>
          <w:rPr>
            <w:rFonts w:hint="eastAsia"/>
          </w:rPr>
          <w:t>非甲方原因导致逾期完成终验的，乙方应</w:t>
        </w:r>
      </w:ins>
      <w:ins w:id="173" w:author="王彤" w:date="2024-04-01T14:14:00Z">
        <w:r>
          <w:rPr>
            <w:rFonts w:hint="eastAsia"/>
          </w:rPr>
          <w:t>按约</w:t>
        </w:r>
      </w:ins>
      <w:ins w:id="174" w:author="王彤" w:date="2024-04-01T14:13:00Z">
        <w:r>
          <w:rPr>
            <w:rFonts w:hint="eastAsia"/>
          </w:rPr>
          <w:t>承担逾期交付的违约责任。</w:t>
        </w:r>
      </w:ins>
    </w:p>
    <w:p w14:paraId="18F0AEF0" w14:textId="77777777" w:rsidR="008F6E8E" w:rsidRDefault="00000000" w:rsidP="001D0300">
      <w:pPr>
        <w:pStyle w:val="a6"/>
      </w:pPr>
      <w:ins w:id="175" w:author="SY" w:date="2024-04-01T15:28:00Z">
        <w:r>
          <w:rPr>
            <w:rFonts w:hint="eastAsia"/>
          </w:rPr>
          <w:t>8.5.5</w:t>
        </w:r>
      </w:ins>
      <w:proofErr w:type="gramStart"/>
      <w:r>
        <w:t>经最终</w:t>
      </w:r>
      <w:proofErr w:type="gramEnd"/>
      <w:r>
        <w:t>验收合格后甲乙双方应及时办理设备的正式移交手续，作为设备的正式交付。</w:t>
      </w:r>
    </w:p>
    <w:p w14:paraId="6473F8B7" w14:textId="77777777" w:rsidR="008F6E8E" w:rsidRDefault="00000000" w:rsidP="001D0300">
      <w:pPr>
        <w:pStyle w:val="a6"/>
      </w:pPr>
      <w:ins w:id="176" w:author="SY" w:date="2024-04-01T15:28:00Z">
        <w:r>
          <w:rPr>
            <w:rFonts w:hint="eastAsia"/>
          </w:rPr>
          <w:t>8.6</w:t>
        </w:r>
      </w:ins>
      <w:r>
        <w:t>验收不通过</w:t>
      </w:r>
    </w:p>
    <w:p w14:paraId="501961EA" w14:textId="77777777" w:rsidR="008F6E8E" w:rsidRDefault="00000000" w:rsidP="001D0300">
      <w:pPr>
        <w:pStyle w:val="a6"/>
      </w:pPr>
      <w:r>
        <w:t>乙方设备验收不能通过，经乙方两次整改仍无法通过或乙方拒绝整改的，则甲方有权解除本合同。</w:t>
      </w:r>
    </w:p>
    <w:p w14:paraId="78CE3B40" w14:textId="77777777" w:rsidR="008F6E8E" w:rsidRDefault="00000000" w:rsidP="001D0300">
      <w:pPr>
        <w:pStyle w:val="a6"/>
      </w:pPr>
      <w:ins w:id="177" w:author="SY" w:date="2024-04-01T15:28:00Z">
        <w:r>
          <w:rPr>
            <w:rFonts w:hint="eastAsia"/>
          </w:rPr>
          <w:t>8.7</w:t>
        </w:r>
      </w:ins>
      <w:r>
        <w:t>相关说明</w:t>
      </w:r>
    </w:p>
    <w:p w14:paraId="1AC40003" w14:textId="77777777" w:rsidR="008F6E8E" w:rsidRDefault="00000000" w:rsidP="001D0300">
      <w:pPr>
        <w:pStyle w:val="a6"/>
      </w:pPr>
      <w:ins w:id="178" w:author="SY" w:date="2024-04-01T15:28:00Z">
        <w:r>
          <w:rPr>
            <w:rFonts w:hint="eastAsia"/>
          </w:rPr>
          <w:t>8.7.1</w:t>
        </w:r>
      </w:ins>
      <w:r>
        <w:t>正式移交的同时乙方应提供设备配套材料、相关手续、验收、检验报告等材料，说明乙方负责该项目维护保养的负责人姓名、联系电话。</w:t>
      </w:r>
    </w:p>
    <w:p w14:paraId="6C412D02" w14:textId="77777777" w:rsidR="008F6E8E" w:rsidRDefault="00000000" w:rsidP="001D0300">
      <w:pPr>
        <w:pStyle w:val="a6"/>
      </w:pPr>
      <w:ins w:id="179" w:author="SY" w:date="2024-04-01T15:28:00Z">
        <w:r>
          <w:rPr>
            <w:rFonts w:hint="eastAsia"/>
          </w:rPr>
          <w:t>8.7.2</w:t>
        </w:r>
      </w:ins>
      <w:r>
        <w:t>设备正式移交甲方后，设备由甲方保管与运营，甲方应承</w:t>
      </w:r>
      <w:proofErr w:type="gramStart"/>
      <w:r>
        <w:t>担设备</w:t>
      </w:r>
      <w:proofErr w:type="gramEnd"/>
      <w:r>
        <w:t>毁损、灭失的风险（因设备质量问题造成的除外）。</w:t>
      </w:r>
    </w:p>
    <w:p w14:paraId="1B688F3A" w14:textId="77777777" w:rsidR="008F6E8E" w:rsidRDefault="00000000">
      <w:pPr>
        <w:pStyle w:val="3"/>
      </w:pPr>
      <w:r>
        <w:t>人身与财产风险承担</w:t>
      </w:r>
    </w:p>
    <w:p w14:paraId="154B7452" w14:textId="77777777" w:rsidR="008F6E8E" w:rsidRDefault="00000000" w:rsidP="001D0300">
      <w:pPr>
        <w:pStyle w:val="a6"/>
      </w:pPr>
      <w:ins w:id="180" w:author="SY" w:date="2024-04-01T15:29:00Z">
        <w:r>
          <w:rPr>
            <w:rFonts w:hint="eastAsia"/>
          </w:rPr>
          <w:t>9.1</w:t>
        </w:r>
      </w:ins>
      <w:r>
        <w:t>乙方人员（包括受乙方委托提供送货、安装、调试等服务的人员）应提供安全、专业的服务，如在送货、安装、调试过程中造成乙方</w:t>
      </w:r>
      <w:ins w:id="181" w:author="王彤" w:date="2024-04-01T13:59:00Z">
        <w:r>
          <w:rPr>
            <w:rFonts w:hint="eastAsia"/>
          </w:rPr>
          <w:t>或</w:t>
        </w:r>
        <w:r>
          <w:rPr>
            <w:rFonts w:hint="eastAsia"/>
          </w:rPr>
          <w:t>/</w:t>
        </w:r>
      </w:ins>
      <w:r>
        <w:rPr>
          <w:rFonts w:hint="eastAsia"/>
        </w:rPr>
        <w:t>及</w:t>
      </w:r>
      <w:r>
        <w:t>乙方服务人员自身、甲方及甲方人员或者任何第三方的人身或财产损害，应由乙方自行承担责任。</w:t>
      </w:r>
    </w:p>
    <w:p w14:paraId="0ABA35E0" w14:textId="77777777" w:rsidR="008F6E8E" w:rsidRDefault="00000000" w:rsidP="001D0300">
      <w:pPr>
        <w:pStyle w:val="a6"/>
      </w:pPr>
      <w:ins w:id="182" w:author="SY" w:date="2024-04-01T15:29:00Z">
        <w:r>
          <w:rPr>
            <w:rFonts w:hint="eastAsia"/>
          </w:rPr>
          <w:t>9.2</w:t>
        </w:r>
      </w:ins>
      <w:r>
        <w:t>乙方及乙方人员不得以甲方人员的指示作为减轻或不承担责任的理由；如甲方人员的指示存在安全风险，则乙方及乙方人员</w:t>
      </w:r>
      <w:ins w:id="183" w:author="王彤" w:date="2024-04-01T14:00:00Z">
        <w:r>
          <w:rPr>
            <w:rFonts w:hint="eastAsia"/>
          </w:rPr>
          <w:t>有权</w:t>
        </w:r>
      </w:ins>
      <w:del w:id="184" w:author="王彤" w:date="2024-04-01T14:00:00Z">
        <w:r>
          <w:delText>应</w:delText>
        </w:r>
      </w:del>
      <w:r>
        <w:t>拒绝执行并说明理由。</w:t>
      </w:r>
    </w:p>
    <w:p w14:paraId="24B17BD0" w14:textId="77777777" w:rsidR="008F6E8E" w:rsidRDefault="00000000">
      <w:pPr>
        <w:pStyle w:val="2"/>
        <w:spacing w:before="0" w:after="0" w:line="360" w:lineRule="auto"/>
        <w:rPr>
          <w:rFonts w:ascii="宋体" w:hAnsi="宋体" w:cs="宋体"/>
        </w:rPr>
      </w:pPr>
      <w:r>
        <w:rPr>
          <w:rFonts w:ascii="宋体" w:hAnsi="宋体" w:cs="宋体"/>
        </w:rPr>
        <w:lastRenderedPageBreak/>
        <w:t>第三部分 配套服务</w:t>
      </w:r>
    </w:p>
    <w:p w14:paraId="47E79F32" w14:textId="77777777" w:rsidR="008F6E8E" w:rsidRDefault="00000000">
      <w:pPr>
        <w:pStyle w:val="3"/>
      </w:pPr>
      <w:r>
        <w:t>质保期</w:t>
      </w:r>
    </w:p>
    <w:p w14:paraId="1BD329B1" w14:textId="77777777" w:rsidR="008F6E8E" w:rsidRDefault="00000000" w:rsidP="001D0300">
      <w:pPr>
        <w:pStyle w:val="a6"/>
      </w:pPr>
      <w:ins w:id="185" w:author="SY" w:date="2024-04-01T15:29:00Z">
        <w:r>
          <w:rPr>
            <w:rFonts w:hint="eastAsia"/>
          </w:rPr>
          <w:t>10.1</w:t>
        </w:r>
      </w:ins>
      <w:r>
        <w:t>质保期为：</w:t>
      </w:r>
      <w:r>
        <w:rPr>
          <w:rFonts w:hint="eastAsia"/>
          <w:u w:val="single"/>
        </w:rPr>
        <w:t>12</w:t>
      </w:r>
      <w:r>
        <w:t>个月，</w:t>
      </w:r>
      <w:proofErr w:type="gramStart"/>
      <w:r>
        <w:t>自设备</w:t>
      </w:r>
      <w:proofErr w:type="gramEnd"/>
      <w:r>
        <w:t>最终验收通过之日起算。</w:t>
      </w:r>
    </w:p>
    <w:p w14:paraId="0EF32DB1" w14:textId="77777777" w:rsidR="008F6E8E" w:rsidRDefault="00000000" w:rsidP="001D0300">
      <w:pPr>
        <w:pStyle w:val="a6"/>
      </w:pPr>
      <w:ins w:id="186" w:author="SY" w:date="2024-04-01T15:29:00Z">
        <w:r>
          <w:rPr>
            <w:rFonts w:hint="eastAsia"/>
          </w:rPr>
          <w:t>10.2</w:t>
        </w:r>
      </w:ins>
      <w:r>
        <w:t>质保期内，乙方应承担如下责任：</w:t>
      </w:r>
    </w:p>
    <w:p w14:paraId="222C903B" w14:textId="77777777" w:rsidR="008F6E8E" w:rsidRDefault="00000000" w:rsidP="001D0300">
      <w:pPr>
        <w:pStyle w:val="a6"/>
      </w:pPr>
      <w:ins w:id="187" w:author="SY" w:date="2024-04-01T15:29:00Z">
        <w:r>
          <w:rPr>
            <w:rFonts w:hint="eastAsia"/>
          </w:rPr>
          <w:t>10.2.1</w:t>
        </w:r>
      </w:ins>
      <w:r>
        <w:t>质保期内，如设备不能正常使用，乙方应按甲方要求免费为其更换部件或修理</w:t>
      </w:r>
      <w:ins w:id="188" w:author="王彤" w:date="2024-04-01T14:01:00Z">
        <w:r>
          <w:rPr>
            <w:rFonts w:hint="eastAsia"/>
          </w:rPr>
          <w:t>，由此产生的</w:t>
        </w:r>
      </w:ins>
      <w:del w:id="189" w:author="王彤" w:date="2024-04-01T14:01:00Z">
        <w:r>
          <w:delText>并承担相应</w:delText>
        </w:r>
      </w:del>
      <w:r>
        <w:t>费用</w:t>
      </w:r>
      <w:ins w:id="190" w:author="王彤" w:date="2024-04-01T14:01:00Z">
        <w:r>
          <w:rPr>
            <w:rFonts w:hint="eastAsia"/>
          </w:rPr>
          <w:t>由乙方承担</w:t>
        </w:r>
      </w:ins>
      <w:r>
        <w:t>。</w:t>
      </w:r>
    </w:p>
    <w:p w14:paraId="22A5F25D" w14:textId="77777777" w:rsidR="008F6E8E" w:rsidRDefault="00000000" w:rsidP="001D0300">
      <w:pPr>
        <w:pStyle w:val="a6"/>
      </w:pPr>
      <w:ins w:id="191" w:author="SY" w:date="2024-04-01T15:29:00Z">
        <w:r>
          <w:rPr>
            <w:rFonts w:hint="eastAsia"/>
          </w:rPr>
          <w:t>10.2.2</w:t>
        </w:r>
      </w:ins>
      <w:r>
        <w:t>乙方应指定专门的工程师负责为甲方设备提供服务与技术支持。</w:t>
      </w:r>
    </w:p>
    <w:p w14:paraId="534FA5D6" w14:textId="77777777" w:rsidR="008F6E8E" w:rsidRDefault="00000000" w:rsidP="001D0300">
      <w:pPr>
        <w:pStyle w:val="a6"/>
      </w:pPr>
      <w:ins w:id="192" w:author="SY" w:date="2024-04-01T15:29:00Z">
        <w:r>
          <w:rPr>
            <w:rFonts w:hint="eastAsia"/>
          </w:rPr>
          <w:t>10.3</w:t>
        </w:r>
      </w:ins>
      <w:r>
        <w:t>质保期内设备质量不合格情形</w:t>
      </w:r>
    </w:p>
    <w:p w14:paraId="3199EA98" w14:textId="77777777" w:rsidR="008F6E8E" w:rsidRDefault="00000000" w:rsidP="001D0300">
      <w:pPr>
        <w:pStyle w:val="a6"/>
      </w:pPr>
      <w:r>
        <w:t>质保期内出现下列情形之一时，视为设备质量不合格，甲方有权解除本合同：</w:t>
      </w:r>
    </w:p>
    <w:p w14:paraId="78C9999D" w14:textId="77777777" w:rsidR="008F6E8E" w:rsidRDefault="00000000" w:rsidP="001D0300">
      <w:pPr>
        <w:pStyle w:val="a6"/>
      </w:pPr>
      <w:r>
        <w:t>（</w:t>
      </w:r>
      <w:r>
        <w:t>1</w:t>
      </w:r>
      <w:r>
        <w:t>）设备累计无法正常使用达</w:t>
      </w:r>
      <w:commentRangeStart w:id="193"/>
      <w:ins w:id="194" w:author="王彤" w:date="2024-04-01T14:01:00Z">
        <w:r>
          <w:rPr>
            <w:rFonts w:hint="eastAsia"/>
          </w:rPr>
          <w:t xml:space="preserve"> </w:t>
        </w:r>
      </w:ins>
      <w:r>
        <w:rPr>
          <w:u w:val="single"/>
        </w:rPr>
        <w:t>  </w:t>
      </w:r>
      <w:r>
        <w:rPr>
          <w:rFonts w:hint="eastAsia"/>
          <w:highlight w:val="yellow"/>
        </w:rPr>
        <w:t>天</w:t>
      </w:r>
      <w:commentRangeEnd w:id="193"/>
      <w:r>
        <w:commentReference w:id="193"/>
      </w:r>
      <w:r>
        <w:t>；</w:t>
      </w:r>
    </w:p>
    <w:p w14:paraId="3610886E" w14:textId="77777777" w:rsidR="008F6E8E" w:rsidRDefault="00000000" w:rsidP="001D0300">
      <w:pPr>
        <w:pStyle w:val="a6"/>
      </w:pPr>
      <w:r>
        <w:t>（</w:t>
      </w:r>
      <w:r>
        <w:t>2</w:t>
      </w:r>
      <w:r>
        <w:t>）设备</w:t>
      </w:r>
      <w:commentRangeStart w:id="195"/>
      <w:r>
        <w:t>故障率达到</w:t>
      </w:r>
      <w:r>
        <w:rPr>
          <w:u w:val="single"/>
        </w:rPr>
        <w:t>  </w:t>
      </w:r>
      <w:r>
        <w:t>以上。故障率计算方法：</w:t>
      </w:r>
      <w:r>
        <w:rPr>
          <w:u w:val="single"/>
        </w:rPr>
        <w:t>  </w:t>
      </w:r>
      <w:commentRangeEnd w:id="195"/>
      <w:r>
        <w:commentReference w:id="195"/>
      </w:r>
      <w:r>
        <w:t>。</w:t>
      </w:r>
    </w:p>
    <w:p w14:paraId="6BC37673" w14:textId="77777777" w:rsidR="008F6E8E" w:rsidRDefault="00000000" w:rsidP="001D0300">
      <w:pPr>
        <w:pStyle w:val="a6"/>
      </w:pPr>
      <w:ins w:id="196" w:author="SY" w:date="2024-04-01T15:29:00Z">
        <w:r>
          <w:rPr>
            <w:rFonts w:hint="eastAsia"/>
          </w:rPr>
          <w:t>10.4</w:t>
        </w:r>
      </w:ins>
      <w:r>
        <w:t>交付设备后，因甲方使用、保管不当导致设备出现的问题或不能正常使用，乙方不承担上述质保责任，但应向甲方提供有偿维修服务。</w:t>
      </w:r>
    </w:p>
    <w:p w14:paraId="44A3FFAE" w14:textId="77777777" w:rsidR="008F6E8E" w:rsidRDefault="00000000" w:rsidP="001D0300">
      <w:pPr>
        <w:pStyle w:val="a6"/>
      </w:pPr>
      <w:ins w:id="197" w:author="SY" w:date="2024-04-01T15:29:00Z">
        <w:r>
          <w:rPr>
            <w:rFonts w:hint="eastAsia"/>
          </w:rPr>
          <w:t>10.5</w:t>
        </w:r>
      </w:ins>
      <w:r>
        <w:t>其他支持</w:t>
      </w:r>
    </w:p>
    <w:p w14:paraId="6294913F" w14:textId="77777777" w:rsidR="008F6E8E" w:rsidRDefault="00000000" w:rsidP="001D0300">
      <w:pPr>
        <w:pStyle w:val="a6"/>
      </w:pPr>
      <w:ins w:id="198" w:author="SY" w:date="2024-04-01T15:29:00Z">
        <w:r>
          <w:rPr>
            <w:rFonts w:hint="eastAsia"/>
          </w:rPr>
          <w:t>10.5.1</w:t>
        </w:r>
      </w:ins>
      <w:r>
        <w:t>质保期满后，</w:t>
      </w:r>
      <w:proofErr w:type="gramStart"/>
      <w:r>
        <w:t>乙方仍承诺</w:t>
      </w:r>
      <w:proofErr w:type="gramEnd"/>
      <w:r>
        <w:t>提供该设备的维修、保养服务，费用按正常市场价格收取。</w:t>
      </w:r>
    </w:p>
    <w:p w14:paraId="78951252" w14:textId="77777777" w:rsidR="008F6E8E" w:rsidRDefault="00000000" w:rsidP="001D0300">
      <w:pPr>
        <w:pStyle w:val="a6"/>
      </w:pPr>
      <w:ins w:id="199" w:author="SY" w:date="2024-04-01T15:29:00Z">
        <w:r>
          <w:rPr>
            <w:rFonts w:hint="eastAsia"/>
          </w:rPr>
          <w:t>10.5.2</w:t>
        </w:r>
      </w:ins>
      <w:r>
        <w:t>质保期及质保期届满后的</w:t>
      </w:r>
      <w:commentRangeStart w:id="200"/>
      <w:r>
        <w:rPr>
          <w:rFonts w:hint="eastAsia"/>
          <w:u w:val="single"/>
        </w:rPr>
        <w:t xml:space="preserve">   </w:t>
      </w:r>
      <w:r>
        <w:t>年内</w:t>
      </w:r>
      <w:commentRangeEnd w:id="200"/>
      <w:r>
        <w:commentReference w:id="200"/>
      </w:r>
      <w:r>
        <w:t>，</w:t>
      </w:r>
      <w:ins w:id="201" w:author="王彤" w:date="2024-04-01T14:02:00Z">
        <w:r>
          <w:rPr>
            <w:rFonts w:hint="eastAsia"/>
          </w:rPr>
          <w:t>乙方应</w:t>
        </w:r>
      </w:ins>
      <w:r>
        <w:t>保证该设备所需零部件、配料的正常</w:t>
      </w:r>
      <w:r>
        <w:rPr>
          <w:rFonts w:hint="eastAsia"/>
        </w:rPr>
        <w:t>有偿</w:t>
      </w:r>
      <w:r>
        <w:t>供应。</w:t>
      </w:r>
    </w:p>
    <w:p w14:paraId="5F1A372C" w14:textId="77777777" w:rsidR="008F6E8E" w:rsidRDefault="00000000">
      <w:pPr>
        <w:pStyle w:val="3"/>
      </w:pPr>
      <w:r>
        <w:t>配套服务</w:t>
      </w:r>
    </w:p>
    <w:p w14:paraId="0BC37A17" w14:textId="77777777" w:rsidR="008F6E8E" w:rsidRDefault="00000000" w:rsidP="001D0300">
      <w:pPr>
        <w:pStyle w:val="a6"/>
      </w:pPr>
      <w:ins w:id="202" w:author="SY" w:date="2024-04-01T15:29:00Z">
        <w:r>
          <w:rPr>
            <w:rFonts w:hint="eastAsia"/>
          </w:rPr>
          <w:t>11.1</w:t>
        </w:r>
      </w:ins>
      <w:r>
        <w:t>在甲方指定地点的培训</w:t>
      </w:r>
    </w:p>
    <w:p w14:paraId="652F756E" w14:textId="77777777" w:rsidR="008F6E8E" w:rsidRDefault="00000000" w:rsidP="001D0300">
      <w:pPr>
        <w:pStyle w:val="a6"/>
      </w:pPr>
      <w:r>
        <w:t>培训地点：</w:t>
      </w:r>
      <w:r>
        <w:rPr>
          <w:rFonts w:hint="eastAsia"/>
        </w:rPr>
        <w:t>四川省成都市人民南路一段</w:t>
      </w:r>
      <w:r>
        <w:rPr>
          <w:rFonts w:hint="eastAsia"/>
        </w:rPr>
        <w:t>126</w:t>
      </w:r>
      <w:r>
        <w:rPr>
          <w:rFonts w:hint="eastAsia"/>
        </w:rPr>
        <w:t>号设备安装地点</w:t>
      </w:r>
    </w:p>
    <w:p w14:paraId="68B8FC30" w14:textId="77777777" w:rsidR="008F6E8E" w:rsidRDefault="00000000" w:rsidP="001D0300">
      <w:pPr>
        <w:pStyle w:val="a6"/>
        <w:rPr>
          <w:rFonts w:eastAsia="宋体"/>
        </w:rPr>
      </w:pPr>
      <w:r>
        <w:t>培训时间：</w:t>
      </w:r>
      <w:r>
        <w:rPr>
          <w:rFonts w:hint="eastAsia"/>
        </w:rPr>
        <w:t>设备最终验收同时完成设备使用的培训</w:t>
      </w:r>
    </w:p>
    <w:p w14:paraId="1BAFA79D" w14:textId="77777777" w:rsidR="008F6E8E" w:rsidRDefault="00000000" w:rsidP="001D0300">
      <w:pPr>
        <w:pStyle w:val="a6"/>
        <w:rPr>
          <w:rFonts w:eastAsia="宋体"/>
        </w:rPr>
      </w:pPr>
      <w:r>
        <w:t>培训内容：</w:t>
      </w:r>
      <w:r>
        <w:rPr>
          <w:rFonts w:hint="eastAsia"/>
        </w:rPr>
        <w:t>乙方设备的</w:t>
      </w:r>
      <w:r>
        <w:t>安装、运</w:t>
      </w:r>
      <w:ins w:id="203" w:author="王彤" w:date="2024-04-01T14:03:00Z">
        <w:r>
          <w:rPr>
            <w:rFonts w:hint="eastAsia"/>
          </w:rPr>
          <w:t>行</w:t>
        </w:r>
      </w:ins>
      <w:del w:id="204" w:author="王彤" w:date="2024-04-01T14:03:00Z">
        <w:r>
          <w:delText>用</w:delText>
        </w:r>
      </w:del>
      <w:r>
        <w:rPr>
          <w:rFonts w:hint="eastAsia"/>
        </w:rPr>
        <w:t>、故障排除</w:t>
      </w:r>
      <w:r>
        <w:t>与修理</w:t>
      </w:r>
      <w:r>
        <w:rPr>
          <w:rFonts w:hint="eastAsia"/>
        </w:rPr>
        <w:t>技能</w:t>
      </w:r>
    </w:p>
    <w:p w14:paraId="3CBDF446" w14:textId="77777777" w:rsidR="008F6E8E" w:rsidRDefault="00000000" w:rsidP="001D0300">
      <w:pPr>
        <w:pStyle w:val="a6"/>
      </w:pPr>
      <w:ins w:id="205" w:author="SY" w:date="2024-04-01T15:42:00Z">
        <w:r>
          <w:rPr>
            <w:rFonts w:hint="eastAsia"/>
          </w:rPr>
          <w:t>11.2</w:t>
        </w:r>
      </w:ins>
      <w:r>
        <w:t>乙方培训人员的差旅费用由乙方承担。</w:t>
      </w:r>
    </w:p>
    <w:p w14:paraId="5E50EAC8" w14:textId="77777777" w:rsidR="008F6E8E" w:rsidRDefault="00000000">
      <w:pPr>
        <w:pStyle w:val="3"/>
      </w:pPr>
      <w:r>
        <w:t>知识产权</w:t>
      </w:r>
    </w:p>
    <w:p w14:paraId="614BF430" w14:textId="77777777" w:rsidR="008F6E8E" w:rsidRDefault="00000000" w:rsidP="001D0300">
      <w:pPr>
        <w:pStyle w:val="a6"/>
      </w:pPr>
      <w:ins w:id="206" w:author="SY" w:date="2024-04-01T15:30:00Z">
        <w:r>
          <w:rPr>
            <w:rFonts w:hint="eastAsia"/>
          </w:rPr>
          <w:t>12.1</w:t>
        </w:r>
      </w:ins>
      <w:r>
        <w:t>乙方保证享有所提供设备所需的完整知识产权，并保证甲方对设备的使用、转售不会侵犯任何第三方知识产权。</w:t>
      </w:r>
    </w:p>
    <w:p w14:paraId="39E3C71B" w14:textId="77777777" w:rsidR="008F6E8E" w:rsidRDefault="00000000" w:rsidP="001D0300">
      <w:pPr>
        <w:pStyle w:val="a6"/>
      </w:pPr>
      <w:ins w:id="207" w:author="SY" w:date="2024-04-01T15:30:00Z">
        <w:r>
          <w:rPr>
            <w:rFonts w:hint="eastAsia"/>
          </w:rPr>
          <w:t>12.2</w:t>
        </w:r>
      </w:ins>
      <w:r>
        <w:t>该设备如果包含软件或其他知识产权，则应视为</w:t>
      </w:r>
      <w:ins w:id="208" w:author="王彤" w:date="2024-04-01T14:05:00Z">
        <w:r>
          <w:rPr>
            <w:rFonts w:hint="eastAsia"/>
          </w:rPr>
          <w:t>乙方</w:t>
        </w:r>
        <w:r>
          <w:rPr>
            <w:rFonts w:hint="eastAsia"/>
          </w:rPr>
          <w:t>/</w:t>
        </w:r>
        <w:r>
          <w:rPr>
            <w:rFonts w:hint="eastAsia"/>
          </w:rPr>
          <w:t>其他知识产权所有权人许可甲方无限期使用所涉及的</w:t>
        </w:r>
      </w:ins>
      <w:r>
        <w:rPr>
          <w:rFonts w:hint="eastAsia"/>
        </w:rPr>
        <w:t>软</w:t>
      </w:r>
      <w:r>
        <w:t>件及知识产权</w:t>
      </w:r>
      <w:del w:id="209" w:author="王彤" w:date="2024-04-01T14:05:00Z">
        <w:r>
          <w:delText>无限期的许可甲方配合该设备使用</w:delText>
        </w:r>
      </w:del>
      <w:r>
        <w:t>（费用已经包含在合同</w:t>
      </w:r>
      <w:r>
        <w:lastRenderedPageBreak/>
        <w:t>价款中）</w:t>
      </w:r>
      <w:ins w:id="210" w:author="王彤" w:date="2024-04-01T14:06:00Z">
        <w:r>
          <w:rPr>
            <w:rFonts w:hint="eastAsia"/>
          </w:rPr>
          <w:t>，若甲方因使用设备及设备所涉软件受到其他任何第三方权利主张或索赔，均应由乙方负责，由此产生的一切损失、费用</w:t>
        </w:r>
      </w:ins>
      <w:ins w:id="211" w:author="王彤" w:date="2024-04-01T14:07:00Z">
        <w:r>
          <w:rPr>
            <w:rFonts w:hint="eastAsia"/>
          </w:rPr>
          <w:t>均应由乙方承担</w:t>
        </w:r>
      </w:ins>
      <w:r>
        <w:rPr>
          <w:rFonts w:hint="eastAsia"/>
        </w:rPr>
        <w:t>。</w:t>
      </w:r>
    </w:p>
    <w:p w14:paraId="725A1F56" w14:textId="77777777" w:rsidR="008F6E8E" w:rsidRDefault="00000000">
      <w:pPr>
        <w:pStyle w:val="2"/>
        <w:spacing w:before="0" w:after="0" w:line="360" w:lineRule="auto"/>
        <w:rPr>
          <w:rFonts w:ascii="宋体" w:hAnsi="宋体" w:cs="宋体"/>
        </w:rPr>
      </w:pPr>
      <w:r>
        <w:rPr>
          <w:rFonts w:ascii="宋体" w:hAnsi="宋体" w:cs="宋体"/>
        </w:rPr>
        <w:t>第四部分 其他约定</w:t>
      </w:r>
    </w:p>
    <w:p w14:paraId="06711FDB" w14:textId="77777777" w:rsidR="008F6E8E" w:rsidRDefault="00000000">
      <w:pPr>
        <w:pStyle w:val="3"/>
      </w:pPr>
      <w:r>
        <w:t>陈述与保证</w:t>
      </w:r>
    </w:p>
    <w:p w14:paraId="3CDFC08B" w14:textId="77777777" w:rsidR="008F6E8E" w:rsidRDefault="00000000" w:rsidP="001D0300">
      <w:pPr>
        <w:pStyle w:val="a6"/>
        <w:rPr>
          <w:del w:id="212" w:author="王彤" w:date="2024-04-01T14:07:00Z"/>
        </w:rPr>
      </w:pPr>
      <w:del w:id="213" w:author="王彤" w:date="2024-04-01T14:07:00Z">
        <w:r>
          <w:delText>本合同各方于本合同签订日向其他方做出如下陈述与保证；各方确认，各方系在下列陈述与保证的基础上方达成本合同。</w:delText>
        </w:r>
      </w:del>
    </w:p>
    <w:p w14:paraId="6EEA5FDF" w14:textId="77777777" w:rsidR="008F6E8E" w:rsidRDefault="00000000" w:rsidP="001D0300">
      <w:pPr>
        <w:pStyle w:val="a6"/>
        <w:rPr>
          <w:del w:id="214" w:author="王彤" w:date="2024-04-01T14:07:00Z"/>
        </w:rPr>
      </w:pPr>
      <w:del w:id="215" w:author="王彤" w:date="2024-04-01T14:07:00Z">
        <w:r>
          <w:delText>该方系合法设立且有效存续的实体（法人或非法人组织）或具有完全民事行为能力的自然人。</w:delText>
        </w:r>
      </w:del>
    </w:p>
    <w:p w14:paraId="306CE3E0" w14:textId="77777777" w:rsidR="008F6E8E" w:rsidRDefault="00000000" w:rsidP="001D0300">
      <w:pPr>
        <w:pStyle w:val="a6"/>
      </w:pPr>
      <w:ins w:id="216" w:author="SY" w:date="2024-04-01T15:30:00Z">
        <w:r>
          <w:rPr>
            <w:rFonts w:hint="eastAsia"/>
          </w:rPr>
          <w:t>13.1</w:t>
        </w:r>
      </w:ins>
      <w:r>
        <w:t>除本合同另有约定外，</w:t>
      </w:r>
      <w:ins w:id="217" w:author="王彤" w:date="2024-04-01T14:08:00Z">
        <w:r>
          <w:rPr>
            <w:rFonts w:hint="eastAsia"/>
          </w:rPr>
          <w:t>合同签订双方均</w:t>
        </w:r>
      </w:ins>
      <w:del w:id="218" w:author="王彤" w:date="2024-04-01T14:08:00Z">
        <w:r>
          <w:delText>该方</w:delText>
        </w:r>
      </w:del>
      <w:r>
        <w:t>拥有签订和履行本合同全部义务所必需的所有合法权利以及所有内部和外部的批准、授权和许可，包括但不限于法律及公司章程规定的股东会、董事会批准。</w:t>
      </w:r>
    </w:p>
    <w:p w14:paraId="5C6ED793" w14:textId="77777777" w:rsidR="008F6E8E" w:rsidRDefault="00000000" w:rsidP="001D0300">
      <w:pPr>
        <w:pStyle w:val="a6"/>
        <w:rPr>
          <w:del w:id="219" w:author="王彤" w:date="2024-04-01T14:08:00Z"/>
        </w:rPr>
      </w:pPr>
      <w:ins w:id="220" w:author="SY" w:date="2024-04-01T15:30:00Z">
        <w:r>
          <w:rPr>
            <w:rFonts w:hint="eastAsia"/>
          </w:rPr>
          <w:t>13.2</w:t>
        </w:r>
      </w:ins>
      <w:ins w:id="221" w:author="王彤" w:date="2024-04-01T14:08:00Z">
        <w:r>
          <w:rPr>
            <w:rFonts w:hint="eastAsia"/>
          </w:rPr>
          <w:t>合同签订双方所</w:t>
        </w:r>
      </w:ins>
      <w:del w:id="222" w:author="王彤" w:date="2024-04-01T14:08:00Z">
        <w:r>
          <w:rPr>
            <w:rFonts w:hint="eastAsia"/>
          </w:rPr>
          <w:delText>该</w:delText>
        </w:r>
        <w:r>
          <w:delText>方</w:delText>
        </w:r>
      </w:del>
      <w:r>
        <w:t>提交的文件、资料等均是真实、准确、全面、完整和有效的，并无任何隐瞒、遗漏、虚假或误导之处。</w:t>
      </w:r>
    </w:p>
    <w:p w14:paraId="2350FC05" w14:textId="77777777" w:rsidR="008F6E8E" w:rsidRDefault="00000000" w:rsidP="001D0300">
      <w:pPr>
        <w:pStyle w:val="a6"/>
      </w:pPr>
      <w:del w:id="223" w:author="王彤" w:date="2024-04-01T14:08:00Z">
        <w:r>
          <w:delText>该方</w:delText>
        </w:r>
      </w:del>
      <w:r>
        <w:t>签订本合同和履行本合同任何义务不会：</w:t>
      </w:r>
    </w:p>
    <w:p w14:paraId="74E10895" w14:textId="77777777" w:rsidR="008F6E8E" w:rsidRDefault="00000000" w:rsidP="001D0300">
      <w:pPr>
        <w:pStyle w:val="a6"/>
      </w:pPr>
      <w:r>
        <w:t>（</w:t>
      </w:r>
      <w:r>
        <w:t>1</w:t>
      </w:r>
      <w:r>
        <w:t>）违反</w:t>
      </w:r>
      <w:ins w:id="224" w:author="王彤" w:date="2024-04-01T14:09:00Z">
        <w:r>
          <w:rPr>
            <w:rFonts w:hint="eastAsia"/>
          </w:rPr>
          <w:t>各方</w:t>
        </w:r>
      </w:ins>
      <w:del w:id="225" w:author="王彤" w:date="2024-04-01T14:09:00Z">
        <w:r>
          <w:delText>该方</w:delText>
        </w:r>
      </w:del>
      <w:r>
        <w:t>的公司章程或任何组织性文件的规定；</w:t>
      </w:r>
    </w:p>
    <w:p w14:paraId="781321E1" w14:textId="77777777" w:rsidR="008F6E8E" w:rsidRDefault="00000000" w:rsidP="001D0300">
      <w:pPr>
        <w:pStyle w:val="a6"/>
      </w:pPr>
      <w:r>
        <w:t>（</w:t>
      </w:r>
      <w:r>
        <w:t>2</w:t>
      </w:r>
      <w:r>
        <w:t>）违反法律、法规或其他规范性文件；</w:t>
      </w:r>
    </w:p>
    <w:p w14:paraId="1107A85B" w14:textId="77777777" w:rsidR="008F6E8E" w:rsidRDefault="00000000" w:rsidP="001D0300">
      <w:pPr>
        <w:pStyle w:val="a6"/>
      </w:pPr>
      <w:r>
        <w:t>（</w:t>
      </w:r>
      <w:r>
        <w:t>3</w:t>
      </w:r>
      <w:r>
        <w:t>）违反对</w:t>
      </w:r>
      <w:ins w:id="226" w:author="王彤" w:date="2024-04-01T14:09:00Z">
        <w:r>
          <w:rPr>
            <w:rFonts w:hint="eastAsia"/>
          </w:rPr>
          <w:t>各方</w:t>
        </w:r>
      </w:ins>
      <w:del w:id="227" w:author="王彤" w:date="2024-04-01T14:09:00Z">
        <w:r>
          <w:delText>该方</w:delText>
        </w:r>
      </w:del>
      <w:r>
        <w:t>有法律约束力的任何其他合同、合同、文件、</w:t>
      </w:r>
      <w:ins w:id="228" w:author="王彤" w:date="2024-04-01T14:09:00Z">
        <w:r>
          <w:rPr>
            <w:rFonts w:hint="eastAsia"/>
          </w:rPr>
          <w:t>各方</w:t>
        </w:r>
      </w:ins>
      <w:del w:id="229" w:author="王彤" w:date="2024-04-01T14:09:00Z">
        <w:r>
          <w:delText>该方</w:delText>
        </w:r>
      </w:del>
      <w:r>
        <w:t>对任何第三方做出的承诺或保证（无论是书面的或是口头的）、</w:t>
      </w:r>
      <w:ins w:id="230" w:author="王彤" w:date="2024-04-01T14:09:00Z">
        <w:r>
          <w:rPr>
            <w:rFonts w:hint="eastAsia"/>
          </w:rPr>
          <w:t>各方</w:t>
        </w:r>
      </w:ins>
      <w:del w:id="231" w:author="王彤" w:date="2024-04-01T14:09:00Z">
        <w:r>
          <w:delText>该方</w:delText>
        </w:r>
      </w:del>
      <w:r>
        <w:t>对任何第三方所负担的其他有法律约束力的义务。</w:t>
      </w:r>
    </w:p>
    <w:p w14:paraId="6DD26906" w14:textId="77777777" w:rsidR="008F6E8E" w:rsidRDefault="00000000" w:rsidP="001D0300">
      <w:pPr>
        <w:pStyle w:val="a6"/>
        <w:rPr>
          <w:del w:id="232" w:author="王彤" w:date="2024-04-01T14:09:00Z"/>
        </w:rPr>
      </w:pPr>
      <w:ins w:id="233" w:author="SY" w:date="2024-04-01T15:31:00Z">
        <w:r>
          <w:rPr>
            <w:rFonts w:hint="eastAsia"/>
          </w:rPr>
          <w:t>13.3</w:t>
        </w:r>
      </w:ins>
      <w:r>
        <w:t>甲方承诺：</w:t>
      </w:r>
    </w:p>
    <w:p w14:paraId="3C13ED56" w14:textId="77777777" w:rsidR="008F6E8E" w:rsidRDefault="00000000" w:rsidP="001D0300">
      <w:pPr>
        <w:pStyle w:val="a6"/>
      </w:pPr>
      <w:r>
        <w:t>具备签订和履行本合同的资质。</w:t>
      </w:r>
    </w:p>
    <w:p w14:paraId="6384D448" w14:textId="77777777" w:rsidR="008F6E8E" w:rsidRDefault="00000000" w:rsidP="001D0300">
      <w:pPr>
        <w:pStyle w:val="a6"/>
        <w:rPr>
          <w:del w:id="234" w:author="王彤" w:date="2024-04-01T14:09:00Z"/>
        </w:rPr>
      </w:pPr>
      <w:ins w:id="235" w:author="SY" w:date="2024-04-01T15:31:00Z">
        <w:r>
          <w:rPr>
            <w:rFonts w:hint="eastAsia"/>
          </w:rPr>
          <w:t>13.4</w:t>
        </w:r>
      </w:ins>
      <w:r>
        <w:t>乙方承诺：</w:t>
      </w:r>
    </w:p>
    <w:p w14:paraId="79D0B867" w14:textId="77777777" w:rsidR="008F6E8E" w:rsidRDefault="00000000" w:rsidP="001D0300">
      <w:pPr>
        <w:pStyle w:val="a6"/>
      </w:pPr>
      <w:r>
        <w:t>具备签订和履行本合同的资质，具备生产、销售合同约定货物的资质。</w:t>
      </w:r>
    </w:p>
    <w:p w14:paraId="573F36FC" w14:textId="77777777" w:rsidR="008F6E8E" w:rsidRDefault="00000000" w:rsidP="001D0300">
      <w:pPr>
        <w:pStyle w:val="a6"/>
      </w:pPr>
      <w:ins w:id="236" w:author="SY" w:date="2024-04-01T15:31:00Z">
        <w:r>
          <w:rPr>
            <w:rFonts w:hint="eastAsia"/>
          </w:rPr>
          <w:t>13.5</w:t>
        </w:r>
      </w:ins>
      <w:r>
        <w:t>各方承诺，如果其</w:t>
      </w:r>
      <w:ins w:id="237" w:author="王彤" w:date="2024-04-01T14:09:00Z">
        <w:r>
          <w:rPr>
            <w:rFonts w:hint="eastAsia"/>
          </w:rPr>
          <w:t>陈述</w:t>
        </w:r>
      </w:ins>
      <w:ins w:id="238" w:author="王彤" w:date="2024-04-01T14:10:00Z">
        <w:r>
          <w:rPr>
            <w:rFonts w:hint="eastAsia"/>
          </w:rPr>
          <w:t>、保证</w:t>
        </w:r>
      </w:ins>
      <w:ins w:id="239" w:author="王彤" w:date="2024-04-01T14:09:00Z">
        <w:r>
          <w:rPr>
            <w:rFonts w:hint="eastAsia"/>
          </w:rPr>
          <w:t>的事实</w:t>
        </w:r>
      </w:ins>
      <w:del w:id="240" w:author="王彤" w:date="2024-04-01T14:09:00Z">
        <w:r>
          <w:delText>知悉</w:delText>
        </w:r>
      </w:del>
      <w:r>
        <w:t>在本合同签订后发生任何</w:t>
      </w:r>
      <w:ins w:id="241" w:author="王彤" w:date="2024-04-01T14:10:00Z">
        <w:r>
          <w:rPr>
            <w:rFonts w:hint="eastAsia"/>
          </w:rPr>
          <w:t>变更</w:t>
        </w:r>
      </w:ins>
      <w:del w:id="242" w:author="王彤" w:date="2024-04-01T14:10:00Z">
        <w:r>
          <w:delText>情形</w:delText>
        </w:r>
      </w:del>
      <w:r>
        <w:t>，使任何陈述与保证在任何方面变为不真实、不准确或具误导性</w:t>
      </w:r>
      <w:ins w:id="243" w:author="王彤" w:date="2024-04-01T14:10:00Z">
        <w:r>
          <w:rPr>
            <w:rFonts w:hint="eastAsia"/>
          </w:rPr>
          <w:t>的</w:t>
        </w:r>
      </w:ins>
      <w:r>
        <w:t>，</w:t>
      </w:r>
      <w:ins w:id="244" w:author="王彤" w:date="2024-04-01T14:10:00Z">
        <w:r>
          <w:rPr>
            <w:rFonts w:hint="eastAsia"/>
          </w:rPr>
          <w:t>发生变更一方应</w:t>
        </w:r>
      </w:ins>
      <w:r>
        <w:t>将立即书面通知对方。</w:t>
      </w:r>
    </w:p>
    <w:p w14:paraId="2F2D4D38" w14:textId="77777777" w:rsidR="008F6E8E" w:rsidRDefault="00000000">
      <w:pPr>
        <w:pStyle w:val="3"/>
      </w:pPr>
      <w:r>
        <w:t> </w:t>
      </w:r>
      <w:r>
        <w:t>违约责任</w:t>
      </w:r>
    </w:p>
    <w:p w14:paraId="77F837DB" w14:textId="77777777" w:rsidR="008F6E8E" w:rsidRDefault="00000000" w:rsidP="001D0300">
      <w:pPr>
        <w:pStyle w:val="a6"/>
      </w:pPr>
      <w:ins w:id="245" w:author="SY" w:date="2024-04-01T15:31:00Z">
        <w:r>
          <w:rPr>
            <w:rFonts w:hint="eastAsia"/>
          </w:rPr>
          <w:t>14.1</w:t>
        </w:r>
      </w:ins>
      <w:r>
        <w:t>乙方逾期交货的，每逾期一天，应按</w:t>
      </w:r>
      <w:r>
        <w:rPr>
          <w:rFonts w:hint="eastAsia"/>
        </w:rPr>
        <w:t>本合同总金额</w:t>
      </w:r>
      <w:r>
        <w:t>的</w:t>
      </w:r>
      <w:r>
        <w:rPr>
          <w:rFonts w:hint="eastAsia"/>
          <w:u w:val="single"/>
        </w:rPr>
        <w:t>3</w:t>
      </w:r>
      <w:r>
        <w:rPr>
          <w:u w:val="single"/>
        </w:rPr>
        <w:t>‱</w:t>
      </w:r>
      <w:r>
        <w:rPr>
          <w:u w:val="single"/>
        </w:rPr>
        <w:t>（</w:t>
      </w:r>
      <w:r>
        <w:rPr>
          <w:rFonts w:hint="eastAsia"/>
          <w:u w:val="single"/>
        </w:rPr>
        <w:t>万</w:t>
      </w:r>
      <w:r>
        <w:rPr>
          <w:u w:val="single"/>
        </w:rPr>
        <w:t>分之</w:t>
      </w:r>
      <w:r>
        <w:rPr>
          <w:rFonts w:hint="eastAsia"/>
          <w:u w:val="single"/>
        </w:rPr>
        <w:t>三</w:t>
      </w:r>
      <w:r>
        <w:rPr>
          <w:u w:val="single"/>
        </w:rPr>
        <w:t>）</w:t>
      </w:r>
      <w:r>
        <w:t>向甲方支付违约金，同时仍应履行交货义务。逾期超过</w:t>
      </w:r>
      <w:r>
        <w:t>15</w:t>
      </w:r>
      <w:r>
        <w:t>天的，甲方有权解除本合同，要求乙方退还甲方支</w:t>
      </w:r>
      <w:r>
        <w:lastRenderedPageBreak/>
        <w:t>付的全部货款，并按照</w:t>
      </w:r>
      <w:r>
        <w:rPr>
          <w:rFonts w:hint="eastAsia"/>
          <w:u w:val="single"/>
        </w:rPr>
        <w:t>本</w:t>
      </w:r>
      <w:r>
        <w:rPr>
          <w:u w:val="single"/>
        </w:rPr>
        <w:t>合同</w:t>
      </w:r>
      <w:r>
        <w:rPr>
          <w:rFonts w:hint="eastAsia"/>
          <w:u w:val="single"/>
        </w:rPr>
        <w:t>总金额</w:t>
      </w:r>
      <w:r>
        <w:rPr>
          <w:u w:val="single"/>
        </w:rPr>
        <w:t>的</w:t>
      </w:r>
      <w:r>
        <w:rPr>
          <w:u w:val="single"/>
        </w:rPr>
        <w:t>20%</w:t>
      </w:r>
      <w:r>
        <w:t>向甲方支付违约金。违约金不足以赔偿甲方损失的，乙方还应赔偿甲方全部损失。</w:t>
      </w:r>
    </w:p>
    <w:p w14:paraId="0883B696" w14:textId="77777777" w:rsidR="008F6E8E" w:rsidRDefault="00000000" w:rsidP="001D0300">
      <w:pPr>
        <w:pStyle w:val="a6"/>
      </w:pPr>
      <w:ins w:id="246" w:author="SY" w:date="2024-04-01T15:31:00Z">
        <w:r>
          <w:rPr>
            <w:rFonts w:hint="eastAsia"/>
          </w:rPr>
          <w:t>14.2</w:t>
        </w:r>
      </w:ins>
      <w:r>
        <w:rPr>
          <w:rFonts w:hint="eastAsia"/>
        </w:rPr>
        <w:t>乙方逾期提供安装及</w:t>
      </w:r>
      <w:r>
        <w:rPr>
          <w:rFonts w:hint="eastAsia"/>
        </w:rPr>
        <w:t>/</w:t>
      </w:r>
      <w:r>
        <w:rPr>
          <w:rFonts w:hint="eastAsia"/>
        </w:rPr>
        <w:t>或调试及</w:t>
      </w:r>
      <w:r>
        <w:rPr>
          <w:rFonts w:hint="eastAsia"/>
        </w:rPr>
        <w:t>/</w:t>
      </w:r>
      <w:r>
        <w:rPr>
          <w:rFonts w:hint="eastAsia"/>
        </w:rPr>
        <w:t>或试运行服务</w:t>
      </w:r>
      <w:ins w:id="247" w:author="王彤" w:date="2024-04-01T14:12:00Z">
        <w:r>
          <w:rPr>
            <w:rFonts w:hint="eastAsia"/>
          </w:rPr>
          <w:t>及</w:t>
        </w:r>
        <w:r>
          <w:rPr>
            <w:rFonts w:hint="eastAsia"/>
          </w:rPr>
          <w:t>/</w:t>
        </w:r>
        <w:r>
          <w:rPr>
            <w:rFonts w:hint="eastAsia"/>
          </w:rPr>
          <w:t>或逾期完成最终验收</w:t>
        </w:r>
      </w:ins>
      <w:r>
        <w:rPr>
          <w:rFonts w:hint="eastAsia"/>
        </w:rPr>
        <w:t>的，</w:t>
      </w:r>
      <w:r>
        <w:t>每逾期一天，应按</w:t>
      </w:r>
      <w:r>
        <w:rPr>
          <w:rFonts w:hint="eastAsia"/>
        </w:rPr>
        <w:t>本合同总金额</w:t>
      </w:r>
      <w:r>
        <w:t>的</w:t>
      </w:r>
      <w:r>
        <w:rPr>
          <w:rFonts w:hint="eastAsia"/>
          <w:u w:val="single"/>
        </w:rPr>
        <w:t>3</w:t>
      </w:r>
      <w:r>
        <w:rPr>
          <w:u w:val="single"/>
        </w:rPr>
        <w:t>‱</w:t>
      </w:r>
      <w:r>
        <w:rPr>
          <w:u w:val="single"/>
        </w:rPr>
        <w:t>（</w:t>
      </w:r>
      <w:r>
        <w:rPr>
          <w:rFonts w:hint="eastAsia"/>
          <w:u w:val="single"/>
        </w:rPr>
        <w:t>万</w:t>
      </w:r>
      <w:r>
        <w:rPr>
          <w:u w:val="single"/>
        </w:rPr>
        <w:t>分之</w:t>
      </w:r>
      <w:r>
        <w:rPr>
          <w:rFonts w:hint="eastAsia"/>
          <w:u w:val="single"/>
        </w:rPr>
        <w:t>三</w:t>
      </w:r>
      <w:r>
        <w:rPr>
          <w:u w:val="single"/>
        </w:rPr>
        <w:t>）</w:t>
      </w:r>
      <w:r>
        <w:t>向甲方支付违约金</w:t>
      </w:r>
      <w:r>
        <w:rPr>
          <w:rFonts w:hint="eastAsia"/>
        </w:rPr>
        <w:t>，同时仍应履行安装及</w:t>
      </w:r>
      <w:r>
        <w:rPr>
          <w:rFonts w:hint="eastAsia"/>
        </w:rPr>
        <w:t>/</w:t>
      </w:r>
      <w:r>
        <w:rPr>
          <w:rFonts w:hint="eastAsia"/>
        </w:rPr>
        <w:t>或调试及</w:t>
      </w:r>
      <w:r>
        <w:rPr>
          <w:rFonts w:hint="eastAsia"/>
        </w:rPr>
        <w:t>/</w:t>
      </w:r>
      <w:r>
        <w:rPr>
          <w:rFonts w:hint="eastAsia"/>
        </w:rPr>
        <w:t>或试运行</w:t>
      </w:r>
      <w:ins w:id="248" w:author="王彤" w:date="2024-04-01T14:14:00Z">
        <w:r>
          <w:rPr>
            <w:rFonts w:hint="eastAsia"/>
          </w:rPr>
          <w:t>及</w:t>
        </w:r>
        <w:r>
          <w:rPr>
            <w:rFonts w:hint="eastAsia"/>
          </w:rPr>
          <w:t>/</w:t>
        </w:r>
        <w:r>
          <w:rPr>
            <w:rFonts w:hint="eastAsia"/>
          </w:rPr>
          <w:t>或消缺整改</w:t>
        </w:r>
      </w:ins>
      <w:r>
        <w:rPr>
          <w:rFonts w:hint="eastAsia"/>
        </w:rPr>
        <w:t>服务。逾期超过【</w:t>
      </w:r>
      <w:r>
        <w:rPr>
          <w:rFonts w:hint="eastAsia"/>
        </w:rPr>
        <w:t xml:space="preserve"> </w:t>
      </w:r>
      <w:r>
        <w:rPr>
          <w:rFonts w:hint="eastAsia"/>
        </w:rPr>
        <w:t>】天的，甲方有权委托第三方提供安装及</w:t>
      </w:r>
      <w:r>
        <w:rPr>
          <w:rFonts w:hint="eastAsia"/>
        </w:rPr>
        <w:t>/</w:t>
      </w:r>
      <w:r>
        <w:rPr>
          <w:rFonts w:hint="eastAsia"/>
        </w:rPr>
        <w:t>或调试及</w:t>
      </w:r>
      <w:r>
        <w:rPr>
          <w:rFonts w:hint="eastAsia"/>
        </w:rPr>
        <w:t>/</w:t>
      </w:r>
      <w:r>
        <w:rPr>
          <w:rFonts w:hint="eastAsia"/>
        </w:rPr>
        <w:t>或试运行</w:t>
      </w:r>
      <w:ins w:id="249" w:author="王彤" w:date="2024-04-01T14:14:00Z">
        <w:r>
          <w:rPr>
            <w:rFonts w:hint="eastAsia"/>
          </w:rPr>
          <w:t>及</w:t>
        </w:r>
        <w:r>
          <w:rPr>
            <w:rFonts w:hint="eastAsia"/>
          </w:rPr>
          <w:t>/</w:t>
        </w:r>
        <w:r>
          <w:rPr>
            <w:rFonts w:hint="eastAsia"/>
          </w:rPr>
          <w:t>或消缺整改</w:t>
        </w:r>
      </w:ins>
      <w:r>
        <w:rPr>
          <w:rFonts w:hint="eastAsia"/>
        </w:rPr>
        <w:t>服务，由此产生的相关费用由乙方承担，前述费用甲方有权在剩余未支付乙方货款中直接进行扣除。</w:t>
      </w:r>
    </w:p>
    <w:p w14:paraId="40004CDE" w14:textId="77777777" w:rsidR="008F6E8E" w:rsidRDefault="00000000" w:rsidP="001D0300">
      <w:pPr>
        <w:pStyle w:val="a6"/>
      </w:pPr>
      <w:ins w:id="250" w:author="SY" w:date="2024-04-01T15:31:00Z">
        <w:r>
          <w:rPr>
            <w:rFonts w:hint="eastAsia"/>
          </w:rPr>
          <w:t>14.3</w:t>
        </w:r>
      </w:ins>
      <w:r>
        <w:t>甲方逾期付款的，每逾期一天，应按逾期金额的</w:t>
      </w:r>
      <w:r>
        <w:rPr>
          <w:rFonts w:hint="eastAsia"/>
          <w:u w:val="single"/>
        </w:rPr>
        <w:t>3</w:t>
      </w:r>
      <w:r>
        <w:rPr>
          <w:u w:val="single"/>
        </w:rPr>
        <w:t>‱</w:t>
      </w:r>
      <w:r>
        <w:rPr>
          <w:u w:val="single"/>
        </w:rPr>
        <w:t>（万分之</w:t>
      </w:r>
      <w:r>
        <w:rPr>
          <w:rFonts w:hint="eastAsia"/>
          <w:u w:val="single"/>
        </w:rPr>
        <w:t>三</w:t>
      </w:r>
      <w:r>
        <w:rPr>
          <w:u w:val="single"/>
        </w:rPr>
        <w:t>）</w:t>
      </w:r>
      <w:r>
        <w:t>向乙方支付违约金，同时仍应履行付款义务。</w:t>
      </w:r>
    </w:p>
    <w:p w14:paraId="6691B936" w14:textId="77777777" w:rsidR="008F6E8E" w:rsidRDefault="00000000" w:rsidP="001D0300">
      <w:pPr>
        <w:pStyle w:val="a6"/>
      </w:pPr>
      <w:ins w:id="251" w:author="SY" w:date="2024-04-01T15:31:00Z">
        <w:r>
          <w:rPr>
            <w:rFonts w:hint="eastAsia"/>
          </w:rPr>
          <w:t>14.4</w:t>
        </w:r>
      </w:ins>
      <w:r>
        <w:t>乙方设备质量不符合要求的，甲方有权向乙方主张下列全部或部分权利：</w:t>
      </w:r>
    </w:p>
    <w:p w14:paraId="7F7B4147" w14:textId="77777777" w:rsidR="008F6E8E" w:rsidRDefault="00000000" w:rsidP="001D0300">
      <w:pPr>
        <w:pStyle w:val="a6"/>
      </w:pPr>
      <w:r>
        <w:t>（</w:t>
      </w:r>
      <w:r>
        <w:t>1</w:t>
      </w:r>
      <w:r>
        <w:t>）拒绝收货，要求乙方重新发货。因此造成的</w:t>
      </w:r>
      <w:r>
        <w:rPr>
          <w:rFonts w:hint="eastAsia"/>
        </w:rPr>
        <w:t>延期交付违约金、</w:t>
      </w:r>
      <w:r>
        <w:t>损失和增加的费用由乙方承担。</w:t>
      </w:r>
    </w:p>
    <w:p w14:paraId="368439E1" w14:textId="77777777" w:rsidR="008F6E8E" w:rsidRDefault="00000000" w:rsidP="001D0300">
      <w:pPr>
        <w:pStyle w:val="a6"/>
      </w:pPr>
      <w:r>
        <w:t>（</w:t>
      </w:r>
      <w:r>
        <w:t>2</w:t>
      </w:r>
      <w:r>
        <w:t>）向第三方进行采购，或委托第三方维修，因此导致甲方增加的费用由乙方承担</w:t>
      </w:r>
      <w:ins w:id="252" w:author="王彤" w:date="2024-04-01T14:15:00Z">
        <w:r>
          <w:rPr>
            <w:rFonts w:hint="eastAsia"/>
          </w:rPr>
          <w:t>，同时</w:t>
        </w:r>
        <w:proofErr w:type="gramStart"/>
        <w:r>
          <w:rPr>
            <w:rFonts w:hint="eastAsia"/>
          </w:rPr>
          <w:t>乙方仍</w:t>
        </w:r>
        <w:proofErr w:type="gramEnd"/>
        <w:r>
          <w:rPr>
            <w:rFonts w:hint="eastAsia"/>
          </w:rPr>
          <w:t>应承担逾期交货的违约责任</w:t>
        </w:r>
      </w:ins>
      <w:r>
        <w:rPr>
          <w:rFonts w:hint="eastAsia"/>
        </w:rPr>
        <w:t>。</w:t>
      </w:r>
    </w:p>
    <w:p w14:paraId="09AD3499" w14:textId="77777777" w:rsidR="008F6E8E" w:rsidRDefault="00000000" w:rsidP="001D0300">
      <w:pPr>
        <w:pStyle w:val="a6"/>
      </w:pPr>
      <w:r>
        <w:t>（</w:t>
      </w:r>
      <w:r>
        <w:t>3</w:t>
      </w:r>
      <w:r>
        <w:t>）乙方设备质量不符合要求，根据本合同约定甲方有权解除的，乙方应将甲方支付的全部货款退回给甲方，并向甲方支付</w:t>
      </w:r>
      <w:r>
        <w:rPr>
          <w:rFonts w:hint="eastAsia"/>
        </w:rPr>
        <w:t>本</w:t>
      </w:r>
      <w:r>
        <w:t>合同总价款的</w:t>
      </w:r>
      <w:r>
        <w:rPr>
          <w:u w:val="single"/>
        </w:rPr>
        <w:t>20</w:t>
      </w:r>
      <w:r>
        <w:t>%</w:t>
      </w:r>
      <w:r>
        <w:rPr>
          <w:rFonts w:hint="eastAsia"/>
        </w:rPr>
        <w:t>的违约金</w:t>
      </w:r>
      <w:r>
        <w:t>。违约金不足以赔偿甲方损失的，还应赔偿甲方全部损失。</w:t>
      </w:r>
    </w:p>
    <w:p w14:paraId="54C78C7A" w14:textId="77777777" w:rsidR="008F6E8E" w:rsidRDefault="00000000" w:rsidP="001D0300">
      <w:pPr>
        <w:pStyle w:val="a6"/>
      </w:pPr>
      <w:ins w:id="253" w:author="SY" w:date="2024-04-01T15:31:00Z">
        <w:r>
          <w:rPr>
            <w:rFonts w:hint="eastAsia"/>
          </w:rPr>
          <w:t>14.5</w:t>
        </w:r>
      </w:ins>
      <w:r>
        <w:t>任何一方有其他违反本合同情形的，应赔偿守约方全部损失，该损失包括但不限于对守约方所造成的直接损失、可得利益损失、守约方支付给第三方的赔偿费用</w:t>
      </w:r>
      <w:r>
        <w:t>/</w:t>
      </w:r>
      <w:r>
        <w:t>违约金</w:t>
      </w:r>
      <w:r>
        <w:t>/</w:t>
      </w:r>
      <w:r>
        <w:t>罚款、调查取证费用</w:t>
      </w:r>
      <w:r>
        <w:t>/</w:t>
      </w:r>
      <w:r>
        <w:t>公证费、诉讼费用、</w:t>
      </w:r>
      <w:ins w:id="254" w:author="王彤" w:date="2024-04-01T14:16:00Z">
        <w:r>
          <w:rPr>
            <w:rFonts w:hint="eastAsia"/>
          </w:rPr>
          <w:t>保全保险费、</w:t>
        </w:r>
      </w:ins>
      <w:r>
        <w:t>律师费用以及因此而支付的其他合理费用。</w:t>
      </w:r>
    </w:p>
    <w:p w14:paraId="0664F552" w14:textId="77777777" w:rsidR="008F6E8E" w:rsidRDefault="00000000">
      <w:pPr>
        <w:pStyle w:val="3"/>
      </w:pPr>
      <w:r>
        <w:t>保密</w:t>
      </w:r>
    </w:p>
    <w:p w14:paraId="6A240BD3" w14:textId="77777777" w:rsidR="008F6E8E" w:rsidRDefault="00000000" w:rsidP="001D0300">
      <w:pPr>
        <w:pStyle w:val="a6"/>
      </w:pPr>
      <w:ins w:id="255" w:author="SY" w:date="2024-04-01T15:32:00Z">
        <w:r>
          <w:rPr>
            <w:rFonts w:hint="eastAsia"/>
          </w:rPr>
          <w:t>15.1</w:t>
        </w:r>
      </w:ins>
      <w:r>
        <w:t>合同各方保证对在讨论、签订、履行本合同过程中所获悉的属于其他方的且无法自公开渠道的文件及资料（包括但不限于商业秘密、公司计划、运营活动、财务信息、技术信息、经营信息及其他商业秘密）予以保密。未经该资料和文件的</w:t>
      </w:r>
      <w:proofErr w:type="gramStart"/>
      <w:r>
        <w:t>原提供</w:t>
      </w:r>
      <w:proofErr w:type="gramEnd"/>
      <w:r>
        <w:t>方同意，其他方不得向任何第三方泄露该商业秘密的全部或部分内容</w:t>
      </w:r>
      <w:ins w:id="256" w:author="王彤" w:date="2024-04-01T14:17:00Z">
        <w:r>
          <w:rPr>
            <w:rFonts w:hint="eastAsia"/>
          </w:rPr>
          <w:t>，否则违约方应向守约方支付</w:t>
        </w:r>
      </w:ins>
      <w:ins w:id="257" w:author="王彤" w:date="2024-04-01T14:18:00Z">
        <w:r>
          <w:rPr>
            <w:rFonts w:hint="eastAsia"/>
          </w:rPr>
          <w:t>合同总</w:t>
        </w:r>
        <w:commentRangeStart w:id="258"/>
        <w:r>
          <w:rPr>
            <w:rFonts w:hint="eastAsia"/>
          </w:rPr>
          <w:t>额</w:t>
        </w:r>
        <w:r>
          <w:rPr>
            <w:rFonts w:hint="eastAsia"/>
          </w:rPr>
          <w:t xml:space="preserve"> </w:t>
        </w:r>
        <w:r>
          <w:t xml:space="preserve"> %</w:t>
        </w:r>
        <w:r>
          <w:rPr>
            <w:rFonts w:hint="eastAsia"/>
          </w:rPr>
          <w:t>违约金</w:t>
        </w:r>
      </w:ins>
      <w:commentRangeEnd w:id="258"/>
      <w:ins w:id="259" w:author="王彤" w:date="2024-04-01T14:19:00Z">
        <w:r>
          <w:rPr>
            <w:rStyle w:val="a9"/>
          </w:rPr>
          <w:commentReference w:id="258"/>
        </w:r>
      </w:ins>
      <w:ins w:id="260" w:author="王彤" w:date="2024-04-01T14:18:00Z">
        <w:r>
          <w:rPr>
            <w:rFonts w:hint="eastAsia"/>
          </w:rPr>
          <w:t>，并且守约方因此所受到的损失均应由违约方承担</w:t>
        </w:r>
      </w:ins>
      <w:r>
        <w:rPr>
          <w:rFonts w:hint="eastAsia"/>
        </w:rPr>
        <w:t>。</w:t>
      </w:r>
    </w:p>
    <w:p w14:paraId="3F54427A" w14:textId="77777777" w:rsidR="008F6E8E" w:rsidRDefault="00000000" w:rsidP="001D0300">
      <w:pPr>
        <w:pStyle w:val="a6"/>
      </w:pPr>
      <w:ins w:id="261" w:author="SY" w:date="2024-04-01T15:32:00Z">
        <w:r>
          <w:rPr>
            <w:rFonts w:hint="eastAsia"/>
          </w:rPr>
          <w:t>15.2</w:t>
        </w:r>
      </w:ins>
      <w:r>
        <w:t>上述保密义务，在本合同终止或解除之后仍需履行。</w:t>
      </w:r>
    </w:p>
    <w:p w14:paraId="1E8707A2" w14:textId="77777777" w:rsidR="008F6E8E" w:rsidRDefault="00000000" w:rsidP="001D0300">
      <w:pPr>
        <w:pStyle w:val="a6"/>
      </w:pPr>
      <w:ins w:id="262" w:author="SY" w:date="2024-04-01T15:32:00Z">
        <w:r>
          <w:rPr>
            <w:rFonts w:hint="eastAsia"/>
          </w:rPr>
          <w:t>15.3</w:t>
        </w:r>
      </w:ins>
      <w:r>
        <w:t>本合同关于对保密信息的保护不适用于以下情形：</w:t>
      </w:r>
    </w:p>
    <w:p w14:paraId="3D3C8601" w14:textId="77777777" w:rsidR="008F6E8E" w:rsidRDefault="00000000" w:rsidP="001D0300">
      <w:pPr>
        <w:pStyle w:val="a6"/>
      </w:pPr>
      <w:r>
        <w:t>（</w:t>
      </w:r>
      <w:r>
        <w:t>1</w:t>
      </w:r>
      <w:r>
        <w:t>）保密信息在披露给接收方之前，已经公开或能从公开领域获得；</w:t>
      </w:r>
    </w:p>
    <w:p w14:paraId="55ED9806" w14:textId="77777777" w:rsidR="008F6E8E" w:rsidRDefault="00000000" w:rsidP="001D0300">
      <w:pPr>
        <w:pStyle w:val="a6"/>
      </w:pPr>
      <w:r>
        <w:t>（</w:t>
      </w:r>
      <w:r>
        <w:t>2</w:t>
      </w:r>
      <w:r>
        <w:t>）在本合同约定的保密义务未被违反的前提下，保密信息已经公开或能从公开领域获得；</w:t>
      </w:r>
    </w:p>
    <w:p w14:paraId="16EDF8D9" w14:textId="77777777" w:rsidR="008F6E8E" w:rsidRDefault="00000000" w:rsidP="001D0300">
      <w:pPr>
        <w:pStyle w:val="a6"/>
      </w:pPr>
      <w:r>
        <w:lastRenderedPageBreak/>
        <w:t>（</w:t>
      </w:r>
      <w:r>
        <w:t>3</w:t>
      </w:r>
      <w:r>
        <w:t>）接收方</w:t>
      </w:r>
      <w:proofErr w:type="gramStart"/>
      <w:r>
        <w:t>应法院</w:t>
      </w:r>
      <w:proofErr w:type="gramEnd"/>
      <w:r>
        <w:t>或其它法律、行政管理部门要求披露保密信息（通过询问、要求资料或文件、传唤、民事或刑事调查或其他程序）。当出现此种情况时，接收方应及时通知提供方并做出必要说明，同时给予提供方合理的机会对披露内容和范围进行审阅，并允许提供方就该程序提出异议或寻求必要的救济；</w:t>
      </w:r>
    </w:p>
    <w:p w14:paraId="42704811" w14:textId="77777777" w:rsidR="008F6E8E" w:rsidRDefault="00000000" w:rsidP="001D0300">
      <w:pPr>
        <w:pStyle w:val="a6"/>
      </w:pPr>
      <w:r>
        <w:t>（</w:t>
      </w:r>
      <w:r>
        <w:t>4</w:t>
      </w:r>
      <w:r>
        <w:t>）由于法定不可抗力因素，导致不能履行或不能完全履行本合同确定的保密义务时，甲乙双方相互不承担违约责任；在不可抗力影响消除后的合理时间内，一方或双方应当继续履行本协议。在上述情况发生时，接收方应在合理时间内向提供方发出通知，同时应当提供有效证据予以说明。</w:t>
      </w:r>
    </w:p>
    <w:p w14:paraId="68898698" w14:textId="77777777" w:rsidR="008F6E8E" w:rsidRDefault="00000000">
      <w:pPr>
        <w:pStyle w:val="3"/>
      </w:pPr>
      <w:r>
        <w:t>其他约定</w:t>
      </w:r>
    </w:p>
    <w:p w14:paraId="7EFD6DED" w14:textId="77777777" w:rsidR="008F6E8E" w:rsidRDefault="00000000" w:rsidP="001D0300">
      <w:pPr>
        <w:pStyle w:val="a6"/>
      </w:pPr>
      <w:ins w:id="263" w:author="SY" w:date="2024-04-01T15:32:00Z">
        <w:r>
          <w:rPr>
            <w:rFonts w:hint="eastAsia"/>
          </w:rPr>
          <w:t>16.1</w:t>
        </w:r>
      </w:ins>
      <w:r>
        <w:t>不可抗力</w:t>
      </w:r>
    </w:p>
    <w:p w14:paraId="5B6F0ED6" w14:textId="77777777" w:rsidR="008F6E8E" w:rsidRDefault="00000000" w:rsidP="001D0300">
      <w:pPr>
        <w:pStyle w:val="a6"/>
      </w:pPr>
      <w:ins w:id="264" w:author="SY" w:date="2024-04-01T15:32:00Z">
        <w:r>
          <w:rPr>
            <w:rFonts w:hint="eastAsia"/>
          </w:rPr>
          <w:t>16.1.1</w:t>
        </w:r>
      </w:ins>
      <w: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14:paraId="4E991DC1" w14:textId="77777777" w:rsidR="008F6E8E" w:rsidRDefault="00000000" w:rsidP="001D0300">
      <w:pPr>
        <w:pStyle w:val="a6"/>
      </w:pPr>
      <w:ins w:id="265" w:author="SY" w:date="2024-04-01T15:32:00Z">
        <w:r>
          <w:rPr>
            <w:rFonts w:hint="eastAsia"/>
          </w:rPr>
          <w:t>16.1.2</w:t>
        </w:r>
      </w:ins>
      <w:r>
        <w:t>不可抗力的后果：</w:t>
      </w:r>
    </w:p>
    <w:p w14:paraId="6317522C" w14:textId="77777777" w:rsidR="008F6E8E" w:rsidRDefault="00000000" w:rsidP="001D0300">
      <w:pPr>
        <w:pStyle w:val="a6"/>
      </w:pPr>
      <w:r>
        <w:t>（</w:t>
      </w:r>
      <w:r>
        <w:t>1</w:t>
      </w:r>
      <w:r>
        <w:t>）如果发生不可抗力事件，影响一方履行其在本合同项下的义务，则在不可抗力造成的延误期内中止履行，而</w:t>
      </w:r>
      <w:proofErr w:type="gramStart"/>
      <w:r>
        <w:t>不</w:t>
      </w:r>
      <w:proofErr w:type="gramEnd"/>
      <w:r>
        <w:t>视为违约。</w:t>
      </w:r>
    </w:p>
    <w:p w14:paraId="10B852C1" w14:textId="77777777" w:rsidR="008F6E8E" w:rsidRDefault="00000000" w:rsidP="001D0300">
      <w:pPr>
        <w:pStyle w:val="a6"/>
      </w:pPr>
      <w:r>
        <w:t>（</w:t>
      </w:r>
      <w:r>
        <w:t>2</w:t>
      </w:r>
      <w:r>
        <w:t>）宣称发生不可抗力的一方应迅速书面通知其他各方，并在其后的十五</w:t>
      </w:r>
      <w:r>
        <w:t>(15)</w:t>
      </w:r>
      <w:r>
        <w:t>天内提供证明不可抗力发生及其持续时间的足够证据。</w:t>
      </w:r>
    </w:p>
    <w:p w14:paraId="0A4B77C1" w14:textId="77777777" w:rsidR="008F6E8E" w:rsidRDefault="00000000" w:rsidP="001D0300">
      <w:pPr>
        <w:pStyle w:val="a6"/>
      </w:pPr>
      <w:r>
        <w:t>（</w:t>
      </w:r>
      <w:r>
        <w:t>3</w:t>
      </w:r>
      <w:r>
        <w:t>）如果发生不可抗力事件，各方应立即互相协商，以找到公平的解决办法，并且应尽一切合理努力将不可抗力的影响减少到最低限度。</w:t>
      </w:r>
    </w:p>
    <w:p w14:paraId="0C3DDF17" w14:textId="77777777" w:rsidR="008F6E8E" w:rsidRDefault="00000000" w:rsidP="001D0300">
      <w:pPr>
        <w:pStyle w:val="a6"/>
      </w:pPr>
      <w:r>
        <w:t>（</w:t>
      </w:r>
      <w:r>
        <w:t>4</w:t>
      </w:r>
      <w:r>
        <w:t>）金钱债务的迟延责任不得因不可抗力而免除。</w:t>
      </w:r>
    </w:p>
    <w:p w14:paraId="3CA41CC5" w14:textId="77777777" w:rsidR="008F6E8E" w:rsidRDefault="00000000" w:rsidP="001D0300">
      <w:pPr>
        <w:pStyle w:val="a6"/>
      </w:pPr>
      <w:r>
        <w:t>（</w:t>
      </w:r>
      <w:r>
        <w:t>5</w:t>
      </w:r>
      <w:r>
        <w:t>）迟延履行期间发生的不可抗力不具有免责效力。</w:t>
      </w:r>
    </w:p>
    <w:p w14:paraId="7EF079DE" w14:textId="77777777" w:rsidR="008F6E8E" w:rsidRDefault="00000000" w:rsidP="001D0300">
      <w:pPr>
        <w:pStyle w:val="a6"/>
      </w:pPr>
      <w:ins w:id="266" w:author="SY" w:date="2024-04-01T15:32:00Z">
        <w:r>
          <w:rPr>
            <w:rFonts w:hint="eastAsia"/>
          </w:rPr>
          <w:t>16.2</w:t>
        </w:r>
      </w:ins>
      <w:r>
        <w:t>合同解释</w:t>
      </w:r>
    </w:p>
    <w:p w14:paraId="6A8044B7" w14:textId="77777777" w:rsidR="008F6E8E" w:rsidRDefault="00000000" w:rsidP="001D0300">
      <w:pPr>
        <w:pStyle w:val="a6"/>
      </w:pPr>
      <w:ins w:id="267" w:author="SY" w:date="2024-04-01T15:32:00Z">
        <w:r>
          <w:rPr>
            <w:rFonts w:hint="eastAsia"/>
          </w:rPr>
          <w:t>16.2.1</w:t>
        </w:r>
      </w:ins>
      <w:r>
        <w:t>本合同的不同条款和分条款的标题与编号，仅供查阅方便之用，不构成本合同的一部分，不作为解释本合同任何条款或权利义务的依据。</w:t>
      </w:r>
    </w:p>
    <w:p w14:paraId="55D8FF1D" w14:textId="77777777" w:rsidR="008F6E8E" w:rsidRDefault="00000000" w:rsidP="001D0300">
      <w:pPr>
        <w:pStyle w:val="a6"/>
      </w:pPr>
      <w:ins w:id="268" w:author="SY" w:date="2024-04-01T15:32:00Z">
        <w:r>
          <w:rPr>
            <w:rFonts w:hint="eastAsia"/>
          </w:rPr>
          <w:t>16</w:t>
        </w:r>
      </w:ins>
      <w:ins w:id="269" w:author="SY" w:date="2024-04-01T15:33:00Z">
        <w:r>
          <w:rPr>
            <w:rFonts w:hint="eastAsia"/>
          </w:rPr>
          <w:t>.2.2</w:t>
        </w:r>
      </w:ins>
      <w:r>
        <w:t>本合同中，</w:t>
      </w:r>
      <w:r>
        <w:t>“</w:t>
      </w:r>
      <w:r>
        <w:t>以上</w:t>
      </w:r>
      <w:r>
        <w:t>”</w:t>
      </w:r>
      <w:r>
        <w:t>、</w:t>
      </w:r>
      <w:r>
        <w:t>“</w:t>
      </w:r>
      <w:r>
        <w:t>以下</w:t>
      </w:r>
      <w:r>
        <w:t>”</w:t>
      </w:r>
      <w:r>
        <w:t>、</w:t>
      </w:r>
      <w:r>
        <w:t>“</w:t>
      </w:r>
      <w:r>
        <w:t>以内</w:t>
      </w:r>
      <w:r>
        <w:t>”</w:t>
      </w:r>
      <w:r>
        <w:t>包含本数，</w:t>
      </w:r>
      <w:r>
        <w:t>“</w:t>
      </w:r>
      <w:r>
        <w:t>超过</w:t>
      </w:r>
      <w:r>
        <w:t>”</w:t>
      </w:r>
      <w:r>
        <w:t>、</w:t>
      </w:r>
      <w:r>
        <w:t>“</w:t>
      </w:r>
      <w:r>
        <w:t>不满</w:t>
      </w:r>
      <w:r>
        <w:t>”</w:t>
      </w:r>
      <w:r>
        <w:t>、</w:t>
      </w:r>
      <w:r>
        <w:t>“</w:t>
      </w:r>
      <w:r>
        <w:t>以外</w:t>
      </w:r>
      <w:r>
        <w:t>”</w:t>
      </w:r>
      <w:r>
        <w:t>不包含本数，某期日的</w:t>
      </w:r>
      <w:r>
        <w:t>“</w:t>
      </w:r>
      <w:r>
        <w:t>前</w:t>
      </w:r>
      <w:r>
        <w:t>/</w:t>
      </w:r>
      <w:r>
        <w:t>以前</w:t>
      </w:r>
      <w:r>
        <w:t>”</w:t>
      </w:r>
      <w:r>
        <w:t>、</w:t>
      </w:r>
      <w:r>
        <w:t>“</w:t>
      </w:r>
      <w:r>
        <w:t>后</w:t>
      </w:r>
      <w:r>
        <w:t>/</w:t>
      </w:r>
      <w:r>
        <w:t>以后</w:t>
      </w:r>
      <w:r>
        <w:t>”</w:t>
      </w:r>
      <w:r>
        <w:t>或类似表述包含该期日当日。</w:t>
      </w:r>
    </w:p>
    <w:p w14:paraId="00BFE530" w14:textId="77777777" w:rsidR="008F6E8E" w:rsidRDefault="00000000" w:rsidP="001D0300">
      <w:pPr>
        <w:pStyle w:val="a6"/>
      </w:pPr>
      <w:ins w:id="270" w:author="SY" w:date="2024-04-01T15:33:00Z">
        <w:r>
          <w:rPr>
            <w:rFonts w:hint="eastAsia"/>
          </w:rPr>
          <w:t>16.2.3</w:t>
        </w:r>
      </w:ins>
      <w:r>
        <w:t>本合同</w:t>
      </w:r>
      <w:r>
        <w:rPr>
          <w:rStyle w:val="ql-author-5664"/>
          <w:rFonts w:ascii="宋体" w:hAnsi="宋体" w:cs="宋体"/>
          <w:color w:val="000000"/>
        </w:rPr>
        <w:t>中对金额或数量使用大小写时，如大小写不一致，应以大写为准。</w:t>
      </w:r>
    </w:p>
    <w:p w14:paraId="5CC81A42" w14:textId="77777777" w:rsidR="008F6E8E" w:rsidRDefault="00000000" w:rsidP="001D0300">
      <w:pPr>
        <w:pStyle w:val="a6"/>
      </w:pPr>
      <w:ins w:id="271" w:author="SY" w:date="2024-04-01T15:33:00Z">
        <w:r>
          <w:rPr>
            <w:rFonts w:hint="eastAsia"/>
          </w:rPr>
          <w:lastRenderedPageBreak/>
          <w:t>16.2.4</w:t>
        </w:r>
      </w:ins>
      <w:r>
        <w:t>如果本合同正文和附件的意思发生冲突，则应按正文或附件中以何者为准的明确约定处理。</w:t>
      </w:r>
    </w:p>
    <w:p w14:paraId="03A43C2F" w14:textId="77777777" w:rsidR="008F6E8E" w:rsidRDefault="00000000" w:rsidP="001D0300">
      <w:pPr>
        <w:pStyle w:val="a6"/>
      </w:pPr>
      <w:r>
        <w:t>如无明确约定，则各方应尽力将整个合同（包括正文与附件）作为一个整体来阅读理解，最为明确具体的实现合同目的的条款应优先考虑。</w:t>
      </w:r>
    </w:p>
    <w:p w14:paraId="4EA58CB9" w14:textId="77777777" w:rsidR="008F6E8E" w:rsidRDefault="00000000" w:rsidP="001D0300">
      <w:pPr>
        <w:pStyle w:val="a6"/>
      </w:pPr>
      <w:ins w:id="272" w:author="SY" w:date="2024-04-01T15:33:00Z">
        <w:r>
          <w:rPr>
            <w:rFonts w:hint="eastAsia"/>
          </w:rPr>
          <w:t>16.3</w:t>
        </w:r>
      </w:ins>
      <w:r>
        <w:t>独立关系</w:t>
      </w:r>
    </w:p>
    <w:p w14:paraId="40147125" w14:textId="77777777" w:rsidR="008F6E8E" w:rsidRDefault="00000000" w:rsidP="001D0300">
      <w:pPr>
        <w:pStyle w:val="a6"/>
      </w:pPr>
      <w:r>
        <w:t>本合同各方均为独立法人（或独立主体）。本协议的签订在甲方和乙方之间并不产生任何雇佣、代理、合伙关系，双方对外不产生连带、补充或类似责任。</w:t>
      </w:r>
    </w:p>
    <w:p w14:paraId="6B456D68" w14:textId="77777777" w:rsidR="008F6E8E" w:rsidRDefault="00000000" w:rsidP="001D0300">
      <w:pPr>
        <w:pStyle w:val="a6"/>
      </w:pPr>
      <w:ins w:id="273" w:author="SY" w:date="2024-04-01T15:33:00Z">
        <w:r>
          <w:rPr>
            <w:rFonts w:hint="eastAsia"/>
          </w:rPr>
          <w:t>16.4</w:t>
        </w:r>
      </w:ins>
      <w:r>
        <w:t>反商业贿赂</w:t>
      </w:r>
    </w:p>
    <w:p w14:paraId="61832E3C" w14:textId="77777777" w:rsidR="008F6E8E" w:rsidRDefault="00000000" w:rsidP="001D0300">
      <w:pPr>
        <w:pStyle w:val="a6"/>
      </w:pPr>
      <w:r>
        <w:t>双方均不得向对方或对方经办人、工作人员或其他相关人员索要、收受、提供、给予合同约定外的任何利益，包括但不限于明扣、暗扣、现金、购物卡、实物、有价证券、旅游或其他非物质性利益等，否则构成重大违约。如该等利益属于行业惯例或通常做法，则须在本合同中明示，否则亦为重大违约。</w:t>
      </w:r>
    </w:p>
    <w:p w14:paraId="00918C97" w14:textId="77777777" w:rsidR="008F6E8E" w:rsidRDefault="00000000">
      <w:pPr>
        <w:pStyle w:val="3"/>
      </w:pPr>
      <w:r>
        <w:t>合同送达方式</w:t>
      </w:r>
    </w:p>
    <w:p w14:paraId="6ACB39B2" w14:textId="77777777" w:rsidR="008F6E8E" w:rsidRDefault="00000000" w:rsidP="001D0300">
      <w:pPr>
        <w:pStyle w:val="a6"/>
      </w:pPr>
      <w:ins w:id="274" w:author="SY" w:date="2024-04-01T15:33:00Z">
        <w:r>
          <w:rPr>
            <w:rFonts w:hint="eastAsia"/>
          </w:rPr>
          <w:t>17.1</w:t>
        </w:r>
      </w:ins>
      <w:r>
        <w:t>为更好的履行本合同，双方提供如下通知方式：</w:t>
      </w:r>
    </w:p>
    <w:p w14:paraId="11714E64" w14:textId="77777777" w:rsidR="008F6E8E" w:rsidRDefault="00000000" w:rsidP="001D0300">
      <w:pPr>
        <w:pStyle w:val="a6"/>
      </w:pPr>
      <w:r>
        <w:t>（</w:t>
      </w:r>
      <w:r>
        <w:t>1</w:t>
      </w:r>
      <w:r>
        <w:t>）甲方接收通知方式</w:t>
      </w:r>
    </w:p>
    <w:p w14:paraId="42D9008F" w14:textId="6992F3EF" w:rsidR="008F6E8E" w:rsidRDefault="00000000" w:rsidP="001D0300">
      <w:pPr>
        <w:pStyle w:val="a6"/>
        <w:rPr>
          <w:rFonts w:eastAsia="宋体"/>
        </w:rPr>
      </w:pPr>
      <w:r>
        <w:t>地址：</w:t>
      </w:r>
      <w:r w:rsidR="00A108C6">
        <w:rPr>
          <w:rFonts w:hint="eastAsia"/>
        </w:rPr>
        <w:t xml:space="preserve"> </w:t>
      </w:r>
    </w:p>
    <w:p w14:paraId="19F74A90" w14:textId="145B587A" w:rsidR="008F6E8E" w:rsidRDefault="00000000" w:rsidP="001D0300">
      <w:pPr>
        <w:pStyle w:val="a6"/>
        <w:rPr>
          <w:rFonts w:eastAsia="宋体"/>
        </w:rPr>
      </w:pPr>
      <w:r>
        <w:t>联系人：</w:t>
      </w:r>
      <w:r w:rsidR="00A108C6">
        <w:rPr>
          <w:rFonts w:hint="eastAsia"/>
        </w:rPr>
        <w:t xml:space="preserve"> </w:t>
      </w:r>
    </w:p>
    <w:p w14:paraId="3EF43D45" w14:textId="4AE91A61" w:rsidR="008F6E8E" w:rsidRDefault="00000000" w:rsidP="001D0300">
      <w:pPr>
        <w:pStyle w:val="a6"/>
        <w:rPr>
          <w:rFonts w:hint="eastAsia"/>
        </w:rPr>
      </w:pPr>
      <w:r>
        <w:t>手机：</w:t>
      </w:r>
      <w:r w:rsidR="00A108C6">
        <w:rPr>
          <w:rFonts w:hint="eastAsia"/>
        </w:rPr>
        <w:t xml:space="preserve">  </w:t>
      </w:r>
    </w:p>
    <w:p w14:paraId="3ADF5A6E" w14:textId="77777777" w:rsidR="008F6E8E" w:rsidRDefault="00000000" w:rsidP="001D0300">
      <w:pPr>
        <w:pStyle w:val="a6"/>
      </w:pPr>
      <w:r>
        <w:t>（</w:t>
      </w:r>
      <w:r>
        <w:t>2</w:t>
      </w:r>
      <w:r>
        <w:t>）乙方接收通知方式</w:t>
      </w:r>
    </w:p>
    <w:p w14:paraId="259D0A0D" w14:textId="721B8290" w:rsidR="008F6E8E" w:rsidRDefault="00000000" w:rsidP="001D0300">
      <w:pPr>
        <w:pStyle w:val="a6"/>
      </w:pPr>
      <w:r>
        <w:t>地址：</w:t>
      </w:r>
      <w:r w:rsidR="00A108C6">
        <w:rPr>
          <w:rFonts w:hint="eastAsia"/>
          <w:lang w:val="zh-CN"/>
        </w:rPr>
        <w:t xml:space="preserve"> </w:t>
      </w:r>
    </w:p>
    <w:p w14:paraId="14975145" w14:textId="77777777" w:rsidR="008F6E8E" w:rsidRDefault="00000000" w:rsidP="001D0300">
      <w:pPr>
        <w:pStyle w:val="a6"/>
      </w:pPr>
      <w:r>
        <w:t>联系人：</w:t>
      </w:r>
    </w:p>
    <w:p w14:paraId="0C156E8E" w14:textId="77777777" w:rsidR="008F6E8E" w:rsidRDefault="00000000" w:rsidP="001D0300">
      <w:pPr>
        <w:pStyle w:val="a6"/>
      </w:pPr>
      <w:r>
        <w:t>手机：</w:t>
      </w:r>
    </w:p>
    <w:p w14:paraId="2D3EF0B0" w14:textId="77777777" w:rsidR="008F6E8E" w:rsidRDefault="00000000" w:rsidP="001D0300">
      <w:pPr>
        <w:pStyle w:val="a6"/>
      </w:pPr>
      <w:ins w:id="275" w:author="SY" w:date="2024-04-01T15:33:00Z">
        <w:r>
          <w:rPr>
            <w:rFonts w:hint="eastAsia"/>
          </w:rPr>
          <w:t>17.2</w:t>
        </w:r>
      </w:ins>
      <w:r>
        <w:t>双方应以书面快递方式向对方上述地址发送相关通知。接收通知方拒收、无人接收或未查阅的，不影响通知送达的有效性。</w:t>
      </w:r>
    </w:p>
    <w:p w14:paraId="62A46521" w14:textId="77777777" w:rsidR="008F6E8E" w:rsidRDefault="00000000" w:rsidP="001D0300">
      <w:pPr>
        <w:pStyle w:val="a6"/>
      </w:pPr>
      <w:ins w:id="276" w:author="SY" w:date="2024-04-01T15:33:00Z">
        <w:r>
          <w:rPr>
            <w:rFonts w:hint="eastAsia"/>
          </w:rPr>
          <w:t>17.3</w:t>
        </w:r>
      </w:ins>
      <w:r>
        <w:t>上述地址同时作为有效司法送达地址。</w:t>
      </w:r>
    </w:p>
    <w:p w14:paraId="57C890FB" w14:textId="77777777" w:rsidR="008F6E8E" w:rsidRDefault="00000000" w:rsidP="001D0300">
      <w:pPr>
        <w:pStyle w:val="a6"/>
      </w:pPr>
      <w:ins w:id="277" w:author="SY" w:date="2024-04-01T15:33:00Z">
        <w:r>
          <w:rPr>
            <w:rFonts w:hint="eastAsia"/>
          </w:rPr>
          <w:t>17.4</w:t>
        </w:r>
      </w:ins>
      <w:r>
        <w:t>一方变更接收通知方式的，应以书面形式向对方确认变更，否则视为未变更。</w:t>
      </w:r>
    </w:p>
    <w:p w14:paraId="446EDFE6" w14:textId="77777777" w:rsidR="008F6E8E" w:rsidRDefault="00000000">
      <w:pPr>
        <w:pStyle w:val="3"/>
      </w:pPr>
      <w:r>
        <w:t>争议解决</w:t>
      </w:r>
    </w:p>
    <w:p w14:paraId="6C9057EA" w14:textId="77777777" w:rsidR="008F6E8E" w:rsidRDefault="00000000" w:rsidP="001D0300">
      <w:pPr>
        <w:pStyle w:val="a6"/>
      </w:pPr>
      <w:r>
        <w:t>因本合同以及本合同项下订单</w:t>
      </w:r>
      <w:r>
        <w:t>/</w:t>
      </w:r>
      <w:r>
        <w:t>附件</w:t>
      </w:r>
      <w:r>
        <w:t>/</w:t>
      </w:r>
      <w:r>
        <w:t>补充协议等（如有）引起或有关的任何争议，由合同各方协商解决。协商或调解不成的，应向</w:t>
      </w:r>
      <w:r>
        <w:rPr>
          <w:rFonts w:hint="eastAsia"/>
          <w:u w:val="single"/>
        </w:rPr>
        <w:t>本合同签订地</w:t>
      </w:r>
      <w:r>
        <w:t>有管辖权的人民法院起诉。</w:t>
      </w:r>
    </w:p>
    <w:p w14:paraId="78899248" w14:textId="77777777" w:rsidR="008F6E8E" w:rsidRDefault="00000000">
      <w:pPr>
        <w:pStyle w:val="3"/>
      </w:pPr>
      <w:r>
        <w:lastRenderedPageBreak/>
        <w:t>附则</w:t>
      </w:r>
    </w:p>
    <w:p w14:paraId="50BDD21C" w14:textId="77777777" w:rsidR="008F6E8E" w:rsidRDefault="00000000" w:rsidP="001D0300">
      <w:pPr>
        <w:pStyle w:val="a6"/>
      </w:pPr>
      <w:ins w:id="278" w:author="SY" w:date="2024-04-01T15:34:00Z">
        <w:r>
          <w:rPr>
            <w:rFonts w:hint="eastAsia"/>
          </w:rPr>
          <w:t>19.1</w:t>
        </w:r>
      </w:ins>
      <w:r>
        <w:t>本合同一式二份，合同各方各执一份。各份合同文本具有同等法律效力。</w:t>
      </w:r>
    </w:p>
    <w:p w14:paraId="1D32630D" w14:textId="77777777" w:rsidR="008F6E8E" w:rsidRDefault="00000000" w:rsidP="001D0300">
      <w:pPr>
        <w:pStyle w:val="a6"/>
      </w:pPr>
      <w:ins w:id="279" w:author="SY" w:date="2024-04-01T15:34:00Z">
        <w:r>
          <w:rPr>
            <w:rFonts w:hint="eastAsia"/>
          </w:rPr>
          <w:t>19.2</w:t>
        </w:r>
      </w:ins>
      <w:r>
        <w:t>本合同经各方签名</w:t>
      </w:r>
      <w:ins w:id="280" w:author="王彤" w:date="2024-04-01T14:20:00Z">
        <w:r>
          <w:rPr>
            <w:rFonts w:hint="eastAsia"/>
          </w:rPr>
          <w:t>并</w:t>
        </w:r>
      </w:ins>
      <w:del w:id="281" w:author="王彤" w:date="2024-04-01T14:20:00Z">
        <w:r>
          <w:delText>或</w:delText>
        </w:r>
      </w:del>
      <w:r>
        <w:t>盖章后生效。</w:t>
      </w:r>
    </w:p>
    <w:p w14:paraId="310EAC43" w14:textId="77777777" w:rsidR="008F6E8E" w:rsidRDefault="00000000" w:rsidP="001D0300">
      <w:pPr>
        <w:pStyle w:val="a6"/>
      </w:pPr>
      <w:r>
        <w:t>（以下无合同正文）</w:t>
      </w:r>
    </w:p>
    <w:p w14:paraId="1AF34535" w14:textId="77777777" w:rsidR="008F6E8E" w:rsidRDefault="008F6E8E" w:rsidP="001D0300">
      <w:pPr>
        <w:pStyle w:val="a6"/>
      </w:pPr>
    </w:p>
    <w:p w14:paraId="01B2C4F2" w14:textId="77777777" w:rsidR="008F6E8E" w:rsidRDefault="008F6E8E" w:rsidP="001D0300">
      <w:pPr>
        <w:pStyle w:val="a6"/>
      </w:pPr>
    </w:p>
    <w:p w14:paraId="423A1E5A" w14:textId="77777777" w:rsidR="008F6E8E" w:rsidRDefault="008F6E8E" w:rsidP="001D0300">
      <w:pPr>
        <w:pStyle w:val="a6"/>
      </w:pPr>
    </w:p>
    <w:p w14:paraId="4AAB4381" w14:textId="77777777" w:rsidR="008F6E8E" w:rsidRDefault="00000000" w:rsidP="001D0300">
      <w:pPr>
        <w:pStyle w:val="a6"/>
      </w:pPr>
      <w:r>
        <w:t>甲方（盖章）：</w:t>
      </w:r>
      <w:r>
        <w:rPr>
          <w:rFonts w:hint="eastAsia"/>
        </w:rPr>
        <w:t xml:space="preserve">                         </w:t>
      </w:r>
      <w:r>
        <w:t>乙方（盖章）：</w:t>
      </w:r>
    </w:p>
    <w:p w14:paraId="2749906B" w14:textId="77777777" w:rsidR="008F6E8E" w:rsidRDefault="008F6E8E" w:rsidP="001D0300">
      <w:pPr>
        <w:pStyle w:val="a6"/>
      </w:pPr>
    </w:p>
    <w:p w14:paraId="4C362992" w14:textId="77777777" w:rsidR="008F6E8E" w:rsidRDefault="008F6E8E" w:rsidP="001D0300">
      <w:pPr>
        <w:pStyle w:val="a6"/>
      </w:pPr>
    </w:p>
    <w:p w14:paraId="54E59191" w14:textId="77777777" w:rsidR="008F6E8E" w:rsidRDefault="00000000" w:rsidP="001D0300">
      <w:pPr>
        <w:pStyle w:val="a6"/>
      </w:pPr>
      <w:r>
        <w:t>法定代表人或授权代表：</w:t>
      </w:r>
      <w:r>
        <w:rPr>
          <w:rFonts w:hint="eastAsia"/>
        </w:rPr>
        <w:t xml:space="preserve">                 </w:t>
      </w:r>
      <w:r>
        <w:t>法定代表人或授权代表：</w:t>
      </w:r>
    </w:p>
    <w:p w14:paraId="060E451D" w14:textId="77777777" w:rsidR="008F6E8E" w:rsidRDefault="008F6E8E" w:rsidP="001D0300">
      <w:pPr>
        <w:pStyle w:val="a6"/>
      </w:pPr>
    </w:p>
    <w:p w14:paraId="6C7E306A" w14:textId="77777777" w:rsidR="008F6E8E" w:rsidRDefault="008F6E8E" w:rsidP="001D0300">
      <w:pPr>
        <w:pStyle w:val="a6"/>
        <w:rPr>
          <w:del w:id="282" w:author="SY" w:date="2024-04-01T15:45:00Z"/>
        </w:rPr>
      </w:pPr>
    </w:p>
    <w:p w14:paraId="40144C44" w14:textId="77777777" w:rsidR="008F6E8E" w:rsidRDefault="008F6E8E" w:rsidP="001D0300">
      <w:pPr>
        <w:pStyle w:val="a6"/>
      </w:pPr>
    </w:p>
    <w:p w14:paraId="5EFF290B" w14:textId="66847AC0" w:rsidR="008F6E8E" w:rsidRDefault="00000000" w:rsidP="001D0300">
      <w:pPr>
        <w:pStyle w:val="a6"/>
      </w:pPr>
      <w:r>
        <w:t>签订时间：</w:t>
      </w:r>
      <w:r>
        <w:t>  </w:t>
      </w:r>
      <w:r>
        <w:t>年</w:t>
      </w:r>
      <w:r>
        <w:t>  </w:t>
      </w:r>
      <w:r>
        <w:t>月</w:t>
      </w:r>
      <w:r>
        <w:t> </w:t>
      </w:r>
      <w:r>
        <w:rPr>
          <w:rFonts w:hint="eastAsia"/>
        </w:rPr>
        <w:t xml:space="preserve"> </w:t>
      </w:r>
      <w:r>
        <w:t>日</w:t>
      </w:r>
      <w:r>
        <w:rPr>
          <w:rFonts w:hint="eastAsia"/>
        </w:rPr>
        <w:t xml:space="preserve">        </w:t>
      </w:r>
      <w:r>
        <w:rPr>
          <w:rFonts w:hint="eastAsia"/>
        </w:rPr>
        <w:t>签订地点：</w:t>
      </w:r>
      <w:r w:rsidR="00A108C6">
        <w:rPr>
          <w:rFonts w:hint="eastAsia"/>
        </w:rPr>
        <w:t xml:space="preserve"> </w:t>
      </w:r>
    </w:p>
    <w:sectPr w:rsidR="008F6E8E">
      <w:headerReference w:type="default" r:id="rId10"/>
      <w:footerReference w:type="default" r:id="rId11"/>
      <w:pgSz w:w="11895" w:h="16845"/>
      <w:pgMar w:top="1440" w:right="1080" w:bottom="144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SY" w:date="2024-04-01T09:24:00Z" w:initials="SY">
    <w:p w14:paraId="5BEF1EE4" w14:textId="77777777" w:rsidR="008F6E8E" w:rsidRDefault="00000000">
      <w:pPr>
        <w:pStyle w:val="a3"/>
      </w:pPr>
      <w:r>
        <w:rPr>
          <w:rFonts w:hint="eastAsia"/>
        </w:rPr>
        <w:t>请完善税率</w:t>
      </w:r>
    </w:p>
  </w:comment>
  <w:comment w:id="7" w:author="SY" w:date="2024-04-01T09:19:00Z" w:initials="SY">
    <w:p w14:paraId="04F236CA" w14:textId="77777777" w:rsidR="008F6E8E" w:rsidRDefault="00000000">
      <w:pPr>
        <w:pStyle w:val="a3"/>
      </w:pPr>
      <w:r>
        <w:rPr>
          <w:rFonts w:hint="eastAsia"/>
        </w:rPr>
        <w:t>建议明确超出</w:t>
      </w:r>
      <w:r>
        <w:rPr>
          <w:rFonts w:hint="eastAsia"/>
        </w:rPr>
        <w:t>10</w:t>
      </w:r>
      <w:r>
        <w:rPr>
          <w:rFonts w:hint="eastAsia"/>
        </w:rPr>
        <w:t>米后按照什么标准计算。</w:t>
      </w:r>
    </w:p>
  </w:comment>
  <w:comment w:id="17" w:author="SY" w:date="2024-04-01T15:37:00Z" w:initials="SY">
    <w:p w14:paraId="17290042" w14:textId="77777777" w:rsidR="008F6E8E" w:rsidRDefault="00000000">
      <w:pPr>
        <w:pStyle w:val="a3"/>
      </w:pPr>
      <w:r>
        <w:rPr>
          <w:rFonts w:hint="eastAsia"/>
        </w:rPr>
        <w:t>请完善税率</w:t>
      </w:r>
    </w:p>
  </w:comment>
  <w:comment w:id="52" w:author="SY" w:date="2024-04-01T15:38:00Z" w:initials="SY">
    <w:p w14:paraId="59954964" w14:textId="77777777" w:rsidR="008F6E8E" w:rsidRDefault="00000000">
      <w:pPr>
        <w:pStyle w:val="a3"/>
      </w:pPr>
      <w:r>
        <w:rPr>
          <w:rFonts w:hint="eastAsia"/>
        </w:rPr>
        <w:t>请完善交货时间</w:t>
      </w:r>
    </w:p>
  </w:comment>
  <w:comment w:id="80" w:author="王彤" w:date="2024-04-01T13:38:00Z" w:initials="">
    <w:p w14:paraId="5A835149" w14:textId="77777777" w:rsidR="008F6E8E" w:rsidRDefault="00000000">
      <w:r>
        <w:rPr>
          <w:rFonts w:hint="eastAsia"/>
          <w:color w:val="000000"/>
        </w:rPr>
        <w:t>发货前才通知现场改建及方案，是否有点晚？建议修改为合同签订前或合同签订后几日内提交改建方案。</w:t>
      </w:r>
    </w:p>
  </w:comment>
  <w:comment w:id="87" w:author="SY" w:date="2024-04-01T09:48:00Z" w:initials="SY">
    <w:p w14:paraId="43707242" w14:textId="77777777" w:rsidR="008F6E8E" w:rsidRDefault="00000000">
      <w:pPr>
        <w:pStyle w:val="a3"/>
      </w:pPr>
      <w:r>
        <w:rPr>
          <w:rFonts w:hint="eastAsia"/>
        </w:rPr>
        <w:t>请完善安装水电费承担主体</w:t>
      </w:r>
    </w:p>
  </w:comment>
  <w:comment w:id="99" w:author="SY" w:date="2024-04-01T15:39:00Z" w:initials="SY">
    <w:p w14:paraId="19332E99" w14:textId="77777777" w:rsidR="008F6E8E" w:rsidRDefault="00000000">
      <w:pPr>
        <w:pStyle w:val="a3"/>
      </w:pPr>
      <w:r>
        <w:rPr>
          <w:rFonts w:hint="eastAsia"/>
        </w:rPr>
        <w:t>请完善安装调试工期</w:t>
      </w:r>
    </w:p>
  </w:comment>
  <w:comment w:id="120" w:author="王彤" w:date="2024-04-01T13:45:00Z" w:initials="">
    <w:p w14:paraId="326E3C9B" w14:textId="77777777" w:rsidR="008F6E8E" w:rsidRDefault="00000000">
      <w:r>
        <w:rPr>
          <w:rFonts w:hint="eastAsia"/>
          <w:color w:val="000000"/>
        </w:rPr>
        <w:t>安保对应的范围是什么？设施设备？人员安全？建议予以明确。</w:t>
      </w:r>
    </w:p>
  </w:comment>
  <w:comment w:id="145" w:author="SY" w:date="2024-04-01T15:40:00Z" w:initials="SY">
    <w:p w14:paraId="3E9653C0" w14:textId="77777777" w:rsidR="008F6E8E" w:rsidRDefault="00000000">
      <w:pPr>
        <w:pStyle w:val="a3"/>
      </w:pPr>
      <w:r>
        <w:rPr>
          <w:rFonts w:hint="eastAsia"/>
        </w:rPr>
        <w:t>请完善试运行期限</w:t>
      </w:r>
    </w:p>
  </w:comment>
  <w:comment w:id="149" w:author="王彤" w:date="2024-04-01T13:51:00Z" w:initials="">
    <w:p w14:paraId="4A084C22" w14:textId="77777777" w:rsidR="008F6E8E" w:rsidRDefault="00000000">
      <w:r>
        <w:rPr>
          <w:rFonts w:hint="eastAsia"/>
          <w:color w:val="000000"/>
        </w:rPr>
        <w:t>请补充填写。</w:t>
      </w:r>
    </w:p>
  </w:comment>
  <w:comment w:id="193" w:author="SY" w:date="2024-04-01T15:41:00Z" w:initials="SY">
    <w:p w14:paraId="500C6AA6" w14:textId="77777777" w:rsidR="008F6E8E" w:rsidRDefault="00000000">
      <w:pPr>
        <w:pStyle w:val="a3"/>
      </w:pPr>
      <w:r>
        <w:rPr>
          <w:rFonts w:hint="eastAsia"/>
        </w:rPr>
        <w:t>请完善天数</w:t>
      </w:r>
    </w:p>
  </w:comment>
  <w:comment w:id="195" w:author="SY" w:date="2024-04-01T15:42:00Z" w:initials="SY">
    <w:p w14:paraId="31B84789" w14:textId="77777777" w:rsidR="008F6E8E" w:rsidRDefault="00000000">
      <w:pPr>
        <w:pStyle w:val="a3"/>
      </w:pPr>
      <w:r>
        <w:rPr>
          <w:rFonts w:hint="eastAsia"/>
        </w:rPr>
        <w:t>请完善故障率及计算方法</w:t>
      </w:r>
    </w:p>
  </w:comment>
  <w:comment w:id="200" w:author="SY" w:date="2024-04-01T15:42:00Z" w:initials="SY">
    <w:p w14:paraId="61096A29" w14:textId="77777777" w:rsidR="008F6E8E" w:rsidRDefault="00000000">
      <w:pPr>
        <w:pStyle w:val="a3"/>
      </w:pPr>
      <w:r>
        <w:rPr>
          <w:rFonts w:hint="eastAsia"/>
        </w:rPr>
        <w:t>请完善期限</w:t>
      </w:r>
    </w:p>
  </w:comment>
  <w:comment w:id="258" w:author="王彤" w:date="2024-04-01T14:19:00Z" w:initials="">
    <w:p w14:paraId="49B14C43" w14:textId="77777777" w:rsidR="008F6E8E" w:rsidRDefault="00000000">
      <w:r>
        <w:rPr>
          <w:rFonts w:hint="eastAsia"/>
          <w:color w:val="000000"/>
        </w:rPr>
        <w:t>请补充填写。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EF1EE4" w15:done="0"/>
  <w15:commentEx w15:paraId="04F236CA" w15:done="0"/>
  <w15:commentEx w15:paraId="17290042" w15:done="0"/>
  <w15:commentEx w15:paraId="59954964" w15:done="0"/>
  <w15:commentEx w15:paraId="5A835149" w15:done="0"/>
  <w15:commentEx w15:paraId="43707242" w15:done="0"/>
  <w15:commentEx w15:paraId="19332E99" w15:done="0"/>
  <w15:commentEx w15:paraId="326E3C9B" w15:done="0"/>
  <w15:commentEx w15:paraId="3E9653C0" w15:done="0"/>
  <w15:commentEx w15:paraId="4A084C22" w15:done="0"/>
  <w15:commentEx w15:paraId="500C6AA6" w15:done="0"/>
  <w15:commentEx w15:paraId="31B84789" w15:done="0"/>
  <w15:commentEx w15:paraId="61096A29" w15:done="0"/>
  <w15:commentEx w15:paraId="49B14C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EF1EE4" w16cid:durableId="68A1B753"/>
  <w16cid:commentId w16cid:paraId="04F236CA" w16cid:durableId="527BC2EC"/>
  <w16cid:commentId w16cid:paraId="17290042" w16cid:durableId="0693F31A"/>
  <w16cid:commentId w16cid:paraId="59954964" w16cid:durableId="48E9E22F"/>
  <w16cid:commentId w16cid:paraId="5A835149" w16cid:durableId="5999F3F0"/>
  <w16cid:commentId w16cid:paraId="43707242" w16cid:durableId="433C26A4"/>
  <w16cid:commentId w16cid:paraId="19332E99" w16cid:durableId="3C4B6302"/>
  <w16cid:commentId w16cid:paraId="326E3C9B" w16cid:durableId="4EFE69E2"/>
  <w16cid:commentId w16cid:paraId="3E9653C0" w16cid:durableId="655CD7B5"/>
  <w16cid:commentId w16cid:paraId="4A084C22" w16cid:durableId="6D4248FF"/>
  <w16cid:commentId w16cid:paraId="500C6AA6" w16cid:durableId="1DCFD6E9"/>
  <w16cid:commentId w16cid:paraId="31B84789" w16cid:durableId="0029EBD1"/>
  <w16cid:commentId w16cid:paraId="61096A29" w16cid:durableId="199AABEB"/>
  <w16cid:commentId w16cid:paraId="49B14C43" w16cid:durableId="41F888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90BC3" w14:textId="77777777" w:rsidR="00E030CD" w:rsidRDefault="00E030CD">
      <w:r>
        <w:separator/>
      </w:r>
    </w:p>
  </w:endnote>
  <w:endnote w:type="continuationSeparator" w:id="0">
    <w:p w14:paraId="30EE47BD" w14:textId="77777777" w:rsidR="00E030CD" w:rsidRDefault="00E0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fang">
    <w:altName w:val="Segoe Print"/>
    <w:charset w:val="00"/>
    <w:family w:val="auto"/>
    <w:pitch w:val="default"/>
  </w:font>
  <w:font w:name="Msyh">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2075E" w14:textId="77777777" w:rsidR="008F6E8E" w:rsidRDefault="00000000">
    <w:pPr>
      <w:jc w:val="center"/>
    </w:pPr>
    <w:r>
      <w:t>第</w:t>
    </w:r>
    <w:r>
      <w:fldChar w:fldCharType="begin"/>
    </w:r>
    <w:r>
      <w:instrText>PAGE</w:instrText>
    </w:r>
    <w:r>
      <w:fldChar w:fldCharType="separate"/>
    </w:r>
    <w:r>
      <w:t>1</w:t>
    </w:r>
    <w:r>
      <w:fldChar w:fldCharType="end"/>
    </w:r>
    <w:r>
      <w:t>页</w:t>
    </w:r>
    <w:r>
      <w:t xml:space="preserve"> / </w:t>
    </w:r>
    <w:r>
      <w:t>共</w:t>
    </w:r>
    <w:r>
      <w:fldChar w:fldCharType="begin"/>
    </w:r>
    <w:r>
      <w:instrText>NUMPAGES</w:instrText>
    </w:r>
    <w:r>
      <w:fldChar w:fldCharType="separate"/>
    </w:r>
    <w:r>
      <w:t>2</w:t>
    </w:r>
    <w:r>
      <w:fldChar w:fldCharType="end"/>
    </w:r>
    <w: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25A99" w14:textId="77777777" w:rsidR="00E030CD" w:rsidRDefault="00E030CD">
      <w:r>
        <w:separator/>
      </w:r>
    </w:p>
  </w:footnote>
  <w:footnote w:type="continuationSeparator" w:id="0">
    <w:p w14:paraId="33E580D4" w14:textId="77777777" w:rsidR="00E030CD" w:rsidRDefault="00E03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9AB80" w14:textId="7FE82BD8" w:rsidR="008F6E8E" w:rsidRDefault="00000000" w:rsidP="00A108C6">
    <w:pPr>
      <w:pStyle w:val="a5"/>
      <w:wordWrap w:val="0"/>
      <w:jc w:val="right"/>
      <w:rPr>
        <w:rFonts w:ascii="宋体" w:eastAsia="宋体" w:hAnsi="宋体" w:cs="宋体" w:hint="eastAsia"/>
        <w:sz w:val="21"/>
        <w:szCs w:val="21"/>
      </w:rPr>
    </w:pPr>
    <w:r>
      <w:rPr>
        <w:rFonts w:ascii="宋体" w:eastAsia="宋体" w:hAnsi="宋体" w:cs="宋体" w:hint="eastAsia"/>
        <w:sz w:val="21"/>
        <w:szCs w:val="21"/>
      </w:rPr>
      <w:t>合同编号：</w:t>
    </w:r>
    <w:r w:rsidR="00A108C6">
      <w:rPr>
        <w:rFonts w:ascii="宋体" w:eastAsia="宋体" w:hAnsi="宋体" w:cs="宋体"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decimalHalfWidth"/>
      <w:pStyle w:val="3"/>
      <w:lvlText w:val="%1."/>
      <w:lvlJc w:val="left"/>
      <w:pPr>
        <w:ind w:left="0"/>
      </w:pPr>
    </w:lvl>
    <w:lvl w:ilvl="1">
      <w:start w:val="1"/>
      <w:numFmt w:val="decimalHalfWidth"/>
      <w:lvlText w:val="%1.%2."/>
      <w:lvlJc w:val="left"/>
      <w:pPr>
        <w:ind w:left="0"/>
      </w:pPr>
    </w:lvl>
    <w:lvl w:ilvl="2">
      <w:start w:val="1"/>
      <w:numFmt w:val="decimalHalfWidth"/>
      <w:lvlText w:val="%1.%2.%3."/>
      <w:lvlJc w:val="left"/>
      <w:pPr>
        <w:ind w:left="0"/>
      </w:pPr>
    </w:lvl>
    <w:lvl w:ilvl="3">
      <w:start w:val="1"/>
      <w:numFmt w:val="decimalHalfWidth"/>
      <w:lvlText w:val="%1.%2.%3.%4."/>
      <w:lvlJc w:val="left"/>
      <w:pPr>
        <w:ind w:left="0"/>
      </w:pPr>
    </w:lvl>
    <w:lvl w:ilvl="4">
      <w:start w:val="1"/>
      <w:numFmt w:val="decimalHalfWidth"/>
      <w:lvlText w:val="%1.%2.%3.%4.%5."/>
      <w:lvlJc w:val="left"/>
      <w:pPr>
        <w:ind w:left="0"/>
      </w:pPr>
    </w:lvl>
    <w:lvl w:ilvl="5">
      <w:start w:val="1"/>
      <w:numFmt w:val="decimalHalfWidth"/>
      <w:lvlText w:val="%1.%2.%3.%4.%5.%6."/>
      <w:lvlJc w:val="left"/>
      <w:pPr>
        <w:ind w:left="0"/>
      </w:pPr>
    </w:lvl>
    <w:lvl w:ilvl="6">
      <w:start w:val="1"/>
      <w:numFmt w:val="decimalHalfWidth"/>
      <w:lvlText w:val="%1.%2.%3.%4.%5.%6.%7."/>
      <w:lvlJc w:val="left"/>
      <w:pPr>
        <w:ind w:left="0"/>
      </w:pPr>
    </w:lvl>
    <w:lvl w:ilvl="7">
      <w:start w:val="1"/>
      <w:numFmt w:val="decimalHalfWidth"/>
      <w:lvlText w:val="%1.%2.%3.%4.%5.%6.%7.%8."/>
      <w:lvlJc w:val="left"/>
      <w:pPr>
        <w:ind w:left="0"/>
      </w:pPr>
    </w:lvl>
    <w:lvl w:ilvl="8">
      <w:start w:val="1"/>
      <w:numFmt w:val="decimalHalfWidth"/>
      <w:lvlText w:val="%1.%2.%3.%4.%5.%6.%7.%8.%9."/>
      <w:lvlJc w:val="left"/>
      <w:pPr>
        <w:ind w:left="0"/>
      </w:pPr>
    </w:lvl>
  </w:abstractNum>
  <w:num w:numId="1" w16cid:durableId="2135876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王彤">
    <w15:presenceInfo w15:providerId="None" w15:userId="王彤"/>
  </w15:person>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VkZjBmNzAxNzdlMWFiZTVkNjdhNTkyN2MwN2M1NDQifQ=="/>
  </w:docVars>
  <w:rsids>
    <w:rsidRoot w:val="0010595F"/>
    <w:rsid w:val="0010595F"/>
    <w:rsid w:val="001B5D68"/>
    <w:rsid w:val="001D0300"/>
    <w:rsid w:val="001F6E31"/>
    <w:rsid w:val="002847C1"/>
    <w:rsid w:val="00325897"/>
    <w:rsid w:val="00366FE7"/>
    <w:rsid w:val="003A4369"/>
    <w:rsid w:val="005F7D39"/>
    <w:rsid w:val="00745678"/>
    <w:rsid w:val="007479D8"/>
    <w:rsid w:val="00763F81"/>
    <w:rsid w:val="007729C4"/>
    <w:rsid w:val="008754DB"/>
    <w:rsid w:val="00893768"/>
    <w:rsid w:val="008F6E8E"/>
    <w:rsid w:val="00907BBB"/>
    <w:rsid w:val="0097393F"/>
    <w:rsid w:val="00975301"/>
    <w:rsid w:val="009B1BDF"/>
    <w:rsid w:val="00A108C6"/>
    <w:rsid w:val="00A86038"/>
    <w:rsid w:val="00B03D3A"/>
    <w:rsid w:val="00B045CD"/>
    <w:rsid w:val="00B829ED"/>
    <w:rsid w:val="00BC5B9B"/>
    <w:rsid w:val="00C1387C"/>
    <w:rsid w:val="00E030CD"/>
    <w:rsid w:val="00E239D8"/>
    <w:rsid w:val="00E7545C"/>
    <w:rsid w:val="00FA1D63"/>
    <w:rsid w:val="065F10D4"/>
    <w:rsid w:val="103E6EE1"/>
    <w:rsid w:val="118B7221"/>
    <w:rsid w:val="127F48AC"/>
    <w:rsid w:val="15D1541F"/>
    <w:rsid w:val="1CE42887"/>
    <w:rsid w:val="1EC370BA"/>
    <w:rsid w:val="20E00C0C"/>
    <w:rsid w:val="299C2919"/>
    <w:rsid w:val="2B752D95"/>
    <w:rsid w:val="2C786FA6"/>
    <w:rsid w:val="2FE83639"/>
    <w:rsid w:val="3AD3006C"/>
    <w:rsid w:val="3D74475E"/>
    <w:rsid w:val="43430E5B"/>
    <w:rsid w:val="44496945"/>
    <w:rsid w:val="44C24358"/>
    <w:rsid w:val="44EF25E3"/>
    <w:rsid w:val="460674A4"/>
    <w:rsid w:val="46396545"/>
    <w:rsid w:val="490B41C9"/>
    <w:rsid w:val="4FDA2B47"/>
    <w:rsid w:val="52C5363A"/>
    <w:rsid w:val="531243A6"/>
    <w:rsid w:val="54A13C33"/>
    <w:rsid w:val="55D659DD"/>
    <w:rsid w:val="587F428B"/>
    <w:rsid w:val="590D7AE9"/>
    <w:rsid w:val="5AC051B0"/>
    <w:rsid w:val="5BAB737C"/>
    <w:rsid w:val="661F0E5C"/>
    <w:rsid w:val="6A161E4A"/>
    <w:rsid w:val="6D793547"/>
    <w:rsid w:val="71781851"/>
    <w:rsid w:val="724C2FD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875D3"/>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Pr>
      <w:sz w:val="24"/>
      <w:lang w:bidi="th-TH"/>
    </w:rPr>
  </w:style>
  <w:style w:type="paragraph" w:styleId="1">
    <w:name w:val="heading 1"/>
    <w:basedOn w:val="a"/>
    <w:next w:val="a"/>
    <w:autoRedefine/>
    <w:uiPriority w:val="9"/>
    <w:qFormat/>
    <w:rsid w:val="00A108C6"/>
    <w:pPr>
      <w:keepLines/>
      <w:spacing w:line="360" w:lineRule="auto"/>
      <w:jc w:val="center"/>
      <w:outlineLvl w:val="0"/>
      <w:pPrChange w:id="0" w:author="王彤" w:date="2024-04-01T14:20:00Z">
        <w:pPr>
          <w:keepLines/>
          <w:spacing w:before="280" w:after="280"/>
          <w:jc w:val="center"/>
          <w:outlineLvl w:val="0"/>
        </w:pPr>
      </w:pPrChange>
    </w:pPr>
    <w:rPr>
      <w:b/>
      <w:color w:val="000000"/>
      <w:sz w:val="36"/>
      <w:rPrChange w:id="0" w:author="王彤" w:date="2024-04-01T14:20:00Z">
        <w:rPr>
          <w:rFonts w:eastAsiaTheme="minorEastAsia"/>
          <w:b/>
          <w:color w:val="000000"/>
          <w:sz w:val="36"/>
          <w:lang w:val="en-US" w:eastAsia="zh-CN" w:bidi="th-TH"/>
        </w:rPr>
      </w:rPrChange>
    </w:rPr>
  </w:style>
  <w:style w:type="paragraph" w:styleId="2">
    <w:name w:val="heading 2"/>
    <w:basedOn w:val="a"/>
    <w:next w:val="a"/>
    <w:autoRedefine/>
    <w:uiPriority w:val="9"/>
    <w:qFormat/>
    <w:pPr>
      <w:keepLines/>
      <w:spacing w:before="280" w:after="280"/>
      <w:jc w:val="center"/>
      <w:outlineLvl w:val="1"/>
    </w:pPr>
    <w:rPr>
      <w:b/>
      <w:color w:val="000000"/>
      <w:sz w:val="32"/>
    </w:rPr>
  </w:style>
  <w:style w:type="paragraph" w:styleId="3">
    <w:name w:val="heading 3"/>
    <w:basedOn w:val="a"/>
    <w:next w:val="a"/>
    <w:autoRedefine/>
    <w:uiPriority w:val="9"/>
    <w:qFormat/>
    <w:pPr>
      <w:keepLines/>
      <w:numPr>
        <w:numId w:val="1"/>
      </w:numPr>
      <w:spacing w:line="360" w:lineRule="auto"/>
      <w:outlineLvl w:val="2"/>
      <w:pPrChange w:id="1" w:author="王彤" w:date="2024-04-01T11:49:00Z">
        <w:pPr>
          <w:keepLines/>
          <w:spacing w:before="280" w:after="280"/>
          <w:outlineLvl w:val="2"/>
        </w:pPr>
      </w:pPrChange>
    </w:pPr>
    <w:rPr>
      <w:b/>
      <w:color w:val="000000"/>
      <w:sz w:val="28"/>
      <w:rPrChange w:id="1" w:author="王彤" w:date="2024-04-01T11:49:00Z">
        <w:rPr>
          <w:rFonts w:eastAsiaTheme="minorEastAsia"/>
          <w:b/>
          <w:color w:val="000000"/>
          <w:sz w:val="28"/>
          <w:lang w:val="en-US" w:eastAsia="zh-CN" w:bidi="th-TH"/>
        </w:rPr>
      </w:rPrChang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style>
  <w:style w:type="paragraph" w:styleId="a5">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6">
    <w:name w:val="Normal (Web)"/>
    <w:basedOn w:val="a"/>
    <w:autoRedefine/>
    <w:uiPriority w:val="99"/>
    <w:qFormat/>
    <w:rsid w:val="001D0300"/>
    <w:pPr>
      <w:spacing w:line="360" w:lineRule="auto"/>
      <w:pPrChange w:id="2" w:author="王彤" w:date="2024-04-01T14:01:00Z">
        <w:pPr>
          <w:spacing w:before="100" w:beforeAutospacing="1" w:after="100" w:afterAutospacing="1"/>
        </w:pPr>
      </w:pPrChange>
    </w:pPr>
    <w:rPr>
      <w:rPrChange w:id="2" w:author="王彤" w:date="2024-04-01T14:01:00Z">
        <w:rPr>
          <w:rFonts w:eastAsiaTheme="minorEastAsia"/>
          <w:sz w:val="24"/>
          <w:lang w:val="en-US" w:eastAsia="zh-CN" w:bidi="th-TH"/>
        </w:rPr>
      </w:rPrChange>
    </w:rPr>
  </w:style>
  <w:style w:type="paragraph" w:styleId="a7">
    <w:name w:val="annotation subject"/>
    <w:basedOn w:val="a3"/>
    <w:next w:val="a3"/>
    <w:link w:val="a8"/>
    <w:autoRedefine/>
    <w:rPr>
      <w:rFonts w:cs="Angsana New"/>
      <w:b/>
      <w:bCs/>
    </w:rPr>
  </w:style>
  <w:style w:type="character" w:styleId="a9">
    <w:name w:val="annotation reference"/>
    <w:basedOn w:val="a0"/>
    <w:autoRedefine/>
    <w:rPr>
      <w:sz w:val="21"/>
      <w:szCs w:val="21"/>
    </w:rPr>
  </w:style>
  <w:style w:type="table" w:customStyle="1" w:styleId="TableNormal">
    <w:name w:val="Table Normal"/>
    <w:autoRedefine/>
    <w:uiPriority w:val="59"/>
    <w:qFormat/>
    <w:tblPr>
      <w:tblCellMar>
        <w:top w:w="0" w:type="dxa"/>
        <w:left w:w="108" w:type="dxa"/>
        <w:bottom w:w="0" w:type="dxa"/>
        <w:right w:w="108" w:type="dxa"/>
      </w:tblCellMar>
    </w:tblPr>
  </w:style>
  <w:style w:type="paragraph" w:customStyle="1" w:styleId="font-fangsong">
    <w:name w:val="font-fangsong *"/>
    <w:basedOn w:val="a"/>
    <w:autoRedefine/>
    <w:qFormat/>
    <w:pPr>
      <w:spacing w:before="100" w:beforeAutospacing="1" w:after="100" w:afterAutospacing="1"/>
    </w:pPr>
    <w:rPr>
      <w:rFonts w:ascii="Simfang" w:hAnsi="Simfang" w:cs="Simfang"/>
    </w:rPr>
  </w:style>
  <w:style w:type="paragraph" w:customStyle="1" w:styleId="font-song">
    <w:name w:val="font-song *"/>
    <w:basedOn w:val="a"/>
    <w:autoRedefine/>
    <w:qFormat/>
    <w:pPr>
      <w:spacing w:before="100" w:beforeAutospacing="1" w:after="100" w:afterAutospacing="1"/>
    </w:pPr>
    <w:rPr>
      <w:rFonts w:ascii="宋体" w:hAnsi="宋体" w:cs="宋体"/>
    </w:rPr>
  </w:style>
  <w:style w:type="paragraph" w:customStyle="1" w:styleId="font-yahei">
    <w:name w:val="font-yahei *"/>
    <w:basedOn w:val="a"/>
    <w:autoRedefine/>
    <w:qFormat/>
    <w:pPr>
      <w:spacing w:before="100" w:beforeAutospacing="1" w:after="100" w:afterAutospacing="1"/>
    </w:pPr>
    <w:rPr>
      <w:rFonts w:ascii="Msyh" w:hAnsi="Msyh" w:cs="Msyh"/>
    </w:rPr>
  </w:style>
  <w:style w:type="character" w:customStyle="1" w:styleId="ql-author-5664">
    <w:name w:val="ql-author-5664"/>
    <w:autoRedefine/>
    <w:qFormat/>
  </w:style>
  <w:style w:type="paragraph" w:customStyle="1" w:styleId="10">
    <w:name w:val="修订1"/>
    <w:autoRedefine/>
    <w:hidden/>
    <w:uiPriority w:val="99"/>
    <w:semiHidden/>
    <w:rPr>
      <w:rFonts w:cs="Angsana New"/>
      <w:sz w:val="24"/>
      <w:lang w:bidi="th-TH"/>
    </w:rPr>
  </w:style>
  <w:style w:type="character" w:customStyle="1" w:styleId="a4">
    <w:name w:val="批注文字 字符"/>
    <w:basedOn w:val="a0"/>
    <w:link w:val="a3"/>
    <w:autoRedefine/>
    <w:rPr>
      <w:sz w:val="24"/>
    </w:rPr>
  </w:style>
  <w:style w:type="character" w:customStyle="1" w:styleId="a8">
    <w:name w:val="批注主题 字符"/>
    <w:basedOn w:val="a4"/>
    <w:link w:val="a7"/>
    <w:autoRedefine/>
    <w:rPr>
      <w:rFonts w:cs="Angsana New"/>
      <w:b/>
      <w:bCs/>
      <w:sz w:val="24"/>
    </w:rPr>
  </w:style>
  <w:style w:type="paragraph" w:styleId="aa">
    <w:name w:val="Revision"/>
    <w:hidden/>
    <w:uiPriority w:val="99"/>
    <w:unhideWhenUsed/>
    <w:rsid w:val="00A108C6"/>
    <w:rPr>
      <w:rFonts w:cs="Angsana New"/>
      <w:sz w:val="24"/>
      <w:lang w:bidi="th-TH"/>
    </w:rPr>
  </w:style>
  <w:style w:type="paragraph" w:styleId="ab">
    <w:name w:val="footer"/>
    <w:basedOn w:val="a"/>
    <w:link w:val="ac"/>
    <w:rsid w:val="00A108C6"/>
    <w:pPr>
      <w:tabs>
        <w:tab w:val="center" w:pos="4153"/>
        <w:tab w:val="right" w:pos="8306"/>
      </w:tabs>
      <w:snapToGrid w:val="0"/>
    </w:pPr>
    <w:rPr>
      <w:rFonts w:cs="Angsana New"/>
      <w:sz w:val="18"/>
      <w:szCs w:val="22"/>
    </w:rPr>
  </w:style>
  <w:style w:type="character" w:customStyle="1" w:styleId="ac">
    <w:name w:val="页脚 字符"/>
    <w:basedOn w:val="a0"/>
    <w:link w:val="ab"/>
    <w:rsid w:val="00A108C6"/>
    <w:rPr>
      <w:rFonts w:cs="Angsana New"/>
      <w:sz w:val="18"/>
      <w:szCs w:val="22"/>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Min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ine">
      <a:majorFont>
        <a:latin typeface="宋体"/>
        <a:ea typeface="宋体"/>
        <a:cs typeface="宋体"/>
      </a:majorFont>
      <a:minorFont>
        <a:latin typeface="宋体"/>
        <a:ea typeface="宋体"/>
        <a:cs typeface="宋体"/>
      </a:minorFont>
    </a:fontScheme>
    <a:fmtScheme name="Mine">
      <a:fillStyleLst>
        <a:solidFill>
          <a:schemeClr val="phClr"/>
        </a:solidFill>
        <a:solidFill>
          <a:schemeClr val="phClr"/>
        </a:solidFill>
        <a:solidFill>
          <a:schemeClr val="phClr"/>
        </a:solidFill>
      </a:fillStyleLst>
      <a:lnStyleLst>
        <a:ln>
          <a:solidFill>
            <a:schemeClr val="phClr"/>
          </a:solidFill>
        </a:ln>
        <a:ln>
          <a:solidFill>
            <a:schemeClr val="phClr"/>
          </a:solidFill>
        </a:ln>
        <a:ln>
          <a:solidFill>
            <a:schemeClr val="phClr"/>
          </a:solidFill>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3948</Words>
  <Characters>5370</Characters>
  <Application>Microsoft Office Word</Application>
  <DocSecurity>0</DocSecurity>
  <Lines>191</Lines>
  <Paragraphs>186</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1.设备买卖及安装合同</dc:title>
  <dc:creator>法天使</dc:creator>
  <cp:lastModifiedBy>Andrew Liu</cp:lastModifiedBy>
  <cp:revision>23</cp:revision>
  <dcterms:created xsi:type="dcterms:W3CDTF">2024-04-01T03:08:00Z</dcterms:created>
  <dcterms:modified xsi:type="dcterms:W3CDTF">2024-04-30T05:49:00Z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226D6B1F181A4377A6AFAAE19175EA24_12</vt:lpwstr>
  </property>
</Properties>
</file>