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69FF" w14:textId="77777777" w:rsidR="004D7437" w:rsidRPr="00767FC7" w:rsidRDefault="004D7437" w:rsidP="004D7437">
      <w:pPr>
        <w:rPr>
          <w:b/>
          <w:color w:val="ED7D31" w:themeColor="accent2"/>
        </w:rPr>
      </w:pPr>
      <w:r w:rsidRPr="00767FC7">
        <w:rPr>
          <w:b/>
          <w:color w:val="ED7D31" w:themeColor="accent2"/>
        </w:rPr>
        <w:t>Užduotis:</w:t>
      </w:r>
    </w:p>
    <w:p w14:paraId="3F7D39D2" w14:textId="77777777" w:rsidR="004D7437" w:rsidRDefault="004D7437" w:rsidP="004D7437">
      <w:r>
        <w:t>Yra klientas (užsakovas) ir paslaugų tiekėjas.</w:t>
      </w:r>
    </w:p>
    <w:p w14:paraId="4220137E" w14:textId="77777777" w:rsidR="004D7437" w:rsidRDefault="004D7437" w:rsidP="004D7437">
      <w:r>
        <w:t>* Klientas gali būti fizinis arba juridinis asmuo</w:t>
      </w:r>
    </w:p>
    <w:p w14:paraId="63989952" w14:textId="77777777" w:rsidR="004D7437" w:rsidRDefault="004D7437" w:rsidP="004D7437">
      <w:r>
        <w:t>* Paslaugų tiekėjas yra juridinis asmuo</w:t>
      </w:r>
    </w:p>
    <w:p w14:paraId="703EC2BE" w14:textId="77777777" w:rsidR="004D7437" w:rsidRDefault="004D7437" w:rsidP="004D7437"/>
    <w:p w14:paraId="32C1D8B4" w14:textId="77777777" w:rsidR="004D7437" w:rsidRDefault="004D7437" w:rsidP="004D7437">
      <w:r w:rsidRPr="007420D9">
        <w:rPr>
          <w:b/>
        </w:rPr>
        <w:t>Sistemos tikslas</w:t>
      </w:r>
      <w:r>
        <w:t xml:space="preserve"> - teisingai išrašyti sąskaitą faktūrą. Sąskaitą išrašo paslaugų tiekėjas savo klientui.</w:t>
      </w:r>
    </w:p>
    <w:p w14:paraId="51A33799" w14:textId="77777777" w:rsidR="004D7437" w:rsidRDefault="004D7437" w:rsidP="004D7437"/>
    <w:p w14:paraId="7D98C9FC" w14:textId="77777777" w:rsidR="004D7437" w:rsidRDefault="004D7437" w:rsidP="004D7437">
      <w:r>
        <w:t>Kai paslaugų tiekėjas nėra PVM mokėtojas - PVM mokestis nuo užsakymo sumos nėra skaičiuojamas.</w:t>
      </w:r>
    </w:p>
    <w:p w14:paraId="6989CDD8" w14:textId="77777777" w:rsidR="004D7437" w:rsidRDefault="004D7437" w:rsidP="004D7437">
      <w:r>
        <w:t>Kai paslaugų tiekėjas yra PVM mokėtojas, o klientas :</w:t>
      </w:r>
    </w:p>
    <w:p w14:paraId="66AAB6B3" w14:textId="77777777" w:rsidR="004D7437" w:rsidRDefault="004D7437" w:rsidP="004D7437">
      <w:r>
        <w:t>- Už EU (Europos sąjungos) ribų - PVM taikomas 0%</w:t>
      </w:r>
    </w:p>
    <w:p w14:paraId="3E2FEC0F" w14:textId="77777777" w:rsidR="004D7437" w:rsidRDefault="004D7437" w:rsidP="004D7437">
      <w:r>
        <w:t>- gyvena EU, yra ne PVM mokėtojas, bet gyvena skirtingoje šalyse nei paslaugų tiekėjas. Taikomas PVM x%, kur x - toje šalyje taikomas PVM procentas, pvz.: Lietuva 21 % PVM</w:t>
      </w:r>
    </w:p>
    <w:p w14:paraId="4F7FDF07" w14:textId="77777777" w:rsidR="004D7437" w:rsidRDefault="004D7437" w:rsidP="004D7437">
      <w:r>
        <w:t>- gyvena EU, yra PVM mokėtojas, , bet gyvena skirtingoje šalyse nei paslaugų tiekėjas. Taikomas 0% pagal atvirkštinį apmok</w:t>
      </w:r>
      <w:r w:rsidR="007420D9">
        <w:t>e</w:t>
      </w:r>
      <w:r>
        <w:t>stinimą.</w:t>
      </w:r>
    </w:p>
    <w:p w14:paraId="779BF8BD" w14:textId="77777777" w:rsidR="004D7437" w:rsidRDefault="004D7437" w:rsidP="004D7437">
      <w:r>
        <w:t>- kai užsakovas ir paslaugų tiekėjas gyvena toje pačioje šalyje - visada taikomas PVM</w:t>
      </w:r>
    </w:p>
    <w:p w14:paraId="35A26BC3" w14:textId="77777777" w:rsidR="004D7437" w:rsidRDefault="004D7437" w:rsidP="004D7437"/>
    <w:p w14:paraId="330CF07B" w14:textId="77777777" w:rsidR="007420D9" w:rsidRPr="007420D9" w:rsidRDefault="007420D9" w:rsidP="004D7437">
      <w:pPr>
        <w:rPr>
          <w:b/>
        </w:rPr>
      </w:pPr>
      <w:r>
        <w:rPr>
          <w:b/>
        </w:rPr>
        <w:t>Techninės</w:t>
      </w:r>
      <w:r w:rsidRPr="007420D9">
        <w:rPr>
          <w:b/>
        </w:rPr>
        <w:t xml:space="preserve"> detalės:</w:t>
      </w:r>
    </w:p>
    <w:p w14:paraId="127273F5" w14:textId="5E620F5F" w:rsidR="004D7437" w:rsidRPr="00321397" w:rsidRDefault="003660A1" w:rsidP="00321397">
      <w:pPr>
        <w:pStyle w:val="ListParagraph"/>
        <w:numPr>
          <w:ilvl w:val="0"/>
          <w:numId w:val="1"/>
        </w:numPr>
      </w:pPr>
      <w:r>
        <w:t>Klientas ir Paslaugų tiekėjas bei paslauga įvedama formoje. Paspaudus mygtuką yra išrašoma (tame pačiame lange išoka dialog su sąskaitos duomenimis) sąskaita pagal sąlygas.</w:t>
      </w:r>
    </w:p>
    <w:p w14:paraId="2C5092B8" w14:textId="48A86516" w:rsidR="003660A1" w:rsidRDefault="003660A1" w:rsidP="00321397">
      <w:pPr>
        <w:pStyle w:val="ListParagraph"/>
        <w:numPr>
          <w:ilvl w:val="0"/>
          <w:numId w:val="1"/>
        </w:numPr>
      </w:pPr>
      <w:r>
        <w:t>Šalims gauti panaudoti API (galima rasti internete).</w:t>
      </w:r>
    </w:p>
    <w:p w14:paraId="7F3AD52E" w14:textId="79A3A781" w:rsidR="003660A1" w:rsidRDefault="003660A1" w:rsidP="003660A1">
      <w:pPr>
        <w:pStyle w:val="ListParagraph"/>
        <w:numPr>
          <w:ilvl w:val="0"/>
          <w:numId w:val="1"/>
        </w:numPr>
      </w:pPr>
      <w:r>
        <w:t>React</w:t>
      </w:r>
    </w:p>
    <w:p w14:paraId="165DED43" w14:textId="06C2299A" w:rsidR="003660A1" w:rsidRDefault="003660A1" w:rsidP="003660A1">
      <w:pPr>
        <w:pStyle w:val="ListParagraph"/>
        <w:numPr>
          <w:ilvl w:val="0"/>
          <w:numId w:val="1"/>
        </w:numPr>
      </w:pPr>
      <w:r>
        <w:t xml:space="preserve">UI įgyvendinimui gali būti naudojamas CSS </w:t>
      </w:r>
      <w:r w:rsidR="0024251F">
        <w:t>framework‘as</w:t>
      </w:r>
    </w:p>
    <w:p w14:paraId="17E2E0C2" w14:textId="77777777" w:rsidR="00321397" w:rsidRPr="00751997" w:rsidRDefault="00321397" w:rsidP="00321397">
      <w:pPr>
        <w:rPr>
          <w:b/>
        </w:rPr>
      </w:pPr>
      <w:r w:rsidRPr="00751997">
        <w:rPr>
          <w:b/>
        </w:rPr>
        <w:t>Papildomi taškai:</w:t>
      </w:r>
    </w:p>
    <w:p w14:paraId="75D529D8" w14:textId="77777777" w:rsidR="00321397" w:rsidRDefault="00321397" w:rsidP="00321397">
      <w:pPr>
        <w:pStyle w:val="ListParagraph"/>
        <w:numPr>
          <w:ilvl w:val="0"/>
          <w:numId w:val="2"/>
        </w:numPr>
      </w:pPr>
      <w:r>
        <w:t>Clean code</w:t>
      </w:r>
    </w:p>
    <w:p w14:paraId="0DB34C97" w14:textId="77777777" w:rsidR="00321397" w:rsidRDefault="00321397" w:rsidP="00321397">
      <w:pPr>
        <w:pStyle w:val="ListParagraph"/>
        <w:numPr>
          <w:ilvl w:val="0"/>
          <w:numId w:val="2"/>
        </w:numPr>
      </w:pPr>
      <w:r>
        <w:t>Testai</w:t>
      </w:r>
    </w:p>
    <w:p w14:paraId="0C9FA3A8" w14:textId="77777777" w:rsidR="00321397" w:rsidRDefault="00767FC7" w:rsidP="00321397">
      <w:pPr>
        <w:pStyle w:val="ListParagraph"/>
        <w:numPr>
          <w:ilvl w:val="0"/>
          <w:numId w:val="2"/>
        </w:numPr>
      </w:pPr>
      <w:r>
        <w:t>Programos struktūra</w:t>
      </w:r>
    </w:p>
    <w:p w14:paraId="635609DE" w14:textId="77777777" w:rsidR="00767FC7" w:rsidRDefault="00767FC7" w:rsidP="00767FC7"/>
    <w:p w14:paraId="169B2C69" w14:textId="77777777" w:rsidR="00767FC7" w:rsidRDefault="00767FC7" w:rsidP="00767FC7">
      <w:pPr>
        <w:spacing w:after="0"/>
      </w:pPr>
    </w:p>
    <w:sectPr w:rsidR="00767FC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E7A"/>
    <w:multiLevelType w:val="hybridMultilevel"/>
    <w:tmpl w:val="FC781BD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2886"/>
    <w:multiLevelType w:val="hybridMultilevel"/>
    <w:tmpl w:val="6D00F3D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11A48"/>
    <w:multiLevelType w:val="hybridMultilevel"/>
    <w:tmpl w:val="F886F38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A136B"/>
    <w:multiLevelType w:val="hybridMultilevel"/>
    <w:tmpl w:val="F10E319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7"/>
    <w:rsid w:val="0024251F"/>
    <w:rsid w:val="00321397"/>
    <w:rsid w:val="003660A1"/>
    <w:rsid w:val="004D7437"/>
    <w:rsid w:val="007420D9"/>
    <w:rsid w:val="00751997"/>
    <w:rsid w:val="00767FC7"/>
    <w:rsid w:val="00CB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18B8"/>
  <w15:chartTrackingRefBased/>
  <w15:docId w15:val="{795BB25A-2CE0-45D7-8B91-96C17FF6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4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36E2167571A44913696659E52F952" ma:contentTypeVersion="7" ma:contentTypeDescription="Create a new document." ma:contentTypeScope="" ma:versionID="43b4d1e5057e4fdf8f30df260d4cfc94">
  <xsd:schema xmlns:xsd="http://www.w3.org/2001/XMLSchema" xmlns:xs="http://www.w3.org/2001/XMLSchema" xmlns:p="http://schemas.microsoft.com/office/2006/metadata/properties" xmlns:ns2="c4162d95-3d5e-4490-91e0-6102594fccb0" xmlns:ns3="0c6ad6e1-e11c-4551-a0b8-1de7a75e5044" targetNamespace="http://schemas.microsoft.com/office/2006/metadata/properties" ma:root="true" ma:fieldsID="0f958bd258e96ffe7749c34afa70b4d2" ns2:_="" ns3:_="">
    <xsd:import namespace="c4162d95-3d5e-4490-91e0-6102594fccb0"/>
    <xsd:import namespace="0c6ad6e1-e11c-4551-a0b8-1de7a75e50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62d95-3d5e-4490-91e0-6102594fc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ad6e1-e11c-4551-a0b8-1de7a75e50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94B3FA-60F0-46CA-A4FB-C28F44C443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4F686A-62BF-435E-93DE-0E1499F636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0490A-FE91-444D-B124-9C0D0AF34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62d95-3d5e-4490-91e0-6102594fccb0"/>
    <ds:schemaRef ds:uri="0c6ad6e1-e11c-4551-a0b8-1de7a75e5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769</Words>
  <Characters>439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Norvaise</dc:creator>
  <cp:keywords/>
  <dc:description/>
  <cp:lastModifiedBy>Present</cp:lastModifiedBy>
  <cp:revision>5</cp:revision>
  <dcterms:created xsi:type="dcterms:W3CDTF">2018-11-14T12:54:00Z</dcterms:created>
  <dcterms:modified xsi:type="dcterms:W3CDTF">2021-06-03T13:38:00Z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0x010100BC036E2167571A44913696659E52F952</vt:lpwstr>
  </property>
</Properties>
</file>