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color w:val="1E40AF"/>
          <w:sz w:val="36"/>
          <w:szCs w:val="36"/>
        </w:rPr>
        <w:t xml:space="preserve">BATTERY ENERGY STORAGE SYSTEM</w:t>
      </w:r>
    </w:p>
    <w:p>
      <w:pPr>
        <w:spacing w:after="400"/>
        <w:jc w:val="center"/>
      </w:pPr>
      <w:r>
        <w:rPr>
          <w:b/>
          <w:bCs/>
          <w:color w:val="3B82F6"/>
          <w:sz w:val="24"/>
          <w:szCs w:val="24"/>
        </w:rPr>
        <w:t xml:space="preserve">COMMERCIAL QUOTE PROPOSAL</w:t>
      </w:r>
    </w:p>
    <w:p>
      <w:pPr>
        <w:spacing w:after="200"/>
      </w:pPr>
      <w:r>
        <w:rPr>
          <w:b/>
          <w:bCs/>
          <w:color w:val="1F2937"/>
          <w:sz w:val="20"/>
          <w:szCs w:val="20"/>
        </w:rPr>
        <w:t xml:space="preserve">PROJECT INFORMATION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30%"/>
            <w:shd w:fill="F3F4F6"/>
          </w:tcPr>
          <w:p>
            <w:r>
              <w:rPr>
                <w:b/>
                <w:bCs/>
              </w:rPr>
              <w:t xml:space="preserve">Client Name:</w:t>
            </w:r>
          </w:p>
        </w:tc>
        <w:tc>
          <w:tcPr>
            <w:tcW w:type="pct" w:w="70%"/>
          </w:tcPr>
          <w:p>
            <w:r>
              <w:t xml:space="preserve">{CLIENT_NAME}</w:t>
            </w:r>
          </w:p>
        </w:tc>
      </w:tr>
      <w:tr>
        <w:tc>
          <w:tcPr>
            <w:shd w:fill="F3F4F6"/>
          </w:tcPr>
          <w:p>
            <w:r>
              <w:rPr>
                <w:b/>
                <w:bCs/>
              </w:rPr>
              <w:t xml:space="preserve">Project Name:</w:t>
            </w:r>
          </w:p>
        </w:tc>
        <w:tc>
          <w:p>
            <w:r>
              <w:t xml:space="preserve">{PROJECT_NAME}</w:t>
            </w:r>
          </w:p>
        </w:tc>
      </w:tr>
      <w:tr>
        <w:tc>
          <w:tcPr>
            <w:shd w:fill="F3F4F6"/>
          </w:tcPr>
          <w:p>
            <w:r>
              <w:rPr>
                <w:b/>
                <w:bCs/>
              </w:rPr>
              <w:t xml:space="preserve">Quote Date:</w:t>
            </w:r>
          </w:p>
        </w:tc>
        <w:tc>
          <w:p>
            <w:r>
              <w:t xml:space="preserve">{QUOTE_DATE}</w:t>
            </w:r>
          </w:p>
        </w:tc>
      </w:tr>
      <w:tr>
        <w:tc>
          <w:tcPr>
            <w:shd w:fill="F3F4F6"/>
          </w:tcPr>
          <w:p>
            <w:r>
              <w:rPr>
                <w:b/>
                <w:bCs/>
              </w:rPr>
              <w:t xml:space="preserve">Location:</w:t>
            </w:r>
          </w:p>
        </w:tc>
        <w:tc>
          <w:p>
            <w:r>
              <w:t xml:space="preserve">{LOCATION_REGION}</w:t>
            </w:r>
          </w:p>
        </w:tc>
      </w:tr>
    </w:tbl>
    <w:p>
      <w:pPr>
        <w:spacing w:before="600" w:after="300"/>
      </w:pPr>
      <w:r>
        <w:rPr>
          <w:b/>
          <w:bCs/>
          <w:color w:val="1F2937"/>
          <w:sz w:val="20"/>
          <w:szCs w:val="20"/>
        </w:rPr>
        <w:t xml:space="preserve">1. EXECUTIVE SUMMARY</w:t>
      </w:r>
    </w:p>
    <w:p>
      <w:pPr>
        <w:spacing w:after="200"/>
      </w:pPr>
      <w:r>
        <w:t xml:space="preserve">This proposal provides a comprehensive Battery Energy Storage System (BESS) solution designed to meet your specific energy requirements and deliver exceptional return on investment.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40%"/>
            <w:shd w:fill="1E40AF"/>
          </w:tcPr>
          <w:p>
            <w:r>
              <w:rPr>
                <w:b/>
                <w:bCs/>
                <w:color w:val="FFFFFF"/>
              </w:rPr>
              <w:t xml:space="preserve">METRIC</w:t>
            </w:r>
          </w:p>
        </w:tc>
        <w:tc>
          <w:tcPr>
            <w:tcW w:type="pct" w:w="60%"/>
            <w:shd w:fill="1E40AF"/>
          </w:tcPr>
          <w:p>
            <w:r>
              <w:rPr>
                <w:b/>
                <w:bCs/>
                <w:color w:val="FFFFFF"/>
              </w:rPr>
              <w:t xml:space="preserve">VALUE</w:t>
            </w:r>
          </w:p>
        </w:tc>
      </w:tr>
      <w:tr>
        <w:tc>
          <w:tcPr>
            <w:shd w:fill="F8FAFC"/>
          </w:tcPr>
          <w:p>
            <w:r>
              <w:rPr>
                <w:b/>
                <w:bCs/>
              </w:rPr>
              <w:t xml:space="preserve">System Capacity</w:t>
            </w:r>
          </w:p>
        </w:tc>
        <w:tc>
          <w:p>
            <w:r>
              <w:t xml:space="preserve">{BATTERY_CAPACITY_KWH} kWh</w:t>
            </w:r>
          </w:p>
        </w:tc>
      </w:tr>
      <w:tr>
        <w:tc>
          <w:tcPr>
            <w:shd w:fill="F8FAFC"/>
          </w:tcPr>
          <w:p>
            <w:r>
              <w:rPr>
                <w:b/>
                <w:bCs/>
              </w:rPr>
              <w:t xml:space="preserve">Power Rating</w:t>
            </w:r>
          </w:p>
        </w:tc>
        <w:tc>
          <w:p>
            <w:r>
              <w:t xml:space="preserve">{SYSTEM_SIZE_KW} kW</w:t>
            </w:r>
          </w:p>
        </w:tc>
      </w:tr>
      <w:tr>
        <w:tc>
          <w:tcPr>
            <w:shd w:fill="F8FAFC"/>
          </w:tcPr>
          <w:p>
            <w:r>
              <w:rPr>
                <w:b/>
                <w:bCs/>
              </w:rPr>
              <w:t xml:space="preserve">Total Investment</w:t>
            </w:r>
          </w:p>
        </w:tc>
        <w:tc>
          <w:p>
            <w:r>
              <w:rPr>
                <w:b/>
                <w:bCs/>
                <w:color w:val="059669"/>
                <w:sz w:val="24"/>
                <w:szCs w:val="24"/>
              </w:rPr>
              <w:t xml:space="preserve">{GRAND_CAPEX}</w:t>
            </w:r>
          </w:p>
        </w:tc>
      </w:tr>
      <w:tr>
        <w:tc>
          <w:tcPr>
            <w:shd w:fill="F8FAFC"/>
          </w:tcPr>
          <w:p>
            <w:r>
              <w:rPr>
                <w:b/>
                <w:bCs/>
              </w:rPr>
              <w:t xml:space="preserve">Annual Savings</w:t>
            </w:r>
          </w:p>
        </w:tc>
        <w:tc>
          <w:p>
            <w:r>
              <w:rPr>
                <w:b/>
                <w:bCs/>
                <w:color w:val="059669"/>
                <w:sz w:val="24"/>
                <w:szCs w:val="24"/>
              </w:rPr>
              <w:t xml:space="preserve">{ANNUAL_SAVINGS}</w:t>
            </w:r>
          </w:p>
        </w:tc>
      </w:tr>
      <w:tr>
        <w:tc>
          <w:tcPr>
            <w:shd w:fill="F8FAFC"/>
          </w:tcPr>
          <w:p>
            <w:r>
              <w:rPr>
                <w:b/>
                <w:bCs/>
              </w:rPr>
              <w:t xml:space="preserve">Payback Period</w:t>
            </w:r>
          </w:p>
        </w:tc>
        <w:tc>
          <w:p>
            <w:r>
              <w:rPr>
                <w:b/>
                <w:bCs/>
                <w:color w:val="7C3AED"/>
                <w:sz w:val="20"/>
                <w:szCs w:val="20"/>
              </w:rPr>
              <w:t xml:space="preserve">{ROI_YEARS} years</w:t>
            </w:r>
          </w:p>
        </w:tc>
      </w:tr>
    </w:tbl>
    <w:p>
      <w:pPr>
        <w:spacing w:before="600" w:after="300"/>
      </w:pPr>
      <w:r>
        <w:rPr>
          <w:b/>
          <w:bCs/>
          <w:color w:val="1F2937"/>
          <w:sz w:val="20"/>
          <w:szCs w:val="20"/>
        </w:rPr>
        <w:t xml:space="preserve">2. PROJECT OVERVIEW &amp; VISUALIZATION</w:t>
      </w:r>
    </w:p>
    <w:p>
      <w:pPr>
        <w:spacing w:after="300"/>
      </w:pPr>
      <w:r>
        <w:t xml:space="preserve">The proposed BESS installation will integrate seamlessly with your existing infrastructure to provide reliable energy storage, peak shaving, and grid stabilization capabilities.</w:t>
      </w:r>
    </w:p>
    <w:p>
      <w:pPr>
        <w:spacing w:after="200"/>
      </w:pPr>
      <w:r>
        <w:rPr>
          <w:b/>
          <w:bCs/>
          <w:sz w:val="16"/>
          <w:szCs w:val="16"/>
        </w:rPr>
        <w:t xml:space="preserve">Project Site Layout &amp; Configuration: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shd w:fill="F1F5F9"/>
            <w:tcMar>
              <w:top w:type="dxa" w:w="200"/>
              <w:left w:type="dxa" w:w="200"/>
              <w:bottom w:type="dxa" w:w="200"/>
              <w:right w:type="dxa" w:w="200"/>
            </w:tcMar>
          </w:tcPr>
          <w:p>
            <w:pPr>
              <w:spacing w:before="400" w:after="400"/>
              <w:jc w:val="center"/>
            </w:pPr>
            <w:r>
              <w:rPr>
                <w:b/>
                <w:bCs/>
                <w:sz w:val="16"/>
                <w:szCs w:val="16"/>
              </w:rPr>
              <w:t xml:space="preserve">📷 PROJECT SITE PHOTO</w:t>
            </w:r>
          </w:p>
          <w:p>
            <w:pPr>
              <w:jc w:val="center"/>
            </w:pPr>
            <w:r>
              <w:rPr>
                <w:i/>
                <w:iCs/>
              </w:rPr>
              <w:t xml:space="preserve">[Insert aerial or ground-level photo of installation site]</w:t>
            </w:r>
          </w:p>
        </w:tc>
        <w:tc>
          <w:tcPr>
            <w:tcW w:type="pct" w:w="50%"/>
            <w:shd w:fill="F1F5F9"/>
            <w:tcMar>
              <w:top w:type="dxa" w:w="200"/>
              <w:left w:type="dxa" w:w="200"/>
              <w:bottom w:type="dxa" w:w="200"/>
              <w:right w:type="dxa" w:w="200"/>
            </w:tcMar>
          </w:tcPr>
          <w:p>
            <w:pPr>
              <w:spacing w:before="400" w:after="400"/>
              <w:jc w:val="center"/>
            </w:pPr>
            <w:r>
              <w:rPr>
                <w:b/>
                <w:bCs/>
                <w:sz w:val="16"/>
                <w:szCs w:val="16"/>
              </w:rPr>
              <w:t xml:space="preserve">🔧 SYSTEM DIAGRAM</w:t>
            </w:r>
          </w:p>
          <w:p>
            <w:pPr>
              <w:jc w:val="center"/>
            </w:pPr>
            <w:r>
              <w:rPr>
                <w:i/>
                <w:iCs/>
              </w:rPr>
              <w:t xml:space="preserve">[Insert technical diagram showing BESS configuration and connections]</w:t>
            </w:r>
          </w:p>
        </w:tc>
      </w:tr>
    </w:tbl>
    <w:p>
      <w:pPr>
        <w:spacing w:before="600" w:after="300"/>
      </w:pPr>
      <w:r>
        <w:rPr>
          <w:b/>
          <w:bCs/>
          <w:color w:val="1F2937"/>
          <w:sz w:val="20"/>
          <w:szCs w:val="20"/>
        </w:rPr>
        <w:t xml:space="preserve">3. TECHNICAL SPECIFICATIONS &amp; PRICING</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35%"/>
            <w:shd w:fill="1E40AF"/>
          </w:tcPr>
          <w:p>
            <w:r>
              <w:rPr>
                <w:b/>
                <w:bCs/>
                <w:color w:val="FFFFFF"/>
              </w:rPr>
              <w:t xml:space="preserve">COMPONENT</w:t>
            </w:r>
          </w:p>
        </w:tc>
        <w:tc>
          <w:tcPr>
            <w:tcW w:type="pct" w:w="35%"/>
            <w:shd w:fill="1E40AF"/>
          </w:tcPr>
          <w:p>
            <w:r>
              <w:rPr>
                <w:b/>
                <w:bCs/>
                <w:color w:val="FFFFFF"/>
              </w:rPr>
              <w:t xml:space="preserve">SPECIFICATION</w:t>
            </w:r>
          </w:p>
        </w:tc>
        <w:tc>
          <w:tcPr>
            <w:tcW w:type="pct" w:w="30%"/>
            <w:shd w:fill="1E40AF"/>
          </w:tcPr>
          <w:p>
            <w:r>
              <w:rPr>
                <w:b/>
                <w:bCs/>
                <w:color w:val="FFFFFF"/>
              </w:rPr>
              <w:t xml:space="preserve">COST (USD)</w:t>
            </w:r>
          </w:p>
        </w:tc>
      </w:tr>
      <w:tr>
        <w:tc>
          <w:tcPr>
            <w:shd w:fill="F8FAFC"/>
          </w:tcPr>
          <w:p>
            <w:r>
              <w:rPr>
                <w:b/>
                <w:bCs/>
              </w:rPr>
              <w:t xml:space="preserve">Battery System</w:t>
            </w:r>
          </w:p>
        </w:tc>
        <w:tc>
          <w:p>
            <w:r>
              <w:t xml:space="preserve">{BATTERY_CAPACITY_KWH} kWh LFP Chemistry</w:t>
            </w:r>
          </w:p>
        </w:tc>
        <w:tc>
          <w:p>
            <w:r>
              <w:rPr>
                <w:b/>
                <w:bCs/>
              </w:rPr>
              <w:t xml:space="preserve">{BATTERY_SUBTOTAL}</w:t>
            </w:r>
          </w:p>
        </w:tc>
      </w:tr>
      <w:tr>
        <w:tc>
          <w:tcPr>
            <w:shd w:fill="F8FAFC"/>
          </w:tcPr>
          <w:p>
            <w:r>
              <w:rPr>
                <w:b/>
                <w:bCs/>
              </w:rPr>
              <w:t xml:space="preserve">Power Conversion</w:t>
            </w:r>
          </w:p>
        </w:tc>
        <w:tc>
          <w:p>
            <w:r>
              <w:t xml:space="preserve">{PCS_KW} kW Bi-directional Inverter</w:t>
            </w:r>
          </w:p>
        </w:tc>
        <w:tc>
          <w:p>
            <w:r>
              <w:rPr>
                <w:b/>
                <w:bCs/>
              </w:rPr>
              <w:t xml:space="preserve">{PCS_SUBTOTAL}</w:t>
            </w:r>
          </w:p>
        </w:tc>
      </w:tr>
      <w:tr>
        <w:tc>
          <w:tcPr>
            <w:shd w:fill="F8FAFC"/>
          </w:tcPr>
          <w:p>
            <w:r>
              <w:rPr>
                <w:b/>
                <w:bCs/>
              </w:rPr>
              <w:t xml:space="preserve">Balance of System</w:t>
            </w:r>
          </w:p>
        </w:tc>
        <w:tc>
          <w:p>
            <w:r>
              <w:t xml:space="preserve">Enclosures, Cabling, Protection</w:t>
            </w:r>
          </w:p>
        </w:tc>
        <w:tc>
          <w:p>
            <w:r>
              <w:rPr>
                <w:b/>
                <w:bCs/>
              </w:rPr>
              <w:t xml:space="preserve">{BOS}</w:t>
            </w:r>
          </w:p>
        </w:tc>
      </w:tr>
      <w:tr>
        <w:tc>
          <w:tcPr>
            <w:shd w:fill="F8FAFC"/>
          </w:tcPr>
          <w:p>
            <w:r>
              <w:rPr>
                <w:b/>
                <w:bCs/>
              </w:rPr>
              <w:t xml:space="preserve">Engineering &amp; Installation</w:t>
            </w:r>
          </w:p>
        </w:tc>
        <w:tc>
          <w:p>
            <w:r>
              <w:t xml:space="preserve">EPC Services, Commissioning</w:t>
            </w:r>
          </w:p>
        </w:tc>
        <w:tc>
          <w:p>
            <w:r>
              <w:rPr>
                <w:b/>
                <w:bCs/>
              </w:rPr>
              <w:t xml:space="preserve">{EPC}</w:t>
            </w:r>
          </w:p>
        </w:tc>
      </w:tr>
      <w:tr>
        <w:tc>
          <w:tcPr>
            <w:shd w:fill="FEF3C7"/>
          </w:tcPr>
          <w:p>
            <w:r>
              <w:rPr>
                <w:b/>
                <w:bCs/>
              </w:rPr>
              <w:t xml:space="preserve">Solar Array</w:t>
            </w:r>
          </w:p>
        </w:tc>
        <w:tc>
          <w:p>
            <w:r>
              <w:t xml:space="preserve">{SOLAR_MWP} MWp + Inverters</w:t>
            </w:r>
          </w:p>
        </w:tc>
        <w:tc>
          <w:p>
            <w:r>
              <w:rPr>
                <w:b/>
                <w:bCs/>
              </w:rPr>
              <w:t xml:space="preserve">{SOLAR_SUBTOTAL}</w:t>
            </w:r>
          </w:p>
        </w:tc>
      </w:tr>
      <w:tr>
        <w:tc>
          <w:tcPr>
            <w:shd w:fill="FEF3C7"/>
          </w:tcPr>
          <w:p>
            <w:r>
              <w:rPr>
                <w:b/>
                <w:bCs/>
              </w:rPr>
              <w:t xml:space="preserve">Generator Backup</w:t>
            </w:r>
          </w:p>
        </w:tc>
        <w:tc>
          <w:p>
            <w:r>
              <w:t xml:space="preserve">{GENERATOR_MW} MW Natural Gas/Diesel</w:t>
            </w:r>
          </w:p>
        </w:tc>
        <w:tc>
          <w:p>
            <w:r>
              <w:rPr>
                <w:b/>
                <w:bCs/>
              </w:rPr>
              <w:t xml:space="preserve">{GEN_SUBTOTAL}</w:t>
            </w:r>
          </w:p>
        </w:tc>
      </w:tr>
      <w:tr>
        <w:tc>
          <w:tcPr>
            <w:gridSpan w:val="2"/>
            <w:shd w:fill="E5E7EB"/>
          </w:tcPr>
          <w:p>
            <w:r>
              <w:rPr>
                <w:b/>
                <w:bCs/>
                <w:sz w:val="22"/>
                <w:szCs w:val="22"/>
              </w:rPr>
              <w:t xml:space="preserve">SYSTEM SUBTOTAL</w:t>
            </w:r>
          </w:p>
        </w:tc>
        <w:tc>
          <w:tcPr>
            <w:shd w:fill="ECFDF5"/>
          </w:tcPr>
          <w:p>
            <w:r>
              <w:rPr>
                <w:b/>
                <w:bCs/>
                <w:color w:val="059669"/>
                <w:sz w:val="22"/>
                <w:szCs w:val="22"/>
              </w:rPr>
              <w:t xml:space="preserve">{BESS_CAPEX}</w:t>
            </w:r>
          </w:p>
        </w:tc>
      </w:tr>
      <w:tr>
        <w:tc>
          <w:tcPr>
            <w:shd w:fill="FEF2F2"/>
          </w:tcPr>
          <w:p>
            <w:r>
              <w:rPr>
                <w:b/>
                <w:bCs/>
              </w:rPr>
              <w:t xml:space="preserve">Taxes &amp; Tariffs</w:t>
            </w:r>
          </w:p>
        </w:tc>
        <w:tc>
          <w:p>
            <w:r>
              <w:t xml:space="preserve">Import duties, local taxes</w:t>
            </w:r>
          </w:p>
        </w:tc>
        <w:tc>
          <w:p>
            <w:r>
              <w:rPr>
                <w:b/>
                <w:bCs/>
              </w:rPr>
              <w:t xml:space="preserve">{TARIFFS}</w:t>
            </w:r>
          </w:p>
        </w:tc>
      </w:tr>
      <w:tr>
        <w:tc>
          <w:tcPr>
            <w:gridSpan w:val="2"/>
            <w:shd w:fill="059669"/>
          </w:tcPr>
          <w:p>
            <w:r>
              <w:rPr>
                <w:b/>
                <w:bCs/>
                <w:color w:val="FFFFFF"/>
                <w:sz w:val="24"/>
                <w:szCs w:val="24"/>
              </w:rPr>
              <w:t xml:space="preserve">GRAND TOTAL</w:t>
            </w:r>
          </w:p>
        </w:tc>
        <w:tc>
          <w:tcPr>
            <w:shd w:fill="059669"/>
          </w:tcPr>
          <w:p>
            <w:r>
              <w:rPr>
                <w:b/>
                <w:bCs/>
                <w:color w:val="FFFFFF"/>
                <w:sz w:val="24"/>
                <w:szCs w:val="24"/>
              </w:rPr>
              <w:t xml:space="preserve">{GRAND_CAPEX}</w:t>
            </w:r>
          </w:p>
        </w:tc>
      </w:tr>
    </w:tbl>
    <w:p>
      <w:pPr>
        <w:spacing w:before="600" w:after="300"/>
      </w:pPr>
      <w:r>
        <w:rPr>
          <w:b/>
          <w:bCs/>
          <w:color w:val="1F2937"/>
          <w:sz w:val="20"/>
          <w:szCs w:val="20"/>
        </w:rPr>
        <w:t xml:space="preserve">4. FINANCIAL ANALYSIS &amp; ROI</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shd w:fill="7C3AED"/>
          </w:tcPr>
          <w:p>
            <w:r>
              <w:rPr>
                <w:b/>
                <w:bCs/>
                <w:color w:val="FFFFFF"/>
              </w:rPr>
              <w:t xml:space="preserve">FINANCIAL METRIC</w:t>
            </w:r>
          </w:p>
        </w:tc>
        <w:tc>
          <w:tcPr>
            <w:tcW w:type="pct" w:w="50%"/>
            <w:shd w:fill="7C3AED"/>
          </w:tcPr>
          <w:p>
            <w:r>
              <w:rPr>
                <w:b/>
                <w:bCs/>
                <w:color w:val="FFFFFF"/>
              </w:rPr>
              <w:t xml:space="preserve">VALUE</w:t>
            </w:r>
          </w:p>
        </w:tc>
      </w:tr>
      <w:tr>
        <w:tc>
          <w:tcPr>
            <w:shd w:fill="F3F4F6"/>
          </w:tcPr>
          <w:p>
            <w:r>
              <w:rPr>
                <w:b/>
                <w:bCs/>
              </w:rPr>
              <w:t xml:space="preserve">Annual Energy Savings</w:t>
            </w:r>
          </w:p>
        </w:tc>
        <w:tc>
          <w:p>
            <w:r>
              <w:rPr>
                <w:color w:val="059669"/>
                <w:sz w:val="22"/>
                <w:szCs w:val="22"/>
              </w:rPr>
              <w:t xml:space="preserve">{ANNUAL_SAVINGS}</w:t>
            </w:r>
          </w:p>
        </w:tc>
      </w:tr>
      <w:tr>
        <w:tc>
          <w:tcPr>
            <w:shd w:fill="F3F4F6"/>
          </w:tcPr>
          <w:p>
            <w:r>
              <w:rPr>
                <w:b/>
                <w:bCs/>
              </w:rPr>
              <w:t xml:space="preserve">Simple Payback Period</w:t>
            </w:r>
          </w:p>
        </w:tc>
        <w:tc>
          <w:p>
            <w:r>
              <w:rPr>
                <w:color w:val="7C3AED"/>
                <w:sz w:val="22"/>
                <w:szCs w:val="22"/>
              </w:rPr>
              <w:t xml:space="preserve">{ROI_YEARS} years</w:t>
            </w:r>
          </w:p>
        </w:tc>
      </w:tr>
      <w:tr>
        <w:tc>
          <w:tcPr>
            <w:shd w:fill="F3F4F6"/>
          </w:tcPr>
          <w:p>
            <w:r>
              <w:rPr>
                <w:b/>
                <w:bCs/>
              </w:rPr>
              <w:t xml:space="preserve">Budget Variance</w:t>
            </w:r>
          </w:p>
        </w:tc>
        <w:tc>
          <w:p>
            <w:r>
              <w:rPr>
                <w:sz w:val="22"/>
                <w:szCs w:val="22"/>
              </w:rPr>
              <w:t xml:space="preserve">{BUDGET_DELTA}</w:t>
            </w:r>
          </w:p>
        </w:tc>
      </w:tr>
      <w:tr>
        <w:tc>
          <w:tcPr>
            <w:shd w:fill="F3F4F6"/>
          </w:tcPr>
          <w:p>
            <w:r>
              <w:rPr>
                <w:b/>
                <w:bCs/>
              </w:rPr>
              <w:t xml:space="preserve">System Utilization</w:t>
            </w:r>
          </w:p>
        </w:tc>
        <w:tc>
          <w:p>
            <w:r>
              <w:rPr>
                <w:sz w:val="22"/>
                <w:szCs w:val="22"/>
              </w:rPr>
              <w:t xml:space="preserve">{UTILIZATION}%</w:t>
            </w:r>
          </w:p>
        </w:tc>
      </w:tr>
    </w:tbl>
    <w:p>
      <w:pPr>
        <w:spacing w:before="600" w:after="300"/>
      </w:pPr>
      <w:r>
        <w:rPr>
          <w:b/>
          <w:bCs/>
          <w:color w:val="1F2937"/>
          <w:sz w:val="20"/>
          <w:szCs w:val="20"/>
        </w:rPr>
        <w:t xml:space="preserve">5. IMPLEMENTATION &amp; CERTIFICATIONS</w:t>
      </w:r>
    </w:p>
    <w:p>
      <w:pPr>
        <w:spacing w:after="150"/>
      </w:pPr>
      <w:r>
        <w:rPr>
          <w:b/>
          <w:bCs/>
        </w:rPr>
        <w:t xml:space="preserve">Project Timeline: </w:t>
      </w:r>
      <w:r>
        <w:t xml:space="preserve">12-16 weeks from contract execution to commissioning</w:t>
      </w:r>
    </w:p>
    <w:p>
      <w:pPr>
        <w:spacing w:after="150"/>
      </w:pPr>
      <w:r>
        <w:rPr>
          <w:b/>
          <w:bCs/>
        </w:rPr>
        <w:t xml:space="preserve">Required Certifications: </w:t>
      </w:r>
      <w:r>
        <w:t xml:space="preserve">{CERTIFICATIONS}</w:t>
      </w:r>
    </w:p>
    <w:p>
      <w:pPr>
        <w:spacing w:after="300"/>
      </w:pPr>
      <w:r>
        <w:rPr>
          <w:b/>
          <w:bCs/>
        </w:rPr>
        <w:t xml:space="preserve">Warranty Period: </w:t>
      </w:r>
      <w:r>
        <w:t xml:space="preserve">{WARRANTY_YEARS} years comprehensive system warranty</w:t>
      </w:r>
    </w:p>
    <w:p>
      <w:pPr>
        <w:spacing w:before="600" w:after="300"/>
      </w:pPr>
      <w:r>
        <w:rPr>
          <w:b/>
          <w:bCs/>
          <w:color w:val="1F2937"/>
          <w:sz w:val="20"/>
          <w:szCs w:val="20"/>
        </w:rPr>
        <w:t xml:space="preserve">6. SUMMARY &amp; NEXT STEPS</w:t>
      </w:r>
    </w:p>
    <w:p>
      <w:pPr>
        <w:spacing w:after="300"/>
      </w:pPr>
      <w:r>
        <w:t xml:space="preserve">This Battery Energy Storage System provides an optimal solution for your energy requirements with strong financial returns and proven technology. The proposed system will deliver reliable energy storage, grid stabilization, and significant cost savings over its operational lifetime.</w:t>
      </w:r>
    </w:p>
    <w:p>
      <w:pPr>
        <w:spacing w:after="150"/>
      </w:pPr>
      <w:r>
        <w:rPr>
          <w:b/>
          <w:bCs/>
        </w:rPr>
        <w:t xml:space="preserve">Key Benefits:</w:t>
      </w:r>
    </w:p>
    <w:p>
      <w:pPr>
        <w:spacing w:after="100"/>
      </w:pPr>
      <w:r>
        <w:t xml:space="preserve">• Peak demand reduction and energy cost optimization</w:t>
      </w:r>
    </w:p>
    <w:p>
      <w:pPr>
        <w:spacing w:after="100"/>
      </w:pPr>
      <w:r>
        <w:t xml:space="preserve">• Grid stabilization and power quality improvement</w:t>
      </w:r>
    </w:p>
    <w:p>
      <w:pPr>
        <w:spacing w:after="100"/>
      </w:pPr>
      <w:r>
        <w:t xml:space="preserve">• Backup power capability during outages</w:t>
      </w:r>
    </w:p>
    <w:p>
      <w:pPr>
        <w:spacing w:after="300"/>
      </w:pPr>
      <w:r>
        <w:t xml:space="preserve">• Reduced carbon footprint and sustainability goals</w:t>
      </w:r>
    </w:p>
    <w:p>
      <w:pPr>
        <w:spacing w:after="400"/>
      </w:pPr>
      <w:r>
        <w:rPr>
          <w:b/>
          <w:bCs/>
        </w:rPr>
        <w:t xml:space="preserve">This proposal is valid for 30 days. Please contact us to discuss next steps and begin the implementation process.</w:t>
      </w:r>
    </w:p>
    <w:p>
      <w:pPr>
        <w:spacing w:before="600"/>
        <w:jc w:val="center"/>
      </w:pPr>
      <w:r>
        <w:rPr>
          <w:i/>
          <w:iCs/>
          <w:color w:val="6B7280"/>
          <w:sz w:val="18"/>
          <w:szCs w:val="18"/>
        </w:rPr>
        <w:t xml:space="preserve">Confidential &amp; Proprietary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pPr>
      <w:spacing w:after="300" w:before="200"/>
    </w:pPr>
    <w:rPr>
      <w:b/>
      <w:bCs/>
      <w:color w:val="2E3B82"/>
      <w:sz w:val="32"/>
      <w:szCs w:val="32"/>
    </w:rPr>
  </w:style>
  <w:style w:type="paragraph" w:styleId="heading2">
    <w:name w:val="Heading 2"/>
    <w:basedOn w:val="Normal"/>
    <w:next w:val="Normal"/>
    <w:pPr>
      <w:spacing w:after="200" w:before="300"/>
    </w:pPr>
    <w:rPr>
      <w:b/>
      <w:bCs/>
      <w:color w:val="4F46E5"/>
      <w:sz w:val="24"/>
      <w:szCs w:val="24"/>
    </w:rPr>
  </w:style>
  <w:style w:type="paragraph" w:styleId="heading3">
    <w:name w:val="Heading 3"/>
    <w:basedOn w:val="Normal"/>
    <w:next w:val="Normal"/>
    <w:pPr>
      <w:spacing w:after="150" w:before="200"/>
    </w:pPr>
    <w:rPr>
      <w:b/>
      <w:bCs/>
      <w:color w:val="6366F1"/>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2025-10-06T21:01:47.050Z</dcterms:created>
  <dcterms:modified xsi:type="dcterms:W3CDTF">2025-10-06T21:01:47.051Z</dcterms:modified>
</cp:coreProperties>
</file>

<file path=docProps/custom.xml><?xml version="1.0" encoding="utf-8"?>
<Properties xmlns="http://schemas.openxmlformats.org/officeDocument/2006/custom-properties" xmlns:vt="http://schemas.openxmlformats.org/officeDocument/2006/docPropsVTypes"/>
</file>