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zws1pxpli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1️⃣ LEGAL &amp; OWNERSHIP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</w:t>
      </w:r>
      <w:r w:rsidDel="00000000" w:rsidR="00000000" w:rsidRPr="00000000">
        <w:rPr>
          <w:b w:val="1"/>
          <w:bCs w:val="1"/>
          <w:rtl w:val="0"/>
        </w:rPr>
        <w:t xml:space="preserve">startup studio / tech venture builder</w:t>
      </w:r>
      <w:r w:rsidDel="00000000" w:rsidR="00000000" w:rsidRPr="00000000">
        <w:rPr>
          <w:rtl w:val="0"/>
        </w:rPr>
        <w:t xml:space="preserve">, not just an agency.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947ht41qe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Register the Company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structure: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Private Limited Company (Ltd)</w:t>
        <w:br w:type="textWrapping"/>
      </w:r>
      <w:r w:rsidDel="00000000" w:rsidR="00000000" w:rsidRPr="00000000">
        <w:rPr>
          <w:rtl w:val="0"/>
        </w:rPr>
        <w:t xml:space="preserve"> Why: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bring investors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give shares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liability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register in: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Nigeria (CAC) for operations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add U.S./UK entity for global payments &amp; investors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cw3f83ymr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Ownership Structure (Early Stage)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are founder + tech brain:</w:t>
      </w:r>
    </w:p>
    <w:tbl>
      <w:tblPr>
        <w:tblStyle w:val="Table1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2045"/>
        <w:tblGridChange w:id="0">
          <w:tblGrid>
            <w:gridCol w:w="353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Equity (Example)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Henry (Founder &amp; Tech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50–60%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Co-founder (Operations/Business)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10–20%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Marketing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5–10%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Product/Design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5–10%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Future Employee Pool (ESOP)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10–15% reserved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You don’t give all at once. Use </w:t>
      </w:r>
      <w:r w:rsidDel="00000000" w:rsidR="00000000" w:rsidRPr="00000000">
        <w:rPr>
          <w:b w:val="1"/>
          <w:bCs w:val="1"/>
          <w:rtl w:val="0"/>
        </w:rPr>
        <w:t xml:space="preserve">vesting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ea5zv5lz9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3: Vesting Rule (Very Important)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people leaving with shares: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4-year vesting with 1-year cliff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someone leaves before 1 year → gets nothing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 unlock gradually over 4 years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e86lwoe7z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4: Legal Documents You Need</w:t>
      </w:r>
    </w:p>
    <w:tbl>
      <w:tblPr>
        <w:tblStyle w:val="Table2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2810"/>
        <w:tblGridChange w:id="0">
          <w:tblGrid>
            <w:gridCol w:w="276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Founder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Defines ownership &amp; roles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Protects ideas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Service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For clients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Terms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Platform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Privacy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Data protection law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Equity Vesting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For co-founders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a5hbdhnyt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👥 2️⃣ TEAM HIRING ROADMAP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hire randomly. You hire in </w:t>
      </w:r>
      <w:r w:rsidDel="00000000" w:rsidR="00000000" w:rsidRPr="00000000">
        <w:rPr>
          <w:b w:val="1"/>
          <w:bCs w:val="1"/>
          <w:rtl w:val="0"/>
        </w:rPr>
        <w:t xml:space="preserve">stages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6pzr9izn3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PHASE 1 — Foundation Team (0–6 months)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Build platform + get first clients</w:t>
      </w:r>
    </w:p>
    <w:tbl>
      <w:tblPr>
        <w:tblStyle w:val="Table3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090"/>
        <w:gridCol w:w="2525"/>
        <w:tblGridChange w:id="0">
          <w:tblGrid>
            <w:gridCol w:w="2255"/>
            <w:gridCol w:w="2090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(Henry)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Founder/CTO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Tech, product, strategy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Full-stack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Equity/Low 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Build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UI/UX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Part-time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Dashboard, platform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Business Consultant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Helps client ideas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Digital Marketer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Performance-based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Client acquisition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team. High sacrifice. Big vision.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yhg290ox3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PHASE 2 — Growth Team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revenue starts coming:</w:t>
      </w:r>
    </w:p>
    <w:tbl>
      <w:tblPr>
        <w:tblStyle w:val="Table4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2420"/>
        <w:tblGridChange w:id="0">
          <w:tblGrid>
            <w:gridCol w:w="2780"/>
            <w:gridCol w:w="2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Manage client projects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Sales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Close deals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Content &amp; Branding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Marketing for clients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Handle users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sjjhe10cp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PHASE 3 — Scale Team</w:t>
      </w:r>
    </w:p>
    <w:tbl>
      <w:tblPr>
        <w:tblStyle w:val="Table5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570"/>
        <w:tblGridChange w:id="0">
          <w:tblGrid>
            <w:gridCol w:w="194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AI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Smart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DevOps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Finance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Revenue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Legal Advisor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Contracts &amp; compliance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1r4j573d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3️⃣ INVESTOR PITCH DECK SLIDES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story investors want.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1c4xbt0qg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 — Title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Name + Slogan</w:t>
        <w:br w:type="textWrapping"/>
      </w:r>
      <w:r w:rsidDel="00000000" w:rsidR="00000000" w:rsidRPr="00000000">
        <w:rPr>
          <w:rtl w:val="0"/>
        </w:rPr>
        <w:t xml:space="preserve"> “Turning African Ideas into Global Businesses”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7y9qymvlf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 — Problem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Millions of African entrepreneurs have ideas but lack: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teams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structure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systems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access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→ Ideas die.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ggsk1rgf1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 — Solution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Tech Startup Launch Platform</w:t>
      </w:r>
      <w:r w:rsidDel="00000000" w:rsidR="00000000" w:rsidRPr="00000000">
        <w:rPr>
          <w:rtl w:val="0"/>
        </w:rPr>
        <w:t xml:space="preserve"> that provides: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consulting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systems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tools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visibility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dsiwdu7j3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 — Market Opportunity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Millions of SMEs in Africa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digital adoption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startup ecosystem</w:t>
        <w:br w:type="textWrapping"/>
        <w:t xml:space="preserve"> Huge untapped demand.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05wfubdte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 — Product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dashboard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tracking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proposal system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scoring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discovery section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uhmritgsm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 — Business Model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from: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fees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access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income streams = strong company.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1jb6lziy0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 — Traction (When you start)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clients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9lytwhqxv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8 — Competitive Advantage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 are: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Agencies OR incubators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 + Tech + Consulting + AI + Marketing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glnofysa9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9 — Vision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become </w:t>
      </w:r>
      <w:r w:rsidDel="00000000" w:rsidR="00000000" w:rsidRPr="00000000">
        <w:rPr>
          <w:b w:val="1"/>
          <w:bCs w:val="1"/>
          <w:rtl w:val="0"/>
        </w:rPr>
        <w:t xml:space="preserve">Africa’s leading startup creation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pbt4i1meg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10 — Team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(Tech + Strategy + Digital)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co-founders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w05w435qn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11 — Funding Ask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Seeking $100,000 to: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platform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 team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iuq2aae7h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12 — Exit Potential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Acquisition by tech companies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valuation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portfolio growth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