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lvjcwxzgw9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BUSINESS NAME + SLOGAN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brand should communicate: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Africa + Innovation + Turning Ideas into Reality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yjmo19bp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Top Name Options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62dlhw8dt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Idea2Reality Africa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“Where African Ideas Become Real Businesses.”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Clear. Powerful. Easy to understand.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qhul844by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AfriLaunch Hub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“Launching Africa’s Next Generation of Businesses.”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Sounds modern, tech, startup-focused.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u6aw1nko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3: RiseStack Africa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“We Build the Tech. You Build the Dream.”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if you want strong tech identity.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qlb1dz9z6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4: Vision2Venture Africa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“From Vision to Venture.”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Professional, investor-friendly.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ela8nvll8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Overall for You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AfriLaunch Hub</w:t>
        <w:br w:type="textWrapping"/>
      </w:r>
      <w:r w:rsidDel="00000000" w:rsidR="00000000" w:rsidRPr="00000000">
        <w:rPr>
          <w:rtl w:val="0"/>
        </w:rPr>
        <w:t xml:space="preserve"> It sounds like: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ecosystem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platform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Incubator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kj2mc1ayt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BUSINESS MODEL CANVAS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your company works structurally.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64754812373"/>
        <w:gridCol w:w="6920.864262899893"/>
        <w:tblGridChange w:id="0">
          <w:tblGrid>
            <w:gridCol w:w="2104.64754812373"/>
            <w:gridCol w:w="6920.8642628998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African entrepreneurs, small business owners, idea-stage founders, skilled individuals without digital presence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We turn business ideas into real digital businesses through tech, strategy, and marketing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Website, social media, webinars, referrals, startup communities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Long-term partnership, dashboard tracking, consultations, ongoing support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Onboarding fee, development fees, maintenance, marketing packages, consulting, equity in selected startups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Website/app development, business consulting, branding, marketing, 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Developers, marketers, consultants, project managers, platform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Hosting providers, payment platforms, designers, startup communities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Team salaries, hosting, software tools, marketing costs, operations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2xxynx7mh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SERVICE PRICING STRUCTURE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tiered pricing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cve9g7a98g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Starter Idea Package 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For people with just ideas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idea structuring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guidance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help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$50–$100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l12nidde9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Website Launch Package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branding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system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$250–$600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xhtf4ldk3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Startup Growth Package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or Web App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setup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$800–$2,000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gvb8sayp3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Full Tech Startup Package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platform or app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support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$2,500+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jeswqqc2m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Monthly Plans</w:t>
      </w:r>
    </w:p>
    <w:tbl>
      <w:tblPr>
        <w:tblStyle w:val="Table2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985"/>
        <w:tblGridChange w:id="0">
          <w:tblGrid>
            <w:gridCol w:w="254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Hosting &amp;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$30–$100/month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$150–$500/month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Consulting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$50/session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xk6hhr77bs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Special Model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strong ideas:</w:t>
        <w:br w:type="textWrapping"/>
        <w:t xml:space="preserve"> 👉 Lower payment + </w:t>
      </w:r>
      <w:r w:rsidDel="00000000" w:rsidR="00000000" w:rsidRPr="00000000">
        <w:rPr>
          <w:b w:val="1"/>
          <w:bCs w:val="1"/>
          <w:rtl w:val="0"/>
        </w:rPr>
        <w:t xml:space="preserve">5–15% equity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nauziufoci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WEBSITE STRUCTURE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site is not normal — it’s a 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rxg7ep49n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Pages: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do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stories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Your Idea button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1: Submit idea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2: Consultation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3: Development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4: Launch &amp; Growth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development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Consulting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Your Project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to submit idea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Consultation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booking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Showcase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Businesses you’ve helped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/ Dashboard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 track their project progress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ubrs41bpz8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PITCH TO INVESTORS (SHORT VERSION)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concept pitch: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AfriLaunch Hub</w:t>
      </w:r>
      <w:r w:rsidDel="00000000" w:rsidR="00000000" w:rsidRPr="00000000">
        <w:rPr>
          <w:rtl w:val="0"/>
        </w:rPr>
        <w:t xml:space="preserve"> is a tech-enabled startup launch platform helping African entrepreneurs turn ideas into real businesses.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provide website and app development, business structuring, and marketing support in one ecosystem.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African founders lack access to technical teams, business guidance, and digital visibility. We bridge that gap.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platform allows entrepreneurs to track their projects, collaborate with our team, and grow their businesses while we earn through service fees and equity in high-potential startups.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vision is to become Africa’s leading digital launchpad for emerging businesses.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