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4894" w14:textId="77777777" w:rsidR="006B0975" w:rsidRPr="006B0975" w:rsidRDefault="006B0975" w:rsidP="006B0975">
      <w:pPr>
        <w:rPr>
          <w:b/>
          <w:bCs/>
        </w:rPr>
      </w:pPr>
      <w:proofErr w:type="spellStart"/>
      <w:r w:rsidRPr="006B0975">
        <w:rPr>
          <w:b/>
          <w:bCs/>
        </w:rPr>
        <w:t>ImmoLogik</w:t>
      </w:r>
      <w:proofErr w:type="spellEnd"/>
      <w:r w:rsidRPr="006B0975">
        <w:rPr>
          <w:b/>
          <w:bCs/>
        </w:rPr>
        <w:t xml:space="preserve"> </w:t>
      </w:r>
      <w:proofErr w:type="spellStart"/>
      <w:r w:rsidRPr="006B0975">
        <w:rPr>
          <w:b/>
          <w:bCs/>
        </w:rPr>
        <w:t>Appcheck</w:t>
      </w:r>
      <w:proofErr w:type="spellEnd"/>
      <w:r w:rsidRPr="006B0975">
        <w:rPr>
          <w:b/>
          <w:bCs/>
        </w:rPr>
        <w:t xml:space="preserve"> Report &amp; Roadmap</w:t>
      </w:r>
    </w:p>
    <w:p w14:paraId="627238F8" w14:textId="77777777" w:rsidR="006B0975" w:rsidRPr="006B0975" w:rsidRDefault="006B0975" w:rsidP="006B0975">
      <w:r w:rsidRPr="006B0975">
        <w:rPr>
          <w:b/>
          <w:bCs/>
        </w:rPr>
        <w:t>Datum:</w:t>
      </w:r>
      <w:r w:rsidRPr="006B0975">
        <w:t> 16. Juni 2026</w:t>
      </w:r>
      <w:r w:rsidRPr="006B0975">
        <w:br/>
      </w:r>
      <w:r w:rsidRPr="006B0975">
        <w:rPr>
          <w:b/>
          <w:bCs/>
        </w:rPr>
        <w:t>Zielumgebung:</w:t>
      </w:r>
      <w:r w:rsidRPr="006B0975">
        <w:t xml:space="preserve"> Hetzner Cloud (CPX22 - 2 </w:t>
      </w:r>
      <w:proofErr w:type="spellStart"/>
      <w:r w:rsidRPr="006B0975">
        <w:t>vCPU</w:t>
      </w:r>
      <w:proofErr w:type="spellEnd"/>
      <w:r w:rsidRPr="006B0975">
        <w:t xml:space="preserve">, 4 GB RAM, 80 GB Disk) / </w:t>
      </w:r>
      <w:proofErr w:type="spellStart"/>
      <w:r w:rsidRPr="006B0975">
        <w:t>Coolify</w:t>
      </w:r>
      <w:proofErr w:type="spellEnd"/>
      <w:r w:rsidRPr="006B0975">
        <w:t xml:space="preserve"> / </w:t>
      </w:r>
      <w:proofErr w:type="spellStart"/>
      <w:r w:rsidRPr="006B0975">
        <w:t>Git</w:t>
      </w:r>
      <w:proofErr w:type="spellEnd"/>
    </w:p>
    <w:p w14:paraId="53006ED0" w14:textId="77777777" w:rsidR="006B0975" w:rsidRPr="006B0975" w:rsidRDefault="006B0975" w:rsidP="006B0975">
      <w:r w:rsidRPr="006B0975">
        <w:t xml:space="preserve">Dieses Dokument analysiert die </w:t>
      </w:r>
      <w:proofErr w:type="spellStart"/>
      <w:r w:rsidRPr="006B0975">
        <w:t>ImmoLogik</w:t>
      </w:r>
      <w:proofErr w:type="spellEnd"/>
      <w:r w:rsidRPr="006B0975">
        <w:t xml:space="preserve">-Architektur (Next.js-Frontend + </w:t>
      </w:r>
      <w:proofErr w:type="spellStart"/>
      <w:r w:rsidRPr="006B0975">
        <w:t>NestJS</w:t>
      </w:r>
      <w:proofErr w:type="spellEnd"/>
      <w:r w:rsidRPr="006B0975">
        <w:t>-API) bezüglich der gewünschten Aspekte und schlägt konkrete Verbesserungen vor. Die Analyse beruht auf einer detaillierten Code-Inspektion.</w:t>
      </w:r>
    </w:p>
    <w:p w14:paraId="52A810E8" w14:textId="77777777" w:rsidR="006B0975" w:rsidRPr="006B0975" w:rsidRDefault="006B0975" w:rsidP="006B0975">
      <w:r w:rsidRPr="006B0975">
        <w:pict w14:anchorId="5B9A6CEE">
          <v:rect id="_x0000_i1073" style="width:317.7pt;height:.75pt" o:hrpct="0" o:hralign="center" o:hrstd="t" o:hr="t" fillcolor="#a0a0a0" stroked="f"/>
        </w:pict>
      </w:r>
    </w:p>
    <w:p w14:paraId="149D6AFA" w14:textId="77777777" w:rsidR="006B0975" w:rsidRPr="006B0975" w:rsidRDefault="006B0975" w:rsidP="006B0975">
      <w:pPr>
        <w:rPr>
          <w:b/>
          <w:bCs/>
        </w:rPr>
      </w:pPr>
      <w:r w:rsidRPr="006B0975">
        <w:rPr>
          <w:b/>
          <w:bCs/>
        </w:rPr>
        <w:t>1. Detaillierter Report nach Kontrollbereichen</w:t>
      </w:r>
    </w:p>
    <w:p w14:paraId="761DB25D" w14:textId="77777777" w:rsidR="006B0975" w:rsidRPr="006B0975" w:rsidRDefault="006B0975" w:rsidP="006B0975">
      <w:r w:rsidRPr="006B0975">
        <w:t>1.1. Funktionalität</w:t>
      </w:r>
    </w:p>
    <w:p w14:paraId="6C5086CE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1. Typkonflikt &amp; Status-</w:t>
      </w:r>
      <w:proofErr w:type="spellStart"/>
      <w:r w:rsidRPr="006B0975">
        <w:t>Mismatch</w:t>
      </w:r>
      <w:proofErr w:type="spellEnd"/>
      <w:r w:rsidRPr="006B0975">
        <w:t xml:space="preserve"> zwischen Frontend und Backend-DTOs (Kritisch)</w:t>
      </w:r>
    </w:p>
    <w:p w14:paraId="685071C3" w14:textId="77777777" w:rsidR="006B0975" w:rsidRPr="006B0975" w:rsidRDefault="006B0975" w:rsidP="006B0975">
      <w:r w:rsidRPr="006B0975">
        <w:t xml:space="preserve">Bei der Anlage von Mietern (Mieter) und Verträgen (Vertrag) kommt es zu einem kritischen </w:t>
      </w:r>
      <w:proofErr w:type="spellStart"/>
      <w:r w:rsidRPr="006B0975">
        <w:t>Mismatch</w:t>
      </w:r>
      <w:proofErr w:type="spellEnd"/>
      <w:r w:rsidRPr="006B0975">
        <w:t xml:space="preserve"> der Statuswerte:</w:t>
      </w:r>
    </w:p>
    <w:p w14:paraId="71293974" w14:textId="77777777" w:rsidR="006B0975" w:rsidRPr="006B0975" w:rsidRDefault="006B0975" w:rsidP="006B0975">
      <w:pPr>
        <w:numPr>
          <w:ilvl w:val="0"/>
          <w:numId w:val="1"/>
        </w:numPr>
      </w:pPr>
      <w:r w:rsidRPr="006B0975">
        <w:rPr>
          <w:b/>
          <w:bCs/>
        </w:rPr>
        <w:t>Mieter-Formular:</w:t>
      </w:r>
      <w:r w:rsidRPr="006B0975">
        <w:t> Bietet die Auswahl ["Aktiv", "Ausstehend", "Beendet"] an.</w:t>
      </w:r>
    </w:p>
    <w:p w14:paraId="558DFB65" w14:textId="77777777" w:rsidR="006B0975" w:rsidRPr="006B0975" w:rsidRDefault="006B0975" w:rsidP="006B0975">
      <w:pPr>
        <w:numPr>
          <w:ilvl w:val="0"/>
          <w:numId w:val="1"/>
        </w:numPr>
      </w:pPr>
      <w:r w:rsidRPr="006B0975">
        <w:rPr>
          <w:b/>
          <w:bCs/>
        </w:rPr>
        <w:t>Vertrag-Formular:</w:t>
      </w:r>
      <w:r w:rsidRPr="006B0975">
        <w:t> Bietet die Auswahl ["Aktiv", "In Prüfung", "Läuft aus"] an.</w:t>
      </w:r>
    </w:p>
    <w:p w14:paraId="42F22D07" w14:textId="77777777" w:rsidR="006B0975" w:rsidRPr="006B0975" w:rsidRDefault="006B0975" w:rsidP="006B0975">
      <w:pPr>
        <w:numPr>
          <w:ilvl w:val="0"/>
          <w:numId w:val="1"/>
        </w:numPr>
      </w:pPr>
      <w:r w:rsidRPr="006B0975">
        <w:rPr>
          <w:b/>
          <w:bCs/>
        </w:rPr>
        <w:t>Backend-Validierung (DTOs):</w:t>
      </w:r>
      <w:r w:rsidRPr="006B0975">
        <w:t> In </w:t>
      </w:r>
      <w:proofErr w:type="spellStart"/>
      <w:r w:rsidRPr="006B0975">
        <w:t>create-tenant.dto.ts</w:t>
      </w:r>
      <w:proofErr w:type="spellEnd"/>
      <w:r w:rsidRPr="006B0975">
        <w:t> wird @</w:t>
      </w:r>
      <w:proofErr w:type="gramStart"/>
      <w:r w:rsidRPr="006B0975">
        <w:t>IsIn(</w:t>
      </w:r>
      <w:proofErr w:type="gramEnd"/>
      <w:r w:rsidRPr="006B0975">
        <w:t>['active', '</w:t>
      </w:r>
      <w:proofErr w:type="spellStart"/>
      <w:r w:rsidRPr="006B0975">
        <w:t>inactive</w:t>
      </w:r>
      <w:proofErr w:type="spellEnd"/>
      <w:r w:rsidRPr="006B0975">
        <w:t>']) verlangt. In </w:t>
      </w:r>
      <w:proofErr w:type="spellStart"/>
      <w:r w:rsidRPr="006B0975">
        <w:t>create-contract.dto.ts</w:t>
      </w:r>
      <w:proofErr w:type="spellEnd"/>
      <w:r w:rsidRPr="006B0975">
        <w:t> wird @</w:t>
      </w:r>
      <w:proofErr w:type="gramStart"/>
      <w:r w:rsidRPr="006B0975">
        <w:t>IsIn(</w:t>
      </w:r>
      <w:proofErr w:type="gramEnd"/>
      <w:r w:rsidRPr="006B0975">
        <w:t>['active', '</w:t>
      </w:r>
      <w:proofErr w:type="spellStart"/>
      <w:r w:rsidRPr="006B0975">
        <w:t>inactive</w:t>
      </w:r>
      <w:proofErr w:type="spellEnd"/>
      <w:r w:rsidRPr="006B0975">
        <w:t>', '</w:t>
      </w:r>
      <w:proofErr w:type="spellStart"/>
      <w:r w:rsidRPr="006B0975">
        <w:t>terminated</w:t>
      </w:r>
      <w:proofErr w:type="spellEnd"/>
      <w:r w:rsidRPr="006B0975">
        <w:t>']) verlangt.</w:t>
      </w:r>
    </w:p>
    <w:p w14:paraId="5FB64F7D" w14:textId="77777777" w:rsidR="006B0975" w:rsidRPr="006B0975" w:rsidRDefault="006B0975" w:rsidP="006B0975">
      <w:pPr>
        <w:numPr>
          <w:ilvl w:val="0"/>
          <w:numId w:val="1"/>
        </w:numPr>
      </w:pPr>
      <w:r w:rsidRPr="006B0975">
        <w:rPr>
          <w:b/>
          <w:bCs/>
        </w:rPr>
        <w:t>Auswirkung:</w:t>
      </w:r>
      <w:r w:rsidRPr="006B0975">
        <w:t> Jede Formularübermittlung mit den standardmäßigen deutschen Statuswerten scheitert an der API-Validierungs-Pipe (400 Bad Request). Dieser Fehler wird im Frontend als generischer Speicherfehler angezeigt.</w:t>
      </w:r>
    </w:p>
    <w:p w14:paraId="70146877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2. </w:t>
      </w:r>
      <w:proofErr w:type="spellStart"/>
      <w:r w:rsidRPr="006B0975">
        <w:t>Zod</w:t>
      </w:r>
      <w:proofErr w:type="spellEnd"/>
      <w:r w:rsidRPr="006B0975">
        <w:t>-Validierungsschemas im Frontend definiert, aber nicht eingebunden (Mittel)</w:t>
      </w:r>
    </w:p>
    <w:p w14:paraId="59F8994F" w14:textId="77777777" w:rsidR="006B0975" w:rsidRPr="006B0975" w:rsidRDefault="006B0975" w:rsidP="006B0975">
      <w:pPr>
        <w:numPr>
          <w:ilvl w:val="0"/>
          <w:numId w:val="2"/>
        </w:numPr>
      </w:pPr>
      <w:r w:rsidRPr="006B0975">
        <w:t>Unter </w:t>
      </w:r>
      <w:proofErr w:type="spellStart"/>
      <w:r w:rsidRPr="006B0975">
        <w:t>apps</w:t>
      </w:r>
      <w:proofErr w:type="spellEnd"/>
      <w:r w:rsidRPr="006B0975">
        <w:t>/web/</w:t>
      </w:r>
      <w:proofErr w:type="spellStart"/>
      <w:r w:rsidRPr="006B0975">
        <w:t>lib</w:t>
      </w:r>
      <w:proofErr w:type="spellEnd"/>
      <w:r w:rsidRPr="006B0975">
        <w:t>/</w:t>
      </w:r>
      <w:proofErr w:type="spellStart"/>
      <w:r w:rsidRPr="006B0975">
        <w:t>validation</w:t>
      </w:r>
      <w:proofErr w:type="spellEnd"/>
      <w:r w:rsidRPr="006B0975">
        <w:t>/</w:t>
      </w:r>
      <w:proofErr w:type="spellStart"/>
      <w:r w:rsidRPr="006B0975">
        <w:t>schemas.ts</w:t>
      </w:r>
      <w:proofErr w:type="spellEnd"/>
      <w:r w:rsidRPr="006B0975">
        <w:t xml:space="preserve"> wurden saubere </w:t>
      </w:r>
      <w:proofErr w:type="spellStart"/>
      <w:r w:rsidRPr="006B0975">
        <w:t>Zod</w:t>
      </w:r>
      <w:proofErr w:type="spellEnd"/>
      <w:r w:rsidRPr="006B0975">
        <w:t>-Validierungsschemas (objectSchema, tenantSchema, contractSchema, documentUploadSchema) definiert.</w:t>
      </w:r>
    </w:p>
    <w:p w14:paraId="311E641C" w14:textId="77777777" w:rsidR="006B0975" w:rsidRPr="006B0975" w:rsidRDefault="006B0975" w:rsidP="006B0975">
      <w:pPr>
        <w:numPr>
          <w:ilvl w:val="0"/>
          <w:numId w:val="2"/>
        </w:numPr>
      </w:pPr>
      <w:r w:rsidRPr="006B0975">
        <w:t>Mit Ausnahme von </w:t>
      </w:r>
      <w:proofErr w:type="spellStart"/>
      <w:r w:rsidRPr="006B0975">
        <w:t>objectSchema</w:t>
      </w:r>
      <w:proofErr w:type="spellEnd"/>
      <w:r w:rsidRPr="006B0975">
        <w:t> werden diese Schemas jedoch in den Formularen (z. B. </w:t>
      </w:r>
      <w:proofErr w:type="spellStart"/>
      <w:r w:rsidRPr="006B0975">
        <w:t>contracts-module.tsx</w:t>
      </w:r>
      <w:proofErr w:type="spellEnd"/>
      <w:r w:rsidRPr="006B0975">
        <w:t>, </w:t>
      </w:r>
      <w:proofErr w:type="spellStart"/>
      <w:r w:rsidRPr="006B0975">
        <w:t>tenants-module.tsx</w:t>
      </w:r>
      <w:proofErr w:type="spellEnd"/>
      <w:r w:rsidRPr="006B0975">
        <w:t>) </w:t>
      </w:r>
      <w:r w:rsidRPr="006B0975">
        <w:rPr>
          <w:b/>
          <w:bCs/>
        </w:rPr>
        <w:t>nicht verwendet</w:t>
      </w:r>
      <w:r w:rsidRPr="006B0975">
        <w:t>.</w:t>
      </w:r>
    </w:p>
    <w:p w14:paraId="75F35C09" w14:textId="77777777" w:rsidR="006B0975" w:rsidRPr="006B0975" w:rsidRDefault="006B0975" w:rsidP="006B0975">
      <w:pPr>
        <w:numPr>
          <w:ilvl w:val="0"/>
          <w:numId w:val="2"/>
        </w:numPr>
      </w:pPr>
      <w:r w:rsidRPr="006B0975">
        <w:rPr>
          <w:b/>
          <w:bCs/>
        </w:rPr>
        <w:t>Auswirkung:</w:t>
      </w:r>
      <w:r w:rsidRPr="006B0975">
        <w:t> Es findet keine clientseitige Formatprüfung (z. B. E-Mail-Format, Datumskonsistenz) statt. Fehler fallen erst im Backend auf und führen zu einer schlechten Benutzerführung.</w:t>
      </w:r>
    </w:p>
    <w:p w14:paraId="141ECB9E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3. Datumsformate: ISO-Strings vs. deutsche Datumsdarstellung (Mittel)</w:t>
      </w:r>
    </w:p>
    <w:p w14:paraId="7C763A19" w14:textId="77777777" w:rsidR="006B0975" w:rsidRPr="006B0975" w:rsidRDefault="006B0975" w:rsidP="006B0975">
      <w:pPr>
        <w:numPr>
          <w:ilvl w:val="0"/>
          <w:numId w:val="3"/>
        </w:numPr>
      </w:pPr>
      <w:r w:rsidRPr="006B0975">
        <w:t xml:space="preserve">Das Backend </w:t>
      </w:r>
      <w:proofErr w:type="spellStart"/>
      <w:r w:rsidRPr="006B0975">
        <w:t>expects</w:t>
      </w:r>
      <w:proofErr w:type="spellEnd"/>
      <w:r w:rsidRPr="006B0975">
        <w:t xml:space="preserve"> für Verträge über die </w:t>
      </w:r>
      <w:proofErr w:type="spellStart"/>
      <w:r w:rsidRPr="006B0975">
        <w:t>class</w:t>
      </w:r>
      <w:proofErr w:type="spellEnd"/>
      <w:r w:rsidRPr="006B0975">
        <w:t>-</w:t>
      </w:r>
      <w:proofErr w:type="spellStart"/>
      <w:r w:rsidRPr="006B0975">
        <w:t>validator</w:t>
      </w:r>
      <w:proofErr w:type="spellEnd"/>
      <w:r w:rsidRPr="006B0975">
        <w:t>-DTOs @</w:t>
      </w:r>
      <w:proofErr w:type="gramStart"/>
      <w:r w:rsidRPr="006B0975">
        <w:t>IsDateString(</w:t>
      </w:r>
      <w:proofErr w:type="gramEnd"/>
      <w:r w:rsidRPr="006B0975">
        <w:t>) (ISO 8601, z. B. YYYY-MM-DD).</w:t>
      </w:r>
    </w:p>
    <w:p w14:paraId="5E9FB8C8" w14:textId="77777777" w:rsidR="006B0975" w:rsidRPr="006B0975" w:rsidRDefault="006B0975" w:rsidP="006B0975">
      <w:pPr>
        <w:numPr>
          <w:ilvl w:val="0"/>
          <w:numId w:val="3"/>
        </w:numPr>
      </w:pPr>
      <w:r w:rsidRPr="006B0975">
        <w:t>Die Datenbank-Seeds verwenden jedoch deutsche Zeichenketten (01.04.2024).</w:t>
      </w:r>
    </w:p>
    <w:p w14:paraId="3080B97B" w14:textId="77777777" w:rsidR="006B0975" w:rsidRPr="006B0975" w:rsidRDefault="006B0975" w:rsidP="006B0975">
      <w:pPr>
        <w:numPr>
          <w:ilvl w:val="0"/>
          <w:numId w:val="3"/>
        </w:numPr>
      </w:pPr>
      <w:r w:rsidRPr="006B0975">
        <w:t>Das DB-Schema speichert </w:t>
      </w:r>
      <w:proofErr w:type="spellStart"/>
      <w:r w:rsidRPr="006B0975">
        <w:t>startDate</w:t>
      </w:r>
      <w:proofErr w:type="spellEnd"/>
      <w:r w:rsidRPr="006B0975">
        <w:t> und </w:t>
      </w:r>
      <w:proofErr w:type="spellStart"/>
      <w:r w:rsidRPr="006B0975">
        <w:t>endDate</w:t>
      </w:r>
      <w:proofErr w:type="spellEnd"/>
      <w:r w:rsidRPr="006B0975">
        <w:t> als String statt als </w:t>
      </w:r>
      <w:proofErr w:type="spellStart"/>
      <w:r w:rsidRPr="006B0975">
        <w:t>DateTime</w:t>
      </w:r>
      <w:proofErr w:type="spellEnd"/>
      <w:r w:rsidRPr="006B0975">
        <w:t>.</w:t>
      </w:r>
    </w:p>
    <w:p w14:paraId="555881F1" w14:textId="77777777" w:rsidR="006B0975" w:rsidRPr="006B0975" w:rsidRDefault="006B0975" w:rsidP="006B0975">
      <w:pPr>
        <w:numPr>
          <w:ilvl w:val="0"/>
          <w:numId w:val="3"/>
        </w:numPr>
      </w:pPr>
      <w:r w:rsidRPr="006B0975">
        <w:rPr>
          <w:b/>
          <w:bCs/>
        </w:rPr>
        <w:t>Auswirkung:</w:t>
      </w:r>
      <w:r w:rsidRPr="006B0975">
        <w:t> Unstimmigkeiten beim Sortieren, Filtern und Verarbeiten von Datumsbereichen.</w:t>
      </w:r>
    </w:p>
    <w:p w14:paraId="3F7DE7B9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🟢</w:t>
      </w:r>
      <w:r w:rsidRPr="006B0975">
        <w:t xml:space="preserve"> 4. Edge Cases (Leere Listen, Sonderzeichen)</w:t>
      </w:r>
    </w:p>
    <w:p w14:paraId="5C2F70A2" w14:textId="77777777" w:rsidR="006B0975" w:rsidRPr="006B0975" w:rsidRDefault="006B0975" w:rsidP="006B0975">
      <w:pPr>
        <w:numPr>
          <w:ilvl w:val="0"/>
          <w:numId w:val="4"/>
        </w:numPr>
      </w:pPr>
      <w:r w:rsidRPr="006B0975">
        <w:rPr>
          <w:b/>
          <w:bCs/>
        </w:rPr>
        <w:lastRenderedPageBreak/>
        <w:t>Leere Listen:</w:t>
      </w:r>
      <w:r w:rsidRPr="006B0975">
        <w:t> Werden im Dashboard über statische Weichen gut abgefangen (z. B. "Kein akuter Handlungsbedarf").</w:t>
      </w:r>
    </w:p>
    <w:p w14:paraId="2300DB2F" w14:textId="77777777" w:rsidR="006B0975" w:rsidRPr="006B0975" w:rsidRDefault="006B0975" w:rsidP="006B0975">
      <w:pPr>
        <w:numPr>
          <w:ilvl w:val="0"/>
          <w:numId w:val="4"/>
        </w:numPr>
      </w:pPr>
      <w:r w:rsidRPr="006B0975">
        <w:rPr>
          <w:b/>
          <w:bCs/>
        </w:rPr>
        <w:t>Sonderzeichen:</w:t>
      </w:r>
      <w:r w:rsidRPr="006B0975">
        <w:t> Die Dateinamen-Bereinigung (</w:t>
      </w:r>
      <w:proofErr w:type="spellStart"/>
      <w:r w:rsidRPr="006B0975">
        <w:t>sanitizeStorageFileName</w:t>
      </w:r>
      <w:proofErr w:type="spellEnd"/>
      <w:r w:rsidRPr="006B0975">
        <w:t> in </w:t>
      </w:r>
      <w:proofErr w:type="spellStart"/>
      <w:proofErr w:type="gramStart"/>
      <w:r w:rsidRPr="006B0975">
        <w:t>documents.service</w:t>
      </w:r>
      <w:proofErr w:type="gramEnd"/>
      <w:r w:rsidRPr="006B0975">
        <w:t>.ts</w:t>
      </w:r>
      <w:proofErr w:type="spellEnd"/>
      <w:r w:rsidRPr="006B0975">
        <w:t>) filtert ungültige Pfad-Zeichen gut heraus.</w:t>
      </w:r>
    </w:p>
    <w:p w14:paraId="72E555DD" w14:textId="77777777" w:rsidR="006B0975" w:rsidRPr="006B0975" w:rsidRDefault="006B0975" w:rsidP="006B0975">
      <w:r w:rsidRPr="006B0975">
        <w:pict w14:anchorId="4E51DEA5">
          <v:rect id="_x0000_i1074" style="width:317.7pt;height:.75pt" o:hrpct="0" o:hralign="center" o:hrstd="t" o:hr="t" fillcolor="#a0a0a0" stroked="f"/>
        </w:pict>
      </w:r>
    </w:p>
    <w:p w14:paraId="631BFD8A" w14:textId="77777777" w:rsidR="006B0975" w:rsidRPr="006B0975" w:rsidRDefault="006B0975" w:rsidP="006B0975">
      <w:r w:rsidRPr="006B0975">
        <w:t>1.2. Sicherheit</w:t>
      </w:r>
    </w:p>
    <w:p w14:paraId="43DA7385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5. Authentifizierung &amp; Frontend-Integration (Kritisch)</w:t>
      </w:r>
    </w:p>
    <w:p w14:paraId="2E8E8DBC" w14:textId="77777777" w:rsidR="006B0975" w:rsidRPr="006B0975" w:rsidRDefault="006B0975" w:rsidP="006B0975">
      <w:pPr>
        <w:numPr>
          <w:ilvl w:val="0"/>
          <w:numId w:val="5"/>
        </w:numPr>
      </w:pPr>
      <w:r w:rsidRPr="006B0975">
        <w:t>Das API-Backend verfügt in </w:t>
      </w:r>
      <w:proofErr w:type="spellStart"/>
      <w:proofErr w:type="gramStart"/>
      <w:r w:rsidRPr="006B0975">
        <w:t>auth.guard</w:t>
      </w:r>
      <w:proofErr w:type="gramEnd"/>
      <w:r w:rsidRPr="006B0975">
        <w:t>.ts</w:t>
      </w:r>
      <w:proofErr w:type="spellEnd"/>
      <w:r w:rsidRPr="006B0975">
        <w:t> über einen Modus für </w:t>
      </w:r>
      <w:r w:rsidRPr="006B0975">
        <w:rPr>
          <w:b/>
          <w:bCs/>
        </w:rPr>
        <w:t>Microsoft Entra ID</w:t>
      </w:r>
      <w:r w:rsidRPr="006B0975">
        <w:t> (AUTH_MODE=</w:t>
      </w:r>
      <w:proofErr w:type="spellStart"/>
      <w:r w:rsidRPr="006B0975">
        <w:t>entra</w:t>
      </w:r>
      <w:proofErr w:type="spellEnd"/>
      <w:r w:rsidRPr="006B0975">
        <w:t>).</w:t>
      </w:r>
    </w:p>
    <w:p w14:paraId="2DE025A9" w14:textId="77777777" w:rsidR="006B0975" w:rsidRPr="006B0975" w:rsidRDefault="006B0975" w:rsidP="006B0975">
      <w:pPr>
        <w:numPr>
          <w:ilvl w:val="0"/>
          <w:numId w:val="5"/>
        </w:numPr>
      </w:pPr>
      <w:r w:rsidRPr="006B0975">
        <w:rPr>
          <w:b/>
          <w:bCs/>
        </w:rPr>
        <w:t>Das Problem:</w:t>
      </w:r>
      <w:r w:rsidRPr="006B0975">
        <w:t> Im Next.js-Frontend (</w:t>
      </w:r>
      <w:proofErr w:type="spellStart"/>
      <w:r w:rsidRPr="006B0975">
        <w:t>apps</w:t>
      </w:r>
      <w:proofErr w:type="spellEnd"/>
      <w:r w:rsidRPr="006B0975">
        <w:t xml:space="preserve">/web) ist keinerlei Authentifizierungs-Bibliothek (z. B. MSAL oder </w:t>
      </w:r>
      <w:proofErr w:type="spellStart"/>
      <w:r w:rsidRPr="006B0975">
        <w:t>NextAuth</w:t>
      </w:r>
      <w:proofErr w:type="spellEnd"/>
      <w:r w:rsidRPr="006B0975">
        <w:t xml:space="preserve">) integriert. Die API-Anfragen werden ohne jeglichen </w:t>
      </w:r>
      <w:proofErr w:type="spellStart"/>
      <w:r w:rsidRPr="006B0975">
        <w:t>Authorization</w:t>
      </w:r>
      <w:proofErr w:type="spellEnd"/>
      <w:r w:rsidRPr="006B0975">
        <w:t>-Header gesendet.</w:t>
      </w:r>
    </w:p>
    <w:p w14:paraId="0B119F5C" w14:textId="77777777" w:rsidR="006B0975" w:rsidRPr="006B0975" w:rsidRDefault="006B0975" w:rsidP="006B0975">
      <w:pPr>
        <w:numPr>
          <w:ilvl w:val="0"/>
          <w:numId w:val="5"/>
        </w:numPr>
      </w:pPr>
      <w:r w:rsidRPr="006B0975">
        <w:rPr>
          <w:b/>
          <w:bCs/>
        </w:rPr>
        <w:t>Aktuelle Behelfslösung:</w:t>
      </w:r>
      <w:r w:rsidRPr="006B0975">
        <w:t> Um lauffähig zu sein, wird das Backend mit AUTH_MODE=</w:t>
      </w:r>
      <w:proofErr w:type="spellStart"/>
      <w:r w:rsidRPr="006B0975">
        <w:t>dev</w:t>
      </w:r>
      <w:proofErr w:type="spellEnd"/>
      <w:r w:rsidRPr="006B0975">
        <w:t> gestartet. Der Schutz im Internet erfolgt rein über eine Caddy-Vorschaltseite mit </w:t>
      </w:r>
      <w:r w:rsidRPr="006B0975">
        <w:rPr>
          <w:b/>
          <w:bCs/>
        </w:rPr>
        <w:t>Basic Auth</w:t>
      </w:r>
      <w:r w:rsidRPr="006B0975">
        <w:t> (gemeinsame Benutzer/Passwort-Kombination). Dies ist kein vollwertiges Identitätsmanagement.</w:t>
      </w:r>
    </w:p>
    <w:p w14:paraId="3E1B5387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6. Autorisierung &amp; SaaS-Mandantentrennung komplett fehlend (Kritisch)</w:t>
      </w:r>
    </w:p>
    <w:p w14:paraId="39604A58" w14:textId="77777777" w:rsidR="006B0975" w:rsidRPr="006B0975" w:rsidRDefault="006B0975" w:rsidP="006B0975">
      <w:pPr>
        <w:numPr>
          <w:ilvl w:val="0"/>
          <w:numId w:val="6"/>
        </w:numPr>
      </w:pPr>
      <w:r w:rsidRPr="006B0975">
        <w:t>Die Prisma-Datenbank besitzt zwar die Modelle Tenant (SaaS-Mandant) und User (mit </w:t>
      </w:r>
      <w:proofErr w:type="spellStart"/>
      <w:r w:rsidRPr="006B0975">
        <w:t>tenantId</w:t>
      </w:r>
      <w:proofErr w:type="spellEnd"/>
      <w:r w:rsidRPr="006B0975">
        <w:t>).</w:t>
      </w:r>
    </w:p>
    <w:p w14:paraId="3E10E5D0" w14:textId="77777777" w:rsidR="006B0975" w:rsidRPr="006B0975" w:rsidRDefault="006B0975" w:rsidP="006B0975">
      <w:pPr>
        <w:numPr>
          <w:ilvl w:val="0"/>
          <w:numId w:val="6"/>
        </w:numPr>
      </w:pPr>
      <w:r w:rsidRPr="006B0975">
        <w:rPr>
          <w:b/>
          <w:bCs/>
        </w:rPr>
        <w:t>Das Problem:</w:t>
      </w:r>
      <w:r w:rsidRPr="006B0975">
        <w:t> Keines der operativen Modelle (PropertyObject, RentUnit, Mieter, Vertrag, Document, Meter, UtilityStatement usw.) hat eine Beziehung zum SaaS-Tenant.</w:t>
      </w:r>
    </w:p>
    <w:p w14:paraId="294D4038" w14:textId="77777777" w:rsidR="006B0975" w:rsidRPr="006B0975" w:rsidRDefault="006B0975" w:rsidP="006B0975">
      <w:pPr>
        <w:numPr>
          <w:ilvl w:val="0"/>
          <w:numId w:val="6"/>
        </w:numPr>
      </w:pPr>
      <w:r w:rsidRPr="006B0975">
        <w:rPr>
          <w:b/>
          <w:bCs/>
        </w:rPr>
        <w:t>Auswirkung:</w:t>
      </w:r>
      <w:r w:rsidRPr="006B0975">
        <w:t> Alle Immobiliendaten liegen global in derselben Datenbank ohne jegliche logische Kapselung. Ein Benutzer von Mandant A kann ungehindert alle Objekte von Mandant B abrufen und editieren. Es gibt keine Autorisierungsprüfung in den Controllern.</w:t>
      </w:r>
    </w:p>
    <w:p w14:paraId="13A56E27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7. Unbeschränkter File-Upload (Hoch)</w:t>
      </w:r>
    </w:p>
    <w:p w14:paraId="4C7F7E6C" w14:textId="77777777" w:rsidR="006B0975" w:rsidRPr="006B0975" w:rsidRDefault="006B0975" w:rsidP="006B0975">
      <w:pPr>
        <w:numPr>
          <w:ilvl w:val="0"/>
          <w:numId w:val="7"/>
        </w:numPr>
      </w:pPr>
      <w:r w:rsidRPr="006B0975">
        <w:t>In </w:t>
      </w:r>
      <w:proofErr w:type="spellStart"/>
      <w:proofErr w:type="gramStart"/>
      <w:r w:rsidRPr="006B0975">
        <w:t>documents.controller</w:t>
      </w:r>
      <w:proofErr w:type="gramEnd"/>
      <w:r w:rsidRPr="006B0975">
        <w:t>.ts</w:t>
      </w:r>
      <w:proofErr w:type="spellEnd"/>
      <w:r w:rsidRPr="006B0975">
        <w:t> werden Uploads über </w:t>
      </w:r>
      <w:proofErr w:type="spellStart"/>
      <w:r w:rsidRPr="006B0975">
        <w:t>memoryStorage</w:t>
      </w:r>
      <w:proofErr w:type="spellEnd"/>
      <w:r w:rsidRPr="006B0975">
        <w:t> ohne Dateigrößenbegrenzung und ohne MIME-Type-Filter entgegengenommen.</w:t>
      </w:r>
    </w:p>
    <w:p w14:paraId="5221CE2C" w14:textId="77777777" w:rsidR="006B0975" w:rsidRPr="006B0975" w:rsidRDefault="006B0975" w:rsidP="006B0975">
      <w:pPr>
        <w:numPr>
          <w:ilvl w:val="0"/>
          <w:numId w:val="7"/>
        </w:numPr>
      </w:pPr>
      <w:r w:rsidRPr="006B0975">
        <w:rPr>
          <w:b/>
          <w:bCs/>
        </w:rPr>
        <w:t>Auswirkung:</w:t>
      </w:r>
    </w:p>
    <w:p w14:paraId="75EF5F20" w14:textId="77777777" w:rsidR="006B0975" w:rsidRPr="006B0975" w:rsidRDefault="006B0975" w:rsidP="006B0975">
      <w:pPr>
        <w:numPr>
          <w:ilvl w:val="1"/>
          <w:numId w:val="7"/>
        </w:numPr>
      </w:pPr>
      <w:r w:rsidRPr="006B0975">
        <w:t>Ein Angreifer kann eine 5 GB große Datei hochladen. Da Multer die Datei im RAM ablegt (</w:t>
      </w:r>
      <w:proofErr w:type="spellStart"/>
      <w:r w:rsidRPr="006B0975">
        <w:t>memoryStorage</w:t>
      </w:r>
      <w:proofErr w:type="spellEnd"/>
      <w:r w:rsidRPr="006B0975">
        <w:t>), läuft der Node.js-Prozess auf dem 4 GB RAM Hetzner-Server augenblicklich in ein Out-</w:t>
      </w:r>
      <w:proofErr w:type="spellStart"/>
      <w:r w:rsidRPr="006B0975">
        <w:t>of</w:t>
      </w:r>
      <w:proofErr w:type="spellEnd"/>
      <w:r w:rsidRPr="006B0975">
        <w:t>-Memory (OOM) und stürzt ab.</w:t>
      </w:r>
    </w:p>
    <w:p w14:paraId="7B21331A" w14:textId="77777777" w:rsidR="006B0975" w:rsidRPr="006B0975" w:rsidRDefault="006B0975" w:rsidP="006B0975">
      <w:pPr>
        <w:numPr>
          <w:ilvl w:val="1"/>
          <w:numId w:val="7"/>
        </w:numPr>
      </w:pPr>
      <w:r w:rsidRPr="006B0975">
        <w:t xml:space="preserve">Es können schädliche HTML- oder SVG-Dateien mit eingebettetem JavaScript hochgeladen werden, was zu </w:t>
      </w:r>
      <w:proofErr w:type="spellStart"/>
      <w:r w:rsidRPr="006B0975">
        <w:t>Stored</w:t>
      </w:r>
      <w:proofErr w:type="spellEnd"/>
      <w:r w:rsidRPr="006B0975">
        <w:t xml:space="preserve"> XSS-Angriffen führt.</w:t>
      </w:r>
    </w:p>
    <w:p w14:paraId="43B25C9D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🟢</w:t>
      </w:r>
      <w:r w:rsidRPr="006B0975">
        <w:t xml:space="preserve"> 8. SQL-</w:t>
      </w:r>
      <w:proofErr w:type="spellStart"/>
      <w:r w:rsidRPr="006B0975">
        <w:t>Injection</w:t>
      </w:r>
      <w:proofErr w:type="spellEnd"/>
      <w:r w:rsidRPr="006B0975">
        <w:t xml:space="preserve"> &amp; HTTPS</w:t>
      </w:r>
    </w:p>
    <w:p w14:paraId="2C97C9BB" w14:textId="77777777" w:rsidR="006B0975" w:rsidRPr="006B0975" w:rsidRDefault="006B0975" w:rsidP="006B0975">
      <w:pPr>
        <w:numPr>
          <w:ilvl w:val="0"/>
          <w:numId w:val="8"/>
        </w:numPr>
      </w:pPr>
      <w:r w:rsidRPr="006B0975">
        <w:rPr>
          <w:b/>
          <w:bCs/>
        </w:rPr>
        <w:t>SQL-</w:t>
      </w:r>
      <w:proofErr w:type="spellStart"/>
      <w:r w:rsidRPr="006B0975">
        <w:rPr>
          <w:b/>
          <w:bCs/>
        </w:rPr>
        <w:t>Injection</w:t>
      </w:r>
      <w:proofErr w:type="spellEnd"/>
      <w:r w:rsidRPr="006B0975">
        <w:rPr>
          <w:b/>
          <w:bCs/>
        </w:rPr>
        <w:t>:</w:t>
      </w:r>
      <w:r w:rsidRPr="006B0975">
        <w:t xml:space="preserve"> Ausgeschlossen, da Prisma als ORM durchgehend parametrisierte </w:t>
      </w:r>
      <w:proofErr w:type="spellStart"/>
      <w:r w:rsidRPr="006B0975">
        <w:t>Queries</w:t>
      </w:r>
      <w:proofErr w:type="spellEnd"/>
      <w:r w:rsidRPr="006B0975">
        <w:t xml:space="preserve"> verwendet. Es gibt keine unsicheren </w:t>
      </w:r>
      <w:proofErr w:type="spellStart"/>
      <w:r w:rsidRPr="006B0975">
        <w:t>raw</w:t>
      </w:r>
      <w:proofErr w:type="spellEnd"/>
      <w:r w:rsidRPr="006B0975">
        <w:t>-SQL-Interpolationen.</w:t>
      </w:r>
    </w:p>
    <w:p w14:paraId="5622C47A" w14:textId="77777777" w:rsidR="006B0975" w:rsidRPr="006B0975" w:rsidRDefault="006B0975" w:rsidP="006B0975">
      <w:pPr>
        <w:numPr>
          <w:ilvl w:val="0"/>
          <w:numId w:val="8"/>
        </w:numPr>
      </w:pPr>
      <w:r w:rsidRPr="006B0975">
        <w:rPr>
          <w:b/>
          <w:bCs/>
        </w:rPr>
        <w:lastRenderedPageBreak/>
        <w:t>HTTPS:</w:t>
      </w:r>
      <w:r w:rsidRPr="006B0975">
        <w:t xml:space="preserve"> Ist über </w:t>
      </w:r>
      <w:proofErr w:type="spellStart"/>
      <w:r w:rsidRPr="006B0975">
        <w:t>Coolify</w:t>
      </w:r>
      <w:proofErr w:type="spellEnd"/>
      <w:r w:rsidRPr="006B0975">
        <w:t xml:space="preserve"> / </w:t>
      </w:r>
      <w:proofErr w:type="spellStart"/>
      <w:r w:rsidRPr="006B0975">
        <w:t>Traefik</w:t>
      </w:r>
      <w:proofErr w:type="spellEnd"/>
      <w:r w:rsidRPr="006B0975">
        <w:t xml:space="preserve"> / Caddy automatisch via </w:t>
      </w:r>
      <w:proofErr w:type="spellStart"/>
      <w:r w:rsidRPr="006B0975">
        <w:t>Let's</w:t>
      </w:r>
      <w:proofErr w:type="spellEnd"/>
      <w:r w:rsidRPr="006B0975">
        <w:t xml:space="preserve"> Encrypt gewährleistet, sobald eine echte Domain konfiguriert wird.</w:t>
      </w:r>
    </w:p>
    <w:p w14:paraId="0ED86958" w14:textId="77777777" w:rsidR="006B0975" w:rsidRPr="006B0975" w:rsidRDefault="006B0975" w:rsidP="006B0975">
      <w:r w:rsidRPr="006B0975">
        <w:pict w14:anchorId="35D74745">
          <v:rect id="_x0000_i1075" style="width:317.7pt;height:.75pt" o:hrpct="0" o:hralign="center" o:hrstd="t" o:hr="t" fillcolor="#a0a0a0" stroked="f"/>
        </w:pict>
      </w:r>
    </w:p>
    <w:p w14:paraId="1F4E1376" w14:textId="77777777" w:rsidR="006B0975" w:rsidRPr="006B0975" w:rsidRDefault="006B0975" w:rsidP="006B0975">
      <w:r w:rsidRPr="006B0975">
        <w:t>1.3. Performance</w:t>
      </w:r>
    </w:p>
    <w:p w14:paraId="114D5C14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9. Exzessives N+1-Problem bei Dokumentenlisten (Kritisch)</w:t>
      </w:r>
    </w:p>
    <w:p w14:paraId="5FD2264F" w14:textId="77777777" w:rsidR="006B0975" w:rsidRPr="006B0975" w:rsidRDefault="006B0975" w:rsidP="006B0975">
      <w:pPr>
        <w:numPr>
          <w:ilvl w:val="0"/>
          <w:numId w:val="9"/>
        </w:numPr>
      </w:pPr>
      <w:r w:rsidRPr="006B0975">
        <w:t>Beim Abrufen der Dokumentenliste (</w:t>
      </w:r>
      <w:proofErr w:type="spellStart"/>
      <w:r w:rsidRPr="006B0975">
        <w:t>DocumentsService.findAll</w:t>
      </w:r>
      <w:proofErr w:type="spellEnd"/>
      <w:r w:rsidRPr="006B0975">
        <w:t>) wird für jedes einzelne Dokument in einer Schleife geprüft, ob die Datei in MinIO vorhanden ist (</w:t>
      </w:r>
      <w:proofErr w:type="spellStart"/>
      <w:proofErr w:type="gramStart"/>
      <w:r w:rsidRPr="006B0975">
        <w:t>this.minio</w:t>
      </w:r>
      <w:proofErr w:type="gramEnd"/>
      <w:r w:rsidRPr="006B0975">
        <w:t>.fileExists</w:t>
      </w:r>
      <w:proofErr w:type="spellEnd"/>
      <w:r w:rsidRPr="006B0975">
        <w:t xml:space="preserve">), und anschließend eine </w:t>
      </w:r>
      <w:proofErr w:type="spellStart"/>
      <w:r w:rsidRPr="006B0975">
        <w:t>Presigned</w:t>
      </w:r>
      <w:proofErr w:type="spellEnd"/>
      <w:r w:rsidRPr="006B0975">
        <w:t xml:space="preserve"> URL generiert (</w:t>
      </w:r>
      <w:proofErr w:type="spellStart"/>
      <w:proofErr w:type="gramStart"/>
      <w:r w:rsidRPr="006B0975">
        <w:t>this.minio</w:t>
      </w:r>
      <w:proofErr w:type="gramEnd"/>
      <w:r w:rsidRPr="006B0975">
        <w:t>.getPresignedUrl</w:t>
      </w:r>
      <w:proofErr w:type="spellEnd"/>
      <w:r w:rsidRPr="006B0975">
        <w:t>).</w:t>
      </w:r>
    </w:p>
    <w:p w14:paraId="1C1483A3" w14:textId="77777777" w:rsidR="006B0975" w:rsidRPr="006B0975" w:rsidRDefault="006B0975" w:rsidP="006B0975">
      <w:pPr>
        <w:numPr>
          <w:ilvl w:val="0"/>
          <w:numId w:val="9"/>
        </w:numPr>
      </w:pPr>
      <w:r w:rsidRPr="006B0975">
        <w:rPr>
          <w:b/>
          <w:bCs/>
        </w:rPr>
        <w:t>Auswirkung:</w:t>
      </w:r>
      <w:r w:rsidRPr="006B0975">
        <w:t> Wenn 100 Dokumente in der Datenbank liegen, führt eine einzige Listenabfrage bis zu </w:t>
      </w:r>
      <w:r w:rsidRPr="006B0975">
        <w:rPr>
          <w:b/>
          <w:bCs/>
        </w:rPr>
        <w:t>200 separate HTTP-HEAD-</w:t>
      </w:r>
      <w:proofErr w:type="spellStart"/>
      <w:r w:rsidRPr="006B0975">
        <w:rPr>
          <w:b/>
          <w:bCs/>
        </w:rPr>
        <w:t>Requests</w:t>
      </w:r>
      <w:proofErr w:type="spellEnd"/>
      <w:r w:rsidRPr="006B0975">
        <w:t xml:space="preserve"> gegen MinIO aus. Das macht die Dokumentenliste bei steigendem Datenvolumen </w:t>
      </w:r>
      <w:proofErr w:type="gramStart"/>
      <w:r w:rsidRPr="006B0975">
        <w:t>extrem langsam</w:t>
      </w:r>
      <w:proofErr w:type="gramEnd"/>
      <w:r w:rsidRPr="006B0975">
        <w:t>.</w:t>
      </w:r>
    </w:p>
    <w:p w14:paraId="5A0ABD02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10. N+1-Datenbankabfragen bei Kampagnenerstellung (Mittel)</w:t>
      </w:r>
    </w:p>
    <w:p w14:paraId="6901E9CA" w14:textId="77777777" w:rsidR="006B0975" w:rsidRPr="006B0975" w:rsidRDefault="006B0975" w:rsidP="006B0975">
      <w:pPr>
        <w:numPr>
          <w:ilvl w:val="0"/>
          <w:numId w:val="10"/>
        </w:numPr>
      </w:pPr>
      <w:r w:rsidRPr="006B0975">
        <w:t>In </w:t>
      </w:r>
      <w:proofErr w:type="spellStart"/>
      <w:r w:rsidRPr="006B0975">
        <w:t>MeterReadingsService.createCampaign</w:t>
      </w:r>
      <w:proofErr w:type="spellEnd"/>
      <w:r w:rsidRPr="006B0975">
        <w:t> wird für jeden aktiven Mieter in einer </w:t>
      </w:r>
      <w:proofErr w:type="spellStart"/>
      <w:r w:rsidRPr="006B0975">
        <w:t>for</w:t>
      </w:r>
      <w:proofErr w:type="spellEnd"/>
      <w:r w:rsidRPr="006B0975">
        <w:t>-Schleife </w:t>
      </w:r>
      <w:proofErr w:type="spellStart"/>
      <w:r w:rsidRPr="006B0975">
        <w:t>ensureStandardMeters</w:t>
      </w:r>
      <w:proofErr w:type="spellEnd"/>
      <w:r w:rsidRPr="006B0975">
        <w:t xml:space="preserve"> (führt 3 </w:t>
      </w:r>
      <w:proofErr w:type="spellStart"/>
      <w:r w:rsidRPr="006B0975">
        <w:t>Upserts</w:t>
      </w:r>
      <w:proofErr w:type="spellEnd"/>
      <w:r w:rsidRPr="006B0975">
        <w:t xml:space="preserve"> durch) und ein </w:t>
      </w:r>
      <w:proofErr w:type="spellStart"/>
      <w:r w:rsidRPr="006B0975">
        <w:t>readingAccess</w:t>
      </w:r>
      <w:proofErr w:type="spellEnd"/>
      <w:r w:rsidRPr="006B0975">
        <w:t> </w:t>
      </w:r>
      <w:proofErr w:type="spellStart"/>
      <w:r w:rsidRPr="006B0975">
        <w:t>Upsert</w:t>
      </w:r>
      <w:proofErr w:type="spellEnd"/>
      <w:r w:rsidRPr="006B0975">
        <w:t xml:space="preserve"> ausgeführt.</w:t>
      </w:r>
    </w:p>
    <w:p w14:paraId="0972D216" w14:textId="77777777" w:rsidR="006B0975" w:rsidRPr="006B0975" w:rsidRDefault="006B0975" w:rsidP="006B0975">
      <w:pPr>
        <w:numPr>
          <w:ilvl w:val="0"/>
          <w:numId w:val="10"/>
        </w:numPr>
      </w:pPr>
      <w:r w:rsidRPr="006B0975">
        <w:rPr>
          <w:b/>
          <w:bCs/>
        </w:rPr>
        <w:t>Auswirkung:</w:t>
      </w:r>
      <w:r w:rsidRPr="006B0975">
        <w:t> Bei einem Objekt mit 30 Mieteinheiten führt dies zu 120 einzelnen, sequenziellen Datenbankabfragen in einer einzigen HTTP-Anfrage.</w:t>
      </w:r>
    </w:p>
    <w:p w14:paraId="14F25875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11. Keine API-Seitennummerierung (</w:t>
      </w:r>
      <w:proofErr w:type="spellStart"/>
      <w:r w:rsidRPr="006B0975">
        <w:t>Pagination</w:t>
      </w:r>
      <w:proofErr w:type="spellEnd"/>
      <w:r w:rsidRPr="006B0975">
        <w:t>) (Mittel)</w:t>
      </w:r>
    </w:p>
    <w:p w14:paraId="30383867" w14:textId="77777777" w:rsidR="006B0975" w:rsidRPr="006B0975" w:rsidRDefault="006B0975" w:rsidP="006B0975">
      <w:pPr>
        <w:numPr>
          <w:ilvl w:val="0"/>
          <w:numId w:val="11"/>
        </w:numPr>
      </w:pPr>
      <w:r w:rsidRPr="006B0975">
        <w:t>Sämtliche List-Endpunkte (Objekte, Mieter, Verträge, Dokumente) laden die gesamten Datenbestände per </w:t>
      </w:r>
      <w:proofErr w:type="spellStart"/>
      <w:r w:rsidRPr="006B0975">
        <w:t>findMany</w:t>
      </w:r>
      <w:proofErr w:type="spellEnd"/>
      <w:r w:rsidRPr="006B0975">
        <w:t xml:space="preserve"> ohne </w:t>
      </w:r>
      <w:proofErr w:type="spellStart"/>
      <w:r w:rsidRPr="006B0975">
        <w:t>limitierung</w:t>
      </w:r>
      <w:proofErr w:type="spellEnd"/>
      <w:r w:rsidRPr="006B0975">
        <w:t>. Bei mehreren tausend Datensätzen führt dies zu hohem RAM-Verbrauch und langen Ladezeiten im Browser.</w:t>
      </w:r>
    </w:p>
    <w:p w14:paraId="77D88E39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12. Fehlende Bildkomprimierung (Mittel)</w:t>
      </w:r>
    </w:p>
    <w:p w14:paraId="49D5137F" w14:textId="77777777" w:rsidR="006B0975" w:rsidRPr="006B0975" w:rsidRDefault="006B0975" w:rsidP="006B0975">
      <w:pPr>
        <w:numPr>
          <w:ilvl w:val="0"/>
          <w:numId w:val="12"/>
        </w:numPr>
      </w:pPr>
      <w:r w:rsidRPr="006B0975">
        <w:t>Hochgeladene Bilder (z. B. Fotos von Zählerständen durch Mieter) werden ohne Komprimierung oder Skalierung im S3 abgelegt. 15-MB-Smartphone-Fotos belasten Speicherplatz und Ladezeiten massiv.</w:t>
      </w:r>
    </w:p>
    <w:p w14:paraId="0E59D378" w14:textId="77777777" w:rsidR="006B0975" w:rsidRPr="006B0975" w:rsidRDefault="006B0975" w:rsidP="006B0975">
      <w:r w:rsidRPr="006B0975">
        <w:pict w14:anchorId="1ED5E80D">
          <v:rect id="_x0000_i1076" style="width:317.7pt;height:.75pt" o:hrpct="0" o:hralign="center" o:hrstd="t" o:hr="t" fillcolor="#a0a0a0" stroked="f"/>
        </w:pict>
      </w:r>
    </w:p>
    <w:p w14:paraId="27125E63" w14:textId="77777777" w:rsidR="006B0975" w:rsidRPr="006B0975" w:rsidRDefault="006B0975" w:rsidP="006B0975">
      <w:r w:rsidRPr="006B0975">
        <w:t>1.4. Stabilität</w:t>
      </w:r>
    </w:p>
    <w:p w14:paraId="06BBD3DC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13. Lokale RAM-Grenzen auf der Hetzner CPX22 VM (Mittel)</w:t>
      </w:r>
    </w:p>
    <w:p w14:paraId="6EBB54DE" w14:textId="77777777" w:rsidR="006B0975" w:rsidRPr="006B0975" w:rsidRDefault="006B0975" w:rsidP="006B0975">
      <w:pPr>
        <w:numPr>
          <w:ilvl w:val="0"/>
          <w:numId w:val="13"/>
        </w:numPr>
      </w:pPr>
      <w:r w:rsidRPr="006B0975">
        <w:t xml:space="preserve">Mit 4 GB RAM müssen PostgreSQL, MinIO, </w:t>
      </w:r>
      <w:proofErr w:type="spellStart"/>
      <w:r w:rsidRPr="006B0975">
        <w:t>NestJS</w:t>
      </w:r>
      <w:proofErr w:type="spellEnd"/>
      <w:r w:rsidRPr="006B0975">
        <w:t xml:space="preserve">-API, Next.js-Frontend und die </w:t>
      </w:r>
      <w:proofErr w:type="spellStart"/>
      <w:r w:rsidRPr="006B0975">
        <w:t>Coolify</w:t>
      </w:r>
      <w:proofErr w:type="spellEnd"/>
      <w:r w:rsidRPr="006B0975">
        <w:t>-Verwaltung parallel laufen.</w:t>
      </w:r>
    </w:p>
    <w:p w14:paraId="23B3C076" w14:textId="77777777" w:rsidR="006B0975" w:rsidRPr="006B0975" w:rsidRDefault="006B0975" w:rsidP="006B0975">
      <w:pPr>
        <w:numPr>
          <w:ilvl w:val="0"/>
          <w:numId w:val="13"/>
        </w:numPr>
      </w:pPr>
      <w:r w:rsidRPr="006B0975">
        <w:rPr>
          <w:b/>
          <w:bCs/>
        </w:rPr>
        <w:t>Lösung bereits vorbereitet:</w:t>
      </w:r>
      <w:r w:rsidRPr="006B0975">
        <w:t> Das Auslagern der Docker-</w:t>
      </w:r>
      <w:proofErr w:type="spellStart"/>
      <w:r w:rsidRPr="006B0975">
        <w:t>Builds</w:t>
      </w:r>
      <w:proofErr w:type="spellEnd"/>
      <w:r w:rsidRPr="006B0975">
        <w:t xml:space="preserve"> in GitHub Actions (GHCR) entlastet den Server beim Deploy. Zur Laufzeit muss der RAM dennoch überwacht werden.</w:t>
      </w:r>
    </w:p>
    <w:p w14:paraId="41EB336D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14. Unvollständige Fehlerbehandlung im Frontend (Mittel)</w:t>
      </w:r>
    </w:p>
    <w:p w14:paraId="7720BE27" w14:textId="77777777" w:rsidR="006B0975" w:rsidRPr="006B0975" w:rsidRDefault="006B0975" w:rsidP="006B0975">
      <w:pPr>
        <w:numPr>
          <w:ilvl w:val="0"/>
          <w:numId w:val="14"/>
        </w:numPr>
      </w:pPr>
      <w:r w:rsidRPr="006B0975">
        <w:t>Fehlermeldungen im Frontend werden in catch-Blöcken oft auf eine statische Nachricht reduziert (z. B. "Mieter konnte nicht gespeichert werden."). Validierungsfehler aus dem Backend (z. B. "Ungültige E-Mail") werden dem Nutzer nicht angezeigt.</w:t>
      </w:r>
    </w:p>
    <w:p w14:paraId="3E2BCB0A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lastRenderedPageBreak/>
        <w:t>🟢</w:t>
      </w:r>
      <w:r w:rsidRPr="006B0975">
        <w:t xml:space="preserve"> 15. </w:t>
      </w:r>
      <w:proofErr w:type="spellStart"/>
      <w:r w:rsidRPr="006B0975">
        <w:t>Logging</w:t>
      </w:r>
      <w:proofErr w:type="spellEnd"/>
    </w:p>
    <w:p w14:paraId="311915A0" w14:textId="77777777" w:rsidR="006B0975" w:rsidRPr="006B0975" w:rsidRDefault="006B0975" w:rsidP="006B0975">
      <w:pPr>
        <w:numPr>
          <w:ilvl w:val="0"/>
          <w:numId w:val="15"/>
        </w:numPr>
      </w:pPr>
      <w:proofErr w:type="spellStart"/>
      <w:r w:rsidRPr="006B0975">
        <w:t>NestJS</w:t>
      </w:r>
      <w:proofErr w:type="spellEnd"/>
      <w:r w:rsidRPr="006B0975">
        <w:t xml:space="preserve"> loggt standardmäßig im Textformat auf </w:t>
      </w:r>
      <w:proofErr w:type="spellStart"/>
      <w:r w:rsidRPr="006B0975">
        <w:t>stdout</w:t>
      </w:r>
      <w:proofErr w:type="spellEnd"/>
      <w:r w:rsidRPr="006B0975">
        <w:t>/</w:t>
      </w:r>
      <w:proofErr w:type="spellStart"/>
      <w:r w:rsidRPr="006B0975">
        <w:t>stderr</w:t>
      </w:r>
      <w:proofErr w:type="spellEnd"/>
      <w:r w:rsidRPr="006B0975">
        <w:t xml:space="preserve">. Für die Produktion auf </w:t>
      </w:r>
      <w:proofErr w:type="spellStart"/>
      <w:r w:rsidRPr="006B0975">
        <w:t>Coolify</w:t>
      </w:r>
      <w:proofErr w:type="spellEnd"/>
      <w:r w:rsidRPr="006B0975">
        <w:t xml:space="preserve"> ist das ausreichend, da </w:t>
      </w:r>
      <w:proofErr w:type="spellStart"/>
      <w:r w:rsidRPr="006B0975">
        <w:t>Coolify</w:t>
      </w:r>
      <w:proofErr w:type="spellEnd"/>
      <w:r w:rsidRPr="006B0975">
        <w:t xml:space="preserve"> Logs aggregiert. Für eine professionelle Auswertung wäre jedoch ein strukturiertes JSON-Format (z. B. via Pino) ratsam.</w:t>
      </w:r>
    </w:p>
    <w:p w14:paraId="2A5F708B" w14:textId="77777777" w:rsidR="006B0975" w:rsidRPr="006B0975" w:rsidRDefault="006B0975" w:rsidP="006B0975">
      <w:r w:rsidRPr="006B0975">
        <w:pict w14:anchorId="0F34073A">
          <v:rect id="_x0000_i1077" style="width:317.7pt;height:.75pt" o:hrpct="0" o:hralign="center" o:hrstd="t" o:hr="t" fillcolor="#a0a0a0" stroked="f"/>
        </w:pict>
      </w:r>
    </w:p>
    <w:p w14:paraId="2A6D6109" w14:textId="77777777" w:rsidR="006B0975" w:rsidRPr="006B0975" w:rsidRDefault="006B0975" w:rsidP="006B0975">
      <w:r w:rsidRPr="006B0975">
        <w:t>1.5. Datensicherheit</w:t>
      </w:r>
    </w:p>
    <w:p w14:paraId="41305642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16. Backup-Automatisierung vorhanden, aber ungeprüft (Mittel)</w:t>
      </w:r>
    </w:p>
    <w:p w14:paraId="766A0075" w14:textId="77777777" w:rsidR="006B0975" w:rsidRPr="006B0975" w:rsidRDefault="006B0975" w:rsidP="006B0975">
      <w:pPr>
        <w:numPr>
          <w:ilvl w:val="0"/>
          <w:numId w:val="16"/>
        </w:numPr>
      </w:pPr>
      <w:r w:rsidRPr="006B0975">
        <w:t>Das in docs/backup-cloud.md beschriebene </w:t>
      </w:r>
      <w:proofErr w:type="spellStart"/>
      <w:r w:rsidRPr="006B0975">
        <w:t>rclone</w:t>
      </w:r>
      <w:proofErr w:type="spellEnd"/>
      <w:r w:rsidRPr="006B0975">
        <w:t xml:space="preserve">-Cloud-Backup für PostgreSQL und MinIO ist in Docker </w:t>
      </w:r>
      <w:proofErr w:type="spellStart"/>
      <w:r w:rsidRPr="006B0975">
        <w:t>Compose</w:t>
      </w:r>
      <w:proofErr w:type="spellEnd"/>
      <w:r w:rsidRPr="006B0975">
        <w:t xml:space="preserve"> konfiguriert.</w:t>
      </w:r>
    </w:p>
    <w:p w14:paraId="5BA08A94" w14:textId="77777777" w:rsidR="006B0975" w:rsidRPr="006B0975" w:rsidRDefault="006B0975" w:rsidP="006B0975">
      <w:pPr>
        <w:numPr>
          <w:ilvl w:val="0"/>
          <w:numId w:val="16"/>
        </w:numPr>
      </w:pPr>
      <w:r w:rsidRPr="006B0975">
        <w:rPr>
          <w:b/>
          <w:bCs/>
        </w:rPr>
        <w:t>Offener Punkt:</w:t>
      </w:r>
      <w:r w:rsidRPr="006B0975">
        <w:t xml:space="preserve"> Es fehlt ein automatisierter Wiederherstellungstest (Restore </w:t>
      </w:r>
      <w:proofErr w:type="spellStart"/>
      <w:r w:rsidRPr="006B0975">
        <w:t>Verification</w:t>
      </w:r>
      <w:proofErr w:type="spellEnd"/>
      <w:r w:rsidRPr="006B0975">
        <w:t>). Ein Backup ist nur so viel wert wie sein funktionierender Restore.</w:t>
      </w:r>
    </w:p>
    <w:p w14:paraId="38F13631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🟢</w:t>
      </w:r>
      <w:r w:rsidRPr="006B0975">
        <w:t xml:space="preserve"> 17. Server-Zugriffsschutz</w:t>
      </w:r>
    </w:p>
    <w:p w14:paraId="18B8DB42" w14:textId="77777777" w:rsidR="006B0975" w:rsidRPr="006B0975" w:rsidRDefault="006B0975" w:rsidP="006B0975">
      <w:pPr>
        <w:numPr>
          <w:ilvl w:val="0"/>
          <w:numId w:val="17"/>
        </w:numPr>
      </w:pPr>
      <w:r w:rsidRPr="006B0975">
        <w:t xml:space="preserve">Der SSH-Zugriff ist standardmäßig auf Key-Authentication beschränkt. Der </w:t>
      </w:r>
      <w:proofErr w:type="spellStart"/>
      <w:r w:rsidRPr="006B0975">
        <w:t>Coolify</w:t>
      </w:r>
      <w:proofErr w:type="spellEnd"/>
      <w:r w:rsidRPr="006B0975">
        <w:t>-Zugriff wird über ein Caddy-Basic-Auth-Gateway gesichert.</w:t>
      </w:r>
    </w:p>
    <w:p w14:paraId="06C02435" w14:textId="77777777" w:rsidR="006B0975" w:rsidRPr="006B0975" w:rsidRDefault="006B0975" w:rsidP="006B0975">
      <w:r w:rsidRPr="006B0975">
        <w:pict w14:anchorId="5A060101">
          <v:rect id="_x0000_i1078" style="width:317.7pt;height:.75pt" o:hrpct="0" o:hralign="center" o:hrstd="t" o:hr="t" fillcolor="#a0a0a0" stroked="f"/>
        </w:pict>
      </w:r>
    </w:p>
    <w:p w14:paraId="1439C5B2" w14:textId="77777777" w:rsidR="006B0975" w:rsidRPr="006B0975" w:rsidRDefault="006B0975" w:rsidP="006B0975">
      <w:r w:rsidRPr="006B0975">
        <w:t>1.6. UX</w:t>
      </w:r>
    </w:p>
    <w:p w14:paraId="0761F93C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🚨</w:t>
      </w:r>
      <w:r w:rsidRPr="006B0975">
        <w:t xml:space="preserve"> 18. Sidebar blockiert Mobile Ansicht (Kritisch)</w:t>
      </w:r>
    </w:p>
    <w:p w14:paraId="54A335C8" w14:textId="77777777" w:rsidR="006B0975" w:rsidRPr="006B0975" w:rsidRDefault="006B0975" w:rsidP="006B0975">
      <w:pPr>
        <w:numPr>
          <w:ilvl w:val="0"/>
          <w:numId w:val="18"/>
        </w:numPr>
      </w:pPr>
      <w:r w:rsidRPr="006B0975">
        <w:t>In </w:t>
      </w:r>
      <w:proofErr w:type="spellStart"/>
      <w:r w:rsidRPr="006B0975">
        <w:t>admin-shell.tsx</w:t>
      </w:r>
      <w:proofErr w:type="spellEnd"/>
      <w:r w:rsidRPr="006B0975">
        <w:t xml:space="preserve"> wird das Layout über grid-cols-1 </w:t>
      </w:r>
      <w:proofErr w:type="spellStart"/>
      <w:proofErr w:type="gramStart"/>
      <w:r w:rsidRPr="006B0975">
        <w:t>lg:grid</w:t>
      </w:r>
      <w:proofErr w:type="gramEnd"/>
      <w:r w:rsidRPr="006B0975">
        <w:t>-cols</w:t>
      </w:r>
      <w:proofErr w:type="spellEnd"/>
      <w:r w:rsidRPr="006B0975">
        <w:t>-[260px_minmax(0,1fr)] gesteuert.</w:t>
      </w:r>
    </w:p>
    <w:p w14:paraId="14532256" w14:textId="77777777" w:rsidR="006B0975" w:rsidRPr="006B0975" w:rsidRDefault="006B0975" w:rsidP="006B0975">
      <w:pPr>
        <w:numPr>
          <w:ilvl w:val="0"/>
          <w:numId w:val="18"/>
        </w:numPr>
      </w:pPr>
      <w:r w:rsidRPr="006B0975">
        <w:rPr>
          <w:b/>
          <w:bCs/>
        </w:rPr>
        <w:t>Das Problem:</w:t>
      </w:r>
      <w:r w:rsidRPr="006B0975">
        <w:t> Die schwarze Sidebar-Komponente besitzt keine responsive Ausblendung (z. B. </w:t>
      </w:r>
      <w:proofErr w:type="spellStart"/>
      <w:r w:rsidRPr="006B0975">
        <w:t>hidden</w:t>
      </w:r>
      <w:proofErr w:type="spellEnd"/>
      <w:r w:rsidRPr="006B0975">
        <w:t xml:space="preserve"> </w:t>
      </w:r>
      <w:proofErr w:type="spellStart"/>
      <w:proofErr w:type="gramStart"/>
      <w:r w:rsidRPr="006B0975">
        <w:t>lg:block</w:t>
      </w:r>
      <w:proofErr w:type="spellEnd"/>
      <w:proofErr w:type="gramEnd"/>
      <w:r w:rsidRPr="006B0975">
        <w:t>). Auf mobilen Geräten wird die gesamte Navigation permanent am oberen Bildschirmrand über dem eigentlichen Inhalt gerendert. Nutzer müssen weit nach unten scrollen, um Inhalte zu sehen.</w:t>
      </w:r>
    </w:p>
    <w:p w14:paraId="5458E733" w14:textId="77777777" w:rsidR="006B0975" w:rsidRPr="006B0975" w:rsidRDefault="006B0975" w:rsidP="006B0975">
      <w:r w:rsidRPr="006B0975">
        <w:rPr>
          <w:rFonts w:ascii="Segoe UI Emoji" w:hAnsi="Segoe UI Emoji" w:cs="Segoe UI Emoji"/>
        </w:rPr>
        <w:t>🟡</w:t>
      </w:r>
      <w:r w:rsidRPr="006B0975">
        <w:t xml:space="preserve"> 19. Hybrid-Speicherung der Nebenkosten (Mittel)</w:t>
      </w:r>
    </w:p>
    <w:p w14:paraId="71AA84F0" w14:textId="77777777" w:rsidR="006B0975" w:rsidRPr="006B0975" w:rsidRDefault="006B0975" w:rsidP="006B0975">
      <w:pPr>
        <w:numPr>
          <w:ilvl w:val="0"/>
          <w:numId w:val="19"/>
        </w:numPr>
      </w:pPr>
      <w:r w:rsidRPr="006B0975">
        <w:t>Das Nebenkostenmodul lädt Daten initial über die API, speichert Änderungen jedoch synchron im </w:t>
      </w:r>
      <w:proofErr w:type="spellStart"/>
      <w:r w:rsidRPr="006B0975">
        <w:t>localStorage</w:t>
      </w:r>
      <w:proofErr w:type="spellEnd"/>
      <w:r w:rsidRPr="006B0975">
        <w:t> und synchronisiert diese nur im Hintergrund (</w:t>
      </w:r>
      <w:proofErr w:type="spellStart"/>
      <w:r w:rsidRPr="006B0975">
        <w:t>debounced</w:t>
      </w:r>
      <w:proofErr w:type="spellEnd"/>
      <w:r w:rsidRPr="006B0975">
        <w:t>) mit der API.</w:t>
      </w:r>
    </w:p>
    <w:p w14:paraId="35BADD3B" w14:textId="77777777" w:rsidR="006B0975" w:rsidRPr="006B0975" w:rsidRDefault="006B0975" w:rsidP="006B0975">
      <w:pPr>
        <w:numPr>
          <w:ilvl w:val="0"/>
          <w:numId w:val="19"/>
        </w:numPr>
      </w:pPr>
      <w:r w:rsidRPr="006B0975">
        <w:rPr>
          <w:b/>
          <w:bCs/>
        </w:rPr>
        <w:t>Auswirkung:</w:t>
      </w:r>
      <w:r w:rsidRPr="006B0975">
        <w:t> Schlägt die Hintergrundsynchronisierung fehl, merkt der Nutzer dies ggf. erst spät. Bei der Nutzung mit mehreren Endgeräten führt dieses Verhalten unweigerlich zu Datenkonflikten.</w:t>
      </w:r>
    </w:p>
    <w:p w14:paraId="5CC5E597" w14:textId="77777777" w:rsidR="006B0975" w:rsidRPr="006B0975" w:rsidRDefault="006B0975" w:rsidP="006B0975">
      <w:r w:rsidRPr="006B0975">
        <w:pict w14:anchorId="33616166">
          <v:rect id="_x0000_i1079" style="width:317.7pt;height:.75pt" o:hrpct="0" o:hralign="center" o:hrstd="t" o:hr="t" fillcolor="#a0a0a0" stroked="f"/>
        </w:pict>
      </w:r>
    </w:p>
    <w:p w14:paraId="2F05C4CC" w14:textId="77777777" w:rsidR="006B0975" w:rsidRPr="006B0975" w:rsidRDefault="006B0975" w:rsidP="006B0975">
      <w:pPr>
        <w:rPr>
          <w:b/>
          <w:bCs/>
        </w:rPr>
      </w:pPr>
      <w:r w:rsidRPr="006B0975">
        <w:rPr>
          <w:b/>
          <w:bCs/>
        </w:rPr>
        <w:t>2. Erweiterte Kontrollüberpunkte (Vorschlag)</w:t>
      </w:r>
    </w:p>
    <w:p w14:paraId="0B5B9204" w14:textId="77777777" w:rsidR="006B0975" w:rsidRPr="006B0975" w:rsidRDefault="006B0975" w:rsidP="006B0975">
      <w:r w:rsidRPr="006B0975">
        <w:t>Um das Projekt für den echten Produktivbetrieb abzusichern, sollten die Kontrollbereiche um folgende Aspekte erweitert werden:</w:t>
      </w:r>
    </w:p>
    <w:p w14:paraId="52FD5701" w14:textId="77777777" w:rsidR="006B0975" w:rsidRPr="006B0975" w:rsidRDefault="006B0975" w:rsidP="006B0975">
      <w:pPr>
        <w:numPr>
          <w:ilvl w:val="0"/>
          <w:numId w:val="20"/>
        </w:numPr>
      </w:pPr>
      <w:r w:rsidRPr="006B0975">
        <w:rPr>
          <w:b/>
          <w:bCs/>
        </w:rPr>
        <w:t xml:space="preserve">DevOps &amp; </w:t>
      </w:r>
      <w:proofErr w:type="spellStart"/>
      <w:r w:rsidRPr="006B0975">
        <w:rPr>
          <w:b/>
          <w:bCs/>
        </w:rPr>
        <w:t>Deployment</w:t>
      </w:r>
      <w:proofErr w:type="spellEnd"/>
      <w:r w:rsidRPr="006B0975">
        <w:rPr>
          <w:b/>
          <w:bCs/>
        </w:rPr>
        <w:t xml:space="preserve"> Parity:</w:t>
      </w:r>
    </w:p>
    <w:p w14:paraId="5BFF9A01" w14:textId="77777777" w:rsidR="006B0975" w:rsidRPr="006B0975" w:rsidRDefault="006B0975" w:rsidP="006B0975">
      <w:pPr>
        <w:numPr>
          <w:ilvl w:val="1"/>
          <w:numId w:val="20"/>
        </w:numPr>
      </w:pPr>
      <w:r w:rsidRPr="006B0975">
        <w:rPr>
          <w:i/>
          <w:iCs/>
          <w:lang w:val="en-US"/>
        </w:rPr>
        <w:t>Next.js Build-Time Variables:</w:t>
      </w:r>
      <w:r w:rsidRPr="006B0975">
        <w:rPr>
          <w:lang w:val="en-US"/>
        </w:rPr>
        <w:t xml:space="preserve"> NEXT_PUBLIC_-Variablen werden beim Next.js-Build fest in den Client-Code eingebrannt. </w:t>
      </w:r>
      <w:r w:rsidRPr="006B0975">
        <w:t xml:space="preserve">Eine Änderung in </w:t>
      </w:r>
      <w:proofErr w:type="spellStart"/>
      <w:r w:rsidRPr="006B0975">
        <w:t>Coolify</w:t>
      </w:r>
      <w:proofErr w:type="spellEnd"/>
      <w:r w:rsidRPr="006B0975">
        <w:t xml:space="preserve"> erfordert </w:t>
      </w:r>
      <w:r w:rsidRPr="006B0975">
        <w:lastRenderedPageBreak/>
        <w:t xml:space="preserve">zwingend einen </w:t>
      </w:r>
      <w:proofErr w:type="spellStart"/>
      <w:r w:rsidRPr="006B0975">
        <w:t>Rebuild</w:t>
      </w:r>
      <w:proofErr w:type="spellEnd"/>
      <w:r w:rsidRPr="006B0975">
        <w:t xml:space="preserve"> der Docker-Images. Das muss im CI/CD-Prozess berücksichtigt werden.</w:t>
      </w:r>
    </w:p>
    <w:p w14:paraId="77C3EDA1" w14:textId="77777777" w:rsidR="006B0975" w:rsidRPr="006B0975" w:rsidRDefault="006B0975" w:rsidP="006B0975">
      <w:pPr>
        <w:numPr>
          <w:ilvl w:val="0"/>
          <w:numId w:val="20"/>
        </w:numPr>
      </w:pPr>
      <w:r w:rsidRPr="006B0975">
        <w:rPr>
          <w:b/>
          <w:bCs/>
        </w:rPr>
        <w:t>Monitoring &amp; Health-Checks:</w:t>
      </w:r>
    </w:p>
    <w:p w14:paraId="32802E74" w14:textId="77777777" w:rsidR="006B0975" w:rsidRPr="006B0975" w:rsidRDefault="006B0975" w:rsidP="006B0975">
      <w:pPr>
        <w:numPr>
          <w:ilvl w:val="1"/>
          <w:numId w:val="20"/>
        </w:numPr>
      </w:pPr>
      <w:r w:rsidRPr="006B0975">
        <w:t>Einrichtung eines echten Uptime-Monitorings (z. B. Uptime Kuma) für /</w:t>
      </w:r>
      <w:proofErr w:type="spellStart"/>
      <w:r w:rsidRPr="006B0975">
        <w:t>api</w:t>
      </w:r>
      <w:proofErr w:type="spellEnd"/>
      <w:r w:rsidRPr="006B0975">
        <w:t>/v1/</w:t>
      </w:r>
      <w:proofErr w:type="spellStart"/>
      <w:r w:rsidRPr="006B0975">
        <w:t>health</w:t>
      </w:r>
      <w:proofErr w:type="spellEnd"/>
      <w:r w:rsidRPr="006B0975">
        <w:t> und das Next.js-Frontend.</w:t>
      </w:r>
    </w:p>
    <w:p w14:paraId="7A82E071" w14:textId="77777777" w:rsidR="006B0975" w:rsidRPr="006B0975" w:rsidRDefault="006B0975" w:rsidP="006B0975">
      <w:pPr>
        <w:numPr>
          <w:ilvl w:val="0"/>
          <w:numId w:val="20"/>
        </w:numPr>
      </w:pPr>
      <w:r w:rsidRPr="006B0975">
        <w:rPr>
          <w:b/>
          <w:bCs/>
        </w:rPr>
        <w:t>DSGVO &amp; Datenschutz (Datensparsamkeit):</w:t>
      </w:r>
    </w:p>
    <w:p w14:paraId="09E95A1F" w14:textId="77777777" w:rsidR="006B0975" w:rsidRPr="006B0975" w:rsidRDefault="006B0975" w:rsidP="006B0975">
      <w:pPr>
        <w:numPr>
          <w:ilvl w:val="1"/>
          <w:numId w:val="20"/>
        </w:numPr>
      </w:pPr>
      <w:r w:rsidRPr="006B0975">
        <w:t>Prüfen, ob personenbezogene Mieterdaten (Name, E-Mail, Telefonnummer) und Mietverträge verschlüsselt oder nach Vertragsende automatisch gelöscht/anonymisiert werden.</w:t>
      </w:r>
    </w:p>
    <w:p w14:paraId="58330F88" w14:textId="77777777" w:rsidR="006B0975" w:rsidRPr="006B0975" w:rsidRDefault="006B0975" w:rsidP="006B0975">
      <w:pPr>
        <w:numPr>
          <w:ilvl w:val="0"/>
          <w:numId w:val="20"/>
        </w:numPr>
      </w:pPr>
      <w:r w:rsidRPr="006B0975">
        <w:rPr>
          <w:b/>
          <w:bCs/>
        </w:rPr>
        <w:t>Mandanten-Sicherheit (Tenant Isolation):</w:t>
      </w:r>
    </w:p>
    <w:p w14:paraId="39E7BE0E" w14:textId="77777777" w:rsidR="006B0975" w:rsidRPr="006B0975" w:rsidRDefault="006B0975" w:rsidP="006B0975">
      <w:pPr>
        <w:numPr>
          <w:ilvl w:val="1"/>
          <w:numId w:val="20"/>
        </w:numPr>
      </w:pPr>
      <w:r w:rsidRPr="006B0975">
        <w:t>Architektur-Entscheidung: Reicht eine logische Trennung (Prisma-Filter auf Mandanten-ID bei jeder Query) oder wird eine physische Trennung (separate Datenbanken je Mandant) benötigt?</w:t>
      </w:r>
    </w:p>
    <w:p w14:paraId="0A72FD46" w14:textId="77777777" w:rsidR="006B0975" w:rsidRPr="006B0975" w:rsidRDefault="006B0975" w:rsidP="006B0975">
      <w:r w:rsidRPr="006B0975">
        <w:pict w14:anchorId="39E25E52">
          <v:rect id="_x0000_i1080" style="width:317.7pt;height:.75pt" o:hrpct="0" o:hralign="center" o:hrstd="t" o:hr="t" fillcolor="#a0a0a0" stroked="f"/>
        </w:pict>
      </w:r>
    </w:p>
    <w:p w14:paraId="786B2644" w14:textId="77777777" w:rsidR="006B0975" w:rsidRPr="006B0975" w:rsidRDefault="006B0975" w:rsidP="006B0975">
      <w:pPr>
        <w:rPr>
          <w:b/>
          <w:bCs/>
        </w:rPr>
      </w:pPr>
      <w:r w:rsidRPr="006B0975">
        <w:rPr>
          <w:b/>
          <w:bCs/>
        </w:rPr>
        <w:t>3. Roadmap zur Umsetzung</w:t>
      </w:r>
    </w:p>
    <w:p w14:paraId="41A7F59D" w14:textId="77777777" w:rsidR="006B0975" w:rsidRPr="006B0975" w:rsidRDefault="006B0975" w:rsidP="006B0975">
      <w:r w:rsidRPr="006B0975">
        <w:t>Hier ist der strukturierte Fahrplan zur Behebung der Mängel, aufgeteilt nach Priorität und Auswirkung.</w:t>
      </w:r>
    </w:p>
    <w:p w14:paraId="63866C10" w14:textId="77777777" w:rsidR="006B0975" w:rsidRPr="006B0975" w:rsidRDefault="006B0975" w:rsidP="006B0975">
      <w:r w:rsidRPr="006B0975">
        <w:t>Meilenstein 1: Sicherheit &amp; Stabilität (Prio 1)</w:t>
      </w:r>
    </w:p>
    <w:p w14:paraId="36EC8E76" w14:textId="77777777" w:rsidR="006B0975" w:rsidRPr="006B0975" w:rsidRDefault="006B0975" w:rsidP="006B0975">
      <w:r w:rsidRPr="006B0975">
        <w:rPr>
          <w:i/>
          <w:iCs/>
        </w:rPr>
        <w:t>Fokus: Schutz vor Abstürzen, Datenlecks und Bereinigung mobiler Layoutfehler.</w:t>
      </w:r>
    </w:p>
    <w:p w14:paraId="2C2206E1" w14:textId="77777777" w:rsidR="006B0975" w:rsidRPr="006B0975" w:rsidRDefault="006B0975" w:rsidP="006B0975">
      <w:pPr>
        <w:numPr>
          <w:ilvl w:val="0"/>
          <w:numId w:val="21"/>
        </w:numPr>
      </w:pPr>
      <w:r w:rsidRPr="006B0975">
        <w:rPr>
          <w:b/>
          <w:bCs/>
        </w:rPr>
        <w:t>Mobile Navigation reparieren:</w:t>
      </w:r>
    </w:p>
    <w:p w14:paraId="306EC08D" w14:textId="77777777" w:rsidR="006B0975" w:rsidRPr="006B0975" w:rsidRDefault="006B0975" w:rsidP="006B0975">
      <w:pPr>
        <w:numPr>
          <w:ilvl w:val="1"/>
          <w:numId w:val="21"/>
        </w:numPr>
      </w:pPr>
      <w:r w:rsidRPr="006B0975">
        <w:t>Sidebar auf Mobilgeräten ausblenden (</w:t>
      </w:r>
      <w:proofErr w:type="spellStart"/>
      <w:r w:rsidRPr="006B0975">
        <w:t>hidden</w:t>
      </w:r>
      <w:proofErr w:type="spellEnd"/>
      <w:r w:rsidRPr="006B0975">
        <w:t xml:space="preserve"> </w:t>
      </w:r>
      <w:proofErr w:type="spellStart"/>
      <w:proofErr w:type="gramStart"/>
      <w:r w:rsidRPr="006B0975">
        <w:t>lg:block</w:t>
      </w:r>
      <w:proofErr w:type="spellEnd"/>
      <w:proofErr w:type="gramEnd"/>
      <w:r w:rsidRPr="006B0975">
        <w:t>).</w:t>
      </w:r>
    </w:p>
    <w:p w14:paraId="23DDC0C2" w14:textId="77777777" w:rsidR="006B0975" w:rsidRPr="006B0975" w:rsidRDefault="006B0975" w:rsidP="006B0975">
      <w:pPr>
        <w:numPr>
          <w:ilvl w:val="1"/>
          <w:numId w:val="21"/>
        </w:numPr>
      </w:pPr>
      <w:r w:rsidRPr="006B0975">
        <w:t>Ein einfaches Hamburger-Menü in der </w:t>
      </w:r>
      <w:proofErr w:type="spellStart"/>
      <w:r w:rsidRPr="006B0975">
        <w:t>Topbar</w:t>
      </w:r>
      <w:proofErr w:type="spellEnd"/>
      <w:r w:rsidRPr="006B0975">
        <w:t> für mobile Endgeräte implementieren.</w:t>
      </w:r>
    </w:p>
    <w:p w14:paraId="0D389CA9" w14:textId="77777777" w:rsidR="006B0975" w:rsidRPr="006B0975" w:rsidRDefault="006B0975" w:rsidP="006B0975">
      <w:pPr>
        <w:numPr>
          <w:ilvl w:val="0"/>
          <w:numId w:val="21"/>
        </w:numPr>
      </w:pPr>
      <w:r w:rsidRPr="006B0975">
        <w:rPr>
          <w:b/>
          <w:bCs/>
        </w:rPr>
        <w:t>Sicheren File-Upload implementieren:</w:t>
      </w:r>
    </w:p>
    <w:p w14:paraId="4FDEAC20" w14:textId="77777777" w:rsidR="006B0975" w:rsidRPr="006B0975" w:rsidRDefault="006B0975" w:rsidP="006B0975">
      <w:pPr>
        <w:numPr>
          <w:ilvl w:val="1"/>
          <w:numId w:val="21"/>
        </w:numPr>
      </w:pPr>
      <w:r w:rsidRPr="006B0975">
        <w:t>MIME-Type-Validierung im Backend einführen (nur PDF, JPEG, PNG erlauben).</w:t>
      </w:r>
    </w:p>
    <w:p w14:paraId="2C7E3253" w14:textId="77777777" w:rsidR="006B0975" w:rsidRPr="006B0975" w:rsidRDefault="006B0975" w:rsidP="006B0975">
      <w:pPr>
        <w:numPr>
          <w:ilvl w:val="1"/>
          <w:numId w:val="21"/>
        </w:numPr>
      </w:pPr>
      <w:r w:rsidRPr="006B0975">
        <w:t>Dateigrößenlimit (z. B. max. 10 MB) im Multer-Interceptor festlegen, um OOM-Abstürze zu verhindern.</w:t>
      </w:r>
    </w:p>
    <w:p w14:paraId="005D66CF" w14:textId="77777777" w:rsidR="006B0975" w:rsidRPr="006B0975" w:rsidRDefault="006B0975" w:rsidP="006B0975">
      <w:pPr>
        <w:numPr>
          <w:ilvl w:val="0"/>
          <w:numId w:val="21"/>
        </w:numPr>
        <w:rPr>
          <w:lang w:val="en-US"/>
        </w:rPr>
      </w:pPr>
      <w:r w:rsidRPr="006B0975">
        <w:rPr>
          <w:b/>
          <w:bCs/>
          <w:lang w:val="en-US"/>
        </w:rPr>
        <w:t>Basic-Auth-Gateway auf echte Domain umstellen:</w:t>
      </w:r>
    </w:p>
    <w:p w14:paraId="1A3DBFB6" w14:textId="77777777" w:rsidR="006B0975" w:rsidRPr="006B0975" w:rsidRDefault="006B0975" w:rsidP="006B0975">
      <w:pPr>
        <w:numPr>
          <w:ilvl w:val="1"/>
          <w:numId w:val="21"/>
        </w:numPr>
      </w:pPr>
      <w:r w:rsidRPr="006B0975">
        <w:t xml:space="preserve">Domain konfigurieren und HTTPS via </w:t>
      </w:r>
      <w:proofErr w:type="spellStart"/>
      <w:r w:rsidRPr="006B0975">
        <w:t>Coolify-Traefik</w:t>
      </w:r>
      <w:proofErr w:type="spellEnd"/>
      <w:r w:rsidRPr="006B0975">
        <w:t>/Caddy erzwingen.</w:t>
      </w:r>
    </w:p>
    <w:p w14:paraId="4DF0588C" w14:textId="77777777" w:rsidR="006B0975" w:rsidRPr="006B0975" w:rsidRDefault="006B0975" w:rsidP="006B0975">
      <w:r w:rsidRPr="006B0975">
        <w:t>Meilenstein 2: Funktionale Fehlerbehebung &amp; Datenkonsistenz (Prio 2)</w:t>
      </w:r>
    </w:p>
    <w:p w14:paraId="1881DA3F" w14:textId="77777777" w:rsidR="006B0975" w:rsidRPr="006B0975" w:rsidRDefault="006B0975" w:rsidP="006B0975">
      <w:r w:rsidRPr="006B0975">
        <w:rPr>
          <w:i/>
          <w:iCs/>
        </w:rPr>
        <w:t xml:space="preserve">Fokus: Angleichung von Frontend und </w:t>
      </w:r>
      <w:proofErr w:type="gramStart"/>
      <w:r w:rsidRPr="006B0975">
        <w:rPr>
          <w:i/>
          <w:iCs/>
        </w:rPr>
        <w:t>Backend</w:t>
      </w:r>
      <w:proofErr w:type="gramEnd"/>
      <w:r w:rsidRPr="006B0975">
        <w:rPr>
          <w:i/>
          <w:iCs/>
        </w:rPr>
        <w:t>, Beseitigung von Speicherfehlern.</w:t>
      </w:r>
    </w:p>
    <w:p w14:paraId="489E5158" w14:textId="77777777" w:rsidR="006B0975" w:rsidRPr="006B0975" w:rsidRDefault="006B0975" w:rsidP="006B0975">
      <w:pPr>
        <w:numPr>
          <w:ilvl w:val="0"/>
          <w:numId w:val="22"/>
        </w:numPr>
      </w:pPr>
      <w:r w:rsidRPr="006B0975">
        <w:rPr>
          <w:b/>
          <w:bCs/>
        </w:rPr>
        <w:t>Status-Strings synchronisieren:</w:t>
      </w:r>
    </w:p>
    <w:p w14:paraId="7CA3681E" w14:textId="77777777" w:rsidR="006B0975" w:rsidRPr="006B0975" w:rsidRDefault="006B0975" w:rsidP="006B0975">
      <w:pPr>
        <w:numPr>
          <w:ilvl w:val="1"/>
          <w:numId w:val="22"/>
        </w:numPr>
      </w:pPr>
      <w:r w:rsidRPr="006B0975">
        <w:t xml:space="preserve">Die </w:t>
      </w:r>
      <w:proofErr w:type="spellStart"/>
      <w:r w:rsidRPr="006B0975">
        <w:t>Enums</w:t>
      </w:r>
      <w:proofErr w:type="spellEnd"/>
      <w:r w:rsidRPr="006B0975">
        <w:t xml:space="preserve"> in den Backend-DTOs (</w:t>
      </w:r>
      <w:proofErr w:type="spellStart"/>
      <w:r w:rsidRPr="006B0975">
        <w:t>create-tenant.dto.ts</w:t>
      </w:r>
      <w:proofErr w:type="spellEnd"/>
      <w:r w:rsidRPr="006B0975">
        <w:t>, </w:t>
      </w:r>
      <w:proofErr w:type="spellStart"/>
      <w:r w:rsidRPr="006B0975">
        <w:t>create-contract.dto.ts</w:t>
      </w:r>
      <w:proofErr w:type="spellEnd"/>
      <w:r w:rsidRPr="006B0975">
        <w:t>) an die im Frontend und in den Seeds verwendeten deutschen Werte anpassen ("Aktiv", "Ausstehend", "Beendet", "Läuft aus", "In Prüfung").</w:t>
      </w:r>
    </w:p>
    <w:p w14:paraId="23DE4E39" w14:textId="77777777" w:rsidR="006B0975" w:rsidRPr="006B0975" w:rsidRDefault="006B0975" w:rsidP="006B0975">
      <w:pPr>
        <w:numPr>
          <w:ilvl w:val="0"/>
          <w:numId w:val="22"/>
        </w:numPr>
      </w:pPr>
      <w:r w:rsidRPr="006B0975">
        <w:rPr>
          <w:b/>
          <w:bCs/>
        </w:rPr>
        <w:t>Formularvalidierung vereinheitlichen:</w:t>
      </w:r>
    </w:p>
    <w:p w14:paraId="226B95FC" w14:textId="77777777" w:rsidR="006B0975" w:rsidRPr="006B0975" w:rsidRDefault="006B0975" w:rsidP="006B0975">
      <w:pPr>
        <w:numPr>
          <w:ilvl w:val="1"/>
          <w:numId w:val="22"/>
        </w:numPr>
      </w:pPr>
      <w:r w:rsidRPr="006B0975">
        <w:lastRenderedPageBreak/>
        <w:t xml:space="preserve">Die </w:t>
      </w:r>
      <w:proofErr w:type="spellStart"/>
      <w:r w:rsidRPr="006B0975">
        <w:t>Zod</w:t>
      </w:r>
      <w:proofErr w:type="spellEnd"/>
      <w:r w:rsidRPr="006B0975">
        <w:t>-Schemas im Frontend (</w:t>
      </w:r>
      <w:proofErr w:type="spellStart"/>
      <w:r w:rsidRPr="006B0975">
        <w:t>schemas.ts</w:t>
      </w:r>
      <w:proofErr w:type="spellEnd"/>
      <w:r w:rsidRPr="006B0975">
        <w:t>) in die Formularkomponenten integrieren (</w:t>
      </w:r>
      <w:proofErr w:type="spellStart"/>
      <w:r w:rsidRPr="006B0975">
        <w:t>handleSubmit</w:t>
      </w:r>
      <w:proofErr w:type="spellEnd"/>
      <w:r w:rsidRPr="006B0975">
        <w:t>), um Fehleingaben direkt am Eingabefeld anzuzeigen.</w:t>
      </w:r>
    </w:p>
    <w:p w14:paraId="14659DA5" w14:textId="77777777" w:rsidR="006B0975" w:rsidRPr="006B0975" w:rsidRDefault="006B0975" w:rsidP="006B0975">
      <w:pPr>
        <w:numPr>
          <w:ilvl w:val="0"/>
          <w:numId w:val="22"/>
        </w:numPr>
      </w:pPr>
      <w:r w:rsidRPr="006B0975">
        <w:rPr>
          <w:b/>
          <w:bCs/>
        </w:rPr>
        <w:t>Fehlermeldungen im Frontend verbessern:</w:t>
      </w:r>
    </w:p>
    <w:p w14:paraId="195D8628" w14:textId="77777777" w:rsidR="006B0975" w:rsidRPr="006B0975" w:rsidRDefault="006B0975" w:rsidP="006B0975">
      <w:pPr>
        <w:numPr>
          <w:ilvl w:val="1"/>
          <w:numId w:val="22"/>
        </w:numPr>
      </w:pPr>
      <w:r w:rsidRPr="006B0975">
        <w:t xml:space="preserve">Auslesen der vom </w:t>
      </w:r>
      <w:proofErr w:type="spellStart"/>
      <w:r w:rsidRPr="006B0975">
        <w:t>NestJS</w:t>
      </w:r>
      <w:proofErr w:type="spellEnd"/>
      <w:r w:rsidRPr="006B0975">
        <w:t>-Backend gelieferten Validierungsfehler (z. B. unvollständige Felder, falsche Formate) und Anzeige dieser im UI statt eines pauschalen "Fehler aufgetreten".</w:t>
      </w:r>
    </w:p>
    <w:p w14:paraId="33F05D63" w14:textId="77777777" w:rsidR="006B0975" w:rsidRPr="006B0975" w:rsidRDefault="006B0975" w:rsidP="006B0975">
      <w:r w:rsidRPr="006B0975">
        <w:t>Meilenstein 3: Performance-Optimierung (Prio 3)</w:t>
      </w:r>
    </w:p>
    <w:p w14:paraId="273B62ED" w14:textId="77777777" w:rsidR="006B0975" w:rsidRPr="006B0975" w:rsidRDefault="006B0975" w:rsidP="006B0975">
      <w:r w:rsidRPr="006B0975">
        <w:rPr>
          <w:i/>
          <w:iCs/>
        </w:rPr>
        <w:t>Fokus: Beseitigung von N+1-Problemen und Verbesserung der Ladezeiten.</w:t>
      </w:r>
    </w:p>
    <w:p w14:paraId="2C4EEE46" w14:textId="77777777" w:rsidR="006B0975" w:rsidRPr="006B0975" w:rsidRDefault="006B0975" w:rsidP="006B0975">
      <w:pPr>
        <w:numPr>
          <w:ilvl w:val="0"/>
          <w:numId w:val="23"/>
        </w:numPr>
      </w:pPr>
      <w:r w:rsidRPr="006B0975">
        <w:rPr>
          <w:b/>
          <w:bCs/>
        </w:rPr>
        <w:t>Dokumenten-Listen-Performance optimieren:</w:t>
      </w:r>
    </w:p>
    <w:p w14:paraId="6B17B48A" w14:textId="77777777" w:rsidR="006B0975" w:rsidRPr="006B0975" w:rsidRDefault="006B0975" w:rsidP="006B0975">
      <w:pPr>
        <w:numPr>
          <w:ilvl w:val="1"/>
          <w:numId w:val="23"/>
        </w:numPr>
      </w:pPr>
      <w:r w:rsidRPr="006B0975">
        <w:t>Den N+1-Check der Dateiverfügbarkeit in </w:t>
      </w:r>
      <w:proofErr w:type="spellStart"/>
      <w:r w:rsidRPr="006B0975">
        <w:t>mapWithUrl</w:t>
      </w:r>
      <w:proofErr w:type="spellEnd"/>
      <w:r w:rsidRPr="006B0975">
        <w:t> entfernen. Stattdessen wird die Verfügbarkeit standardmäßig als </w:t>
      </w:r>
      <w:proofErr w:type="spellStart"/>
      <w:r w:rsidRPr="006B0975">
        <w:t>true</w:t>
      </w:r>
      <w:proofErr w:type="spellEnd"/>
      <w:r w:rsidRPr="006B0975">
        <w:t xml:space="preserve"> angenommen (und erst beim Download-Versuch validiert) oder über einen </w:t>
      </w:r>
      <w:proofErr w:type="spellStart"/>
      <w:r w:rsidRPr="006B0975">
        <w:t>gecachten</w:t>
      </w:r>
      <w:proofErr w:type="spellEnd"/>
      <w:r w:rsidRPr="006B0975">
        <w:t xml:space="preserve"> Status in der Datenbank abgebildet.</w:t>
      </w:r>
    </w:p>
    <w:p w14:paraId="07760C6B" w14:textId="77777777" w:rsidR="006B0975" w:rsidRPr="006B0975" w:rsidRDefault="006B0975" w:rsidP="006B0975">
      <w:pPr>
        <w:numPr>
          <w:ilvl w:val="1"/>
          <w:numId w:val="23"/>
        </w:numPr>
      </w:pPr>
      <w:proofErr w:type="spellStart"/>
      <w:r w:rsidRPr="006B0975">
        <w:t>Presigned</w:t>
      </w:r>
      <w:proofErr w:type="spellEnd"/>
      <w:r w:rsidRPr="006B0975">
        <w:t xml:space="preserve"> URLs nur bei Klick auf "Download" on-</w:t>
      </w:r>
      <w:proofErr w:type="spellStart"/>
      <w:r w:rsidRPr="006B0975">
        <w:t>demand</w:t>
      </w:r>
      <w:proofErr w:type="spellEnd"/>
      <w:r w:rsidRPr="006B0975">
        <w:t xml:space="preserve"> generieren, statt für die gesamte Liste im Voraus.</w:t>
      </w:r>
    </w:p>
    <w:p w14:paraId="56C72921" w14:textId="77777777" w:rsidR="006B0975" w:rsidRPr="006B0975" w:rsidRDefault="006B0975" w:rsidP="006B0975">
      <w:pPr>
        <w:numPr>
          <w:ilvl w:val="0"/>
          <w:numId w:val="23"/>
        </w:numPr>
      </w:pPr>
      <w:r w:rsidRPr="006B0975">
        <w:rPr>
          <w:b/>
          <w:bCs/>
        </w:rPr>
        <w:t>Bulk-Datenbank-Operationen einführen:</w:t>
      </w:r>
    </w:p>
    <w:p w14:paraId="3181C309" w14:textId="77777777" w:rsidR="006B0975" w:rsidRPr="006B0975" w:rsidRDefault="006B0975" w:rsidP="006B0975">
      <w:pPr>
        <w:numPr>
          <w:ilvl w:val="1"/>
          <w:numId w:val="23"/>
        </w:numPr>
      </w:pPr>
      <w:r w:rsidRPr="006B0975">
        <w:t>In </w:t>
      </w:r>
      <w:proofErr w:type="spellStart"/>
      <w:r w:rsidRPr="006B0975">
        <w:t>MeterReadingsService.createCampaign</w:t>
      </w:r>
      <w:proofErr w:type="spellEnd"/>
      <w:r w:rsidRPr="006B0975">
        <w:t xml:space="preserve"> die Schleife mit einzelnen </w:t>
      </w:r>
      <w:proofErr w:type="spellStart"/>
      <w:r w:rsidRPr="006B0975">
        <w:t>Upserts</w:t>
      </w:r>
      <w:proofErr w:type="spellEnd"/>
      <w:r w:rsidRPr="006B0975">
        <w:t xml:space="preserve"> durch ein Prisma </w:t>
      </w:r>
      <w:proofErr w:type="spellStart"/>
      <w:r w:rsidRPr="006B0975">
        <w:t>createMany</w:t>
      </w:r>
      <w:proofErr w:type="spellEnd"/>
      <w:r w:rsidRPr="006B0975">
        <w:t> oder eine transaktionale Batch-Verarbeitung ersetzen.</w:t>
      </w:r>
    </w:p>
    <w:p w14:paraId="5A240743" w14:textId="77777777" w:rsidR="006B0975" w:rsidRPr="006B0975" w:rsidRDefault="006B0975" w:rsidP="006B0975">
      <w:pPr>
        <w:numPr>
          <w:ilvl w:val="0"/>
          <w:numId w:val="23"/>
        </w:numPr>
      </w:pPr>
      <w:r w:rsidRPr="006B0975">
        <w:rPr>
          <w:b/>
          <w:bCs/>
        </w:rPr>
        <w:t>Bildkomprimierung integrieren:</w:t>
      </w:r>
    </w:p>
    <w:p w14:paraId="33376AC2" w14:textId="77777777" w:rsidR="006B0975" w:rsidRPr="006B0975" w:rsidRDefault="006B0975" w:rsidP="006B0975">
      <w:pPr>
        <w:numPr>
          <w:ilvl w:val="1"/>
          <w:numId w:val="23"/>
        </w:numPr>
      </w:pPr>
      <w:r w:rsidRPr="006B0975">
        <w:t xml:space="preserve">Bei Bild-Uploads (JPEG, PNG) eine automatische Skalierung und </w:t>
      </w:r>
      <w:proofErr w:type="spellStart"/>
      <w:r w:rsidRPr="006B0975">
        <w:t>WebP</w:t>
      </w:r>
      <w:proofErr w:type="spellEnd"/>
      <w:r w:rsidRPr="006B0975">
        <w:t>-Konvertierung mittels des bereits installierten Pakets sharp im Backend durchführen.</w:t>
      </w:r>
    </w:p>
    <w:p w14:paraId="70077103" w14:textId="77777777" w:rsidR="006B0975" w:rsidRPr="006B0975" w:rsidRDefault="006B0975" w:rsidP="006B0975">
      <w:r w:rsidRPr="006B0975">
        <w:t>Meilenstein 4: Architektur-Erweiterung (Zukunft)</w:t>
      </w:r>
    </w:p>
    <w:p w14:paraId="68876671" w14:textId="77777777" w:rsidR="006B0975" w:rsidRPr="006B0975" w:rsidRDefault="006B0975" w:rsidP="006B0975">
      <w:r w:rsidRPr="006B0975">
        <w:rPr>
          <w:i/>
          <w:iCs/>
        </w:rPr>
        <w:t>Fokus: Mandantenfähigkeit und echte Benutzerauthentifizierung.</w:t>
      </w:r>
    </w:p>
    <w:p w14:paraId="2D71DBB0" w14:textId="77777777" w:rsidR="006B0975" w:rsidRPr="006B0975" w:rsidRDefault="006B0975" w:rsidP="006B0975">
      <w:pPr>
        <w:numPr>
          <w:ilvl w:val="0"/>
          <w:numId w:val="24"/>
        </w:numPr>
      </w:pPr>
      <w:r w:rsidRPr="006B0975">
        <w:rPr>
          <w:b/>
          <w:bCs/>
        </w:rPr>
        <w:t>Echtes Multi-</w:t>
      </w:r>
      <w:proofErr w:type="spellStart"/>
      <w:r w:rsidRPr="006B0975">
        <w:rPr>
          <w:b/>
          <w:bCs/>
        </w:rPr>
        <w:t>Tenancy</w:t>
      </w:r>
      <w:proofErr w:type="spellEnd"/>
      <w:r w:rsidRPr="006B0975">
        <w:rPr>
          <w:b/>
          <w:bCs/>
        </w:rPr>
        <w:t>-Konzept umsetzen:</w:t>
      </w:r>
    </w:p>
    <w:p w14:paraId="0405B23A" w14:textId="77777777" w:rsidR="006B0975" w:rsidRPr="006B0975" w:rsidRDefault="006B0975" w:rsidP="006B0975">
      <w:pPr>
        <w:numPr>
          <w:ilvl w:val="1"/>
          <w:numId w:val="24"/>
        </w:numPr>
      </w:pPr>
      <w:r w:rsidRPr="006B0975">
        <w:t>Hinzufügen von </w:t>
      </w:r>
      <w:proofErr w:type="spellStart"/>
      <w:r w:rsidRPr="006B0975">
        <w:t>tenantId</w:t>
      </w:r>
      <w:proofErr w:type="spellEnd"/>
      <w:r w:rsidRPr="006B0975">
        <w:t> zu allen operativen DB-Modellen.</w:t>
      </w:r>
    </w:p>
    <w:p w14:paraId="699312E4" w14:textId="77777777" w:rsidR="006B0975" w:rsidRPr="006B0975" w:rsidRDefault="006B0975" w:rsidP="006B0975">
      <w:pPr>
        <w:numPr>
          <w:ilvl w:val="1"/>
          <w:numId w:val="24"/>
        </w:numPr>
      </w:pPr>
      <w:r w:rsidRPr="006B0975">
        <w:t xml:space="preserve">Einbindung eines globalen </w:t>
      </w:r>
      <w:proofErr w:type="spellStart"/>
      <w:r w:rsidRPr="006B0975">
        <w:t>NestJS</w:t>
      </w:r>
      <w:proofErr w:type="spellEnd"/>
      <w:r w:rsidRPr="006B0975">
        <w:t>-Interceptors, der die </w:t>
      </w:r>
      <w:proofErr w:type="spellStart"/>
      <w:r w:rsidRPr="006B0975">
        <w:t>tenantId</w:t>
      </w:r>
      <w:proofErr w:type="spellEnd"/>
      <w:r w:rsidRPr="006B0975">
        <w:t> aus dem angemeldeten Benutzer-Token liest und automatisch an alle Prisma-</w:t>
      </w:r>
      <w:proofErr w:type="spellStart"/>
      <w:r w:rsidRPr="006B0975">
        <w:t>Queries</w:t>
      </w:r>
      <w:proofErr w:type="spellEnd"/>
      <w:r w:rsidRPr="006B0975">
        <w:t xml:space="preserve"> anhängt.</w:t>
      </w:r>
    </w:p>
    <w:p w14:paraId="4A489B08" w14:textId="77777777" w:rsidR="006B0975" w:rsidRPr="006B0975" w:rsidRDefault="006B0975" w:rsidP="006B0975">
      <w:pPr>
        <w:numPr>
          <w:ilvl w:val="0"/>
          <w:numId w:val="24"/>
        </w:numPr>
      </w:pPr>
      <w:r w:rsidRPr="006B0975">
        <w:rPr>
          <w:b/>
          <w:bCs/>
        </w:rPr>
        <w:t>Entra ID Frontend-Login anbinden:</w:t>
      </w:r>
    </w:p>
    <w:p w14:paraId="5E705274" w14:textId="77777777" w:rsidR="006B0975" w:rsidRPr="006B0975" w:rsidRDefault="006B0975" w:rsidP="006B0975">
      <w:pPr>
        <w:numPr>
          <w:ilvl w:val="1"/>
          <w:numId w:val="24"/>
        </w:numPr>
      </w:pPr>
      <w:r w:rsidRPr="006B0975">
        <w:t>Integration von @azure/msal-react im Next.js-Frontend zur Erlangung echter JWT-Bearer-Tokens.</w:t>
      </w:r>
    </w:p>
    <w:p w14:paraId="16181019" w14:textId="77777777" w:rsidR="006B0975" w:rsidRPr="006B0975" w:rsidRDefault="006B0975" w:rsidP="006B0975">
      <w:pPr>
        <w:numPr>
          <w:ilvl w:val="0"/>
          <w:numId w:val="24"/>
        </w:numPr>
      </w:pPr>
      <w:r w:rsidRPr="006B0975">
        <w:rPr>
          <w:b/>
          <w:bCs/>
        </w:rPr>
        <w:t>Nebenkosten-Persistenz bereinigen:</w:t>
      </w:r>
    </w:p>
    <w:p w14:paraId="342E4E66" w14:textId="77777777" w:rsidR="006B0975" w:rsidRPr="006B0975" w:rsidRDefault="006B0975" w:rsidP="006B0975">
      <w:pPr>
        <w:numPr>
          <w:ilvl w:val="1"/>
          <w:numId w:val="24"/>
        </w:numPr>
      </w:pPr>
      <w:r w:rsidRPr="006B0975">
        <w:t>Vollständige Umstellung des Nebenkosten-</w:t>
      </w:r>
      <w:proofErr w:type="spellStart"/>
      <w:r w:rsidRPr="006B0975">
        <w:t>Workspaces</w:t>
      </w:r>
      <w:proofErr w:type="spellEnd"/>
      <w:r w:rsidRPr="006B0975">
        <w:t xml:space="preserve"> von </w:t>
      </w:r>
      <w:proofErr w:type="spellStart"/>
      <w:r w:rsidRPr="006B0975">
        <w:t>localStorage</w:t>
      </w:r>
      <w:proofErr w:type="spellEnd"/>
      <w:r w:rsidRPr="006B0975">
        <w:t xml:space="preserve"> auf direkte API-Interaktion.</w:t>
      </w:r>
    </w:p>
    <w:p w14:paraId="6663B25D" w14:textId="77777777" w:rsidR="000372B5" w:rsidRDefault="000372B5"/>
    <w:sectPr w:rsidR="000372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7DF"/>
    <w:multiLevelType w:val="multilevel"/>
    <w:tmpl w:val="837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2777F"/>
    <w:multiLevelType w:val="multilevel"/>
    <w:tmpl w:val="400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22A72"/>
    <w:multiLevelType w:val="multilevel"/>
    <w:tmpl w:val="153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928CA"/>
    <w:multiLevelType w:val="multilevel"/>
    <w:tmpl w:val="322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FD06D5"/>
    <w:multiLevelType w:val="multilevel"/>
    <w:tmpl w:val="B9A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546004"/>
    <w:multiLevelType w:val="multilevel"/>
    <w:tmpl w:val="65EA3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05FFA"/>
    <w:multiLevelType w:val="multilevel"/>
    <w:tmpl w:val="64C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0B4C3D"/>
    <w:multiLevelType w:val="multilevel"/>
    <w:tmpl w:val="042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422649"/>
    <w:multiLevelType w:val="multilevel"/>
    <w:tmpl w:val="D4B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744693"/>
    <w:multiLevelType w:val="multilevel"/>
    <w:tmpl w:val="953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645DA4"/>
    <w:multiLevelType w:val="multilevel"/>
    <w:tmpl w:val="4B8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7D7BF1"/>
    <w:multiLevelType w:val="multilevel"/>
    <w:tmpl w:val="578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A3230D"/>
    <w:multiLevelType w:val="multilevel"/>
    <w:tmpl w:val="C0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3B5F16"/>
    <w:multiLevelType w:val="multilevel"/>
    <w:tmpl w:val="16D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184110"/>
    <w:multiLevelType w:val="multilevel"/>
    <w:tmpl w:val="8AD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A15441"/>
    <w:multiLevelType w:val="multilevel"/>
    <w:tmpl w:val="1C9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A37DBE"/>
    <w:multiLevelType w:val="multilevel"/>
    <w:tmpl w:val="8A7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4A7251"/>
    <w:multiLevelType w:val="multilevel"/>
    <w:tmpl w:val="A88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731960"/>
    <w:multiLevelType w:val="multilevel"/>
    <w:tmpl w:val="545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7E168B"/>
    <w:multiLevelType w:val="multilevel"/>
    <w:tmpl w:val="14EE44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10BE3"/>
    <w:multiLevelType w:val="multilevel"/>
    <w:tmpl w:val="568A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B632D1"/>
    <w:multiLevelType w:val="multilevel"/>
    <w:tmpl w:val="63D077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B1A07"/>
    <w:multiLevelType w:val="multilevel"/>
    <w:tmpl w:val="54E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250C31"/>
    <w:multiLevelType w:val="multilevel"/>
    <w:tmpl w:val="DD2C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546779">
    <w:abstractNumId w:val="17"/>
  </w:num>
  <w:num w:numId="2" w16cid:durableId="2629079">
    <w:abstractNumId w:val="0"/>
  </w:num>
  <w:num w:numId="3" w16cid:durableId="1489710309">
    <w:abstractNumId w:val="22"/>
  </w:num>
  <w:num w:numId="4" w16cid:durableId="1153908070">
    <w:abstractNumId w:val="6"/>
  </w:num>
  <w:num w:numId="5" w16cid:durableId="1982343691">
    <w:abstractNumId w:val="11"/>
  </w:num>
  <w:num w:numId="6" w16cid:durableId="1718700731">
    <w:abstractNumId w:val="4"/>
  </w:num>
  <w:num w:numId="7" w16cid:durableId="951400613">
    <w:abstractNumId w:val="10"/>
  </w:num>
  <w:num w:numId="8" w16cid:durableId="1706061538">
    <w:abstractNumId w:val="13"/>
  </w:num>
  <w:num w:numId="9" w16cid:durableId="504974549">
    <w:abstractNumId w:val="9"/>
  </w:num>
  <w:num w:numId="10" w16cid:durableId="1237474571">
    <w:abstractNumId w:val="18"/>
  </w:num>
  <w:num w:numId="11" w16cid:durableId="1482498278">
    <w:abstractNumId w:val="12"/>
  </w:num>
  <w:num w:numId="12" w16cid:durableId="1451048092">
    <w:abstractNumId w:val="16"/>
  </w:num>
  <w:num w:numId="13" w16cid:durableId="89280215">
    <w:abstractNumId w:val="20"/>
  </w:num>
  <w:num w:numId="14" w16cid:durableId="2076778923">
    <w:abstractNumId w:val="14"/>
  </w:num>
  <w:num w:numId="15" w16cid:durableId="416170765">
    <w:abstractNumId w:val="15"/>
  </w:num>
  <w:num w:numId="16" w16cid:durableId="1534148942">
    <w:abstractNumId w:val="1"/>
  </w:num>
  <w:num w:numId="17" w16cid:durableId="1754082030">
    <w:abstractNumId w:val="7"/>
  </w:num>
  <w:num w:numId="18" w16cid:durableId="1023290517">
    <w:abstractNumId w:val="8"/>
  </w:num>
  <w:num w:numId="19" w16cid:durableId="1609771984">
    <w:abstractNumId w:val="3"/>
  </w:num>
  <w:num w:numId="20" w16cid:durableId="1115828687">
    <w:abstractNumId w:val="2"/>
  </w:num>
  <w:num w:numId="21" w16cid:durableId="1712925045">
    <w:abstractNumId w:val="23"/>
  </w:num>
  <w:num w:numId="22" w16cid:durableId="318928870">
    <w:abstractNumId w:val="5"/>
  </w:num>
  <w:num w:numId="23" w16cid:durableId="1900898210">
    <w:abstractNumId w:val="21"/>
  </w:num>
  <w:num w:numId="24" w16cid:durableId="21167066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75"/>
    <w:rsid w:val="000372B5"/>
    <w:rsid w:val="005A49F6"/>
    <w:rsid w:val="005D275F"/>
    <w:rsid w:val="006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E58C"/>
  <w15:chartTrackingRefBased/>
  <w15:docId w15:val="{6F06047F-9AAC-4472-B212-D2252C8E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0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0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09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09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09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09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09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09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09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09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09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09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0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1693</Words>
  <Characters>10669</Characters>
  <Application>Microsoft Office Word</Application>
  <DocSecurity>0</DocSecurity>
  <Lines>88</Lines>
  <Paragraphs>24</Paragraphs>
  <ScaleCrop>false</ScaleCrop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2026-06-16T17:22:00Z</dcterms:created>
  <dcterms:modified xsi:type="dcterms:W3CDTF">2026-06-16T17:24:00Z</dcterms:modified>
</cp:coreProperties>
</file>