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622D" w14:textId="33E906A2" w:rsidR="000372B5" w:rsidRDefault="005A1E6F">
      <w:r>
        <w:t>Navigation:</w:t>
      </w:r>
    </w:p>
    <w:p w14:paraId="78A68075" w14:textId="77777777" w:rsidR="005A1E6F" w:rsidRPr="005A1E6F" w:rsidRDefault="005A1E6F" w:rsidP="005A1E6F">
      <w:r w:rsidRPr="005A1E6F">
        <w:t>Aktueller Zielaufbau links:</w:t>
      </w:r>
    </w:p>
    <w:p w14:paraId="269B0B2E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Dashboard</w:t>
      </w:r>
    </w:p>
    <w:p w14:paraId="2508B529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Objekte</w:t>
      </w:r>
    </w:p>
    <w:p w14:paraId="5A1AAA61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Mietverhältnisse</w:t>
      </w:r>
    </w:p>
    <w:p w14:paraId="4C0725D4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Finanzen</w:t>
      </w:r>
      <w:r w:rsidRPr="005A1E6F">
        <w:br/>
        <w:t>4a. Mietübersicht</w:t>
      </w:r>
      <w:r w:rsidRPr="005A1E6F">
        <w:br/>
        <w:t>4b. Nebenkosten</w:t>
      </w:r>
      <w:r w:rsidRPr="005A1E6F">
        <w:br/>
        <w:t>4b.1 Zähler</w:t>
      </w:r>
      <w:r w:rsidRPr="005A1E6F">
        <w:br/>
        <w:t>4c. Bankkonto</w:t>
      </w:r>
    </w:p>
    <w:p w14:paraId="494300A5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Dokumente</w:t>
      </w:r>
    </w:p>
    <w:p w14:paraId="2A7C907C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Nachrichten</w:t>
      </w:r>
    </w:p>
    <w:p w14:paraId="07BFB706" w14:textId="77777777" w:rsidR="005A1E6F" w:rsidRPr="005A1E6F" w:rsidRDefault="005A1E6F" w:rsidP="005A1E6F">
      <w:pPr>
        <w:numPr>
          <w:ilvl w:val="0"/>
          <w:numId w:val="6"/>
        </w:numPr>
      </w:pPr>
      <w:r w:rsidRPr="005A1E6F">
        <w:t>Kontakte</w:t>
      </w:r>
    </w:p>
    <w:p w14:paraId="305A5251" w14:textId="77777777" w:rsidR="005A1E6F" w:rsidRDefault="005A1E6F"/>
    <w:p w14:paraId="55A1AB55" w14:textId="77777777" w:rsidR="005A1E6F" w:rsidRPr="005A1E6F" w:rsidRDefault="005A1E6F" w:rsidP="005A1E6F">
      <w:proofErr w:type="gramStart"/>
      <w:r w:rsidRPr="005A1E6F">
        <w:t xml:space="preserve">  </w:t>
      </w:r>
      <w:r w:rsidRPr="005A1E6F">
        <w:rPr>
          <w:b/>
          <w:bCs/>
        </w:rPr>
        <w:t>Hauptnavigation</w:t>
      </w:r>
      <w:proofErr w:type="gramEnd"/>
      <w:r w:rsidRPr="005A1E6F">
        <w:rPr>
          <w:b/>
          <w:bCs/>
        </w:rPr>
        <w:t xml:space="preserve"> bleibt schlank</w:t>
      </w:r>
      <w:r w:rsidRPr="005A1E6F">
        <w:br/>
        <w:t>Links in der Sidebar stehen nur die Hauptpunkte:</w:t>
      </w:r>
    </w:p>
    <w:p w14:paraId="3636BF4F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Dashboard</w:t>
      </w:r>
    </w:p>
    <w:p w14:paraId="6D5614F6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Objekte</w:t>
      </w:r>
    </w:p>
    <w:p w14:paraId="1A6F045A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Mietverhältnisse</w:t>
      </w:r>
    </w:p>
    <w:p w14:paraId="3006A239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Finanzen</w:t>
      </w:r>
    </w:p>
    <w:p w14:paraId="098A4106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Dokumente</w:t>
      </w:r>
    </w:p>
    <w:p w14:paraId="17ED2E44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Nachrichten</w:t>
      </w:r>
    </w:p>
    <w:p w14:paraId="0114AB31" w14:textId="77777777" w:rsidR="005A1E6F" w:rsidRPr="005A1E6F" w:rsidRDefault="005A1E6F" w:rsidP="005A1E6F">
      <w:pPr>
        <w:numPr>
          <w:ilvl w:val="0"/>
          <w:numId w:val="1"/>
        </w:numPr>
      </w:pPr>
      <w:r w:rsidRPr="005A1E6F">
        <w:t>Kontakte</w:t>
      </w:r>
    </w:p>
    <w:p w14:paraId="10F82B07" w14:textId="77777777" w:rsidR="005A1E6F" w:rsidRPr="005A1E6F" w:rsidRDefault="005A1E6F" w:rsidP="005A1E6F">
      <w:proofErr w:type="gramStart"/>
      <w:r w:rsidRPr="005A1E6F">
        <w:t xml:space="preserve">  </w:t>
      </w:r>
      <w:r w:rsidRPr="005A1E6F">
        <w:rPr>
          <w:b/>
          <w:bCs/>
        </w:rPr>
        <w:t>Unterordner</w:t>
      </w:r>
      <w:proofErr w:type="gramEnd"/>
      <w:r w:rsidRPr="005A1E6F">
        <w:rPr>
          <w:b/>
          <w:bCs/>
        </w:rPr>
        <w:t xml:space="preserve"> nicht dauerhaft links sichtbar</w:t>
      </w:r>
      <w:r w:rsidRPr="005A1E6F">
        <w:br/>
        <w:t>Unterpunkte wie:</w:t>
      </w:r>
    </w:p>
    <w:p w14:paraId="1B97762D" w14:textId="77777777" w:rsidR="005A1E6F" w:rsidRPr="005A1E6F" w:rsidRDefault="005A1E6F" w:rsidP="005A1E6F">
      <w:pPr>
        <w:numPr>
          <w:ilvl w:val="0"/>
          <w:numId w:val="2"/>
        </w:numPr>
      </w:pPr>
      <w:r w:rsidRPr="005A1E6F">
        <w:t>Mietübersicht</w:t>
      </w:r>
    </w:p>
    <w:p w14:paraId="1C9D5808" w14:textId="77777777" w:rsidR="005A1E6F" w:rsidRPr="005A1E6F" w:rsidRDefault="005A1E6F" w:rsidP="005A1E6F">
      <w:pPr>
        <w:numPr>
          <w:ilvl w:val="0"/>
          <w:numId w:val="2"/>
        </w:numPr>
      </w:pPr>
      <w:r w:rsidRPr="005A1E6F">
        <w:t>Nebenkosten</w:t>
      </w:r>
    </w:p>
    <w:p w14:paraId="5B46E529" w14:textId="77777777" w:rsidR="005A1E6F" w:rsidRPr="005A1E6F" w:rsidRDefault="005A1E6F" w:rsidP="005A1E6F">
      <w:pPr>
        <w:numPr>
          <w:ilvl w:val="0"/>
          <w:numId w:val="2"/>
        </w:numPr>
      </w:pPr>
      <w:r w:rsidRPr="005A1E6F">
        <w:t>Zähler</w:t>
      </w:r>
    </w:p>
    <w:p w14:paraId="49D24B92" w14:textId="77777777" w:rsidR="005A1E6F" w:rsidRPr="005A1E6F" w:rsidRDefault="005A1E6F" w:rsidP="005A1E6F">
      <w:pPr>
        <w:numPr>
          <w:ilvl w:val="0"/>
          <w:numId w:val="2"/>
        </w:numPr>
      </w:pPr>
      <w:r w:rsidRPr="005A1E6F">
        <w:t>Bankkonto</w:t>
      </w:r>
    </w:p>
    <w:p w14:paraId="301B0B6A" w14:textId="77777777" w:rsidR="005A1E6F" w:rsidRPr="005A1E6F" w:rsidRDefault="005A1E6F" w:rsidP="005A1E6F">
      <w:proofErr w:type="gramStart"/>
      <w:r w:rsidRPr="005A1E6F">
        <w:t>  sollen</w:t>
      </w:r>
      <w:proofErr w:type="gramEnd"/>
      <w:r w:rsidRPr="005A1E6F">
        <w:t xml:space="preserve"> </w:t>
      </w:r>
      <w:r w:rsidRPr="005A1E6F">
        <w:rPr>
          <w:b/>
          <w:bCs/>
        </w:rPr>
        <w:t>nicht</w:t>
      </w:r>
      <w:r w:rsidRPr="005A1E6F">
        <w:t xml:space="preserve"> als eigene Einträge in der linken Hauptnavigation erscheinen.</w:t>
      </w:r>
    </w:p>
    <w:p w14:paraId="1891BA4D" w14:textId="77777777" w:rsidR="005A1E6F" w:rsidRPr="005A1E6F" w:rsidRDefault="005A1E6F" w:rsidP="005A1E6F">
      <w:proofErr w:type="gramStart"/>
      <w:r w:rsidRPr="005A1E6F">
        <w:t xml:space="preserve">  </w:t>
      </w:r>
      <w:r w:rsidRPr="005A1E6F">
        <w:rPr>
          <w:b/>
          <w:bCs/>
        </w:rPr>
        <w:t>Unterordner</w:t>
      </w:r>
      <w:proofErr w:type="gramEnd"/>
      <w:r w:rsidRPr="005A1E6F">
        <w:rPr>
          <w:b/>
          <w:bCs/>
        </w:rPr>
        <w:t xml:space="preserve"> nur im jeweiligen Bereich</w:t>
      </w:r>
      <w:r w:rsidRPr="005A1E6F">
        <w:br/>
        <w:t>Beispiel:</w:t>
      </w:r>
    </w:p>
    <w:p w14:paraId="29A4D8D1" w14:textId="77777777" w:rsidR="005A1E6F" w:rsidRDefault="005A1E6F" w:rsidP="005A1E6F">
      <w:pPr>
        <w:numPr>
          <w:ilvl w:val="0"/>
          <w:numId w:val="3"/>
        </w:numPr>
      </w:pPr>
      <w:r w:rsidRPr="005A1E6F">
        <w:t xml:space="preserve">Klick auf </w:t>
      </w:r>
      <w:r w:rsidRPr="005A1E6F">
        <w:rPr>
          <w:b/>
          <w:bCs/>
        </w:rPr>
        <w:t>Finanzen</w:t>
      </w:r>
      <w:r w:rsidRPr="005A1E6F">
        <w:t xml:space="preserve"> → erst </w:t>
      </w:r>
      <w:r w:rsidRPr="005A1E6F">
        <w:rPr>
          <w:b/>
          <w:bCs/>
        </w:rPr>
        <w:t>dort</w:t>
      </w:r>
      <w:r w:rsidRPr="005A1E6F">
        <w:t xml:space="preserve"> erscheinen die Unterpunkte</w:t>
      </w:r>
    </w:p>
    <w:p w14:paraId="423BE437" w14:textId="77777777" w:rsidR="005A1E6F" w:rsidRDefault="005A1E6F" w:rsidP="005A1E6F"/>
    <w:p w14:paraId="341E9049" w14:textId="5C4E8CC4" w:rsidR="005A1E6F" w:rsidRPr="005A1E6F" w:rsidRDefault="005A1E6F" w:rsidP="005A1E6F">
      <w:pPr>
        <w:numPr>
          <w:ilvl w:val="0"/>
          <w:numId w:val="3"/>
        </w:numPr>
      </w:pPr>
      <w:r>
        <w:lastRenderedPageBreak/>
        <w:t>k</w:t>
      </w:r>
      <w:r w:rsidRPr="005A1E6F">
        <w:t xml:space="preserve">lick auf </w:t>
      </w:r>
      <w:r w:rsidRPr="005A1E6F">
        <w:rPr>
          <w:b/>
          <w:bCs/>
        </w:rPr>
        <w:t>Nebenkosten</w:t>
      </w:r>
      <w:r w:rsidRPr="005A1E6F">
        <w:t xml:space="preserve"> → erst </w:t>
      </w:r>
      <w:r w:rsidRPr="005A1E6F">
        <w:rPr>
          <w:b/>
          <w:bCs/>
        </w:rPr>
        <w:t>dort</w:t>
      </w:r>
      <w:r w:rsidRPr="005A1E6F">
        <w:t xml:space="preserve"> erscheint </w:t>
      </w:r>
      <w:r w:rsidRPr="005A1E6F">
        <w:rPr>
          <w:b/>
          <w:bCs/>
        </w:rPr>
        <w:t>Zähler</w:t>
      </w:r>
    </w:p>
    <w:p w14:paraId="13920981" w14:textId="77777777" w:rsidR="005A1E6F" w:rsidRPr="005A1E6F" w:rsidRDefault="005A1E6F" w:rsidP="005A1E6F">
      <w:pPr>
        <w:numPr>
          <w:ilvl w:val="0"/>
          <w:numId w:val="3"/>
        </w:numPr>
      </w:pPr>
      <w:r w:rsidRPr="005A1E6F">
        <w:t>außerhalb dieser Seite bleiben diese Unterpunkte unsichtbar</w:t>
      </w:r>
    </w:p>
    <w:p w14:paraId="64834A31" w14:textId="77777777" w:rsidR="005A1E6F" w:rsidRPr="005A1E6F" w:rsidRDefault="005A1E6F" w:rsidP="005A1E6F">
      <w:proofErr w:type="gramStart"/>
      <w:r w:rsidRPr="005A1E6F">
        <w:t xml:space="preserve">  </w:t>
      </w:r>
      <w:r w:rsidRPr="005A1E6F">
        <w:rPr>
          <w:b/>
          <w:bCs/>
        </w:rPr>
        <w:t>Ziel</w:t>
      </w:r>
      <w:proofErr w:type="gramEnd"/>
    </w:p>
    <w:p w14:paraId="1BC219B6" w14:textId="77777777" w:rsidR="005A1E6F" w:rsidRPr="005A1E6F" w:rsidRDefault="005A1E6F" w:rsidP="005A1E6F">
      <w:pPr>
        <w:numPr>
          <w:ilvl w:val="0"/>
          <w:numId w:val="4"/>
        </w:numPr>
      </w:pPr>
      <w:r w:rsidRPr="005A1E6F">
        <w:t>links wenige, saubere Hauptbereiche</w:t>
      </w:r>
    </w:p>
    <w:p w14:paraId="006121C7" w14:textId="77777777" w:rsidR="005A1E6F" w:rsidRDefault="005A1E6F" w:rsidP="005A1E6F">
      <w:pPr>
        <w:numPr>
          <w:ilvl w:val="0"/>
          <w:numId w:val="4"/>
        </w:numPr>
      </w:pPr>
      <w:r w:rsidRPr="005A1E6F">
        <w:t>Detailstruktur erst innerhalb der jeweiligen Fachseite</w:t>
      </w:r>
    </w:p>
    <w:p w14:paraId="417CC5AA" w14:textId="77777777" w:rsidR="005A1E6F" w:rsidRPr="005A1E6F" w:rsidRDefault="005A1E6F" w:rsidP="005A1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A1E6F">
        <w:rPr>
          <w:rFonts w:ascii="Times New Roman" w:eastAsia="Times New Roman" w:hAnsi="Symbol" w:cs="Times New Roman"/>
          <w:kern w:val="0"/>
          <w:sz w:val="24"/>
          <w:szCs w:val="24"/>
          <w:lang w:eastAsia="de-DE"/>
          <w14:ligatures w14:val="none"/>
        </w:rPr>
        <w:t></w:t>
      </w:r>
      <w:r w:rsidRPr="005A1E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 </w:t>
      </w:r>
    </w:p>
    <w:p w14:paraId="6AB7D2B0" w14:textId="77777777" w:rsidR="005A1E6F" w:rsidRPr="005A1E6F" w:rsidRDefault="005A1E6F" w:rsidP="005A1E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A1E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keine überladene Sidebar</w:t>
      </w:r>
    </w:p>
    <w:p w14:paraId="291A922A" w14:textId="77777777" w:rsidR="005A1E6F" w:rsidRPr="005A1E6F" w:rsidRDefault="005A1E6F" w:rsidP="005A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5A1E6F">
        <w:rPr>
          <w:rFonts w:ascii="Times New Roman" w:eastAsia="Times New Roman" w:hAnsi="Symbol" w:cs="Times New Roman"/>
          <w:kern w:val="0"/>
          <w:sz w:val="24"/>
          <w:szCs w:val="24"/>
          <w:lang w:eastAsia="de-DE"/>
          <w14:ligatures w14:val="none"/>
        </w:rPr>
        <w:t></w:t>
      </w:r>
      <w:r w:rsidRPr="005A1E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 </w:t>
      </w:r>
      <w:r w:rsidRPr="005A1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Kontakte</w:t>
      </w:r>
      <w:proofErr w:type="gramEnd"/>
      <w:r w:rsidRPr="005A1E6F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  <w:t xml:space="preserve">bleibt Hauptpunkt, aber </w:t>
      </w:r>
      <w:r w:rsidRPr="005A1E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ganz unten</w:t>
      </w:r>
    </w:p>
    <w:p w14:paraId="29A68FE0" w14:textId="77777777" w:rsidR="005A1E6F" w:rsidRPr="005A1E6F" w:rsidRDefault="005A1E6F" w:rsidP="005A1E6F">
      <w:pPr>
        <w:numPr>
          <w:ilvl w:val="0"/>
          <w:numId w:val="4"/>
        </w:numPr>
      </w:pPr>
    </w:p>
    <w:p w14:paraId="3F0CD661" w14:textId="77777777" w:rsidR="005A1E6F" w:rsidRDefault="005A1E6F"/>
    <w:sectPr w:rsidR="005A1E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5430"/>
    <w:multiLevelType w:val="multilevel"/>
    <w:tmpl w:val="FF6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81B"/>
    <w:multiLevelType w:val="multilevel"/>
    <w:tmpl w:val="631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470D"/>
    <w:multiLevelType w:val="multilevel"/>
    <w:tmpl w:val="0B5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64EEE"/>
    <w:multiLevelType w:val="multilevel"/>
    <w:tmpl w:val="7E80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323E8D"/>
    <w:multiLevelType w:val="multilevel"/>
    <w:tmpl w:val="CCE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B0091"/>
    <w:multiLevelType w:val="multilevel"/>
    <w:tmpl w:val="C9D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23686">
    <w:abstractNumId w:val="1"/>
  </w:num>
  <w:num w:numId="2" w16cid:durableId="1756324030">
    <w:abstractNumId w:val="5"/>
  </w:num>
  <w:num w:numId="3" w16cid:durableId="457573980">
    <w:abstractNumId w:val="4"/>
  </w:num>
  <w:num w:numId="4" w16cid:durableId="1399134911">
    <w:abstractNumId w:val="2"/>
  </w:num>
  <w:num w:numId="5" w16cid:durableId="1430465801">
    <w:abstractNumId w:val="0"/>
  </w:num>
  <w:num w:numId="6" w16cid:durableId="178067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6F"/>
    <w:rsid w:val="000372B5"/>
    <w:rsid w:val="00097629"/>
    <w:rsid w:val="005A1E6F"/>
    <w:rsid w:val="005D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1F09"/>
  <w15:chartTrackingRefBased/>
  <w15:docId w15:val="{87AD6A77-FF9E-4AB8-BAB4-B9276C64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A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A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A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A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A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A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A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A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A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A1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A1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A1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A1E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A1E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A1E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A1E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A1E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A1E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A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A1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A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A1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A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A1E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A1E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A1E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A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A1E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A1E6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A1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A1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791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Gölzer</dc:creator>
  <cp:keywords/>
  <dc:description/>
  <cp:lastModifiedBy>Udo Gölzer</cp:lastModifiedBy>
  <cp:revision>1</cp:revision>
  <dcterms:created xsi:type="dcterms:W3CDTF">2026-03-10T16:11:00Z</dcterms:created>
  <dcterms:modified xsi:type="dcterms:W3CDTF">2026-03-10T16:14:00Z</dcterms:modified>
</cp:coreProperties>
</file>