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693" w:rsidRDefault="00552693" w:rsidP="00552693">
      <w:pPr>
        <w:jc w:val="center"/>
        <w:rPr>
          <w:rFonts w:ascii="Palatino Linotype" w:hAnsi="Palatino Linotype"/>
          <w:b/>
          <w:sz w:val="24"/>
          <w:szCs w:val="24"/>
          <w:u w:val="single"/>
        </w:rPr>
      </w:pPr>
      <w:r>
        <w:rPr>
          <w:rFonts w:ascii="Palatino Linotype" w:hAnsi="Palatino Linotype"/>
          <w:b/>
          <w:sz w:val="24"/>
          <w:szCs w:val="24"/>
          <w:u w:val="single"/>
        </w:rPr>
        <w:t xml:space="preserve">PAY </w:t>
      </w:r>
      <w:hyperlink r:id="rId5" w:history="1">
        <w:r>
          <w:rPr>
            <w:rStyle w:val="Hyperlink"/>
            <w:rFonts w:ascii="Palatino Linotype" w:hAnsi="Palatino Linotype"/>
            <w:b/>
            <w:sz w:val="24"/>
            <w:szCs w:val="24"/>
          </w:rPr>
          <w:t>GOOGLE CORPORATE ACCOUNT</w:t>
        </w:r>
      </w:hyperlink>
    </w:p>
    <w:p w:rsidR="00F014C1" w:rsidRPr="007C35E2" w:rsidRDefault="00F014C1" w:rsidP="00DF4EEE">
      <w:pPr>
        <w:rPr>
          <w:rFonts w:ascii="Palatino Linotype" w:hAnsi="Palatino Linotype"/>
          <w:b/>
          <w:sz w:val="24"/>
          <w:szCs w:val="24"/>
          <w:u w:val="single"/>
        </w:rPr>
      </w:pPr>
      <w:r w:rsidRPr="007C35E2">
        <w:rPr>
          <w:rFonts w:ascii="Palatino Linotype" w:hAnsi="Palatino Linotype"/>
          <w:b/>
          <w:sz w:val="24"/>
          <w:szCs w:val="24"/>
          <w:u w:val="single"/>
        </w:rPr>
        <w:t>POINT OF SALE</w:t>
      </w:r>
    </w:p>
    <w:p w:rsidR="006E7E20" w:rsidRPr="00C41BDF" w:rsidRDefault="00DF4EEE" w:rsidP="006E7E20">
      <w:pPr>
        <w:jc w:val="center"/>
        <w:rPr>
          <w:rFonts w:ascii="Palatino Linotype" w:hAnsi="Palatino Linotype"/>
          <w:b/>
          <w:sz w:val="24"/>
          <w:szCs w:val="24"/>
          <w:u w:val="single"/>
        </w:rPr>
      </w:pPr>
      <w:r>
        <w:rPr>
          <w:rFonts w:ascii="Palatino Linotype" w:hAnsi="Palatino Linotype"/>
          <w:sz w:val="24"/>
          <w:szCs w:val="24"/>
        </w:rPr>
        <w:t xml:space="preserve">            </w:t>
      </w:r>
      <w:r w:rsidR="00F014C1" w:rsidRPr="007C35E2">
        <w:rPr>
          <w:rFonts w:ascii="Palatino Linotype" w:hAnsi="Palatino Linotype"/>
          <w:sz w:val="24"/>
          <w:szCs w:val="24"/>
        </w:rPr>
        <w:t xml:space="preserve">                      </w:t>
      </w:r>
      <w:r w:rsidR="006E7E20" w:rsidRPr="00865B19">
        <w:rPr>
          <w:rFonts w:ascii="Palatino Linotype" w:hAnsi="Palatino Linotype"/>
          <w:b/>
          <w:sz w:val="24"/>
          <w:szCs w:val="24"/>
          <w:u w:val="single"/>
        </w:rPr>
        <w:t>REAL TIME GROSS SETTLEMENT PAYMENT SYSTEM</w:t>
      </w:r>
    </w:p>
    <w:p w:rsidR="006E7E20" w:rsidRPr="006E7E20" w:rsidRDefault="006E7E20" w:rsidP="006E7E20">
      <w:pPr>
        <w:rPr>
          <w:rFonts w:ascii="Palatino Linotype" w:hAnsi="Palatino Linotype"/>
          <w:b/>
          <w:sz w:val="24"/>
          <w:szCs w:val="24"/>
          <w:u w:val="single"/>
        </w:rPr>
      </w:pPr>
      <w:r>
        <w:rPr>
          <w:rFonts w:ascii="Palatino Linotype" w:hAnsi="Palatino Linotype"/>
          <w:sz w:val="24"/>
          <w:szCs w:val="24"/>
        </w:rPr>
        <w:t xml:space="preserve">                                                                                      </w:t>
      </w:r>
      <w:r w:rsidRPr="00865B19">
        <w:rPr>
          <w:rFonts w:ascii="Palatino Linotype" w:hAnsi="Palatino Linotype"/>
          <w:b/>
          <w:sz w:val="24"/>
          <w:szCs w:val="24"/>
          <w:u w:val="single"/>
        </w:rPr>
        <w:t>RESELLER</w:t>
      </w:r>
      <w:r>
        <w:rPr>
          <w:rFonts w:ascii="Palatino Linotype" w:hAnsi="Palatino Linotype"/>
          <w:sz w:val="24"/>
          <w:szCs w:val="24"/>
        </w:rPr>
        <w:t xml:space="preserve">           </w:t>
      </w:r>
      <w:hyperlink r:id="rId6" w:history="1">
        <w:r w:rsidRPr="00FD565C">
          <w:rPr>
            <w:rStyle w:val="Hyperlink"/>
            <w:rFonts w:ascii="Palatino Linotype" w:hAnsi="Palatino Linotype"/>
            <w:b/>
            <w:sz w:val="24"/>
            <w:szCs w:val="24"/>
          </w:rPr>
          <w:t>CATALOGUE</w:t>
        </w:r>
      </w:hyperlink>
    </w:p>
    <w:p w:rsidR="006E7E20" w:rsidRPr="00865B19" w:rsidRDefault="006E7E20" w:rsidP="006E7E20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b/>
          <w:sz w:val="24"/>
          <w:szCs w:val="24"/>
        </w:rPr>
      </w:pPr>
      <w:r w:rsidRPr="00865B19">
        <w:rPr>
          <w:rFonts w:ascii="Palatino Linotype" w:hAnsi="Palatino Linotype"/>
          <w:b/>
          <w:sz w:val="24"/>
          <w:szCs w:val="24"/>
        </w:rPr>
        <w:t>Business Fee - $350</w:t>
      </w:r>
    </w:p>
    <w:p w:rsidR="006E7E20" w:rsidRPr="00865B19" w:rsidRDefault="006E7E20" w:rsidP="006E7E20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b/>
          <w:sz w:val="24"/>
          <w:szCs w:val="24"/>
        </w:rPr>
      </w:pPr>
      <w:hyperlink r:id="rId7" w:history="1">
        <w:r w:rsidRPr="00D82040">
          <w:rPr>
            <w:rStyle w:val="Hyperlink"/>
            <w:rFonts w:ascii="Palatino Linotype" w:hAnsi="Palatino Linotype"/>
            <w:b/>
            <w:sz w:val="24"/>
            <w:szCs w:val="24"/>
          </w:rPr>
          <w:t>Finance Fee - $700</w:t>
        </w:r>
      </w:hyperlink>
    </w:p>
    <w:p w:rsidR="006E7E20" w:rsidRPr="00865B19" w:rsidRDefault="006E7E20" w:rsidP="006E7E20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b/>
          <w:sz w:val="24"/>
          <w:szCs w:val="24"/>
        </w:rPr>
      </w:pPr>
      <w:hyperlink r:id="rId8" w:history="1">
        <w:r w:rsidRPr="00FF09E1">
          <w:rPr>
            <w:rStyle w:val="Hyperlink"/>
            <w:rFonts w:ascii="Palatino Linotype" w:hAnsi="Palatino Linotype"/>
            <w:b/>
            <w:sz w:val="24"/>
            <w:szCs w:val="24"/>
          </w:rPr>
          <w:t>Trading Fee-$1400</w:t>
        </w:r>
      </w:hyperlink>
    </w:p>
    <w:p w:rsidR="006E7E20" w:rsidRDefault="006E7E20" w:rsidP="006E7E20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b/>
          <w:sz w:val="24"/>
          <w:szCs w:val="24"/>
        </w:rPr>
      </w:pPr>
      <w:hyperlink r:id="rId9" w:history="1">
        <w:r w:rsidRPr="00FF09E1">
          <w:rPr>
            <w:rStyle w:val="Hyperlink"/>
            <w:rFonts w:ascii="Palatino Linotype" w:hAnsi="Palatino Linotype"/>
            <w:b/>
            <w:sz w:val="24"/>
            <w:szCs w:val="24"/>
          </w:rPr>
          <w:t>Corporate &amp; Commercial (Legal) - $3500</w:t>
        </w:r>
      </w:hyperlink>
    </w:p>
    <w:p w:rsidR="00F014C1" w:rsidRPr="007C35E2" w:rsidRDefault="00F014C1" w:rsidP="006E7E20">
      <w:pPr>
        <w:jc w:val="center"/>
        <w:rPr>
          <w:rFonts w:ascii="Palatino Linotype" w:hAnsi="Palatino Linotype"/>
          <w:b/>
          <w:sz w:val="24"/>
          <w:szCs w:val="24"/>
          <w:u w:val="single"/>
        </w:rPr>
      </w:pPr>
    </w:p>
    <w:p w:rsidR="00F014C1" w:rsidRPr="007C35E2" w:rsidRDefault="00F014C1" w:rsidP="006E7E20">
      <w:pPr>
        <w:jc w:val="center"/>
        <w:rPr>
          <w:rFonts w:ascii="Palatino Linotype" w:hAnsi="Palatino Linotype"/>
          <w:sz w:val="24"/>
          <w:szCs w:val="24"/>
        </w:rPr>
      </w:pPr>
      <w:r w:rsidRPr="007C35E2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6DE5912F" wp14:editId="1AFFB266">
            <wp:extent cx="1608340" cy="647700"/>
            <wp:effectExtent l="0" t="0" r="0" b="0"/>
            <wp:docPr id="1" name="Picture 1" descr="C:\Users\MONTREAL\Desktop\Business Profile Manager App.jpe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TREAL\Desktop\Business Profile Manager App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972" cy="65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EEE" w:rsidRPr="007C35E2">
        <w:rPr>
          <w:rFonts w:ascii="Palatino Linotype" w:hAnsi="Palatino Linotype"/>
          <w:b/>
          <w:noProof/>
          <w:sz w:val="24"/>
          <w:szCs w:val="24"/>
        </w:rPr>
        <w:drawing>
          <wp:inline distT="0" distB="0" distL="0" distR="0" wp14:anchorId="3C81D9EA" wp14:editId="5C91B595">
            <wp:extent cx="1180322" cy="65278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v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646" cy="69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EEE" w:rsidRPr="007C35E2">
        <w:rPr>
          <w:rFonts w:ascii="Palatino Linotype" w:hAnsi="Palatino Linotype"/>
          <w:b/>
          <w:noProof/>
          <w:sz w:val="24"/>
          <w:szCs w:val="24"/>
          <w:u w:val="single"/>
        </w:rPr>
        <w:drawing>
          <wp:inline distT="0" distB="0" distL="0" distR="0" wp14:anchorId="0CFF2950" wp14:editId="33E0AABE">
            <wp:extent cx="1133527" cy="647700"/>
            <wp:effectExtent l="0" t="0" r="9525" b="0"/>
            <wp:docPr id="3" name="Picture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lter Mugumy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942" cy="78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C1" w:rsidRPr="007C35E2" w:rsidRDefault="00F014C1" w:rsidP="006E7E20">
      <w:pPr>
        <w:pStyle w:val="Heading4"/>
        <w:spacing w:before="0"/>
        <w:rPr>
          <w:rFonts w:ascii="Palatino Linotype" w:hAnsi="Palatino Linotype"/>
          <w:b/>
          <w:sz w:val="24"/>
          <w:szCs w:val="24"/>
          <w:u w:val="single"/>
        </w:rPr>
      </w:pPr>
      <w:r w:rsidRPr="007C35E2">
        <w:rPr>
          <w:rFonts w:ascii="Palatino Linotype" w:hAnsi="Palatino Linotype"/>
          <w:sz w:val="24"/>
          <w:szCs w:val="24"/>
        </w:rPr>
        <w:t xml:space="preserve">                                   </w:t>
      </w:r>
      <w:hyperlink r:id="rId15" w:history="1">
        <w:r w:rsidRPr="007C35E2">
          <w:rPr>
            <w:rStyle w:val="Hyperlink"/>
            <w:rFonts w:ascii="Palatino Linotype" w:hAnsi="Palatino Linotype"/>
            <w:sz w:val="24"/>
            <w:szCs w:val="24"/>
          </w:rPr>
          <w:t xml:space="preserve"> </w:t>
        </w:r>
        <w:r w:rsidRPr="007C35E2">
          <w:rPr>
            <w:rStyle w:val="Hyperlink"/>
            <w:rFonts w:ascii="Palatino Linotype" w:hAnsi="Palatino Linotype"/>
            <w:b/>
            <w:sz w:val="24"/>
            <w:szCs w:val="24"/>
          </w:rPr>
          <w:t xml:space="preserve">                      </w:t>
        </w:r>
      </w:hyperlink>
    </w:p>
    <w:p w:rsidR="00F014C1" w:rsidRPr="007C35E2" w:rsidRDefault="00F014C1" w:rsidP="006E7E20">
      <w:pPr>
        <w:jc w:val="center"/>
        <w:rPr>
          <w:rFonts w:ascii="Palatino Linotype" w:hAnsi="Palatino Linotype"/>
          <w:b/>
          <w:sz w:val="24"/>
          <w:szCs w:val="24"/>
        </w:rPr>
      </w:pPr>
    </w:p>
    <w:p w:rsidR="00F014C1" w:rsidRDefault="00DF4EEE" w:rsidP="00DF4EEE">
      <w:pPr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DF4EEE">
        <w:rPr>
          <w:rFonts w:ascii="Palatino Linotype" w:hAnsi="Palatino Linotype"/>
          <w:b/>
          <w:sz w:val="24"/>
          <w:szCs w:val="24"/>
          <w:u w:val="single"/>
        </w:rPr>
        <w:t>Catalogues</w:t>
      </w:r>
    </w:p>
    <w:p w:rsidR="006E7E20" w:rsidRPr="006E7E20" w:rsidRDefault="006E7E20" w:rsidP="006E7E20">
      <w:pPr>
        <w:pStyle w:val="ListParagraph"/>
        <w:numPr>
          <w:ilvl w:val="0"/>
          <w:numId w:val="18"/>
        </w:numPr>
        <w:rPr>
          <w:rStyle w:val="Hyperlink"/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  <w:u w:val="single"/>
        </w:rPr>
        <w:fldChar w:fldCharType="begin"/>
      </w:r>
      <w:r>
        <w:rPr>
          <w:rFonts w:ascii="Palatino Linotype" w:hAnsi="Palatino Linotype"/>
          <w:b/>
          <w:sz w:val="24"/>
          <w:szCs w:val="24"/>
          <w:u w:val="single"/>
        </w:rPr>
        <w:instrText>HYPERLINK "https://www.americanexpress.com/us/credit-cards/card-application/apply/prospect/terms/blue-cash-everyday-credit-card/26129-10-0/?print" \l "terms-details"</w:instrText>
      </w:r>
      <w:r>
        <w:rPr>
          <w:rFonts w:ascii="Palatino Linotype" w:hAnsi="Palatino Linotype"/>
          <w:b/>
          <w:sz w:val="24"/>
          <w:szCs w:val="24"/>
          <w:u w:val="single"/>
        </w:rPr>
      </w:r>
      <w:r>
        <w:rPr>
          <w:rFonts w:ascii="Palatino Linotype" w:hAnsi="Palatino Linotype"/>
          <w:b/>
          <w:sz w:val="24"/>
          <w:szCs w:val="24"/>
          <w:u w:val="single"/>
        </w:rPr>
        <w:fldChar w:fldCharType="separate"/>
      </w:r>
      <w:r w:rsidRPr="006E7E20">
        <w:rPr>
          <w:rStyle w:val="Hyperlink"/>
          <w:rFonts w:ascii="Palatino Linotype" w:hAnsi="Palatino Linotype"/>
          <w:b/>
          <w:sz w:val="24"/>
          <w:szCs w:val="24"/>
        </w:rPr>
        <w:t>American E</w:t>
      </w:r>
      <w:r w:rsidRPr="006E7E20">
        <w:rPr>
          <w:rStyle w:val="Hyperlink"/>
          <w:rFonts w:ascii="Palatino Linotype" w:hAnsi="Palatino Linotype"/>
          <w:b/>
          <w:sz w:val="24"/>
          <w:szCs w:val="24"/>
        </w:rPr>
        <w:t>xpress</w:t>
      </w:r>
    </w:p>
    <w:p w:rsidR="006E7E20" w:rsidRDefault="006E7E20" w:rsidP="006E7E20">
      <w:pPr>
        <w:pStyle w:val="ListParagraph"/>
        <w:numPr>
          <w:ilvl w:val="0"/>
          <w:numId w:val="18"/>
        </w:numPr>
        <w:rPr>
          <w:rFonts w:ascii="Palatino Linotype" w:hAnsi="Palatino Linotype"/>
          <w:b/>
          <w:sz w:val="24"/>
          <w:szCs w:val="24"/>
          <w:u w:val="single"/>
        </w:rPr>
      </w:pPr>
      <w:r>
        <w:rPr>
          <w:rFonts w:ascii="Palatino Linotype" w:hAnsi="Palatino Linotype"/>
          <w:b/>
          <w:sz w:val="24"/>
          <w:szCs w:val="24"/>
          <w:u w:val="single"/>
        </w:rPr>
        <w:fldChar w:fldCharType="end"/>
      </w:r>
      <w:hyperlink r:id="rId16" w:history="1">
        <w:r w:rsidRPr="006E7E20">
          <w:rPr>
            <w:rStyle w:val="Hyperlink"/>
            <w:rFonts w:ascii="Palatino Linotype" w:hAnsi="Palatino Linotype"/>
            <w:b/>
            <w:sz w:val="24"/>
            <w:szCs w:val="24"/>
          </w:rPr>
          <w:t>Assessment Fees</w:t>
        </w:r>
      </w:hyperlink>
    </w:p>
    <w:p w:rsidR="006E7E20" w:rsidRPr="006E7E20" w:rsidRDefault="006E7E20" w:rsidP="006E7E20">
      <w:pPr>
        <w:pStyle w:val="ListParagraph"/>
        <w:rPr>
          <w:rFonts w:ascii="Palatino Linotype" w:hAnsi="Palatino Linotype"/>
          <w:b/>
          <w:sz w:val="24"/>
          <w:szCs w:val="24"/>
          <w:u w:val="single"/>
        </w:rPr>
      </w:pPr>
    </w:p>
    <w:p w:rsidR="00DF4EEE" w:rsidRPr="00DF4EEE" w:rsidRDefault="00B1580E" w:rsidP="00DF4EEE">
      <w:pPr>
        <w:rPr>
          <w:rFonts w:ascii="Palatino Linotype" w:hAnsi="Palatino Linotype"/>
          <w:b/>
          <w:color w:val="0563C1" w:themeColor="hyperlink"/>
          <w:sz w:val="24"/>
          <w:szCs w:val="24"/>
          <w:u w:val="single"/>
        </w:rPr>
      </w:pPr>
      <w:hyperlink r:id="rId17" w:history="1">
        <w:r w:rsidR="00DF4EEE">
          <w:rPr>
            <w:rStyle w:val="Hyperlink"/>
            <w:rFonts w:ascii="Palatino Linotype" w:hAnsi="Palatino Linotype"/>
            <w:b/>
            <w:sz w:val="24"/>
            <w:szCs w:val="24"/>
          </w:rPr>
          <w:t xml:space="preserve">RESOURCE </w:t>
        </w:r>
      </w:hyperlink>
    </w:p>
    <w:p w:rsidR="00D82040" w:rsidRPr="007C35E2" w:rsidRDefault="00D82040" w:rsidP="00E86C4B">
      <w:pPr>
        <w:pStyle w:val="NoSpacing"/>
        <w:rPr>
          <w:rFonts w:ascii="Palatino Linotype" w:hAnsi="Palatino Linotype"/>
          <w:sz w:val="24"/>
          <w:szCs w:val="24"/>
        </w:rPr>
      </w:pPr>
    </w:p>
    <w:p w:rsidR="00FF09E1" w:rsidRDefault="00FF09E1" w:rsidP="00FF09E1">
      <w:pPr>
        <w:pStyle w:val="NoSpacing"/>
        <w:jc w:val="right"/>
        <w:rPr>
          <w:rFonts w:ascii="Palatino Linotype" w:hAnsi="Palatino Linotype"/>
          <w:b/>
          <w:sz w:val="24"/>
          <w:szCs w:val="24"/>
          <w:u w:val="single"/>
        </w:rPr>
      </w:pPr>
    </w:p>
    <w:p w:rsidR="00DF4EEE" w:rsidRDefault="00DF4EEE" w:rsidP="00DF4EEE">
      <w:pPr>
        <w:pStyle w:val="NoSpacing"/>
        <w:jc w:val="right"/>
        <w:rPr>
          <w:rFonts w:ascii="Palatino Linotype" w:hAnsi="Palatino Linotype"/>
          <w:b/>
          <w:sz w:val="24"/>
          <w:szCs w:val="24"/>
          <w:u w:val="single"/>
        </w:rPr>
      </w:pPr>
      <w:r>
        <w:rPr>
          <w:rFonts w:ascii="Palatino Linotype" w:hAnsi="Palatino Linotype"/>
          <w:sz w:val="24"/>
          <w:szCs w:val="24"/>
        </w:rPr>
        <w:t xml:space="preserve"> </w:t>
      </w:r>
      <w:r w:rsidRPr="00DF4EEE">
        <w:rPr>
          <w:rFonts w:ascii="Palatino Linotype" w:hAnsi="Palatino Linotype"/>
          <w:b/>
          <w:sz w:val="24"/>
          <w:szCs w:val="24"/>
          <w:u w:val="single"/>
        </w:rPr>
        <w:t>Finance-$700 Payment</w:t>
      </w:r>
      <w:r>
        <w:rPr>
          <w:rFonts w:ascii="Palatino Linotype" w:hAnsi="Palatino Linotype"/>
          <w:b/>
          <w:sz w:val="24"/>
          <w:szCs w:val="24"/>
          <w:u w:val="single"/>
        </w:rPr>
        <w:t xml:space="preserve"> </w:t>
      </w:r>
    </w:p>
    <w:p w:rsidR="00DF4EEE" w:rsidRDefault="00DF4EEE" w:rsidP="00DF4EEE">
      <w:pPr>
        <w:pStyle w:val="NoSpacing"/>
        <w:jc w:val="right"/>
        <w:rPr>
          <w:rFonts w:ascii="Palatino Linotype" w:hAnsi="Palatino Linotype"/>
          <w:b/>
          <w:sz w:val="24"/>
          <w:szCs w:val="24"/>
          <w:u w:val="single"/>
        </w:rPr>
      </w:pPr>
    </w:p>
    <w:p w:rsidR="00DF4EEE" w:rsidRDefault="00DF4EEE" w:rsidP="00DF4EEE">
      <w:pPr>
        <w:pStyle w:val="NoSpacing"/>
        <w:rPr>
          <w:rFonts w:ascii="Palatino Linotype" w:hAnsi="Palatino Linotype"/>
          <w:b/>
          <w:sz w:val="24"/>
          <w:szCs w:val="24"/>
          <w:u w:val="single"/>
        </w:rPr>
      </w:pPr>
      <w:r w:rsidRPr="007C35E2">
        <w:rPr>
          <w:rFonts w:ascii="Palatino Linotype" w:hAnsi="Palatino Linotype"/>
          <w:b/>
          <w:sz w:val="24"/>
          <w:szCs w:val="24"/>
          <w:u w:val="single"/>
        </w:rPr>
        <w:t>Earning Call Events</w:t>
      </w:r>
      <w:r>
        <w:rPr>
          <w:rFonts w:ascii="Palatino Linotype" w:hAnsi="Palatino Linotype"/>
          <w:b/>
          <w:sz w:val="24"/>
          <w:szCs w:val="24"/>
          <w:u w:val="single"/>
        </w:rPr>
        <w:t xml:space="preserve">  </w:t>
      </w:r>
    </w:p>
    <w:p w:rsidR="00DF4EEE" w:rsidRDefault="00DF4EEE" w:rsidP="00DF4EEE">
      <w:pPr>
        <w:pStyle w:val="NoSpacing"/>
        <w:jc w:val="right"/>
        <w:rPr>
          <w:rFonts w:ascii="Palatino Linotype" w:hAnsi="Palatino Linotype"/>
          <w:b/>
          <w:sz w:val="24"/>
          <w:szCs w:val="24"/>
          <w:u w:val="single"/>
        </w:rPr>
      </w:pPr>
      <w:r>
        <w:rPr>
          <w:rFonts w:ascii="Palatino Linotype" w:hAnsi="Palatino Linotype"/>
          <w:b/>
          <w:sz w:val="24"/>
          <w:szCs w:val="24"/>
          <w:u w:val="single"/>
        </w:rPr>
        <w:t xml:space="preserve">   ADVISOR</w:t>
      </w:r>
      <w:r w:rsidRPr="00FF09E1">
        <w:rPr>
          <w:rFonts w:ascii="Palatino Linotype" w:hAnsi="Palatino Linotype"/>
          <w:b/>
          <w:sz w:val="24"/>
          <w:szCs w:val="24"/>
        </w:rPr>
        <w:t xml:space="preserve">              </w:t>
      </w:r>
      <w:r w:rsidRPr="00FF09E1">
        <w:rPr>
          <w:rFonts w:ascii="Palatino Linotype" w:hAnsi="Palatino Linotype"/>
          <w:b/>
          <w:sz w:val="24"/>
          <w:szCs w:val="24"/>
          <w:u w:val="single"/>
        </w:rPr>
        <w:t xml:space="preserve">             </w:t>
      </w:r>
      <w:r>
        <w:rPr>
          <w:rFonts w:ascii="Palatino Linotype" w:hAnsi="Palatino Linotype"/>
          <w:b/>
          <w:sz w:val="24"/>
          <w:szCs w:val="24"/>
          <w:u w:val="single"/>
        </w:rPr>
        <w:t xml:space="preserve"> </w:t>
      </w:r>
      <w:hyperlink r:id="rId18" w:history="1">
        <w:r w:rsidRPr="00FF09E1">
          <w:rPr>
            <w:rStyle w:val="Hyperlink"/>
            <w:rFonts w:ascii="Palatino Linotype" w:hAnsi="Palatino Linotype"/>
            <w:b/>
            <w:sz w:val="24"/>
            <w:szCs w:val="24"/>
          </w:rPr>
          <w:t>CATALOGUE</w:t>
        </w:r>
      </w:hyperlink>
    </w:p>
    <w:p w:rsidR="00DF4EEE" w:rsidRPr="007C35E2" w:rsidRDefault="00DF4EEE" w:rsidP="00DF4EEE">
      <w:pPr>
        <w:jc w:val="center"/>
        <w:rPr>
          <w:rFonts w:ascii="Palatino Linotype" w:hAnsi="Palatino Linotype"/>
          <w:b/>
          <w:sz w:val="24"/>
          <w:szCs w:val="24"/>
          <w:u w:val="single"/>
        </w:rPr>
      </w:pPr>
    </w:p>
    <w:p w:rsidR="00DF4EEE" w:rsidRPr="007C35E2" w:rsidRDefault="00DF4EEE" w:rsidP="00DF4EEE">
      <w:pPr>
        <w:rPr>
          <w:rFonts w:ascii="Palatino Linotype" w:hAnsi="Palatino Linotype"/>
          <w:b/>
          <w:sz w:val="24"/>
          <w:szCs w:val="24"/>
        </w:rPr>
      </w:pPr>
      <w:hyperlink r:id="rId19" w:history="1">
        <w:r w:rsidRPr="007C35E2">
          <w:rPr>
            <w:rStyle w:val="Hyperlink"/>
            <w:rFonts w:ascii="Palatino Linotype" w:hAnsi="Palatino Linotype"/>
            <w:b/>
            <w:sz w:val="24"/>
            <w:szCs w:val="24"/>
          </w:rPr>
          <w:t xml:space="preserve"> Investor’s Earnings Release</w:t>
        </w:r>
      </w:hyperlink>
    </w:p>
    <w:p w:rsidR="00EA318F" w:rsidRDefault="00EA318F" w:rsidP="006E7E20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hyperlink r:id="rId20" w:history="1">
        <w:r w:rsidRPr="00EA318F">
          <w:rPr>
            <w:rStyle w:val="Hyperlink"/>
            <w:rFonts w:ascii="Palatino Linotype" w:hAnsi="Palatino Linotype"/>
            <w:b/>
            <w:sz w:val="24"/>
            <w:szCs w:val="24"/>
          </w:rPr>
          <w:t>Yahoo Investors Release</w:t>
        </w:r>
      </w:hyperlink>
    </w:p>
    <w:p w:rsidR="00EA318F" w:rsidRPr="00EA318F" w:rsidRDefault="00EA318F" w:rsidP="00EA318F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24"/>
          <w:szCs w:val="24"/>
        </w:rPr>
      </w:pPr>
      <w:r w:rsidRPr="00EA318F">
        <w:rPr>
          <w:rFonts w:ascii="Palatino Linotype" w:hAnsi="Palatino Linotype"/>
          <w:b/>
          <w:sz w:val="24"/>
          <w:szCs w:val="24"/>
        </w:rPr>
        <w:t xml:space="preserve"> </w:t>
      </w:r>
      <w:hyperlink r:id="rId21" w:history="1">
        <w:r w:rsidRPr="006E7E20">
          <w:rPr>
            <w:rStyle w:val="Hyperlink"/>
            <w:rFonts w:ascii="Palatino Linotype" w:hAnsi="Palatino Linotype"/>
            <w:b/>
            <w:sz w:val="24"/>
            <w:szCs w:val="24"/>
          </w:rPr>
          <w:t>Portfolio</w:t>
        </w:r>
      </w:hyperlink>
    </w:p>
    <w:p w:rsidR="00EA318F" w:rsidRPr="00EA318F" w:rsidRDefault="00EA318F" w:rsidP="00EA318F">
      <w:pPr>
        <w:pStyle w:val="ListParagraph"/>
        <w:numPr>
          <w:ilvl w:val="0"/>
          <w:numId w:val="17"/>
        </w:numPr>
        <w:rPr>
          <w:rFonts w:ascii="Palatino Linotype" w:hAnsi="Palatino Linotype"/>
          <w:b/>
          <w:sz w:val="24"/>
          <w:szCs w:val="24"/>
        </w:rPr>
      </w:pPr>
      <w:r w:rsidRPr="00EA318F">
        <w:rPr>
          <w:rFonts w:ascii="Palatino Linotype" w:hAnsi="Palatino Linotype"/>
          <w:b/>
          <w:sz w:val="24"/>
          <w:szCs w:val="24"/>
        </w:rPr>
        <w:t xml:space="preserve"> </w:t>
      </w:r>
      <w:hyperlink r:id="rId22" w:history="1">
        <w:r w:rsidRPr="009F1E37">
          <w:rPr>
            <w:rStyle w:val="Hyperlink"/>
            <w:rFonts w:ascii="Palatino Linotype" w:hAnsi="Palatino Linotype"/>
            <w:b/>
            <w:sz w:val="24"/>
            <w:szCs w:val="24"/>
          </w:rPr>
          <w:t>Heat maps</w:t>
        </w:r>
      </w:hyperlink>
    </w:p>
    <w:p w:rsidR="00D82040" w:rsidRDefault="006E7E20" w:rsidP="006E7E20">
      <w:pPr>
        <w:jc w:val="center"/>
        <w:rPr>
          <w:rFonts w:ascii="Palatino Linotype" w:hAnsi="Palatino Linotype"/>
          <w:b/>
          <w:sz w:val="24"/>
          <w:szCs w:val="24"/>
          <w:u w:val="single"/>
        </w:rPr>
      </w:pPr>
      <w:r>
        <w:rPr>
          <w:rFonts w:ascii="Palatino Linotype" w:hAnsi="Palatino Linotype"/>
          <w:b/>
          <w:sz w:val="24"/>
          <w:szCs w:val="24"/>
          <w:u w:val="single"/>
        </w:rPr>
        <w:lastRenderedPageBreak/>
        <w:t>REWARDS</w:t>
      </w:r>
    </w:p>
    <w:p w:rsidR="006E7E20" w:rsidRPr="006E7E20" w:rsidRDefault="006E7E20" w:rsidP="006E7E20">
      <w:pPr>
        <w:pStyle w:val="ListParagraph"/>
        <w:rPr>
          <w:rFonts w:ascii="Palatino Linotype" w:hAnsi="Palatino Linotype"/>
          <w:b/>
          <w:sz w:val="24"/>
          <w:szCs w:val="24"/>
          <w:u w:val="single"/>
        </w:rPr>
      </w:pPr>
      <w:r w:rsidRPr="006E7E20">
        <w:rPr>
          <w:rFonts w:ascii="Palatino Linotype" w:hAnsi="Palatino Linotype"/>
          <w:b/>
          <w:sz w:val="24"/>
          <w:szCs w:val="24"/>
          <w:u w:val="single"/>
        </w:rPr>
        <w:t>Loyalty Cards</w:t>
      </w:r>
    </w:p>
    <w:p w:rsidR="006E7E20" w:rsidRDefault="006E7E20" w:rsidP="006E7E20">
      <w:pPr>
        <w:pStyle w:val="ListParagraph"/>
        <w:rPr>
          <w:rFonts w:ascii="Palatino Linotype" w:hAnsi="Palatino Linotype"/>
          <w:b/>
          <w:sz w:val="24"/>
          <w:szCs w:val="24"/>
          <w:u w:val="single"/>
        </w:rPr>
      </w:pPr>
      <w:r w:rsidRPr="006E7E20">
        <w:rPr>
          <w:rFonts w:ascii="Palatino Linotype" w:hAnsi="Palatino Linotype"/>
          <w:b/>
          <w:sz w:val="24"/>
          <w:szCs w:val="24"/>
          <w:u w:val="single"/>
        </w:rPr>
        <w:t>Gift Cards</w:t>
      </w:r>
    </w:p>
    <w:p w:rsidR="006E7E20" w:rsidRDefault="006E7E20" w:rsidP="006E7E20">
      <w:pPr>
        <w:pStyle w:val="ListParagraph"/>
        <w:rPr>
          <w:rFonts w:ascii="Palatino Linotype" w:hAnsi="Palatino Linotype"/>
          <w:b/>
          <w:sz w:val="24"/>
          <w:szCs w:val="24"/>
          <w:u w:val="single"/>
        </w:rPr>
      </w:pPr>
    </w:p>
    <w:p w:rsidR="006E7E20" w:rsidRPr="006E7E20" w:rsidRDefault="006E7E20" w:rsidP="006E7E20">
      <w:pPr>
        <w:pStyle w:val="ListParagraph"/>
        <w:jc w:val="center"/>
        <w:rPr>
          <w:rFonts w:ascii="Palatino Linotype" w:hAnsi="Palatino Linotype"/>
          <w:b/>
          <w:sz w:val="24"/>
          <w:szCs w:val="24"/>
          <w:u w:val="single"/>
        </w:rPr>
      </w:pPr>
      <w:hyperlink r:id="rId23" w:history="1">
        <w:r w:rsidRPr="006E7E20">
          <w:rPr>
            <w:rStyle w:val="Hyperlink"/>
            <w:rFonts w:ascii="Palatino Linotype" w:hAnsi="Palatino Linotype"/>
            <w:b/>
            <w:sz w:val="24"/>
            <w:szCs w:val="24"/>
          </w:rPr>
          <w:t>WHY G</w:t>
        </w:r>
        <w:bookmarkStart w:id="0" w:name="_GoBack"/>
        <w:bookmarkEnd w:id="0"/>
        <w:r w:rsidRPr="006E7E20">
          <w:rPr>
            <w:rStyle w:val="Hyperlink"/>
            <w:rFonts w:ascii="Palatino Linotype" w:hAnsi="Palatino Linotype"/>
            <w:b/>
            <w:sz w:val="24"/>
            <w:szCs w:val="24"/>
          </w:rPr>
          <w:t>OOGLE</w:t>
        </w:r>
      </w:hyperlink>
    </w:p>
    <w:p w:rsidR="006E7E20" w:rsidRDefault="006E7E20" w:rsidP="00DF4EEE">
      <w:pPr>
        <w:rPr>
          <w:rFonts w:ascii="Palatino Linotype" w:hAnsi="Palatino Linotype"/>
          <w:b/>
          <w:sz w:val="24"/>
          <w:szCs w:val="24"/>
          <w:u w:val="single"/>
        </w:rPr>
      </w:pPr>
    </w:p>
    <w:sectPr w:rsidR="006E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5DAD"/>
    <w:multiLevelType w:val="multilevel"/>
    <w:tmpl w:val="F138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C917AC"/>
    <w:multiLevelType w:val="hybridMultilevel"/>
    <w:tmpl w:val="7BD07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932D5"/>
    <w:multiLevelType w:val="hybridMultilevel"/>
    <w:tmpl w:val="9DB6D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21F15"/>
    <w:multiLevelType w:val="hybridMultilevel"/>
    <w:tmpl w:val="6320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829C6"/>
    <w:multiLevelType w:val="hybridMultilevel"/>
    <w:tmpl w:val="89646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607FE"/>
    <w:multiLevelType w:val="hybridMultilevel"/>
    <w:tmpl w:val="81E4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A767B"/>
    <w:multiLevelType w:val="hybridMultilevel"/>
    <w:tmpl w:val="4F1C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72EBE"/>
    <w:multiLevelType w:val="multilevel"/>
    <w:tmpl w:val="BBF6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BF5061"/>
    <w:multiLevelType w:val="multilevel"/>
    <w:tmpl w:val="D2D2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B37958"/>
    <w:multiLevelType w:val="multilevel"/>
    <w:tmpl w:val="E8D0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1659B8"/>
    <w:multiLevelType w:val="hybridMultilevel"/>
    <w:tmpl w:val="47001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1C39C1"/>
    <w:multiLevelType w:val="multilevel"/>
    <w:tmpl w:val="E4C4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312179"/>
    <w:multiLevelType w:val="hybridMultilevel"/>
    <w:tmpl w:val="AE82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563F2"/>
    <w:multiLevelType w:val="hybridMultilevel"/>
    <w:tmpl w:val="2996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F75D46"/>
    <w:multiLevelType w:val="multilevel"/>
    <w:tmpl w:val="1FF0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126B20"/>
    <w:multiLevelType w:val="hybridMultilevel"/>
    <w:tmpl w:val="EB4C7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6448F6"/>
    <w:multiLevelType w:val="multilevel"/>
    <w:tmpl w:val="8A90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905711"/>
    <w:multiLevelType w:val="hybridMultilevel"/>
    <w:tmpl w:val="F60A6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16"/>
  </w:num>
  <w:num w:numId="6">
    <w:abstractNumId w:val="14"/>
  </w:num>
  <w:num w:numId="7">
    <w:abstractNumId w:val="7"/>
  </w:num>
  <w:num w:numId="8">
    <w:abstractNumId w:val="0"/>
  </w:num>
  <w:num w:numId="9">
    <w:abstractNumId w:val="9"/>
  </w:num>
  <w:num w:numId="10">
    <w:abstractNumId w:val="11"/>
  </w:num>
  <w:num w:numId="11">
    <w:abstractNumId w:val="1"/>
  </w:num>
  <w:num w:numId="12">
    <w:abstractNumId w:val="13"/>
  </w:num>
  <w:num w:numId="13">
    <w:abstractNumId w:val="15"/>
  </w:num>
  <w:num w:numId="14">
    <w:abstractNumId w:val="2"/>
  </w:num>
  <w:num w:numId="15">
    <w:abstractNumId w:val="10"/>
  </w:num>
  <w:num w:numId="16">
    <w:abstractNumId w:val="17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D1"/>
    <w:rsid w:val="00552693"/>
    <w:rsid w:val="005E2DD1"/>
    <w:rsid w:val="006E7E20"/>
    <w:rsid w:val="007C35E2"/>
    <w:rsid w:val="00865B19"/>
    <w:rsid w:val="009457BC"/>
    <w:rsid w:val="009F1E37"/>
    <w:rsid w:val="00B1580E"/>
    <w:rsid w:val="00B1609B"/>
    <w:rsid w:val="00C41BDF"/>
    <w:rsid w:val="00D82040"/>
    <w:rsid w:val="00DF4EEE"/>
    <w:rsid w:val="00E86C4B"/>
    <w:rsid w:val="00EA318F"/>
    <w:rsid w:val="00F014C1"/>
    <w:rsid w:val="00F03336"/>
    <w:rsid w:val="00F4075D"/>
    <w:rsid w:val="00FD565C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3EB122-2CED-4EA4-A88D-96C8E997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4C1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4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14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014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14C1"/>
    <w:pPr>
      <w:ind w:left="720"/>
      <w:contextualSpacing/>
    </w:pPr>
  </w:style>
  <w:style w:type="paragraph" w:styleId="NoSpacing">
    <w:name w:val="No Spacing"/>
    <w:uiPriority w:val="1"/>
    <w:qFormat/>
    <w:rsid w:val="00F014C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014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4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ATA%20ENTERPRIZE%20LAYOUT.docx" TargetMode="External"/><Relationship Id="rId13" Type="http://schemas.openxmlformats.org/officeDocument/2006/relationships/hyperlink" Target="https://accounts.google.com/restart?continue" TargetMode="External"/><Relationship Id="rId18" Type="http://schemas.openxmlformats.org/officeDocument/2006/relationships/hyperlink" Target="https://finance.yahoo.com/personal-finan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pple.com/investor/earnings-call/" TargetMode="External"/><Relationship Id="rId7" Type="http://schemas.openxmlformats.org/officeDocument/2006/relationships/hyperlink" Target="https://finance.yahoo.com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scholar.google.com/citations?user=XtDCIAUAAAAJ&amp;hl=e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obrs.ursb.go.ug/self-assessment" TargetMode="External"/><Relationship Id="rId20" Type="http://schemas.openxmlformats.org/officeDocument/2006/relationships/hyperlink" Target="https://finance.yahoo.com/calendar/economic?from=2025-05-18&amp;to=2025-05-24&amp;day=2025-05-2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nai.org/" TargetMode="Externa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hyperlink" Target="https://googlecorporate.godaddysites.com/" TargetMode="External"/><Relationship Id="rId15" Type="http://schemas.openxmlformats.org/officeDocument/2006/relationships/hyperlink" Target="https://christalive.godaddysites.com" TargetMode="External"/><Relationship Id="rId23" Type="http://schemas.openxmlformats.org/officeDocument/2006/relationships/hyperlink" Target="file:///C:\Users\MONTREAL\Desktop\why%20us.docx" TargetMode="External"/><Relationship Id="rId10" Type="http://schemas.openxmlformats.org/officeDocument/2006/relationships/hyperlink" Target="https://christalive.godaddysites.com" TargetMode="External"/><Relationship Id="rId19" Type="http://schemas.openxmlformats.org/officeDocument/2006/relationships/hyperlink" Target="https://www.youtube.com/@windows_realtime/commun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menos.com/temenos-value-benchmark/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finance.yahoo.com/calendar/econom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2025-05-16T18:32:00Z</dcterms:created>
  <dcterms:modified xsi:type="dcterms:W3CDTF">2025-05-21T19:39:00Z</dcterms:modified>
</cp:coreProperties>
</file>