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48D" w:rsidRPr="00F305C8" w:rsidRDefault="0077748D" w:rsidP="0077748D">
      <w:pPr>
        <w:spacing w:line="360" w:lineRule="auto"/>
        <w:jc w:val="center"/>
        <w:rPr>
          <w:rFonts w:ascii="Times New Roman" w:hAnsi="Times New Roman" w:cs="Times New Roman"/>
          <w:b/>
          <w:sz w:val="28"/>
          <w:szCs w:val="28"/>
        </w:rPr>
      </w:pPr>
      <w:r w:rsidRPr="00F305C8">
        <w:rPr>
          <w:rFonts w:ascii="Times New Roman" w:hAnsi="Times New Roman" w:cs="Times New Roman"/>
          <w:b/>
          <w:sz w:val="28"/>
          <w:szCs w:val="28"/>
        </w:rPr>
        <w:t>KNOWLEDGE AND MANAGEMENT PRACTICES OF CHILDHOOD DIARRHOEA AMONG WOMEN OF CHILD BEARING AGE ATTENDING PRI</w:t>
      </w:r>
      <w:r>
        <w:rPr>
          <w:rFonts w:ascii="Times New Roman" w:hAnsi="Times New Roman" w:cs="Times New Roman"/>
          <w:b/>
          <w:sz w:val="28"/>
          <w:szCs w:val="28"/>
        </w:rPr>
        <w:t>MARY HEALTH CARE CENTRE IN ELEME</w:t>
      </w:r>
      <w:r w:rsidRPr="00F305C8">
        <w:rPr>
          <w:rFonts w:ascii="Times New Roman" w:hAnsi="Times New Roman" w:cs="Times New Roman"/>
          <w:b/>
          <w:sz w:val="28"/>
          <w:szCs w:val="28"/>
        </w:rPr>
        <w:t xml:space="preserve"> LOCAL GOVERNMENT AREA OF RIVERS STATE</w:t>
      </w:r>
    </w:p>
    <w:p w:rsidR="0077748D" w:rsidRPr="00F305C8" w:rsidRDefault="0077748D" w:rsidP="0077748D">
      <w:pPr>
        <w:spacing w:line="360" w:lineRule="auto"/>
        <w:jc w:val="center"/>
        <w:rPr>
          <w:rFonts w:ascii="Times New Roman" w:hAnsi="Times New Roman" w:cs="Times New Roman"/>
          <w:b/>
          <w:sz w:val="28"/>
          <w:szCs w:val="28"/>
        </w:rPr>
      </w:pPr>
    </w:p>
    <w:p w:rsidR="0077748D" w:rsidRPr="00B42B59" w:rsidRDefault="0077748D" w:rsidP="0077748D">
      <w:pPr>
        <w:spacing w:line="360" w:lineRule="auto"/>
        <w:jc w:val="center"/>
        <w:rPr>
          <w:rFonts w:ascii="Times New Roman" w:hAnsi="Times New Roman" w:cs="Times New Roman"/>
          <w:b/>
          <w:sz w:val="4"/>
          <w:szCs w:val="28"/>
        </w:rPr>
      </w:pPr>
    </w:p>
    <w:p w:rsidR="0077748D" w:rsidRPr="00F305C8" w:rsidRDefault="0077748D" w:rsidP="0077748D">
      <w:pPr>
        <w:spacing w:line="360" w:lineRule="auto"/>
        <w:jc w:val="center"/>
        <w:rPr>
          <w:rFonts w:ascii="Times New Roman" w:hAnsi="Times New Roman" w:cs="Times New Roman"/>
          <w:b/>
          <w:sz w:val="28"/>
          <w:szCs w:val="28"/>
        </w:rPr>
      </w:pPr>
      <w:r w:rsidRPr="00F305C8">
        <w:rPr>
          <w:rFonts w:ascii="Times New Roman" w:hAnsi="Times New Roman" w:cs="Times New Roman"/>
          <w:b/>
          <w:sz w:val="28"/>
          <w:szCs w:val="28"/>
        </w:rPr>
        <w:t>BY</w:t>
      </w:r>
    </w:p>
    <w:p w:rsidR="0077748D" w:rsidRPr="00F305C8" w:rsidRDefault="0077748D" w:rsidP="0077748D">
      <w:pPr>
        <w:spacing w:line="360" w:lineRule="auto"/>
        <w:jc w:val="center"/>
        <w:rPr>
          <w:rFonts w:ascii="Times New Roman" w:hAnsi="Times New Roman" w:cs="Times New Roman"/>
          <w:b/>
          <w:sz w:val="28"/>
          <w:szCs w:val="28"/>
        </w:rPr>
      </w:pPr>
    </w:p>
    <w:p w:rsidR="0077748D" w:rsidRPr="00B42B59" w:rsidRDefault="0077748D" w:rsidP="0077748D">
      <w:pPr>
        <w:spacing w:line="360" w:lineRule="auto"/>
        <w:jc w:val="center"/>
        <w:rPr>
          <w:rFonts w:ascii="Times New Roman" w:hAnsi="Times New Roman" w:cs="Times New Roman"/>
          <w:b/>
          <w:sz w:val="4"/>
          <w:szCs w:val="28"/>
        </w:rPr>
      </w:pPr>
    </w:p>
    <w:p w:rsidR="0077748D" w:rsidRPr="00F305C8" w:rsidRDefault="0077748D" w:rsidP="0077748D">
      <w:pPr>
        <w:spacing w:line="360" w:lineRule="auto"/>
        <w:jc w:val="center"/>
        <w:rPr>
          <w:rFonts w:ascii="Times New Roman" w:hAnsi="Times New Roman" w:cs="Times New Roman"/>
          <w:b/>
          <w:sz w:val="28"/>
          <w:szCs w:val="28"/>
        </w:rPr>
      </w:pPr>
      <w:r w:rsidRPr="00F305C8">
        <w:rPr>
          <w:rFonts w:ascii="Times New Roman" w:hAnsi="Times New Roman" w:cs="Times New Roman"/>
          <w:b/>
          <w:sz w:val="28"/>
          <w:szCs w:val="28"/>
        </w:rPr>
        <w:t>AGUAGWA, KINGSLEY UGONNA</w:t>
      </w:r>
    </w:p>
    <w:p w:rsidR="0077748D" w:rsidRPr="00F305C8" w:rsidRDefault="0077748D" w:rsidP="0077748D">
      <w:pPr>
        <w:spacing w:line="360" w:lineRule="auto"/>
        <w:jc w:val="center"/>
        <w:rPr>
          <w:rFonts w:ascii="Times New Roman" w:hAnsi="Times New Roman" w:cs="Times New Roman"/>
          <w:b/>
          <w:sz w:val="28"/>
          <w:szCs w:val="28"/>
        </w:rPr>
      </w:pPr>
      <w:r w:rsidRPr="00F305C8">
        <w:rPr>
          <w:rFonts w:ascii="Times New Roman" w:hAnsi="Times New Roman" w:cs="Times New Roman"/>
          <w:b/>
          <w:sz w:val="28"/>
          <w:szCs w:val="28"/>
        </w:rPr>
        <w:t>PH/T/13/247</w:t>
      </w:r>
    </w:p>
    <w:p w:rsidR="0077748D" w:rsidRPr="00F305C8" w:rsidRDefault="0077748D" w:rsidP="0077748D">
      <w:pPr>
        <w:spacing w:line="360" w:lineRule="auto"/>
        <w:jc w:val="center"/>
        <w:rPr>
          <w:rFonts w:ascii="Times New Roman" w:hAnsi="Times New Roman" w:cs="Times New Roman"/>
          <w:b/>
          <w:sz w:val="28"/>
          <w:szCs w:val="28"/>
        </w:rPr>
      </w:pPr>
    </w:p>
    <w:p w:rsidR="0077748D" w:rsidRPr="00B42B59" w:rsidRDefault="0077748D" w:rsidP="0077748D">
      <w:pPr>
        <w:spacing w:line="360" w:lineRule="auto"/>
        <w:jc w:val="center"/>
        <w:rPr>
          <w:rFonts w:ascii="Times New Roman" w:hAnsi="Times New Roman" w:cs="Times New Roman"/>
          <w:b/>
          <w:sz w:val="4"/>
          <w:szCs w:val="28"/>
        </w:rPr>
      </w:pPr>
    </w:p>
    <w:p w:rsidR="0077748D" w:rsidRPr="00F305C8" w:rsidRDefault="0077748D" w:rsidP="0077748D">
      <w:pPr>
        <w:spacing w:line="360" w:lineRule="auto"/>
        <w:jc w:val="center"/>
        <w:rPr>
          <w:rFonts w:ascii="Times New Roman" w:hAnsi="Times New Roman" w:cs="Times New Roman"/>
          <w:b/>
          <w:sz w:val="28"/>
          <w:szCs w:val="28"/>
        </w:rPr>
      </w:pPr>
      <w:r w:rsidRPr="00F305C8">
        <w:rPr>
          <w:rFonts w:ascii="Times New Roman" w:hAnsi="Times New Roman" w:cs="Times New Roman"/>
          <w:b/>
          <w:sz w:val="28"/>
          <w:szCs w:val="28"/>
        </w:rPr>
        <w:t>BEING A RESEARCH REPORT (PUH 456) SUBMITTED TO THE DEPARTMENT OF PUBLIC HEALTH, FACULTY OF HEALTH SCIENCES, MADONNA UNIVERSITY NIGERIA, ELELE CAMPUS, RIVERS STATE IN PARTIAL FULFILLMENT OF THE REQUIREMENTS FOR THE AWARD OF BACHELOR OF SCIENCE (</w:t>
      </w:r>
      <w:proofErr w:type="spellStart"/>
      <w:r w:rsidRPr="00F305C8">
        <w:rPr>
          <w:rFonts w:ascii="Times New Roman" w:hAnsi="Times New Roman" w:cs="Times New Roman"/>
          <w:b/>
          <w:sz w:val="28"/>
          <w:szCs w:val="28"/>
        </w:rPr>
        <w:t>B.Sc</w:t>
      </w:r>
      <w:proofErr w:type="spellEnd"/>
      <w:r w:rsidRPr="00F305C8">
        <w:rPr>
          <w:rFonts w:ascii="Times New Roman" w:hAnsi="Times New Roman" w:cs="Times New Roman"/>
          <w:b/>
          <w:sz w:val="28"/>
          <w:szCs w:val="28"/>
        </w:rPr>
        <w:t>) DEGREE IN PUBLIC HEALTH</w:t>
      </w:r>
    </w:p>
    <w:p w:rsidR="0077748D" w:rsidRPr="00F305C8" w:rsidRDefault="0077748D" w:rsidP="0077748D">
      <w:pPr>
        <w:spacing w:line="360" w:lineRule="auto"/>
        <w:jc w:val="center"/>
        <w:rPr>
          <w:rFonts w:ascii="Times New Roman" w:hAnsi="Times New Roman" w:cs="Times New Roman"/>
          <w:b/>
          <w:sz w:val="28"/>
          <w:szCs w:val="28"/>
        </w:rPr>
      </w:pPr>
    </w:p>
    <w:p w:rsidR="0077748D" w:rsidRPr="00F305C8" w:rsidRDefault="0077748D" w:rsidP="0077748D">
      <w:pPr>
        <w:spacing w:line="360" w:lineRule="auto"/>
        <w:jc w:val="center"/>
        <w:rPr>
          <w:rFonts w:ascii="Times New Roman" w:hAnsi="Times New Roman" w:cs="Times New Roman"/>
          <w:b/>
          <w:sz w:val="28"/>
          <w:szCs w:val="28"/>
        </w:rPr>
      </w:pPr>
    </w:p>
    <w:p w:rsidR="0077748D" w:rsidRPr="00B42B59" w:rsidRDefault="0077748D" w:rsidP="0077748D">
      <w:pPr>
        <w:spacing w:line="360" w:lineRule="auto"/>
        <w:ind w:left="2880" w:firstLine="720"/>
        <w:rPr>
          <w:rFonts w:ascii="Times New Roman" w:hAnsi="Times New Roman" w:cs="Times New Roman"/>
          <w:b/>
          <w:sz w:val="28"/>
          <w:szCs w:val="28"/>
        </w:rPr>
      </w:pPr>
      <w:r w:rsidRPr="00F305C8">
        <w:rPr>
          <w:rFonts w:ascii="Times New Roman" w:hAnsi="Times New Roman" w:cs="Times New Roman"/>
          <w:b/>
          <w:sz w:val="28"/>
          <w:szCs w:val="28"/>
        </w:rPr>
        <w:t>SEPTEMBER, 2017</w:t>
      </w:r>
    </w:p>
    <w:p w:rsidR="0077748D" w:rsidRDefault="0077748D" w:rsidP="0077748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77748D" w:rsidRDefault="0077748D" w:rsidP="0077748D">
      <w:pPr>
        <w:jc w:val="center"/>
        <w:rPr>
          <w:rFonts w:ascii="Times New Roman" w:hAnsi="Times New Roman" w:cs="Times New Roman"/>
          <w:sz w:val="28"/>
          <w:szCs w:val="28"/>
        </w:rPr>
      </w:pPr>
      <w:r w:rsidRPr="00F305C8">
        <w:rPr>
          <w:rFonts w:ascii="Times New Roman" w:hAnsi="Times New Roman" w:cs="Times New Roman"/>
          <w:sz w:val="28"/>
          <w:szCs w:val="28"/>
        </w:rPr>
        <w:lastRenderedPageBreak/>
        <w:t>TITLE PAGE</w:t>
      </w:r>
    </w:p>
    <w:p w:rsidR="0077748D" w:rsidRPr="00F305C8" w:rsidRDefault="0077748D" w:rsidP="0077748D">
      <w:pPr>
        <w:jc w:val="center"/>
        <w:rPr>
          <w:rFonts w:ascii="Times New Roman" w:hAnsi="Times New Roman" w:cs="Times New Roman"/>
          <w:sz w:val="28"/>
          <w:szCs w:val="28"/>
        </w:rPr>
      </w:pPr>
    </w:p>
    <w:p w:rsidR="0077748D" w:rsidRPr="00F305C8" w:rsidRDefault="0077748D" w:rsidP="0077748D">
      <w:pPr>
        <w:jc w:val="center"/>
        <w:rPr>
          <w:rFonts w:ascii="Times New Roman" w:hAnsi="Times New Roman" w:cs="Times New Roman"/>
          <w:sz w:val="28"/>
          <w:szCs w:val="28"/>
        </w:rPr>
      </w:pPr>
      <w:r w:rsidRPr="00F305C8">
        <w:rPr>
          <w:rFonts w:ascii="Times New Roman" w:hAnsi="Times New Roman" w:cs="Times New Roman"/>
          <w:sz w:val="28"/>
          <w:szCs w:val="28"/>
        </w:rPr>
        <w:t>KNOWLEDGE AND MANAGEMENT PRACTICES OF CHILDHOOD DIARRHOEA AMONG WOMEN OF CHILD BEARING AGE ATTENDING PRI</w:t>
      </w:r>
      <w:r>
        <w:rPr>
          <w:rFonts w:ascii="Times New Roman" w:hAnsi="Times New Roman" w:cs="Times New Roman"/>
          <w:sz w:val="28"/>
          <w:szCs w:val="28"/>
        </w:rPr>
        <w:t>MARY HEALTH CARE CENTRE IN ELEME</w:t>
      </w:r>
      <w:r w:rsidRPr="00F305C8">
        <w:rPr>
          <w:rFonts w:ascii="Times New Roman" w:hAnsi="Times New Roman" w:cs="Times New Roman"/>
          <w:sz w:val="28"/>
          <w:szCs w:val="28"/>
        </w:rPr>
        <w:t xml:space="preserve"> LOCAL GOVERNMENT AREA OF RIVERS STATE</w:t>
      </w:r>
    </w:p>
    <w:p w:rsidR="0077748D" w:rsidRPr="00F305C8" w:rsidRDefault="0077748D" w:rsidP="0077748D">
      <w:pPr>
        <w:jc w:val="center"/>
        <w:rPr>
          <w:rFonts w:ascii="Times New Roman" w:hAnsi="Times New Roman" w:cs="Times New Roman"/>
          <w:sz w:val="28"/>
          <w:szCs w:val="28"/>
        </w:rPr>
      </w:pPr>
    </w:p>
    <w:p w:rsidR="0077748D" w:rsidRPr="00F305C8" w:rsidRDefault="0077748D" w:rsidP="0077748D">
      <w:pPr>
        <w:jc w:val="center"/>
        <w:rPr>
          <w:rFonts w:ascii="Times New Roman" w:hAnsi="Times New Roman" w:cs="Times New Roman"/>
          <w:sz w:val="28"/>
          <w:szCs w:val="28"/>
        </w:rPr>
      </w:pPr>
      <w:r w:rsidRPr="00F305C8">
        <w:rPr>
          <w:rFonts w:ascii="Times New Roman" w:hAnsi="Times New Roman" w:cs="Times New Roman"/>
          <w:sz w:val="28"/>
          <w:szCs w:val="28"/>
        </w:rPr>
        <w:t>BY</w:t>
      </w:r>
    </w:p>
    <w:p w:rsidR="0077748D" w:rsidRPr="00F305C8" w:rsidRDefault="0077748D" w:rsidP="0077748D">
      <w:pPr>
        <w:jc w:val="center"/>
        <w:rPr>
          <w:rFonts w:ascii="Times New Roman" w:hAnsi="Times New Roman" w:cs="Times New Roman"/>
          <w:sz w:val="28"/>
          <w:szCs w:val="28"/>
        </w:rPr>
      </w:pPr>
    </w:p>
    <w:p w:rsidR="0077748D" w:rsidRPr="00F305C8" w:rsidRDefault="0077748D" w:rsidP="0077748D">
      <w:pPr>
        <w:jc w:val="center"/>
        <w:rPr>
          <w:rFonts w:ascii="Times New Roman" w:hAnsi="Times New Roman" w:cs="Times New Roman"/>
          <w:sz w:val="28"/>
          <w:szCs w:val="28"/>
        </w:rPr>
      </w:pPr>
    </w:p>
    <w:p w:rsidR="0077748D" w:rsidRPr="00F305C8" w:rsidRDefault="0077748D" w:rsidP="0077748D">
      <w:pPr>
        <w:jc w:val="center"/>
        <w:rPr>
          <w:rFonts w:ascii="Times New Roman" w:hAnsi="Times New Roman" w:cs="Times New Roman"/>
          <w:sz w:val="28"/>
          <w:szCs w:val="28"/>
        </w:rPr>
      </w:pPr>
      <w:r w:rsidRPr="00F305C8">
        <w:rPr>
          <w:rFonts w:ascii="Times New Roman" w:hAnsi="Times New Roman" w:cs="Times New Roman"/>
          <w:sz w:val="28"/>
          <w:szCs w:val="28"/>
        </w:rPr>
        <w:t>AGUAGWA, KINGSLEY UGONNA</w:t>
      </w:r>
    </w:p>
    <w:p w:rsidR="0077748D" w:rsidRPr="00F305C8" w:rsidRDefault="0077748D" w:rsidP="0077748D">
      <w:pPr>
        <w:jc w:val="center"/>
        <w:rPr>
          <w:rFonts w:ascii="Times New Roman" w:hAnsi="Times New Roman" w:cs="Times New Roman"/>
          <w:sz w:val="28"/>
          <w:szCs w:val="28"/>
        </w:rPr>
      </w:pPr>
      <w:r w:rsidRPr="00F305C8">
        <w:rPr>
          <w:rFonts w:ascii="Times New Roman" w:hAnsi="Times New Roman" w:cs="Times New Roman"/>
          <w:sz w:val="28"/>
          <w:szCs w:val="28"/>
        </w:rPr>
        <w:t>PH/T/13/247</w:t>
      </w:r>
    </w:p>
    <w:p w:rsidR="0077748D" w:rsidRPr="00F305C8" w:rsidRDefault="0077748D" w:rsidP="0077748D">
      <w:pPr>
        <w:jc w:val="center"/>
        <w:rPr>
          <w:rFonts w:ascii="Times New Roman" w:hAnsi="Times New Roman" w:cs="Times New Roman"/>
          <w:sz w:val="28"/>
          <w:szCs w:val="28"/>
        </w:rPr>
      </w:pPr>
    </w:p>
    <w:p w:rsidR="0077748D" w:rsidRPr="00F305C8" w:rsidRDefault="0077748D" w:rsidP="0077748D">
      <w:pPr>
        <w:jc w:val="center"/>
        <w:rPr>
          <w:rFonts w:ascii="Times New Roman" w:hAnsi="Times New Roman" w:cs="Times New Roman"/>
          <w:sz w:val="28"/>
          <w:szCs w:val="28"/>
        </w:rPr>
      </w:pPr>
    </w:p>
    <w:p w:rsidR="0077748D" w:rsidRDefault="0077748D" w:rsidP="0077748D">
      <w:pPr>
        <w:spacing w:line="360" w:lineRule="auto"/>
        <w:jc w:val="center"/>
        <w:rPr>
          <w:rFonts w:ascii="Times New Roman" w:hAnsi="Times New Roman" w:cs="Times New Roman"/>
          <w:sz w:val="28"/>
          <w:szCs w:val="28"/>
        </w:rPr>
      </w:pPr>
      <w:r w:rsidRPr="00F305C8">
        <w:rPr>
          <w:rFonts w:ascii="Times New Roman" w:hAnsi="Times New Roman" w:cs="Times New Roman"/>
          <w:sz w:val="28"/>
          <w:szCs w:val="28"/>
        </w:rPr>
        <w:t>BEING A RESEARCH REPORT (PUH 456) SUBMITTED TO THE DEPARTMENT OF PUBLIC HEALTH, FACULTY OF HEALTH SCIENCES, MADONNA UNIVERSITY NIGERIA, ELELE CAMPUS, RIVERS STATE IN PARTIAL FULFILLMENT OF THE REQUIREMENTS FOR THE AWARD OF BACHELOR OF SCIENCE (</w:t>
      </w:r>
      <w:proofErr w:type="spellStart"/>
      <w:r w:rsidRPr="00F305C8">
        <w:rPr>
          <w:rFonts w:ascii="Times New Roman" w:hAnsi="Times New Roman" w:cs="Times New Roman"/>
          <w:sz w:val="28"/>
          <w:szCs w:val="28"/>
        </w:rPr>
        <w:t>B.Sc</w:t>
      </w:r>
      <w:proofErr w:type="spellEnd"/>
      <w:r w:rsidRPr="00F305C8">
        <w:rPr>
          <w:rFonts w:ascii="Times New Roman" w:hAnsi="Times New Roman" w:cs="Times New Roman"/>
          <w:sz w:val="28"/>
          <w:szCs w:val="28"/>
        </w:rPr>
        <w:t>) DEGREE IN PUBLIC HEALTH</w:t>
      </w:r>
    </w:p>
    <w:p w:rsidR="0077748D" w:rsidRDefault="0077748D" w:rsidP="0077748D">
      <w:pPr>
        <w:spacing w:line="360" w:lineRule="auto"/>
        <w:jc w:val="center"/>
        <w:rPr>
          <w:rFonts w:ascii="Times New Roman" w:hAnsi="Times New Roman" w:cs="Times New Roman"/>
          <w:sz w:val="28"/>
          <w:szCs w:val="28"/>
        </w:rPr>
      </w:pPr>
    </w:p>
    <w:p w:rsidR="0077748D" w:rsidRDefault="0077748D" w:rsidP="0077748D">
      <w:pPr>
        <w:spacing w:line="360" w:lineRule="auto"/>
        <w:jc w:val="center"/>
        <w:rPr>
          <w:rFonts w:ascii="Times New Roman" w:hAnsi="Times New Roman" w:cs="Times New Roman"/>
          <w:sz w:val="28"/>
          <w:szCs w:val="28"/>
        </w:rPr>
      </w:pPr>
    </w:p>
    <w:p w:rsidR="0077748D" w:rsidRDefault="0077748D" w:rsidP="0077748D">
      <w:pPr>
        <w:spacing w:line="360" w:lineRule="auto"/>
        <w:jc w:val="center"/>
        <w:rPr>
          <w:rFonts w:ascii="Times New Roman" w:hAnsi="Times New Roman" w:cs="Times New Roman"/>
          <w:sz w:val="28"/>
          <w:szCs w:val="28"/>
        </w:rPr>
      </w:pPr>
    </w:p>
    <w:p w:rsidR="0077748D" w:rsidRPr="00F305C8" w:rsidRDefault="0077748D" w:rsidP="0077748D">
      <w:pPr>
        <w:spacing w:line="360" w:lineRule="auto"/>
        <w:jc w:val="center"/>
        <w:rPr>
          <w:rFonts w:ascii="Times New Roman" w:hAnsi="Times New Roman" w:cs="Times New Roman"/>
          <w:sz w:val="28"/>
          <w:szCs w:val="28"/>
        </w:rPr>
      </w:pPr>
    </w:p>
    <w:p w:rsidR="0077748D" w:rsidRPr="00F305C8" w:rsidRDefault="0077748D" w:rsidP="0077748D">
      <w:pPr>
        <w:jc w:val="center"/>
        <w:rPr>
          <w:rFonts w:ascii="Times New Roman" w:hAnsi="Times New Roman" w:cs="Times New Roman"/>
          <w:b/>
          <w:sz w:val="24"/>
          <w:szCs w:val="24"/>
        </w:rPr>
      </w:pPr>
      <w:r w:rsidRPr="00F305C8">
        <w:rPr>
          <w:rFonts w:ascii="Times New Roman" w:hAnsi="Times New Roman" w:cs="Times New Roman"/>
          <w:b/>
          <w:sz w:val="24"/>
          <w:szCs w:val="24"/>
        </w:rPr>
        <w:lastRenderedPageBreak/>
        <w:t>Certification Page</w:t>
      </w:r>
    </w:p>
    <w:p w:rsidR="0077748D" w:rsidRPr="00F305C8" w:rsidRDefault="0077748D" w:rsidP="0077748D">
      <w:pPr>
        <w:spacing w:line="360" w:lineRule="auto"/>
        <w:jc w:val="both"/>
        <w:rPr>
          <w:rFonts w:ascii="Times New Roman" w:hAnsi="Times New Roman" w:cs="Times New Roman"/>
          <w:sz w:val="24"/>
          <w:szCs w:val="24"/>
        </w:rPr>
      </w:pPr>
      <w:r w:rsidRPr="00F305C8">
        <w:rPr>
          <w:rFonts w:ascii="Times New Roman" w:hAnsi="Times New Roman" w:cs="Times New Roman"/>
          <w:sz w:val="24"/>
          <w:szCs w:val="24"/>
        </w:rPr>
        <w:t xml:space="preserve">        This research work on knowledge and management practices of childhood diarrhea among women of child bearing age attending primary health care Centre in </w:t>
      </w:r>
      <w:proofErr w:type="spellStart"/>
      <w:r w:rsidRPr="00F305C8">
        <w:rPr>
          <w:rFonts w:ascii="Times New Roman" w:hAnsi="Times New Roman" w:cs="Times New Roman"/>
          <w:sz w:val="24"/>
          <w:szCs w:val="24"/>
        </w:rPr>
        <w:t>Elele</w:t>
      </w:r>
      <w:proofErr w:type="spellEnd"/>
      <w:r w:rsidRPr="00F305C8">
        <w:rPr>
          <w:rFonts w:ascii="Times New Roman" w:hAnsi="Times New Roman" w:cs="Times New Roman"/>
          <w:sz w:val="24"/>
          <w:szCs w:val="24"/>
        </w:rPr>
        <w:t xml:space="preserve"> Local Government Area of Rivers State is an original work carried out by </w:t>
      </w:r>
      <w:proofErr w:type="spellStart"/>
      <w:r w:rsidRPr="00F305C8">
        <w:rPr>
          <w:rFonts w:ascii="Times New Roman" w:hAnsi="Times New Roman" w:cs="Times New Roman"/>
          <w:sz w:val="24"/>
          <w:szCs w:val="24"/>
        </w:rPr>
        <w:t>Aguagwa</w:t>
      </w:r>
      <w:proofErr w:type="spellEnd"/>
      <w:r w:rsidRPr="00F305C8">
        <w:rPr>
          <w:rFonts w:ascii="Times New Roman" w:hAnsi="Times New Roman" w:cs="Times New Roman"/>
          <w:sz w:val="24"/>
          <w:szCs w:val="24"/>
        </w:rPr>
        <w:t xml:space="preserve">, Kingsley </w:t>
      </w:r>
      <w:proofErr w:type="spellStart"/>
      <w:r w:rsidRPr="00F305C8">
        <w:rPr>
          <w:rFonts w:ascii="Times New Roman" w:hAnsi="Times New Roman" w:cs="Times New Roman"/>
          <w:sz w:val="24"/>
          <w:szCs w:val="24"/>
        </w:rPr>
        <w:t>Ugonna</w:t>
      </w:r>
      <w:proofErr w:type="spellEnd"/>
      <w:r w:rsidRPr="00F305C8">
        <w:rPr>
          <w:rFonts w:ascii="Times New Roman" w:hAnsi="Times New Roman" w:cs="Times New Roman"/>
          <w:sz w:val="24"/>
          <w:szCs w:val="24"/>
        </w:rPr>
        <w:t xml:space="preserve"> with the Registration Number PH/T/13/247.</w:t>
      </w:r>
    </w:p>
    <w:p w:rsidR="0077748D" w:rsidRPr="00F305C8" w:rsidRDefault="0077748D" w:rsidP="0077748D">
      <w:pPr>
        <w:jc w:val="both"/>
        <w:rPr>
          <w:rFonts w:ascii="Times New Roman" w:hAnsi="Times New Roman" w:cs="Times New Roman"/>
          <w:sz w:val="24"/>
          <w:szCs w:val="24"/>
        </w:rPr>
      </w:pPr>
    </w:p>
    <w:p w:rsidR="0077748D" w:rsidRPr="00F305C8" w:rsidRDefault="0077748D" w:rsidP="0077748D">
      <w:pPr>
        <w:jc w:val="both"/>
        <w:rPr>
          <w:rFonts w:ascii="Times New Roman" w:hAnsi="Times New Roman" w:cs="Times New Roman"/>
          <w:sz w:val="24"/>
          <w:szCs w:val="24"/>
        </w:rPr>
      </w:pPr>
    </w:p>
    <w:p w:rsidR="0077748D" w:rsidRPr="00F305C8" w:rsidRDefault="0077748D" w:rsidP="0077748D">
      <w:pPr>
        <w:jc w:val="both"/>
        <w:rPr>
          <w:rFonts w:ascii="Times New Roman" w:hAnsi="Times New Roman" w:cs="Times New Roman"/>
          <w:sz w:val="24"/>
          <w:szCs w:val="24"/>
        </w:rPr>
      </w:pPr>
      <w:r w:rsidRPr="00F305C8">
        <w:rPr>
          <w:rFonts w:ascii="Times New Roman" w:hAnsi="Times New Roman" w:cs="Times New Roman"/>
          <w:sz w:val="24"/>
          <w:szCs w:val="24"/>
        </w:rPr>
        <w:t>…………………………………</w:t>
      </w:r>
      <w:r w:rsidRPr="00F305C8">
        <w:rPr>
          <w:rFonts w:ascii="Times New Roman" w:hAnsi="Times New Roman" w:cs="Times New Roman"/>
          <w:sz w:val="24"/>
          <w:szCs w:val="24"/>
        </w:rPr>
        <w:tab/>
      </w:r>
      <w:r w:rsidRPr="00F305C8">
        <w:rPr>
          <w:rFonts w:ascii="Times New Roman" w:hAnsi="Times New Roman" w:cs="Times New Roman"/>
          <w:sz w:val="24"/>
          <w:szCs w:val="24"/>
        </w:rPr>
        <w:tab/>
      </w:r>
      <w:r w:rsidRPr="00F305C8">
        <w:rPr>
          <w:rFonts w:ascii="Times New Roman" w:hAnsi="Times New Roman" w:cs="Times New Roman"/>
          <w:sz w:val="24"/>
          <w:szCs w:val="24"/>
        </w:rPr>
        <w:tab/>
      </w:r>
      <w:r w:rsidRPr="00F305C8">
        <w:rPr>
          <w:rFonts w:ascii="Times New Roman" w:hAnsi="Times New Roman" w:cs="Times New Roman"/>
          <w:sz w:val="24"/>
          <w:szCs w:val="24"/>
        </w:rPr>
        <w:tab/>
        <w:t>………………………………</w:t>
      </w:r>
    </w:p>
    <w:p w:rsidR="0077748D" w:rsidRPr="00F305C8" w:rsidRDefault="0077748D" w:rsidP="0077748D">
      <w:pPr>
        <w:jc w:val="both"/>
        <w:rPr>
          <w:rFonts w:ascii="Times New Roman" w:hAnsi="Times New Roman" w:cs="Times New Roman"/>
          <w:sz w:val="24"/>
          <w:szCs w:val="24"/>
        </w:rPr>
      </w:pPr>
      <w:proofErr w:type="spellStart"/>
      <w:r w:rsidRPr="00F305C8">
        <w:rPr>
          <w:rFonts w:ascii="Times New Roman" w:hAnsi="Times New Roman" w:cs="Times New Roman"/>
          <w:sz w:val="24"/>
          <w:szCs w:val="24"/>
        </w:rPr>
        <w:t>Aguagwa</w:t>
      </w:r>
      <w:proofErr w:type="spellEnd"/>
      <w:r w:rsidRPr="00F305C8">
        <w:rPr>
          <w:rFonts w:ascii="Times New Roman" w:hAnsi="Times New Roman" w:cs="Times New Roman"/>
          <w:sz w:val="24"/>
          <w:szCs w:val="24"/>
        </w:rPr>
        <w:t xml:space="preserve"> Kingsley </w:t>
      </w:r>
      <w:proofErr w:type="spellStart"/>
      <w:r w:rsidRPr="00F305C8">
        <w:rPr>
          <w:rFonts w:ascii="Times New Roman" w:hAnsi="Times New Roman" w:cs="Times New Roman"/>
          <w:sz w:val="24"/>
          <w:szCs w:val="24"/>
        </w:rPr>
        <w:t>Ugonna</w:t>
      </w:r>
      <w:proofErr w:type="spellEnd"/>
      <w:r w:rsidRPr="00F305C8">
        <w:rPr>
          <w:rFonts w:ascii="Times New Roman" w:hAnsi="Times New Roman" w:cs="Times New Roman"/>
          <w:sz w:val="24"/>
          <w:szCs w:val="24"/>
        </w:rPr>
        <w:tab/>
      </w:r>
      <w:r w:rsidRPr="00F305C8">
        <w:rPr>
          <w:rFonts w:ascii="Times New Roman" w:hAnsi="Times New Roman" w:cs="Times New Roman"/>
          <w:sz w:val="24"/>
          <w:szCs w:val="24"/>
        </w:rPr>
        <w:tab/>
      </w:r>
      <w:r w:rsidRPr="00F305C8">
        <w:rPr>
          <w:rFonts w:ascii="Times New Roman" w:hAnsi="Times New Roman" w:cs="Times New Roman"/>
          <w:sz w:val="24"/>
          <w:szCs w:val="24"/>
        </w:rPr>
        <w:tab/>
      </w:r>
      <w:r w:rsidRPr="00F305C8">
        <w:rPr>
          <w:rFonts w:ascii="Times New Roman" w:hAnsi="Times New Roman" w:cs="Times New Roman"/>
          <w:sz w:val="24"/>
          <w:szCs w:val="24"/>
        </w:rPr>
        <w:tab/>
      </w:r>
      <w:r w:rsidRPr="00F305C8">
        <w:rPr>
          <w:rFonts w:ascii="Times New Roman" w:hAnsi="Times New Roman" w:cs="Times New Roman"/>
          <w:sz w:val="24"/>
          <w:szCs w:val="24"/>
        </w:rPr>
        <w:tab/>
      </w:r>
      <w:r w:rsidRPr="00F305C8">
        <w:rPr>
          <w:rFonts w:ascii="Times New Roman" w:hAnsi="Times New Roman" w:cs="Times New Roman"/>
          <w:sz w:val="24"/>
          <w:szCs w:val="24"/>
        </w:rPr>
        <w:tab/>
      </w:r>
      <w:r w:rsidRPr="00F305C8">
        <w:rPr>
          <w:rFonts w:ascii="Times New Roman" w:hAnsi="Times New Roman" w:cs="Times New Roman"/>
          <w:sz w:val="24"/>
          <w:szCs w:val="24"/>
        </w:rPr>
        <w:tab/>
        <w:t>Date</w:t>
      </w:r>
    </w:p>
    <w:p w:rsidR="0077748D" w:rsidRPr="00F305C8" w:rsidRDefault="0077748D" w:rsidP="0077748D">
      <w:pPr>
        <w:jc w:val="both"/>
        <w:rPr>
          <w:rFonts w:ascii="Times New Roman" w:hAnsi="Times New Roman" w:cs="Times New Roman"/>
          <w:sz w:val="24"/>
          <w:szCs w:val="24"/>
        </w:rPr>
      </w:pPr>
      <w:r w:rsidRPr="00F305C8">
        <w:rPr>
          <w:rFonts w:ascii="Times New Roman" w:hAnsi="Times New Roman" w:cs="Times New Roman"/>
          <w:sz w:val="24"/>
          <w:szCs w:val="24"/>
        </w:rPr>
        <w:t>Researcher</w:t>
      </w:r>
    </w:p>
    <w:p w:rsidR="0077748D" w:rsidRPr="00F305C8" w:rsidRDefault="0077748D" w:rsidP="0077748D">
      <w:pPr>
        <w:jc w:val="both"/>
        <w:rPr>
          <w:rFonts w:ascii="Times New Roman" w:hAnsi="Times New Roman" w:cs="Times New Roman"/>
          <w:sz w:val="24"/>
          <w:szCs w:val="24"/>
        </w:rPr>
      </w:pPr>
    </w:p>
    <w:p w:rsidR="0077748D" w:rsidRPr="00F305C8" w:rsidRDefault="0077748D" w:rsidP="0077748D">
      <w:pPr>
        <w:jc w:val="both"/>
        <w:rPr>
          <w:rFonts w:ascii="Times New Roman" w:hAnsi="Times New Roman" w:cs="Times New Roman"/>
          <w:sz w:val="24"/>
          <w:szCs w:val="24"/>
        </w:rPr>
      </w:pPr>
    </w:p>
    <w:p w:rsidR="0077748D" w:rsidRPr="00F305C8" w:rsidRDefault="0077748D" w:rsidP="0077748D">
      <w:pPr>
        <w:jc w:val="both"/>
        <w:rPr>
          <w:rFonts w:ascii="Times New Roman" w:hAnsi="Times New Roman" w:cs="Times New Roman"/>
          <w:sz w:val="24"/>
          <w:szCs w:val="24"/>
        </w:rPr>
      </w:pPr>
    </w:p>
    <w:p w:rsidR="0077748D" w:rsidRPr="00F305C8" w:rsidRDefault="0077748D" w:rsidP="0077748D">
      <w:pPr>
        <w:jc w:val="both"/>
        <w:rPr>
          <w:rFonts w:ascii="Times New Roman" w:hAnsi="Times New Roman" w:cs="Times New Roman"/>
          <w:sz w:val="24"/>
          <w:szCs w:val="24"/>
        </w:rPr>
      </w:pPr>
    </w:p>
    <w:p w:rsidR="0077748D" w:rsidRPr="00F305C8" w:rsidRDefault="0077748D" w:rsidP="0077748D">
      <w:pPr>
        <w:jc w:val="both"/>
        <w:rPr>
          <w:rFonts w:ascii="Times New Roman" w:hAnsi="Times New Roman" w:cs="Times New Roman"/>
          <w:sz w:val="24"/>
          <w:szCs w:val="24"/>
        </w:rPr>
      </w:pPr>
    </w:p>
    <w:p w:rsidR="0077748D" w:rsidRPr="00F305C8" w:rsidRDefault="0077748D" w:rsidP="0077748D">
      <w:pPr>
        <w:jc w:val="both"/>
        <w:rPr>
          <w:rFonts w:ascii="Times New Roman" w:hAnsi="Times New Roman" w:cs="Times New Roman"/>
          <w:sz w:val="24"/>
          <w:szCs w:val="24"/>
        </w:rPr>
      </w:pPr>
    </w:p>
    <w:p w:rsidR="0077748D" w:rsidRPr="00F305C8" w:rsidRDefault="0077748D" w:rsidP="0077748D">
      <w:pPr>
        <w:jc w:val="both"/>
        <w:rPr>
          <w:rFonts w:ascii="Times New Roman" w:hAnsi="Times New Roman" w:cs="Times New Roman"/>
          <w:sz w:val="24"/>
          <w:szCs w:val="24"/>
        </w:rPr>
      </w:pPr>
    </w:p>
    <w:p w:rsidR="0077748D" w:rsidRDefault="0077748D" w:rsidP="00D35B10">
      <w:pPr>
        <w:spacing w:after="0" w:line="360" w:lineRule="auto"/>
        <w:jc w:val="center"/>
        <w:rPr>
          <w:rFonts w:ascii="Times New Roman" w:eastAsiaTheme="minorEastAsia" w:hAnsi="Times New Roman" w:cs="Times New Roman"/>
          <w:b/>
          <w:sz w:val="24"/>
          <w:szCs w:val="20"/>
        </w:rPr>
      </w:pPr>
    </w:p>
    <w:p w:rsidR="0077748D" w:rsidRDefault="0077748D" w:rsidP="00D35B10">
      <w:pPr>
        <w:spacing w:after="0" w:line="360" w:lineRule="auto"/>
        <w:jc w:val="center"/>
        <w:rPr>
          <w:rFonts w:ascii="Times New Roman" w:eastAsiaTheme="minorEastAsia" w:hAnsi="Times New Roman" w:cs="Times New Roman"/>
          <w:b/>
          <w:sz w:val="24"/>
          <w:szCs w:val="20"/>
        </w:rPr>
      </w:pPr>
    </w:p>
    <w:p w:rsidR="0077748D" w:rsidRDefault="0077748D" w:rsidP="00D35B10">
      <w:pPr>
        <w:spacing w:after="0" w:line="360" w:lineRule="auto"/>
        <w:jc w:val="center"/>
        <w:rPr>
          <w:rFonts w:ascii="Times New Roman" w:eastAsiaTheme="minorEastAsia" w:hAnsi="Times New Roman" w:cs="Times New Roman"/>
          <w:b/>
          <w:sz w:val="24"/>
          <w:szCs w:val="20"/>
        </w:rPr>
      </w:pPr>
    </w:p>
    <w:p w:rsidR="0077748D" w:rsidRDefault="0077748D" w:rsidP="00D35B10">
      <w:pPr>
        <w:spacing w:after="0" w:line="360" w:lineRule="auto"/>
        <w:jc w:val="center"/>
        <w:rPr>
          <w:rFonts w:ascii="Times New Roman" w:eastAsiaTheme="minorEastAsia" w:hAnsi="Times New Roman" w:cs="Times New Roman"/>
          <w:b/>
          <w:sz w:val="24"/>
          <w:szCs w:val="20"/>
        </w:rPr>
      </w:pPr>
    </w:p>
    <w:p w:rsidR="0077748D" w:rsidRDefault="0077748D" w:rsidP="00D35B10">
      <w:pPr>
        <w:spacing w:after="0" w:line="360" w:lineRule="auto"/>
        <w:jc w:val="center"/>
        <w:rPr>
          <w:rFonts w:ascii="Times New Roman" w:eastAsiaTheme="minorEastAsia" w:hAnsi="Times New Roman" w:cs="Times New Roman"/>
          <w:b/>
          <w:sz w:val="24"/>
          <w:szCs w:val="20"/>
        </w:rPr>
      </w:pPr>
    </w:p>
    <w:p w:rsidR="0077748D" w:rsidRDefault="0077748D" w:rsidP="00D35B10">
      <w:pPr>
        <w:spacing w:after="0" w:line="360" w:lineRule="auto"/>
        <w:jc w:val="center"/>
        <w:rPr>
          <w:rFonts w:ascii="Times New Roman" w:eastAsiaTheme="minorEastAsia" w:hAnsi="Times New Roman" w:cs="Times New Roman"/>
          <w:b/>
          <w:sz w:val="24"/>
          <w:szCs w:val="20"/>
        </w:rPr>
      </w:pPr>
    </w:p>
    <w:p w:rsidR="0077748D" w:rsidRDefault="0077748D" w:rsidP="00D35B10">
      <w:pPr>
        <w:spacing w:after="0" w:line="360" w:lineRule="auto"/>
        <w:jc w:val="center"/>
        <w:rPr>
          <w:rFonts w:ascii="Times New Roman" w:eastAsiaTheme="minorEastAsia" w:hAnsi="Times New Roman" w:cs="Times New Roman"/>
          <w:b/>
          <w:sz w:val="24"/>
          <w:szCs w:val="20"/>
        </w:rPr>
      </w:pPr>
    </w:p>
    <w:p w:rsidR="0077748D" w:rsidRDefault="0077748D" w:rsidP="00D35B10">
      <w:pPr>
        <w:spacing w:after="0" w:line="360" w:lineRule="auto"/>
        <w:jc w:val="center"/>
        <w:rPr>
          <w:rFonts w:ascii="Times New Roman" w:eastAsiaTheme="minorEastAsia" w:hAnsi="Times New Roman" w:cs="Times New Roman"/>
          <w:b/>
          <w:sz w:val="24"/>
          <w:szCs w:val="20"/>
        </w:rPr>
      </w:pPr>
    </w:p>
    <w:p w:rsidR="0077748D" w:rsidRDefault="0077748D" w:rsidP="00D35B10">
      <w:pPr>
        <w:spacing w:after="0" w:line="360" w:lineRule="auto"/>
        <w:jc w:val="center"/>
        <w:rPr>
          <w:rFonts w:ascii="Times New Roman" w:eastAsiaTheme="minorEastAsia" w:hAnsi="Times New Roman" w:cs="Times New Roman"/>
          <w:b/>
          <w:sz w:val="24"/>
          <w:szCs w:val="20"/>
        </w:rPr>
      </w:pPr>
    </w:p>
    <w:p w:rsidR="0077748D" w:rsidRDefault="0077748D" w:rsidP="00D35B10">
      <w:pPr>
        <w:spacing w:after="0" w:line="360" w:lineRule="auto"/>
        <w:jc w:val="center"/>
        <w:rPr>
          <w:rFonts w:ascii="Times New Roman" w:eastAsiaTheme="minorEastAsia" w:hAnsi="Times New Roman" w:cs="Times New Roman"/>
          <w:b/>
          <w:sz w:val="24"/>
          <w:szCs w:val="20"/>
        </w:rPr>
      </w:pPr>
    </w:p>
    <w:p w:rsidR="00D35B10" w:rsidRPr="00E577AE" w:rsidRDefault="00D35B10" w:rsidP="00D35B10">
      <w:pPr>
        <w:spacing w:after="0" w:line="360" w:lineRule="auto"/>
        <w:jc w:val="center"/>
        <w:rPr>
          <w:rFonts w:ascii="Times New Roman" w:eastAsiaTheme="minorEastAsia" w:hAnsi="Times New Roman" w:cs="Times New Roman"/>
          <w:b/>
          <w:sz w:val="24"/>
          <w:szCs w:val="20"/>
        </w:rPr>
      </w:pPr>
      <w:r w:rsidRPr="00E577AE">
        <w:rPr>
          <w:rFonts w:ascii="Times New Roman" w:eastAsiaTheme="minorEastAsia" w:hAnsi="Times New Roman" w:cs="Times New Roman"/>
          <w:b/>
          <w:sz w:val="24"/>
          <w:szCs w:val="20"/>
        </w:rPr>
        <w:lastRenderedPageBreak/>
        <w:t>Appendix E</w:t>
      </w:r>
    </w:p>
    <w:p w:rsidR="00D35B10" w:rsidRPr="00E577AE" w:rsidRDefault="00D35B10" w:rsidP="00D35B10">
      <w:pPr>
        <w:jc w:val="center"/>
        <w:rPr>
          <w:rFonts w:ascii="Times New Roman" w:hAnsi="Times New Roman" w:cs="Times New Roman"/>
          <w:b/>
          <w:sz w:val="24"/>
          <w:szCs w:val="20"/>
        </w:rPr>
      </w:pPr>
      <w:r>
        <w:rPr>
          <w:rFonts w:ascii="Times New Roman" w:hAnsi="Times New Roman" w:cs="Times New Roman"/>
          <w:b/>
          <w:sz w:val="24"/>
          <w:szCs w:val="20"/>
        </w:rPr>
        <w:t xml:space="preserve">Communities in </w:t>
      </w:r>
      <w:proofErr w:type="spellStart"/>
      <w:r>
        <w:rPr>
          <w:rFonts w:ascii="Times New Roman" w:hAnsi="Times New Roman" w:cs="Times New Roman"/>
          <w:b/>
          <w:sz w:val="24"/>
          <w:szCs w:val="20"/>
        </w:rPr>
        <w:t>Eleme</w:t>
      </w:r>
      <w:proofErr w:type="spellEnd"/>
      <w:r w:rsidRPr="00E577AE">
        <w:rPr>
          <w:rFonts w:ascii="Times New Roman" w:hAnsi="Times New Roman" w:cs="Times New Roman"/>
          <w:b/>
          <w:sz w:val="24"/>
          <w:szCs w:val="20"/>
        </w:rPr>
        <w:t xml:space="preserve"> LGA, Rivers State</w:t>
      </w:r>
    </w:p>
    <w:p w:rsidR="00D35B10" w:rsidRPr="00E577AE" w:rsidRDefault="00D35B10" w:rsidP="00D35B10">
      <w:pPr>
        <w:ind w:firstLine="720"/>
        <w:rPr>
          <w:rFonts w:ascii="Times New Roman" w:hAnsi="Times New Roman" w:cs="Times New Roman"/>
          <w:sz w:val="24"/>
          <w:szCs w:val="20"/>
        </w:rPr>
      </w:pPr>
    </w:p>
    <w:tbl>
      <w:tblPr>
        <w:tblStyle w:val="TableGrid7"/>
        <w:tblW w:w="0" w:type="auto"/>
        <w:tblLook w:val="04A0" w:firstRow="1" w:lastRow="0" w:firstColumn="1" w:lastColumn="0" w:noHBand="0" w:noVBand="1"/>
      </w:tblPr>
      <w:tblGrid>
        <w:gridCol w:w="805"/>
        <w:gridCol w:w="3869"/>
        <w:gridCol w:w="3865"/>
      </w:tblGrid>
      <w:tr w:rsidR="00D35B10" w:rsidRPr="00E577AE" w:rsidTr="003E63CB">
        <w:tc>
          <w:tcPr>
            <w:tcW w:w="805" w:type="dxa"/>
          </w:tcPr>
          <w:p w:rsidR="00D35B10" w:rsidRPr="00E577AE" w:rsidRDefault="00D35B10" w:rsidP="003E63CB">
            <w:pPr>
              <w:rPr>
                <w:rFonts w:ascii="Times New Roman" w:hAnsi="Times New Roman" w:cs="Times New Roman"/>
                <w:sz w:val="24"/>
              </w:rPr>
            </w:pPr>
            <w:r w:rsidRPr="00E577AE">
              <w:rPr>
                <w:rFonts w:ascii="Times New Roman" w:hAnsi="Times New Roman" w:cs="Times New Roman"/>
                <w:sz w:val="24"/>
              </w:rPr>
              <w:t>S/N</w:t>
            </w:r>
          </w:p>
        </w:tc>
        <w:tc>
          <w:tcPr>
            <w:tcW w:w="3869" w:type="dxa"/>
          </w:tcPr>
          <w:p w:rsidR="00D35B10" w:rsidRPr="00E577AE" w:rsidRDefault="00D35B10" w:rsidP="003E63CB">
            <w:pPr>
              <w:jc w:val="center"/>
              <w:rPr>
                <w:rFonts w:ascii="Times New Roman" w:hAnsi="Times New Roman" w:cs="Times New Roman"/>
                <w:b/>
                <w:sz w:val="24"/>
              </w:rPr>
            </w:pPr>
            <w:proofErr w:type="spellStart"/>
            <w:r w:rsidRPr="00E577AE">
              <w:rPr>
                <w:rFonts w:ascii="Times New Roman" w:hAnsi="Times New Roman" w:cs="Times New Roman"/>
                <w:b/>
                <w:sz w:val="24"/>
                <w:szCs w:val="24"/>
              </w:rPr>
              <w:t>Nchia</w:t>
            </w:r>
            <w:proofErr w:type="spellEnd"/>
          </w:p>
        </w:tc>
        <w:tc>
          <w:tcPr>
            <w:tcW w:w="3865" w:type="dxa"/>
          </w:tcPr>
          <w:p w:rsidR="00D35B10" w:rsidRPr="00E577AE" w:rsidRDefault="00D35B10" w:rsidP="003E63CB">
            <w:pPr>
              <w:jc w:val="center"/>
              <w:rPr>
                <w:rFonts w:ascii="Times New Roman" w:hAnsi="Times New Roman" w:cs="Times New Roman"/>
                <w:b/>
                <w:sz w:val="24"/>
              </w:rPr>
            </w:pPr>
            <w:proofErr w:type="spellStart"/>
            <w:r w:rsidRPr="00E577AE">
              <w:rPr>
                <w:rFonts w:ascii="Times New Roman" w:hAnsi="Times New Roman" w:cs="Times New Roman"/>
                <w:b/>
                <w:sz w:val="24"/>
                <w:szCs w:val="24"/>
              </w:rPr>
              <w:t>Odido</w:t>
            </w:r>
            <w:proofErr w:type="spellEnd"/>
          </w:p>
        </w:tc>
      </w:tr>
      <w:tr w:rsidR="00D35B10" w:rsidRPr="00E577AE" w:rsidTr="003E63CB">
        <w:tc>
          <w:tcPr>
            <w:tcW w:w="805" w:type="dxa"/>
          </w:tcPr>
          <w:p w:rsidR="00D35B10" w:rsidRPr="00E577AE" w:rsidRDefault="00D35B10" w:rsidP="003E63CB">
            <w:pPr>
              <w:numPr>
                <w:ilvl w:val="0"/>
                <w:numId w:val="1"/>
              </w:numPr>
              <w:contextualSpacing/>
              <w:rPr>
                <w:rFonts w:ascii="Times New Roman" w:hAnsi="Times New Roman" w:cs="Times New Roman"/>
                <w:sz w:val="24"/>
              </w:rPr>
            </w:pPr>
          </w:p>
        </w:tc>
        <w:tc>
          <w:tcPr>
            <w:tcW w:w="3869" w:type="dxa"/>
          </w:tcPr>
          <w:p w:rsidR="00D35B10" w:rsidRPr="00E577AE" w:rsidRDefault="00D35B10" w:rsidP="003E63CB">
            <w:pPr>
              <w:rPr>
                <w:rFonts w:ascii="Times New Roman" w:hAnsi="Times New Roman" w:cs="Times New Roman"/>
                <w:sz w:val="24"/>
              </w:rPr>
            </w:pPr>
            <w:proofErr w:type="spellStart"/>
            <w:r w:rsidRPr="00E577AE">
              <w:rPr>
                <w:rFonts w:ascii="Times New Roman" w:hAnsi="Times New Roman" w:cs="Times New Roman"/>
                <w:sz w:val="24"/>
              </w:rPr>
              <w:t>Agbonchia</w:t>
            </w:r>
            <w:proofErr w:type="spellEnd"/>
          </w:p>
        </w:tc>
        <w:tc>
          <w:tcPr>
            <w:tcW w:w="3865" w:type="dxa"/>
          </w:tcPr>
          <w:p w:rsidR="00D35B10" w:rsidRPr="00E577AE" w:rsidRDefault="00D35B10" w:rsidP="003E63CB">
            <w:pPr>
              <w:rPr>
                <w:rFonts w:ascii="Times New Roman" w:hAnsi="Times New Roman" w:cs="Times New Roman"/>
                <w:sz w:val="24"/>
              </w:rPr>
            </w:pPr>
            <w:proofErr w:type="spellStart"/>
            <w:r w:rsidRPr="00E577AE">
              <w:rPr>
                <w:rFonts w:ascii="Times New Roman" w:hAnsi="Times New Roman" w:cs="Times New Roman"/>
                <w:sz w:val="24"/>
              </w:rPr>
              <w:t>Ebubu</w:t>
            </w:r>
            <w:proofErr w:type="spellEnd"/>
          </w:p>
        </w:tc>
      </w:tr>
      <w:tr w:rsidR="00D35B10" w:rsidRPr="00E577AE" w:rsidTr="003E63CB">
        <w:tc>
          <w:tcPr>
            <w:tcW w:w="805" w:type="dxa"/>
          </w:tcPr>
          <w:p w:rsidR="00D35B10" w:rsidRPr="00E577AE" w:rsidRDefault="00D35B10" w:rsidP="003E63CB">
            <w:pPr>
              <w:numPr>
                <w:ilvl w:val="0"/>
                <w:numId w:val="1"/>
              </w:numPr>
              <w:contextualSpacing/>
              <w:rPr>
                <w:rFonts w:ascii="Times New Roman" w:hAnsi="Times New Roman" w:cs="Times New Roman"/>
                <w:sz w:val="24"/>
              </w:rPr>
            </w:pPr>
          </w:p>
        </w:tc>
        <w:tc>
          <w:tcPr>
            <w:tcW w:w="3869" w:type="dxa"/>
          </w:tcPr>
          <w:p w:rsidR="00D35B10" w:rsidRPr="00E577AE" w:rsidRDefault="00D35B10" w:rsidP="003E63CB">
            <w:pPr>
              <w:rPr>
                <w:rFonts w:ascii="Times New Roman" w:hAnsi="Times New Roman" w:cs="Times New Roman"/>
                <w:sz w:val="24"/>
              </w:rPr>
            </w:pPr>
            <w:proofErr w:type="spellStart"/>
            <w:r w:rsidRPr="00E577AE">
              <w:rPr>
                <w:rFonts w:ascii="Times New Roman" w:hAnsi="Times New Roman" w:cs="Times New Roman"/>
                <w:sz w:val="24"/>
              </w:rPr>
              <w:t>Akpajo</w:t>
            </w:r>
            <w:proofErr w:type="spellEnd"/>
          </w:p>
        </w:tc>
        <w:tc>
          <w:tcPr>
            <w:tcW w:w="3865" w:type="dxa"/>
          </w:tcPr>
          <w:p w:rsidR="00D35B10" w:rsidRPr="00E577AE" w:rsidRDefault="00D35B10" w:rsidP="003E63CB">
            <w:pPr>
              <w:rPr>
                <w:rFonts w:ascii="Times New Roman" w:hAnsi="Times New Roman" w:cs="Times New Roman"/>
                <w:sz w:val="24"/>
              </w:rPr>
            </w:pPr>
            <w:proofErr w:type="spellStart"/>
            <w:r w:rsidRPr="00E577AE">
              <w:rPr>
                <w:rFonts w:ascii="Times New Roman" w:hAnsi="Times New Roman" w:cs="Times New Roman"/>
                <w:sz w:val="24"/>
              </w:rPr>
              <w:t>Ekporo</w:t>
            </w:r>
            <w:proofErr w:type="spellEnd"/>
          </w:p>
        </w:tc>
      </w:tr>
      <w:tr w:rsidR="00D35B10" w:rsidRPr="00E577AE" w:rsidTr="003E63CB">
        <w:tc>
          <w:tcPr>
            <w:tcW w:w="805" w:type="dxa"/>
          </w:tcPr>
          <w:p w:rsidR="00D35B10" w:rsidRPr="00E577AE" w:rsidRDefault="00D35B10" w:rsidP="003E63CB">
            <w:pPr>
              <w:numPr>
                <w:ilvl w:val="0"/>
                <w:numId w:val="1"/>
              </w:numPr>
              <w:contextualSpacing/>
              <w:rPr>
                <w:rFonts w:ascii="Times New Roman" w:hAnsi="Times New Roman" w:cs="Times New Roman"/>
                <w:sz w:val="24"/>
              </w:rPr>
            </w:pPr>
          </w:p>
        </w:tc>
        <w:tc>
          <w:tcPr>
            <w:tcW w:w="3869" w:type="dxa"/>
          </w:tcPr>
          <w:p w:rsidR="00D35B10" w:rsidRPr="00E577AE" w:rsidRDefault="00D35B10" w:rsidP="003E63CB">
            <w:pPr>
              <w:rPr>
                <w:rFonts w:ascii="Times New Roman" w:hAnsi="Times New Roman" w:cs="Times New Roman"/>
                <w:sz w:val="24"/>
              </w:rPr>
            </w:pPr>
            <w:proofErr w:type="spellStart"/>
            <w:r w:rsidRPr="00E577AE">
              <w:rPr>
                <w:rFonts w:ascii="Times New Roman" w:hAnsi="Times New Roman" w:cs="Times New Roman"/>
                <w:sz w:val="24"/>
              </w:rPr>
              <w:t>Alesa</w:t>
            </w:r>
            <w:proofErr w:type="spellEnd"/>
          </w:p>
        </w:tc>
        <w:tc>
          <w:tcPr>
            <w:tcW w:w="3865" w:type="dxa"/>
          </w:tcPr>
          <w:p w:rsidR="00D35B10" w:rsidRPr="00E577AE" w:rsidRDefault="00D35B10" w:rsidP="003E63CB">
            <w:pPr>
              <w:rPr>
                <w:rFonts w:ascii="Times New Roman" w:hAnsi="Times New Roman" w:cs="Times New Roman"/>
                <w:sz w:val="24"/>
              </w:rPr>
            </w:pPr>
            <w:proofErr w:type="spellStart"/>
            <w:r w:rsidRPr="00E577AE">
              <w:rPr>
                <w:rFonts w:ascii="Times New Roman" w:hAnsi="Times New Roman" w:cs="Times New Roman"/>
                <w:sz w:val="24"/>
              </w:rPr>
              <w:t>Eteo</w:t>
            </w:r>
            <w:proofErr w:type="spellEnd"/>
          </w:p>
        </w:tc>
      </w:tr>
      <w:tr w:rsidR="00D35B10" w:rsidRPr="00E577AE" w:rsidTr="003E63CB">
        <w:tc>
          <w:tcPr>
            <w:tcW w:w="805" w:type="dxa"/>
          </w:tcPr>
          <w:p w:rsidR="00D35B10" w:rsidRPr="00E577AE" w:rsidRDefault="00D35B10" w:rsidP="003E63CB">
            <w:pPr>
              <w:numPr>
                <w:ilvl w:val="0"/>
                <w:numId w:val="1"/>
              </w:numPr>
              <w:contextualSpacing/>
              <w:rPr>
                <w:rFonts w:ascii="Times New Roman" w:hAnsi="Times New Roman" w:cs="Times New Roman"/>
                <w:sz w:val="24"/>
              </w:rPr>
            </w:pPr>
          </w:p>
        </w:tc>
        <w:tc>
          <w:tcPr>
            <w:tcW w:w="3869" w:type="dxa"/>
          </w:tcPr>
          <w:p w:rsidR="00D35B10" w:rsidRPr="00E577AE" w:rsidRDefault="00D35B10" w:rsidP="003E63CB">
            <w:pPr>
              <w:rPr>
                <w:rFonts w:ascii="Times New Roman" w:hAnsi="Times New Roman" w:cs="Times New Roman"/>
                <w:sz w:val="24"/>
              </w:rPr>
            </w:pPr>
            <w:proofErr w:type="spellStart"/>
            <w:r w:rsidRPr="00E577AE">
              <w:rPr>
                <w:rFonts w:ascii="Times New Roman" w:hAnsi="Times New Roman" w:cs="Times New Roman"/>
                <w:sz w:val="24"/>
              </w:rPr>
              <w:t>Aleto</w:t>
            </w:r>
            <w:proofErr w:type="spellEnd"/>
          </w:p>
        </w:tc>
        <w:tc>
          <w:tcPr>
            <w:tcW w:w="3865" w:type="dxa"/>
          </w:tcPr>
          <w:p w:rsidR="00D35B10" w:rsidRPr="00E577AE" w:rsidRDefault="00D35B10" w:rsidP="003E63CB">
            <w:pPr>
              <w:rPr>
                <w:rFonts w:ascii="Times New Roman" w:hAnsi="Times New Roman" w:cs="Times New Roman"/>
                <w:sz w:val="24"/>
              </w:rPr>
            </w:pPr>
            <w:proofErr w:type="spellStart"/>
            <w:r w:rsidRPr="00E577AE">
              <w:rPr>
                <w:rFonts w:ascii="Times New Roman" w:hAnsi="Times New Roman" w:cs="Times New Roman"/>
                <w:sz w:val="24"/>
              </w:rPr>
              <w:t>Onne</w:t>
            </w:r>
            <w:proofErr w:type="spellEnd"/>
          </w:p>
        </w:tc>
      </w:tr>
      <w:tr w:rsidR="00D35B10" w:rsidRPr="00E577AE" w:rsidTr="003E63CB">
        <w:tc>
          <w:tcPr>
            <w:tcW w:w="805" w:type="dxa"/>
          </w:tcPr>
          <w:p w:rsidR="00D35B10" w:rsidRPr="00E577AE" w:rsidRDefault="00D35B10" w:rsidP="003E63CB">
            <w:pPr>
              <w:numPr>
                <w:ilvl w:val="0"/>
                <w:numId w:val="1"/>
              </w:numPr>
              <w:contextualSpacing/>
              <w:rPr>
                <w:rFonts w:ascii="Times New Roman" w:hAnsi="Times New Roman" w:cs="Times New Roman"/>
                <w:sz w:val="24"/>
              </w:rPr>
            </w:pPr>
          </w:p>
        </w:tc>
        <w:tc>
          <w:tcPr>
            <w:tcW w:w="3869" w:type="dxa"/>
          </w:tcPr>
          <w:p w:rsidR="00D35B10" w:rsidRPr="00E577AE" w:rsidRDefault="00D35B10" w:rsidP="003E63CB">
            <w:pPr>
              <w:rPr>
                <w:rFonts w:ascii="Times New Roman" w:hAnsi="Times New Roman" w:cs="Times New Roman"/>
                <w:sz w:val="24"/>
              </w:rPr>
            </w:pPr>
            <w:proofErr w:type="spellStart"/>
            <w:r w:rsidRPr="00E577AE">
              <w:rPr>
                <w:rFonts w:ascii="Times New Roman" w:hAnsi="Times New Roman" w:cs="Times New Roman"/>
                <w:sz w:val="24"/>
              </w:rPr>
              <w:t>Alode</w:t>
            </w:r>
            <w:proofErr w:type="spellEnd"/>
          </w:p>
        </w:tc>
        <w:tc>
          <w:tcPr>
            <w:tcW w:w="3865" w:type="dxa"/>
          </w:tcPr>
          <w:p w:rsidR="00D35B10" w:rsidRPr="00E577AE" w:rsidRDefault="00D35B10" w:rsidP="003E63CB">
            <w:pPr>
              <w:rPr>
                <w:rFonts w:ascii="Times New Roman" w:hAnsi="Times New Roman" w:cs="Times New Roman"/>
                <w:sz w:val="24"/>
              </w:rPr>
            </w:pPr>
          </w:p>
        </w:tc>
      </w:tr>
      <w:tr w:rsidR="00D35B10" w:rsidRPr="00E577AE" w:rsidTr="003E63CB">
        <w:tc>
          <w:tcPr>
            <w:tcW w:w="805" w:type="dxa"/>
          </w:tcPr>
          <w:p w:rsidR="00D35B10" w:rsidRPr="00E577AE" w:rsidRDefault="00D35B10" w:rsidP="003E63CB">
            <w:pPr>
              <w:numPr>
                <w:ilvl w:val="0"/>
                <w:numId w:val="1"/>
              </w:numPr>
              <w:contextualSpacing/>
              <w:rPr>
                <w:rFonts w:ascii="Times New Roman" w:hAnsi="Times New Roman" w:cs="Times New Roman"/>
                <w:sz w:val="24"/>
              </w:rPr>
            </w:pPr>
          </w:p>
        </w:tc>
        <w:tc>
          <w:tcPr>
            <w:tcW w:w="3869" w:type="dxa"/>
          </w:tcPr>
          <w:p w:rsidR="00D35B10" w:rsidRPr="00E577AE" w:rsidRDefault="00D35B10" w:rsidP="003E63CB">
            <w:pPr>
              <w:rPr>
                <w:rFonts w:ascii="Times New Roman" w:hAnsi="Times New Roman" w:cs="Times New Roman"/>
                <w:sz w:val="24"/>
              </w:rPr>
            </w:pPr>
            <w:proofErr w:type="spellStart"/>
            <w:r w:rsidRPr="00E577AE">
              <w:rPr>
                <w:rFonts w:ascii="Times New Roman" w:hAnsi="Times New Roman" w:cs="Times New Roman"/>
                <w:sz w:val="24"/>
              </w:rPr>
              <w:t>Ogale</w:t>
            </w:r>
            <w:proofErr w:type="spellEnd"/>
          </w:p>
        </w:tc>
        <w:tc>
          <w:tcPr>
            <w:tcW w:w="3865" w:type="dxa"/>
          </w:tcPr>
          <w:p w:rsidR="00D35B10" w:rsidRPr="00E577AE" w:rsidRDefault="00D35B10" w:rsidP="003E63CB">
            <w:pPr>
              <w:rPr>
                <w:rFonts w:ascii="Times New Roman" w:hAnsi="Times New Roman" w:cs="Times New Roman"/>
                <w:sz w:val="24"/>
              </w:rPr>
            </w:pPr>
          </w:p>
        </w:tc>
      </w:tr>
    </w:tbl>
    <w:p w:rsidR="00D35B10" w:rsidRPr="00E577AE" w:rsidRDefault="00D35B10" w:rsidP="00D35B10">
      <w:pPr>
        <w:ind w:firstLine="720"/>
        <w:rPr>
          <w:rFonts w:ascii="Times New Roman" w:hAnsi="Times New Roman" w:cs="Times New Roman"/>
          <w:sz w:val="24"/>
          <w:szCs w:val="20"/>
        </w:rPr>
      </w:pPr>
    </w:p>
    <w:p w:rsidR="00322E4A" w:rsidRDefault="00322E4A"/>
    <w:p w:rsidR="00D35B10" w:rsidRDefault="00D35B10"/>
    <w:p w:rsidR="00D35B10" w:rsidRDefault="00D35B10"/>
    <w:p w:rsidR="00D35B10" w:rsidRDefault="00D35B10"/>
    <w:p w:rsidR="00D35B10" w:rsidRDefault="00D35B10"/>
    <w:p w:rsidR="00D35B10" w:rsidRDefault="00D35B10"/>
    <w:p w:rsidR="00D35B10" w:rsidRDefault="00D35B10"/>
    <w:p w:rsidR="00D35B10" w:rsidRDefault="00D35B10"/>
    <w:p w:rsidR="00D35B10" w:rsidRDefault="00D35B10"/>
    <w:p w:rsidR="00D35B10" w:rsidRDefault="00D35B10"/>
    <w:p w:rsidR="00D35B10" w:rsidRDefault="00D35B10"/>
    <w:p w:rsidR="00D35B10" w:rsidRDefault="00D35B10"/>
    <w:p w:rsidR="00D35B10" w:rsidRDefault="00D35B10"/>
    <w:p w:rsidR="00D35B10" w:rsidRDefault="00D35B10"/>
    <w:p w:rsidR="00D35B10" w:rsidRPr="00D35B10" w:rsidRDefault="00D35B10" w:rsidP="00D35B10">
      <w:pPr>
        <w:spacing w:line="360" w:lineRule="auto"/>
        <w:jc w:val="center"/>
        <w:rPr>
          <w:rFonts w:ascii="Times New Roman" w:eastAsia="Calibri" w:hAnsi="Times New Roman" w:cs="Times New Roman"/>
          <w:b/>
          <w:sz w:val="24"/>
          <w:szCs w:val="24"/>
          <w:lang w:val="en-GB"/>
        </w:rPr>
      </w:pPr>
      <w:r w:rsidRPr="00D35B10">
        <w:rPr>
          <w:rFonts w:ascii="Times New Roman" w:eastAsia="Calibri" w:hAnsi="Times New Roman" w:cs="Times New Roman"/>
          <w:b/>
          <w:sz w:val="24"/>
          <w:szCs w:val="24"/>
          <w:lang w:val="en-GB"/>
        </w:rPr>
        <w:lastRenderedPageBreak/>
        <w:t>Appendix H</w:t>
      </w:r>
    </w:p>
    <w:p w:rsidR="00D35B10" w:rsidRPr="00D35B10" w:rsidRDefault="00D35B10" w:rsidP="00D35B10">
      <w:pPr>
        <w:spacing w:line="360" w:lineRule="auto"/>
        <w:jc w:val="center"/>
        <w:rPr>
          <w:rFonts w:ascii="Times New Roman" w:eastAsia="Calibri" w:hAnsi="Times New Roman" w:cs="Times New Roman"/>
          <w:b/>
          <w:sz w:val="24"/>
          <w:szCs w:val="24"/>
          <w:lang w:val="en-GB"/>
        </w:rPr>
      </w:pPr>
      <w:r w:rsidRPr="00D35B10">
        <w:rPr>
          <w:rFonts w:ascii="Times New Roman" w:eastAsia="Calibri" w:hAnsi="Times New Roman" w:cs="Times New Roman"/>
          <w:b/>
          <w:sz w:val="24"/>
          <w:szCs w:val="24"/>
          <w:lang w:val="en-GB"/>
        </w:rPr>
        <w:t>Reliability Test</w:t>
      </w:r>
    </w:p>
    <w:p w:rsidR="00D35B10" w:rsidRPr="00D35B10" w:rsidRDefault="00D35B10" w:rsidP="00D35B10">
      <w:pPr>
        <w:spacing w:line="360" w:lineRule="auto"/>
        <w:rPr>
          <w:rFonts w:ascii="Times New Roman" w:eastAsia="Calibri" w:hAnsi="Times New Roman" w:cs="Times New Roman"/>
          <w:sz w:val="24"/>
          <w:szCs w:val="24"/>
          <w:lang w:val="en-GB"/>
        </w:rPr>
      </w:pPr>
      <w:r w:rsidRPr="00D35B10">
        <w:rPr>
          <w:rFonts w:ascii="Times New Roman" w:eastAsia="Calibri" w:hAnsi="Times New Roman" w:cs="Times New Roman"/>
          <w:sz w:val="24"/>
          <w:szCs w:val="24"/>
          <w:lang w:val="en-GB"/>
        </w:rPr>
        <w:t xml:space="preserve">Knowledge and Management Practices of Childhood </w:t>
      </w:r>
      <w:proofErr w:type="spellStart"/>
      <w:r w:rsidRPr="00D35B10">
        <w:rPr>
          <w:rFonts w:ascii="Times New Roman" w:eastAsia="Calibri" w:hAnsi="Times New Roman" w:cs="Times New Roman"/>
          <w:sz w:val="24"/>
          <w:szCs w:val="24"/>
          <w:lang w:val="en-GB"/>
        </w:rPr>
        <w:t>Diarrhea</w:t>
      </w:r>
      <w:proofErr w:type="spellEnd"/>
      <w:r w:rsidRPr="00D35B10">
        <w:rPr>
          <w:rFonts w:ascii="Times New Roman" w:eastAsia="Calibri" w:hAnsi="Times New Roman" w:cs="Times New Roman"/>
          <w:sz w:val="24"/>
          <w:szCs w:val="24"/>
          <w:lang w:val="en-GB"/>
        </w:rPr>
        <w:t xml:space="preserve"> among Women of Child Bearing Age Attending Primary Health Care Centre In </w:t>
      </w:r>
      <w:proofErr w:type="spellStart"/>
      <w:r w:rsidRPr="00D35B10">
        <w:rPr>
          <w:rFonts w:ascii="Times New Roman" w:eastAsia="Calibri" w:hAnsi="Times New Roman" w:cs="Times New Roman"/>
          <w:sz w:val="24"/>
          <w:szCs w:val="24"/>
          <w:lang w:val="en-GB"/>
        </w:rPr>
        <w:t>Eleme</w:t>
      </w:r>
      <w:proofErr w:type="spellEnd"/>
      <w:r w:rsidRPr="00D35B10">
        <w:rPr>
          <w:rFonts w:ascii="Times New Roman" w:eastAsia="Calibri" w:hAnsi="Times New Roman" w:cs="Times New Roman"/>
          <w:sz w:val="24"/>
          <w:szCs w:val="24"/>
          <w:lang w:val="en-GB"/>
        </w:rPr>
        <w:t xml:space="preserve"> Local Government Area of Rivers State.</w:t>
      </w:r>
    </w:p>
    <w:p w:rsidR="00D35B10" w:rsidRPr="00D35B10" w:rsidRDefault="00D35B10" w:rsidP="00D35B10">
      <w:pPr>
        <w:autoSpaceDE w:val="0"/>
        <w:autoSpaceDN w:val="0"/>
        <w:adjustRightInd w:val="0"/>
        <w:spacing w:after="0" w:line="240" w:lineRule="auto"/>
        <w:rPr>
          <w:rFonts w:ascii="Times New Roman" w:eastAsia="Calibri" w:hAnsi="Times New Roman" w:cs="Times New Roman"/>
          <w:sz w:val="24"/>
          <w:szCs w:val="24"/>
        </w:rPr>
      </w:pPr>
    </w:p>
    <w:tbl>
      <w:tblPr>
        <w:tblW w:w="4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6"/>
        <w:gridCol w:w="1275"/>
        <w:gridCol w:w="1137"/>
        <w:gridCol w:w="1137"/>
      </w:tblGrid>
      <w:tr w:rsidR="00D35B10" w:rsidRPr="00D35B10" w:rsidTr="003E63CB">
        <w:trPr>
          <w:cantSplit/>
        </w:trPr>
        <w:tc>
          <w:tcPr>
            <w:tcW w:w="4493" w:type="dxa"/>
            <w:gridSpan w:val="4"/>
            <w:tcBorders>
              <w:top w:val="nil"/>
              <w:left w:val="nil"/>
              <w:bottom w:val="nil"/>
              <w:right w:val="nil"/>
            </w:tcBorders>
            <w:shd w:val="clear" w:color="auto" w:fill="FFFFFF"/>
          </w:tcPr>
          <w:p w:rsidR="00D35B10" w:rsidRPr="00D35B10" w:rsidRDefault="00D35B10" w:rsidP="00D35B10">
            <w:pPr>
              <w:autoSpaceDE w:val="0"/>
              <w:autoSpaceDN w:val="0"/>
              <w:adjustRightInd w:val="0"/>
              <w:spacing w:after="0" w:line="320" w:lineRule="atLeast"/>
              <w:ind w:left="60" w:right="60"/>
              <w:jc w:val="center"/>
              <w:rPr>
                <w:rFonts w:ascii="Times New Roman" w:eastAsia="Calibri" w:hAnsi="Times New Roman" w:cs="Times New Roman"/>
                <w:color w:val="000000"/>
                <w:sz w:val="18"/>
                <w:szCs w:val="18"/>
              </w:rPr>
            </w:pPr>
            <w:r w:rsidRPr="00D35B10">
              <w:rPr>
                <w:rFonts w:ascii="Times New Roman" w:eastAsia="Calibri" w:hAnsi="Times New Roman" w:cs="Times New Roman"/>
                <w:b/>
                <w:bCs/>
                <w:color w:val="000000"/>
                <w:sz w:val="18"/>
                <w:szCs w:val="18"/>
              </w:rPr>
              <w:t>Case Processing Summary</w:t>
            </w:r>
          </w:p>
        </w:tc>
      </w:tr>
      <w:tr w:rsidR="00D35B10" w:rsidRPr="00D35B10" w:rsidTr="003E63CB">
        <w:trPr>
          <w:cantSplit/>
        </w:trPr>
        <w:tc>
          <w:tcPr>
            <w:tcW w:w="2221" w:type="dxa"/>
            <w:gridSpan w:val="2"/>
            <w:tcBorders>
              <w:top w:val="single" w:sz="16" w:space="0" w:color="000000"/>
              <w:left w:val="single" w:sz="16" w:space="0" w:color="000000"/>
              <w:bottom w:val="single" w:sz="16" w:space="0" w:color="000000"/>
              <w:right w:val="nil"/>
            </w:tcBorders>
            <w:shd w:val="clear" w:color="auto" w:fill="FFFFFF"/>
          </w:tcPr>
          <w:p w:rsidR="00D35B10" w:rsidRPr="00D35B10" w:rsidRDefault="00D35B10" w:rsidP="00D35B10">
            <w:pPr>
              <w:autoSpaceDE w:val="0"/>
              <w:autoSpaceDN w:val="0"/>
              <w:adjustRightInd w:val="0"/>
              <w:spacing w:after="0" w:line="320" w:lineRule="atLeast"/>
              <w:ind w:left="60" w:right="60"/>
              <w:rPr>
                <w:rFonts w:ascii="Times New Roman" w:eastAsia="Calibri" w:hAnsi="Times New Roman" w:cs="Times New Roman"/>
                <w:color w:val="000000"/>
                <w:sz w:val="18"/>
                <w:szCs w:val="18"/>
              </w:rPr>
            </w:pPr>
          </w:p>
        </w:tc>
        <w:tc>
          <w:tcPr>
            <w:tcW w:w="1136" w:type="dxa"/>
            <w:tcBorders>
              <w:top w:val="single" w:sz="16" w:space="0" w:color="000000"/>
              <w:left w:val="single" w:sz="16" w:space="0" w:color="000000"/>
              <w:bottom w:val="single" w:sz="16" w:space="0" w:color="000000"/>
            </w:tcBorders>
            <w:shd w:val="clear" w:color="auto" w:fill="FFFFFF"/>
          </w:tcPr>
          <w:p w:rsidR="00D35B10" w:rsidRPr="00D35B10" w:rsidRDefault="00D35B10" w:rsidP="00D35B10">
            <w:pPr>
              <w:autoSpaceDE w:val="0"/>
              <w:autoSpaceDN w:val="0"/>
              <w:adjustRightInd w:val="0"/>
              <w:spacing w:after="0" w:line="320" w:lineRule="atLeast"/>
              <w:ind w:left="60" w:right="60"/>
              <w:jc w:val="center"/>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N</w:t>
            </w:r>
          </w:p>
        </w:tc>
        <w:tc>
          <w:tcPr>
            <w:tcW w:w="1136" w:type="dxa"/>
            <w:tcBorders>
              <w:top w:val="single" w:sz="16" w:space="0" w:color="000000"/>
              <w:bottom w:val="single" w:sz="16" w:space="0" w:color="000000"/>
              <w:right w:val="single" w:sz="16" w:space="0" w:color="000000"/>
            </w:tcBorders>
            <w:shd w:val="clear" w:color="auto" w:fill="FFFFFF"/>
          </w:tcPr>
          <w:p w:rsidR="00D35B10" w:rsidRPr="00D35B10" w:rsidRDefault="00D35B10" w:rsidP="00D35B10">
            <w:pPr>
              <w:autoSpaceDE w:val="0"/>
              <w:autoSpaceDN w:val="0"/>
              <w:adjustRightInd w:val="0"/>
              <w:spacing w:after="0" w:line="320" w:lineRule="atLeast"/>
              <w:ind w:left="60" w:right="60"/>
              <w:jc w:val="center"/>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w:t>
            </w:r>
          </w:p>
        </w:tc>
      </w:tr>
      <w:tr w:rsidR="00D35B10" w:rsidRPr="00D35B10" w:rsidTr="003E63CB">
        <w:trPr>
          <w:cantSplit/>
        </w:trPr>
        <w:tc>
          <w:tcPr>
            <w:tcW w:w="947" w:type="dxa"/>
            <w:vMerge w:val="restart"/>
            <w:tcBorders>
              <w:top w:val="single" w:sz="16" w:space="0" w:color="000000"/>
              <w:left w:val="single" w:sz="16" w:space="0" w:color="000000"/>
              <w:bottom w:val="single" w:sz="16" w:space="0" w:color="000000"/>
              <w:right w:val="nil"/>
            </w:tcBorders>
            <w:shd w:val="clear" w:color="auto" w:fill="FFFFFF"/>
            <w:vAlign w:val="center"/>
          </w:tcPr>
          <w:p w:rsidR="00D35B10" w:rsidRPr="00D35B10" w:rsidRDefault="00D35B10" w:rsidP="00D35B10">
            <w:pPr>
              <w:autoSpaceDE w:val="0"/>
              <w:autoSpaceDN w:val="0"/>
              <w:adjustRightInd w:val="0"/>
              <w:spacing w:after="0" w:line="320" w:lineRule="atLeast"/>
              <w:ind w:left="60" w:right="60"/>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Cases</w:t>
            </w:r>
          </w:p>
        </w:tc>
        <w:tc>
          <w:tcPr>
            <w:tcW w:w="1274" w:type="dxa"/>
            <w:tcBorders>
              <w:top w:val="single" w:sz="16" w:space="0" w:color="000000"/>
              <w:left w:val="nil"/>
              <w:bottom w:val="nil"/>
              <w:right w:val="single" w:sz="16" w:space="0" w:color="000000"/>
            </w:tcBorders>
            <w:shd w:val="clear" w:color="auto" w:fill="FFFFFF"/>
            <w:vAlign w:val="center"/>
          </w:tcPr>
          <w:p w:rsidR="00D35B10" w:rsidRPr="00D35B10" w:rsidRDefault="00D35B10" w:rsidP="00D35B10">
            <w:pPr>
              <w:autoSpaceDE w:val="0"/>
              <w:autoSpaceDN w:val="0"/>
              <w:adjustRightInd w:val="0"/>
              <w:spacing w:after="0" w:line="320" w:lineRule="atLeast"/>
              <w:ind w:left="60" w:right="60"/>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Valid</w:t>
            </w:r>
          </w:p>
        </w:tc>
        <w:tc>
          <w:tcPr>
            <w:tcW w:w="1136" w:type="dxa"/>
            <w:tcBorders>
              <w:top w:val="single" w:sz="16" w:space="0" w:color="000000"/>
              <w:left w:val="single" w:sz="16" w:space="0" w:color="000000"/>
              <w:bottom w:val="nil"/>
            </w:tcBorders>
            <w:shd w:val="clear" w:color="auto" w:fill="FFFFFF"/>
            <w:vAlign w:val="center"/>
          </w:tcPr>
          <w:p w:rsidR="00D35B10" w:rsidRPr="00D35B10" w:rsidRDefault="00D35B10" w:rsidP="00D35B10">
            <w:pPr>
              <w:autoSpaceDE w:val="0"/>
              <w:autoSpaceDN w:val="0"/>
              <w:adjustRightInd w:val="0"/>
              <w:spacing w:after="0" w:line="320" w:lineRule="atLeast"/>
              <w:ind w:left="60" w:right="60"/>
              <w:jc w:val="right"/>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20</w:t>
            </w:r>
          </w:p>
        </w:tc>
        <w:tc>
          <w:tcPr>
            <w:tcW w:w="1136" w:type="dxa"/>
            <w:tcBorders>
              <w:top w:val="single" w:sz="16" w:space="0" w:color="000000"/>
              <w:bottom w:val="nil"/>
              <w:right w:val="single" w:sz="16" w:space="0" w:color="000000"/>
            </w:tcBorders>
            <w:shd w:val="clear" w:color="auto" w:fill="FFFFFF"/>
            <w:vAlign w:val="center"/>
          </w:tcPr>
          <w:p w:rsidR="00D35B10" w:rsidRPr="00D35B10" w:rsidRDefault="00D35B10" w:rsidP="00D35B10">
            <w:pPr>
              <w:autoSpaceDE w:val="0"/>
              <w:autoSpaceDN w:val="0"/>
              <w:adjustRightInd w:val="0"/>
              <w:spacing w:after="0" w:line="320" w:lineRule="atLeast"/>
              <w:ind w:left="60" w:right="60"/>
              <w:jc w:val="right"/>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100.0</w:t>
            </w:r>
          </w:p>
        </w:tc>
      </w:tr>
      <w:tr w:rsidR="00D35B10" w:rsidRPr="00D35B10" w:rsidTr="003E63CB">
        <w:trPr>
          <w:cantSplit/>
        </w:trPr>
        <w:tc>
          <w:tcPr>
            <w:tcW w:w="947" w:type="dxa"/>
            <w:vMerge/>
            <w:tcBorders>
              <w:top w:val="single" w:sz="16" w:space="0" w:color="000000"/>
              <w:left w:val="single" w:sz="16" w:space="0" w:color="000000"/>
              <w:bottom w:val="single" w:sz="16" w:space="0" w:color="000000"/>
              <w:right w:val="nil"/>
            </w:tcBorders>
            <w:shd w:val="clear" w:color="auto" w:fill="FFFFFF"/>
            <w:vAlign w:val="center"/>
          </w:tcPr>
          <w:p w:rsidR="00D35B10" w:rsidRPr="00D35B10" w:rsidRDefault="00D35B10" w:rsidP="00D35B10">
            <w:pPr>
              <w:autoSpaceDE w:val="0"/>
              <w:autoSpaceDN w:val="0"/>
              <w:adjustRightInd w:val="0"/>
              <w:spacing w:after="0" w:line="240" w:lineRule="auto"/>
              <w:rPr>
                <w:rFonts w:ascii="Times New Roman" w:eastAsia="Calibri" w:hAnsi="Times New Roman" w:cs="Times New Roman"/>
                <w:color w:val="000000"/>
                <w:sz w:val="18"/>
                <w:szCs w:val="18"/>
              </w:rPr>
            </w:pPr>
          </w:p>
        </w:tc>
        <w:tc>
          <w:tcPr>
            <w:tcW w:w="1274" w:type="dxa"/>
            <w:tcBorders>
              <w:top w:val="nil"/>
              <w:left w:val="nil"/>
              <w:bottom w:val="nil"/>
              <w:right w:val="single" w:sz="16" w:space="0" w:color="000000"/>
            </w:tcBorders>
            <w:shd w:val="clear" w:color="auto" w:fill="FFFFFF"/>
            <w:vAlign w:val="center"/>
          </w:tcPr>
          <w:p w:rsidR="00D35B10" w:rsidRPr="00D35B10" w:rsidRDefault="00D35B10" w:rsidP="00D35B10">
            <w:pPr>
              <w:autoSpaceDE w:val="0"/>
              <w:autoSpaceDN w:val="0"/>
              <w:adjustRightInd w:val="0"/>
              <w:spacing w:after="0" w:line="320" w:lineRule="atLeast"/>
              <w:ind w:left="60" w:right="60"/>
              <w:rPr>
                <w:rFonts w:ascii="Times New Roman" w:eastAsia="Calibri" w:hAnsi="Times New Roman" w:cs="Times New Roman"/>
                <w:color w:val="000000"/>
                <w:sz w:val="18"/>
                <w:szCs w:val="18"/>
              </w:rPr>
            </w:pPr>
            <w:proofErr w:type="spellStart"/>
            <w:r w:rsidRPr="00D35B10">
              <w:rPr>
                <w:rFonts w:ascii="Times New Roman" w:eastAsia="Calibri" w:hAnsi="Times New Roman" w:cs="Times New Roman"/>
                <w:color w:val="000000"/>
                <w:sz w:val="18"/>
                <w:szCs w:val="18"/>
              </w:rPr>
              <w:t>Excluded</w:t>
            </w:r>
            <w:r w:rsidRPr="00D35B10">
              <w:rPr>
                <w:rFonts w:ascii="Times New Roman" w:eastAsia="Calibri" w:hAnsi="Times New Roman" w:cs="Times New Roman"/>
                <w:color w:val="000000"/>
                <w:sz w:val="18"/>
                <w:szCs w:val="18"/>
                <w:vertAlign w:val="superscript"/>
              </w:rPr>
              <w:t>a</w:t>
            </w:r>
            <w:proofErr w:type="spellEnd"/>
          </w:p>
        </w:tc>
        <w:tc>
          <w:tcPr>
            <w:tcW w:w="1136" w:type="dxa"/>
            <w:tcBorders>
              <w:top w:val="nil"/>
              <w:left w:val="single" w:sz="16" w:space="0" w:color="000000"/>
              <w:bottom w:val="nil"/>
            </w:tcBorders>
            <w:shd w:val="clear" w:color="auto" w:fill="FFFFFF"/>
            <w:vAlign w:val="center"/>
          </w:tcPr>
          <w:p w:rsidR="00D35B10" w:rsidRPr="00D35B10" w:rsidRDefault="00D35B10" w:rsidP="00D35B10">
            <w:pPr>
              <w:autoSpaceDE w:val="0"/>
              <w:autoSpaceDN w:val="0"/>
              <w:adjustRightInd w:val="0"/>
              <w:spacing w:after="0" w:line="320" w:lineRule="atLeast"/>
              <w:ind w:left="60" w:right="60"/>
              <w:jc w:val="right"/>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0</w:t>
            </w:r>
          </w:p>
        </w:tc>
        <w:tc>
          <w:tcPr>
            <w:tcW w:w="1136" w:type="dxa"/>
            <w:tcBorders>
              <w:top w:val="nil"/>
              <w:bottom w:val="nil"/>
              <w:right w:val="single" w:sz="16" w:space="0" w:color="000000"/>
            </w:tcBorders>
            <w:shd w:val="clear" w:color="auto" w:fill="FFFFFF"/>
            <w:vAlign w:val="center"/>
          </w:tcPr>
          <w:p w:rsidR="00D35B10" w:rsidRPr="00D35B10" w:rsidRDefault="00D35B10" w:rsidP="00D35B10">
            <w:pPr>
              <w:autoSpaceDE w:val="0"/>
              <w:autoSpaceDN w:val="0"/>
              <w:adjustRightInd w:val="0"/>
              <w:spacing w:after="0" w:line="320" w:lineRule="atLeast"/>
              <w:ind w:left="60" w:right="60"/>
              <w:jc w:val="right"/>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.0</w:t>
            </w:r>
          </w:p>
        </w:tc>
      </w:tr>
      <w:tr w:rsidR="00D35B10" w:rsidRPr="00D35B10" w:rsidTr="003E63CB">
        <w:trPr>
          <w:cantSplit/>
        </w:trPr>
        <w:tc>
          <w:tcPr>
            <w:tcW w:w="947" w:type="dxa"/>
            <w:vMerge/>
            <w:tcBorders>
              <w:top w:val="single" w:sz="16" w:space="0" w:color="000000"/>
              <w:left w:val="single" w:sz="16" w:space="0" w:color="000000"/>
              <w:bottom w:val="single" w:sz="16" w:space="0" w:color="000000"/>
              <w:right w:val="nil"/>
            </w:tcBorders>
            <w:shd w:val="clear" w:color="auto" w:fill="FFFFFF"/>
            <w:vAlign w:val="center"/>
          </w:tcPr>
          <w:p w:rsidR="00D35B10" w:rsidRPr="00D35B10" w:rsidRDefault="00D35B10" w:rsidP="00D35B10">
            <w:pPr>
              <w:autoSpaceDE w:val="0"/>
              <w:autoSpaceDN w:val="0"/>
              <w:adjustRightInd w:val="0"/>
              <w:spacing w:after="0" w:line="240" w:lineRule="auto"/>
              <w:rPr>
                <w:rFonts w:ascii="Times New Roman" w:eastAsia="Calibri" w:hAnsi="Times New Roman" w:cs="Times New Roman"/>
                <w:color w:val="000000"/>
                <w:sz w:val="18"/>
                <w:szCs w:val="18"/>
              </w:rPr>
            </w:pPr>
          </w:p>
        </w:tc>
        <w:tc>
          <w:tcPr>
            <w:tcW w:w="1274" w:type="dxa"/>
            <w:tcBorders>
              <w:top w:val="nil"/>
              <w:left w:val="nil"/>
              <w:bottom w:val="single" w:sz="16" w:space="0" w:color="000000"/>
              <w:right w:val="single" w:sz="16" w:space="0" w:color="000000"/>
            </w:tcBorders>
            <w:shd w:val="clear" w:color="auto" w:fill="FFFFFF"/>
            <w:vAlign w:val="center"/>
          </w:tcPr>
          <w:p w:rsidR="00D35B10" w:rsidRPr="00D35B10" w:rsidRDefault="00D35B10" w:rsidP="00D35B10">
            <w:pPr>
              <w:autoSpaceDE w:val="0"/>
              <w:autoSpaceDN w:val="0"/>
              <w:adjustRightInd w:val="0"/>
              <w:spacing w:after="0" w:line="320" w:lineRule="atLeast"/>
              <w:ind w:left="60" w:right="60"/>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Total</w:t>
            </w:r>
          </w:p>
        </w:tc>
        <w:tc>
          <w:tcPr>
            <w:tcW w:w="1136" w:type="dxa"/>
            <w:tcBorders>
              <w:top w:val="nil"/>
              <w:left w:val="single" w:sz="16" w:space="0" w:color="000000"/>
              <w:bottom w:val="single" w:sz="16" w:space="0" w:color="000000"/>
            </w:tcBorders>
            <w:shd w:val="clear" w:color="auto" w:fill="FFFFFF"/>
            <w:vAlign w:val="center"/>
          </w:tcPr>
          <w:p w:rsidR="00D35B10" w:rsidRPr="00D35B10" w:rsidRDefault="00D35B10" w:rsidP="00D35B10">
            <w:pPr>
              <w:autoSpaceDE w:val="0"/>
              <w:autoSpaceDN w:val="0"/>
              <w:adjustRightInd w:val="0"/>
              <w:spacing w:after="0" w:line="320" w:lineRule="atLeast"/>
              <w:ind w:left="60" w:right="60"/>
              <w:jc w:val="right"/>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20</w:t>
            </w:r>
          </w:p>
        </w:tc>
        <w:tc>
          <w:tcPr>
            <w:tcW w:w="1136" w:type="dxa"/>
            <w:tcBorders>
              <w:top w:val="nil"/>
              <w:bottom w:val="single" w:sz="16" w:space="0" w:color="000000"/>
              <w:right w:val="single" w:sz="16" w:space="0" w:color="000000"/>
            </w:tcBorders>
            <w:shd w:val="clear" w:color="auto" w:fill="FFFFFF"/>
            <w:vAlign w:val="center"/>
          </w:tcPr>
          <w:p w:rsidR="00D35B10" w:rsidRPr="00D35B10" w:rsidRDefault="00D35B10" w:rsidP="00D35B10">
            <w:pPr>
              <w:autoSpaceDE w:val="0"/>
              <w:autoSpaceDN w:val="0"/>
              <w:adjustRightInd w:val="0"/>
              <w:spacing w:after="0" w:line="320" w:lineRule="atLeast"/>
              <w:ind w:left="60" w:right="60"/>
              <w:jc w:val="right"/>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100.0</w:t>
            </w:r>
          </w:p>
        </w:tc>
      </w:tr>
      <w:tr w:rsidR="00D35B10" w:rsidRPr="00D35B10" w:rsidTr="003E63CB">
        <w:trPr>
          <w:cantSplit/>
        </w:trPr>
        <w:tc>
          <w:tcPr>
            <w:tcW w:w="4493" w:type="dxa"/>
            <w:gridSpan w:val="4"/>
            <w:tcBorders>
              <w:top w:val="nil"/>
              <w:left w:val="nil"/>
              <w:bottom w:val="nil"/>
              <w:right w:val="nil"/>
            </w:tcBorders>
            <w:shd w:val="clear" w:color="auto" w:fill="FFFFFF"/>
          </w:tcPr>
          <w:p w:rsidR="00D35B10" w:rsidRPr="00D35B10" w:rsidRDefault="00D35B10" w:rsidP="00D35B10">
            <w:pPr>
              <w:autoSpaceDE w:val="0"/>
              <w:autoSpaceDN w:val="0"/>
              <w:adjustRightInd w:val="0"/>
              <w:spacing w:after="0" w:line="320" w:lineRule="atLeast"/>
              <w:ind w:left="60" w:right="60"/>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a. List wise deletion based on all variables in the procedure.</w:t>
            </w:r>
          </w:p>
        </w:tc>
      </w:tr>
    </w:tbl>
    <w:p w:rsidR="00D35B10" w:rsidRPr="00D35B10" w:rsidRDefault="00D35B10" w:rsidP="00D35B10">
      <w:pPr>
        <w:autoSpaceDE w:val="0"/>
        <w:autoSpaceDN w:val="0"/>
        <w:adjustRightInd w:val="0"/>
        <w:spacing w:after="0" w:line="400" w:lineRule="atLeast"/>
        <w:rPr>
          <w:rFonts w:ascii="Times New Roman" w:eastAsia="Calibri" w:hAnsi="Times New Roman" w:cs="Times New Roman"/>
          <w:sz w:val="24"/>
          <w:szCs w:val="24"/>
        </w:rPr>
      </w:pPr>
    </w:p>
    <w:p w:rsidR="00D35B10" w:rsidRPr="00D35B10" w:rsidRDefault="00D35B10" w:rsidP="00D35B10">
      <w:pPr>
        <w:autoSpaceDE w:val="0"/>
        <w:autoSpaceDN w:val="0"/>
        <w:adjustRightInd w:val="0"/>
        <w:spacing w:after="0" w:line="400" w:lineRule="atLeast"/>
        <w:rPr>
          <w:rFonts w:ascii="Times New Roman" w:eastAsia="Calibri" w:hAnsi="Times New Roman" w:cs="Times New Roman"/>
          <w:sz w:val="24"/>
          <w:szCs w:val="24"/>
        </w:rPr>
      </w:pPr>
    </w:p>
    <w:tbl>
      <w:tblPr>
        <w:tblW w:w="4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85"/>
        <w:gridCol w:w="1684"/>
        <w:gridCol w:w="1298"/>
      </w:tblGrid>
      <w:tr w:rsidR="00D35B10" w:rsidRPr="00D35B10" w:rsidTr="003E63CB">
        <w:trPr>
          <w:cantSplit/>
        </w:trPr>
        <w:tc>
          <w:tcPr>
            <w:tcW w:w="4666" w:type="dxa"/>
            <w:gridSpan w:val="3"/>
            <w:tcBorders>
              <w:top w:val="nil"/>
              <w:left w:val="nil"/>
              <w:bottom w:val="nil"/>
              <w:right w:val="nil"/>
            </w:tcBorders>
            <w:shd w:val="clear" w:color="auto" w:fill="FFFFFF"/>
          </w:tcPr>
          <w:p w:rsidR="00D35B10" w:rsidRPr="00D35B10" w:rsidRDefault="00D35B10" w:rsidP="00D35B10">
            <w:pPr>
              <w:autoSpaceDE w:val="0"/>
              <w:autoSpaceDN w:val="0"/>
              <w:adjustRightInd w:val="0"/>
              <w:spacing w:after="0" w:line="320" w:lineRule="atLeast"/>
              <w:ind w:left="60" w:right="60"/>
              <w:jc w:val="center"/>
              <w:rPr>
                <w:rFonts w:ascii="Times New Roman" w:eastAsia="Calibri" w:hAnsi="Times New Roman" w:cs="Times New Roman"/>
                <w:color w:val="000000"/>
                <w:sz w:val="18"/>
                <w:szCs w:val="18"/>
              </w:rPr>
            </w:pPr>
            <w:r w:rsidRPr="00D35B10">
              <w:rPr>
                <w:rFonts w:ascii="Times New Roman" w:eastAsia="Calibri" w:hAnsi="Times New Roman" w:cs="Times New Roman"/>
                <w:b/>
                <w:bCs/>
                <w:color w:val="000000"/>
                <w:sz w:val="18"/>
                <w:szCs w:val="18"/>
              </w:rPr>
              <w:t>Reliability Statistics</w:t>
            </w:r>
          </w:p>
        </w:tc>
      </w:tr>
      <w:tr w:rsidR="00D35B10" w:rsidRPr="00D35B10" w:rsidTr="003E63CB">
        <w:trPr>
          <w:cantSplit/>
        </w:trPr>
        <w:tc>
          <w:tcPr>
            <w:tcW w:w="1684" w:type="dxa"/>
            <w:tcBorders>
              <w:top w:val="single" w:sz="16" w:space="0" w:color="000000"/>
              <w:left w:val="single" w:sz="16" w:space="0" w:color="000000"/>
              <w:bottom w:val="single" w:sz="16" w:space="0" w:color="000000"/>
            </w:tcBorders>
            <w:shd w:val="clear" w:color="auto" w:fill="FFFFFF"/>
          </w:tcPr>
          <w:p w:rsidR="00D35B10" w:rsidRPr="00D35B10" w:rsidRDefault="00D35B10" w:rsidP="00D35B10">
            <w:pPr>
              <w:autoSpaceDE w:val="0"/>
              <w:autoSpaceDN w:val="0"/>
              <w:adjustRightInd w:val="0"/>
              <w:spacing w:after="0" w:line="320" w:lineRule="atLeast"/>
              <w:ind w:left="60" w:right="60"/>
              <w:jc w:val="center"/>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Cronbach's Alpha</w:t>
            </w:r>
          </w:p>
        </w:tc>
        <w:tc>
          <w:tcPr>
            <w:tcW w:w="1684" w:type="dxa"/>
            <w:tcBorders>
              <w:top w:val="single" w:sz="16" w:space="0" w:color="000000"/>
              <w:bottom w:val="single" w:sz="16" w:space="0" w:color="000000"/>
            </w:tcBorders>
            <w:shd w:val="clear" w:color="auto" w:fill="FFFFFF"/>
          </w:tcPr>
          <w:p w:rsidR="00D35B10" w:rsidRPr="00D35B10" w:rsidRDefault="00D35B10" w:rsidP="00D35B10">
            <w:pPr>
              <w:autoSpaceDE w:val="0"/>
              <w:autoSpaceDN w:val="0"/>
              <w:adjustRightInd w:val="0"/>
              <w:spacing w:after="0" w:line="320" w:lineRule="atLeast"/>
              <w:ind w:left="60" w:right="60"/>
              <w:jc w:val="center"/>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Cronbach's Alpha Based on Standardized Items</w:t>
            </w:r>
          </w:p>
        </w:tc>
        <w:tc>
          <w:tcPr>
            <w:tcW w:w="1298" w:type="dxa"/>
            <w:tcBorders>
              <w:top w:val="single" w:sz="16" w:space="0" w:color="000000"/>
              <w:bottom w:val="single" w:sz="16" w:space="0" w:color="000000"/>
              <w:right w:val="single" w:sz="16" w:space="0" w:color="000000"/>
            </w:tcBorders>
            <w:shd w:val="clear" w:color="auto" w:fill="FFFFFF"/>
          </w:tcPr>
          <w:p w:rsidR="00D35B10" w:rsidRPr="00D35B10" w:rsidRDefault="00D35B10" w:rsidP="00D35B10">
            <w:pPr>
              <w:autoSpaceDE w:val="0"/>
              <w:autoSpaceDN w:val="0"/>
              <w:adjustRightInd w:val="0"/>
              <w:spacing w:after="0" w:line="320" w:lineRule="atLeast"/>
              <w:ind w:left="60" w:right="60"/>
              <w:jc w:val="center"/>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N of Items</w:t>
            </w:r>
          </w:p>
        </w:tc>
      </w:tr>
      <w:tr w:rsidR="00D35B10" w:rsidRPr="00D35B10" w:rsidTr="003E63CB">
        <w:trPr>
          <w:cantSplit/>
        </w:trPr>
        <w:tc>
          <w:tcPr>
            <w:tcW w:w="1684" w:type="dxa"/>
            <w:tcBorders>
              <w:top w:val="single" w:sz="16" w:space="0" w:color="000000"/>
              <w:left w:val="single" w:sz="16" w:space="0" w:color="000000"/>
              <w:bottom w:val="single" w:sz="16" w:space="0" w:color="000000"/>
            </w:tcBorders>
            <w:shd w:val="clear" w:color="auto" w:fill="FFFFFF"/>
            <w:vAlign w:val="center"/>
          </w:tcPr>
          <w:p w:rsidR="00D35B10" w:rsidRPr="00D35B10" w:rsidRDefault="00D35B10" w:rsidP="00D35B10">
            <w:pPr>
              <w:autoSpaceDE w:val="0"/>
              <w:autoSpaceDN w:val="0"/>
              <w:adjustRightInd w:val="0"/>
              <w:spacing w:after="0" w:line="320" w:lineRule="atLeast"/>
              <w:ind w:left="60" w:right="60"/>
              <w:jc w:val="right"/>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.805</w:t>
            </w:r>
          </w:p>
        </w:tc>
        <w:tc>
          <w:tcPr>
            <w:tcW w:w="1684" w:type="dxa"/>
            <w:tcBorders>
              <w:top w:val="single" w:sz="16" w:space="0" w:color="000000"/>
              <w:bottom w:val="single" w:sz="16" w:space="0" w:color="000000"/>
            </w:tcBorders>
            <w:shd w:val="clear" w:color="auto" w:fill="FFFFFF"/>
            <w:vAlign w:val="center"/>
          </w:tcPr>
          <w:p w:rsidR="00D35B10" w:rsidRPr="00D35B10" w:rsidRDefault="00D35B10" w:rsidP="00D35B10">
            <w:pPr>
              <w:autoSpaceDE w:val="0"/>
              <w:autoSpaceDN w:val="0"/>
              <w:adjustRightInd w:val="0"/>
              <w:spacing w:after="0" w:line="320" w:lineRule="atLeast"/>
              <w:ind w:left="60" w:right="60"/>
              <w:jc w:val="right"/>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.796</w:t>
            </w:r>
          </w:p>
        </w:tc>
        <w:tc>
          <w:tcPr>
            <w:tcW w:w="1298" w:type="dxa"/>
            <w:tcBorders>
              <w:top w:val="single" w:sz="16" w:space="0" w:color="000000"/>
              <w:bottom w:val="single" w:sz="16" w:space="0" w:color="000000"/>
              <w:right w:val="single" w:sz="16" w:space="0" w:color="000000"/>
            </w:tcBorders>
            <w:shd w:val="clear" w:color="auto" w:fill="FFFFFF"/>
            <w:vAlign w:val="center"/>
          </w:tcPr>
          <w:p w:rsidR="00D35B10" w:rsidRPr="00D35B10" w:rsidRDefault="00D35B10" w:rsidP="00D35B10">
            <w:pPr>
              <w:autoSpaceDE w:val="0"/>
              <w:autoSpaceDN w:val="0"/>
              <w:adjustRightInd w:val="0"/>
              <w:spacing w:after="0" w:line="320" w:lineRule="atLeast"/>
              <w:ind w:left="60" w:right="60"/>
              <w:jc w:val="right"/>
              <w:rPr>
                <w:rFonts w:ascii="Times New Roman" w:eastAsia="Calibri" w:hAnsi="Times New Roman" w:cs="Times New Roman"/>
                <w:color w:val="000000"/>
                <w:sz w:val="18"/>
                <w:szCs w:val="18"/>
              </w:rPr>
            </w:pPr>
            <w:r w:rsidRPr="00D35B10">
              <w:rPr>
                <w:rFonts w:ascii="Times New Roman" w:eastAsia="Calibri" w:hAnsi="Times New Roman" w:cs="Times New Roman"/>
                <w:color w:val="000000"/>
                <w:sz w:val="18"/>
                <w:szCs w:val="18"/>
              </w:rPr>
              <w:t>15</w:t>
            </w:r>
          </w:p>
        </w:tc>
      </w:tr>
    </w:tbl>
    <w:p w:rsidR="00D35B10" w:rsidRDefault="00D35B10"/>
    <w:p w:rsidR="00D35B10" w:rsidRDefault="00D35B10"/>
    <w:p w:rsidR="00D35B10" w:rsidRDefault="00D35B10"/>
    <w:p w:rsidR="00D35B10" w:rsidRDefault="00D35B10"/>
    <w:p w:rsidR="00D35B10" w:rsidRDefault="00D35B10"/>
    <w:p w:rsidR="00D35B10" w:rsidRDefault="00D35B10"/>
    <w:p w:rsidR="00D35B10" w:rsidRDefault="00D35B10"/>
    <w:p w:rsidR="00D35B10" w:rsidRDefault="00D35B10"/>
    <w:p w:rsidR="00D35B10" w:rsidRDefault="00D35B10"/>
    <w:p w:rsidR="00D35B10" w:rsidRDefault="00D35B10"/>
    <w:p w:rsidR="00D35B10" w:rsidRDefault="00D35B10"/>
    <w:p w:rsidR="00D35B10" w:rsidRPr="00D35B10" w:rsidRDefault="00D35B10" w:rsidP="00D35B10">
      <w:pPr>
        <w:autoSpaceDE w:val="0"/>
        <w:autoSpaceDN w:val="0"/>
        <w:adjustRightInd w:val="0"/>
        <w:spacing w:after="0" w:line="360" w:lineRule="auto"/>
        <w:jc w:val="center"/>
        <w:rPr>
          <w:rFonts w:ascii="Times New Roman" w:hAnsi="Times New Roman" w:cs="Times New Roman"/>
          <w:color w:val="000000"/>
          <w:sz w:val="24"/>
          <w:szCs w:val="24"/>
        </w:rPr>
      </w:pPr>
      <w:r w:rsidRPr="00D35B10">
        <w:rPr>
          <w:rFonts w:ascii="Times New Roman" w:hAnsi="Times New Roman" w:cs="Times New Roman"/>
          <w:b/>
          <w:bCs/>
          <w:color w:val="000000"/>
          <w:sz w:val="24"/>
          <w:szCs w:val="24"/>
        </w:rPr>
        <w:lastRenderedPageBreak/>
        <w:t>CHAPTER THREE</w:t>
      </w:r>
    </w:p>
    <w:p w:rsidR="00D35B10" w:rsidRPr="00D35B10" w:rsidRDefault="00D35B10" w:rsidP="00D35B10">
      <w:pPr>
        <w:autoSpaceDE w:val="0"/>
        <w:autoSpaceDN w:val="0"/>
        <w:adjustRightInd w:val="0"/>
        <w:spacing w:after="0" w:line="360" w:lineRule="auto"/>
        <w:jc w:val="center"/>
        <w:rPr>
          <w:rFonts w:ascii="Times New Roman" w:hAnsi="Times New Roman" w:cs="Times New Roman"/>
          <w:b/>
          <w:bCs/>
          <w:color w:val="000000"/>
          <w:sz w:val="24"/>
          <w:szCs w:val="24"/>
        </w:rPr>
      </w:pPr>
      <w:r w:rsidRPr="00D35B10">
        <w:rPr>
          <w:rFonts w:ascii="Times New Roman" w:hAnsi="Times New Roman" w:cs="Times New Roman"/>
          <w:b/>
          <w:bCs/>
          <w:color w:val="000000"/>
          <w:sz w:val="24"/>
          <w:szCs w:val="24"/>
        </w:rPr>
        <w:t>Methods</w:t>
      </w:r>
    </w:p>
    <w:p w:rsidR="00D35B10" w:rsidRPr="00D35B10" w:rsidRDefault="00D35B10" w:rsidP="00D35B10">
      <w:pPr>
        <w:autoSpaceDE w:val="0"/>
        <w:autoSpaceDN w:val="0"/>
        <w:adjustRightInd w:val="0"/>
        <w:spacing w:after="0" w:line="360" w:lineRule="auto"/>
        <w:jc w:val="center"/>
        <w:rPr>
          <w:rFonts w:ascii="Times New Roman" w:hAnsi="Times New Roman" w:cs="Times New Roman"/>
          <w:color w:val="000000"/>
          <w:sz w:val="24"/>
          <w:szCs w:val="24"/>
        </w:rPr>
      </w:pPr>
    </w:p>
    <w:p w:rsidR="00D35B10" w:rsidRPr="00D35B10" w:rsidRDefault="00D35B10" w:rsidP="00D35B10">
      <w:pPr>
        <w:spacing w:after="160" w:line="360" w:lineRule="auto"/>
        <w:ind w:firstLine="720"/>
        <w:jc w:val="both"/>
        <w:rPr>
          <w:rFonts w:ascii="Times New Roman" w:hAnsi="Times New Roman" w:cs="Times New Roman"/>
          <w:sz w:val="24"/>
          <w:szCs w:val="24"/>
        </w:rPr>
      </w:pPr>
      <w:r w:rsidRPr="00D35B10">
        <w:rPr>
          <w:rFonts w:ascii="Times New Roman" w:hAnsi="Times New Roman" w:cs="Times New Roman"/>
          <w:sz w:val="24"/>
          <w:szCs w:val="24"/>
        </w:rPr>
        <w:t>This chapter presents the methods and used procedures followed to prosecute the study.</w:t>
      </w:r>
    </w:p>
    <w:p w:rsidR="00D35B10" w:rsidRPr="00D35B10" w:rsidRDefault="00D35B10" w:rsidP="00D35B10">
      <w:pPr>
        <w:spacing w:after="0" w:line="360" w:lineRule="auto"/>
        <w:jc w:val="both"/>
        <w:rPr>
          <w:rFonts w:ascii="Times New Roman" w:hAnsi="Times New Roman" w:cs="Times New Roman"/>
          <w:sz w:val="24"/>
          <w:szCs w:val="20"/>
        </w:rPr>
      </w:pPr>
      <w:r w:rsidRPr="00D35B10">
        <w:rPr>
          <w:rFonts w:ascii="Times New Roman" w:hAnsi="Times New Roman" w:cs="Times New Roman"/>
          <w:sz w:val="24"/>
          <w:szCs w:val="20"/>
        </w:rPr>
        <w:t>Research design</w:t>
      </w:r>
    </w:p>
    <w:p w:rsidR="00D35B10" w:rsidRPr="00D35B10" w:rsidRDefault="00D35B10" w:rsidP="00D35B10">
      <w:pPr>
        <w:spacing w:after="0" w:line="360" w:lineRule="auto"/>
        <w:jc w:val="both"/>
        <w:rPr>
          <w:rFonts w:ascii="Times New Roman" w:hAnsi="Times New Roman" w:cs="Times New Roman"/>
          <w:sz w:val="24"/>
          <w:szCs w:val="20"/>
        </w:rPr>
      </w:pPr>
      <w:r w:rsidRPr="00D35B10">
        <w:rPr>
          <w:rFonts w:ascii="Times New Roman" w:hAnsi="Times New Roman" w:cs="Times New Roman"/>
          <w:sz w:val="24"/>
          <w:szCs w:val="20"/>
        </w:rPr>
        <w:t>Area of study</w:t>
      </w:r>
    </w:p>
    <w:p w:rsidR="00D35B10" w:rsidRPr="00D35B10" w:rsidRDefault="00D35B10" w:rsidP="00D35B10">
      <w:pPr>
        <w:spacing w:after="0" w:line="360" w:lineRule="auto"/>
        <w:jc w:val="both"/>
        <w:rPr>
          <w:rFonts w:ascii="Times New Roman" w:hAnsi="Times New Roman" w:cs="Times New Roman"/>
          <w:sz w:val="24"/>
          <w:szCs w:val="20"/>
        </w:rPr>
      </w:pPr>
      <w:r w:rsidRPr="00D35B10">
        <w:rPr>
          <w:rFonts w:ascii="Times New Roman" w:hAnsi="Times New Roman" w:cs="Times New Roman"/>
          <w:sz w:val="24"/>
          <w:szCs w:val="20"/>
        </w:rPr>
        <w:t>Population of study</w:t>
      </w:r>
    </w:p>
    <w:p w:rsidR="00D35B10" w:rsidRPr="00D35B10" w:rsidRDefault="00D35B10" w:rsidP="00D35B10">
      <w:pPr>
        <w:spacing w:after="0" w:line="360" w:lineRule="auto"/>
        <w:jc w:val="both"/>
        <w:rPr>
          <w:rFonts w:ascii="Times New Roman" w:hAnsi="Times New Roman" w:cs="Times New Roman"/>
          <w:sz w:val="24"/>
          <w:szCs w:val="20"/>
        </w:rPr>
      </w:pPr>
      <w:r w:rsidRPr="00D35B10">
        <w:rPr>
          <w:rFonts w:ascii="Times New Roman" w:hAnsi="Times New Roman" w:cs="Times New Roman"/>
          <w:sz w:val="24"/>
          <w:szCs w:val="20"/>
        </w:rPr>
        <w:t>Sample and sampling techniques</w:t>
      </w:r>
    </w:p>
    <w:p w:rsidR="00D35B10" w:rsidRPr="00D35B10" w:rsidRDefault="00D35B10" w:rsidP="00D35B10">
      <w:pPr>
        <w:spacing w:after="0" w:line="360" w:lineRule="auto"/>
        <w:jc w:val="both"/>
        <w:rPr>
          <w:rFonts w:ascii="Times New Roman" w:hAnsi="Times New Roman" w:cs="Times New Roman"/>
          <w:sz w:val="24"/>
          <w:szCs w:val="20"/>
        </w:rPr>
      </w:pPr>
      <w:r w:rsidRPr="00D35B10">
        <w:rPr>
          <w:rFonts w:ascii="Times New Roman" w:hAnsi="Times New Roman" w:cs="Times New Roman"/>
          <w:sz w:val="24"/>
          <w:szCs w:val="20"/>
        </w:rPr>
        <w:t>Instruments for data collection</w:t>
      </w:r>
    </w:p>
    <w:p w:rsidR="00D35B10" w:rsidRPr="00D35B10" w:rsidRDefault="00D35B10" w:rsidP="00D35B10">
      <w:pPr>
        <w:spacing w:after="0" w:line="360" w:lineRule="auto"/>
        <w:ind w:firstLine="720"/>
        <w:jc w:val="both"/>
        <w:rPr>
          <w:rFonts w:ascii="Times New Roman" w:hAnsi="Times New Roman" w:cs="Times New Roman"/>
          <w:sz w:val="24"/>
          <w:szCs w:val="20"/>
        </w:rPr>
      </w:pPr>
      <w:r w:rsidRPr="00D35B10">
        <w:rPr>
          <w:rFonts w:ascii="Times New Roman" w:hAnsi="Times New Roman" w:cs="Times New Roman"/>
          <w:sz w:val="24"/>
          <w:szCs w:val="20"/>
        </w:rPr>
        <w:t>Validity of instrument</w:t>
      </w:r>
    </w:p>
    <w:p w:rsidR="00D35B10" w:rsidRPr="00D35B10" w:rsidRDefault="00D35B10" w:rsidP="00D35B10">
      <w:pPr>
        <w:spacing w:after="0" w:line="360" w:lineRule="auto"/>
        <w:ind w:firstLine="720"/>
        <w:jc w:val="both"/>
        <w:rPr>
          <w:rFonts w:ascii="Times New Roman" w:hAnsi="Times New Roman" w:cs="Times New Roman"/>
          <w:sz w:val="24"/>
          <w:szCs w:val="20"/>
        </w:rPr>
      </w:pPr>
      <w:r w:rsidRPr="00D35B10">
        <w:rPr>
          <w:rFonts w:ascii="Times New Roman" w:hAnsi="Times New Roman" w:cs="Times New Roman"/>
          <w:sz w:val="24"/>
          <w:szCs w:val="20"/>
        </w:rPr>
        <w:t>Reliability of instrument</w:t>
      </w:r>
    </w:p>
    <w:p w:rsidR="00D35B10" w:rsidRPr="00D35B10" w:rsidRDefault="00D35B10" w:rsidP="00D35B10">
      <w:pPr>
        <w:spacing w:after="0" w:line="360" w:lineRule="auto"/>
        <w:jc w:val="both"/>
        <w:rPr>
          <w:rFonts w:ascii="Times New Roman" w:hAnsi="Times New Roman" w:cs="Times New Roman"/>
          <w:sz w:val="24"/>
          <w:szCs w:val="20"/>
        </w:rPr>
      </w:pPr>
      <w:r w:rsidRPr="00D35B10">
        <w:rPr>
          <w:rFonts w:ascii="Times New Roman" w:hAnsi="Times New Roman" w:cs="Times New Roman"/>
          <w:sz w:val="24"/>
          <w:szCs w:val="20"/>
        </w:rPr>
        <w:t xml:space="preserve">Methods of data collection </w:t>
      </w:r>
    </w:p>
    <w:p w:rsidR="00D35B10" w:rsidRPr="00D35B10" w:rsidRDefault="00D35B10" w:rsidP="00D35B10">
      <w:pPr>
        <w:spacing w:after="0" w:line="360" w:lineRule="auto"/>
        <w:jc w:val="both"/>
        <w:rPr>
          <w:rFonts w:ascii="Times New Roman" w:hAnsi="Times New Roman" w:cs="Times New Roman"/>
          <w:sz w:val="24"/>
          <w:szCs w:val="20"/>
        </w:rPr>
      </w:pPr>
      <w:r w:rsidRPr="00D35B10">
        <w:rPr>
          <w:rFonts w:ascii="Times New Roman" w:hAnsi="Times New Roman" w:cs="Times New Roman"/>
          <w:sz w:val="24"/>
          <w:szCs w:val="20"/>
        </w:rPr>
        <w:t>Method of data analysis.</w:t>
      </w:r>
    </w:p>
    <w:p w:rsidR="00D35B10" w:rsidRPr="00D35B10" w:rsidRDefault="00D35B10" w:rsidP="00D35B10">
      <w:pPr>
        <w:spacing w:after="160" w:line="360" w:lineRule="auto"/>
        <w:rPr>
          <w:rFonts w:ascii="Times New Roman" w:hAnsi="Times New Roman" w:cs="Times New Roman"/>
          <w:sz w:val="24"/>
          <w:szCs w:val="24"/>
        </w:rPr>
      </w:pPr>
    </w:p>
    <w:p w:rsidR="00D35B10" w:rsidRPr="00D35B10" w:rsidRDefault="00D35B10" w:rsidP="00D35B10">
      <w:pPr>
        <w:spacing w:after="160" w:line="360" w:lineRule="auto"/>
        <w:rPr>
          <w:rFonts w:ascii="Times New Roman" w:hAnsi="Times New Roman" w:cs="Times New Roman"/>
          <w:b/>
          <w:bCs/>
          <w:sz w:val="24"/>
          <w:szCs w:val="24"/>
        </w:rPr>
      </w:pPr>
      <w:r w:rsidRPr="00D35B10">
        <w:rPr>
          <w:rFonts w:ascii="Times New Roman" w:hAnsi="Times New Roman" w:cs="Times New Roman"/>
          <w:b/>
          <w:bCs/>
          <w:sz w:val="24"/>
          <w:szCs w:val="24"/>
        </w:rPr>
        <w:t>Research Design</w:t>
      </w:r>
    </w:p>
    <w:p w:rsidR="00D35B10" w:rsidRPr="00D35B10" w:rsidRDefault="00D35B10" w:rsidP="00D35B10">
      <w:pPr>
        <w:spacing w:after="160" w:line="360" w:lineRule="auto"/>
        <w:ind w:firstLine="720"/>
        <w:jc w:val="both"/>
        <w:rPr>
          <w:rFonts w:ascii="Times New Roman" w:eastAsia="Calibri" w:hAnsi="Times New Roman" w:cs="Times New Roman"/>
          <w:sz w:val="24"/>
          <w:szCs w:val="20"/>
        </w:rPr>
      </w:pPr>
      <w:r w:rsidRPr="00D35B10">
        <w:rPr>
          <w:rFonts w:ascii="Times New Roman" w:eastAsia="Calibri" w:hAnsi="Times New Roman" w:cs="Times New Roman"/>
          <w:sz w:val="24"/>
          <w:szCs w:val="20"/>
        </w:rPr>
        <w:t xml:space="preserve">Cross sectional survey research design was adopted in this study in order to find out the situation as they exist in the natural setting. According to </w:t>
      </w:r>
      <w:proofErr w:type="spellStart"/>
      <w:r w:rsidRPr="00D35B10">
        <w:rPr>
          <w:rFonts w:ascii="Times New Roman" w:eastAsia="Calibri" w:hAnsi="Times New Roman" w:cs="Times New Roman"/>
          <w:sz w:val="24"/>
          <w:szCs w:val="20"/>
        </w:rPr>
        <w:t>Muaz</w:t>
      </w:r>
      <w:proofErr w:type="spellEnd"/>
      <w:r w:rsidRPr="00D35B10">
        <w:rPr>
          <w:rFonts w:ascii="Times New Roman" w:eastAsia="Calibri" w:hAnsi="Times New Roman" w:cs="Times New Roman"/>
          <w:sz w:val="24"/>
          <w:szCs w:val="20"/>
        </w:rPr>
        <w:t xml:space="preserve"> (2013),</w:t>
      </w:r>
      <w:r w:rsidRPr="00D35B10">
        <w:t xml:space="preserve"> </w:t>
      </w:r>
      <w:r w:rsidRPr="00D35B10">
        <w:rPr>
          <w:rFonts w:ascii="Times New Roman" w:eastAsia="Calibri" w:hAnsi="Times New Roman" w:cs="Times New Roman"/>
          <w:sz w:val="24"/>
          <w:szCs w:val="20"/>
        </w:rPr>
        <w:t xml:space="preserve">Research design is the framework that has been created to find answers to research questions. According to </w:t>
      </w:r>
      <w:proofErr w:type="spellStart"/>
      <w:r w:rsidRPr="00D35B10">
        <w:rPr>
          <w:rFonts w:ascii="Times New Roman" w:eastAsia="Calibri" w:hAnsi="Times New Roman" w:cs="Times New Roman"/>
          <w:sz w:val="24"/>
          <w:szCs w:val="20"/>
        </w:rPr>
        <w:t>Barrat</w:t>
      </w:r>
      <w:proofErr w:type="spellEnd"/>
      <w:r w:rsidRPr="00D35B10">
        <w:rPr>
          <w:rFonts w:ascii="Times New Roman" w:eastAsia="Calibri" w:hAnsi="Times New Roman" w:cs="Times New Roman"/>
          <w:sz w:val="24"/>
          <w:szCs w:val="20"/>
        </w:rPr>
        <w:t xml:space="preserve"> and </w:t>
      </w:r>
      <w:proofErr w:type="spellStart"/>
      <w:r w:rsidRPr="00D35B10">
        <w:rPr>
          <w:rFonts w:ascii="Times New Roman" w:eastAsia="Calibri" w:hAnsi="Times New Roman" w:cs="Times New Roman"/>
          <w:sz w:val="24"/>
          <w:szCs w:val="20"/>
        </w:rPr>
        <w:t>Kirwan</w:t>
      </w:r>
      <w:proofErr w:type="spellEnd"/>
      <w:r w:rsidRPr="00D35B10">
        <w:rPr>
          <w:rFonts w:ascii="Times New Roman" w:eastAsia="Calibri" w:hAnsi="Times New Roman" w:cs="Times New Roman"/>
          <w:sz w:val="24"/>
          <w:szCs w:val="20"/>
        </w:rPr>
        <w:t xml:space="preserve"> (2009) Cross sectional design can only measure differences between or from among a variety of people, subjects, or phenomena rather than a process change.  </w:t>
      </w:r>
    </w:p>
    <w:p w:rsidR="00D35B10" w:rsidRPr="00D35B10" w:rsidRDefault="00D35B10" w:rsidP="00D35B10">
      <w:pPr>
        <w:spacing w:after="160" w:line="360" w:lineRule="auto"/>
        <w:ind w:firstLine="720"/>
        <w:jc w:val="both"/>
        <w:rPr>
          <w:rFonts w:ascii="Times New Roman" w:hAnsi="Times New Roman" w:cs="Times New Roman"/>
          <w:sz w:val="24"/>
          <w:szCs w:val="24"/>
        </w:rPr>
      </w:pPr>
      <w:r w:rsidRPr="00D35B10">
        <w:rPr>
          <w:rFonts w:ascii="Times New Roman" w:hAnsi="Times New Roman" w:cs="Times New Roman"/>
          <w:sz w:val="24"/>
          <w:szCs w:val="24"/>
        </w:rPr>
        <w:t xml:space="preserve">The successful application of this study design is by Mukhtar and Mohamed (2010), in investigating a survey of mothers' knowledge about childhood </w:t>
      </w:r>
      <w:proofErr w:type="spellStart"/>
      <w:r w:rsidRPr="00D35B10">
        <w:rPr>
          <w:rFonts w:ascii="Times New Roman" w:hAnsi="Times New Roman" w:cs="Times New Roman"/>
          <w:sz w:val="24"/>
          <w:szCs w:val="24"/>
        </w:rPr>
        <w:t>diarrhoea</w:t>
      </w:r>
      <w:proofErr w:type="spellEnd"/>
      <w:r w:rsidRPr="00D35B10">
        <w:rPr>
          <w:rFonts w:ascii="Times New Roman" w:hAnsi="Times New Roman" w:cs="Times New Roman"/>
          <w:sz w:val="24"/>
          <w:szCs w:val="24"/>
        </w:rPr>
        <w:t xml:space="preserve"> and its management among a marginalized community of Morang, Nepal suggests possible success if applied in this study.</w:t>
      </w:r>
    </w:p>
    <w:p w:rsidR="00D35B10" w:rsidRPr="00D35B10" w:rsidRDefault="00D35B10" w:rsidP="00D35B10">
      <w:pPr>
        <w:spacing w:after="160" w:line="360" w:lineRule="auto"/>
        <w:jc w:val="both"/>
        <w:rPr>
          <w:rFonts w:ascii="Times New Roman" w:hAnsi="Times New Roman" w:cs="Times New Roman"/>
          <w:b/>
          <w:bCs/>
          <w:sz w:val="24"/>
          <w:szCs w:val="24"/>
        </w:rPr>
      </w:pPr>
    </w:p>
    <w:p w:rsidR="00D35B10" w:rsidRPr="00D35B10" w:rsidRDefault="00D35B10" w:rsidP="00D35B10">
      <w:pPr>
        <w:spacing w:after="160" w:line="360" w:lineRule="auto"/>
        <w:jc w:val="both"/>
        <w:rPr>
          <w:rFonts w:ascii="Times New Roman" w:hAnsi="Times New Roman" w:cs="Times New Roman"/>
          <w:sz w:val="24"/>
          <w:szCs w:val="24"/>
        </w:rPr>
      </w:pPr>
      <w:r w:rsidRPr="00D35B10">
        <w:rPr>
          <w:rFonts w:ascii="Times New Roman" w:hAnsi="Times New Roman" w:cs="Times New Roman"/>
          <w:b/>
          <w:bCs/>
          <w:sz w:val="24"/>
          <w:szCs w:val="24"/>
        </w:rPr>
        <w:t>Area of Study</w:t>
      </w:r>
    </w:p>
    <w:p w:rsidR="00D35B10" w:rsidRPr="00D35B10" w:rsidRDefault="00D35B10" w:rsidP="00D35B10">
      <w:pPr>
        <w:spacing w:after="160" w:line="360" w:lineRule="auto"/>
        <w:ind w:firstLine="720"/>
        <w:jc w:val="both"/>
        <w:rPr>
          <w:rFonts w:ascii="Times New Roman" w:hAnsi="Times New Roman" w:cs="Times New Roman"/>
          <w:sz w:val="24"/>
          <w:szCs w:val="24"/>
        </w:rPr>
      </w:pPr>
      <w:proofErr w:type="spellStart"/>
      <w:r w:rsidRPr="00D35B10">
        <w:rPr>
          <w:rFonts w:ascii="Times New Roman" w:hAnsi="Times New Roman" w:cs="Times New Roman"/>
          <w:sz w:val="24"/>
          <w:szCs w:val="24"/>
        </w:rPr>
        <w:t>Eleme</w:t>
      </w:r>
      <w:proofErr w:type="spellEnd"/>
      <w:r w:rsidRPr="00D35B10">
        <w:rPr>
          <w:rFonts w:ascii="Times New Roman" w:hAnsi="Times New Roman" w:cs="Times New Roman"/>
          <w:sz w:val="24"/>
          <w:szCs w:val="24"/>
        </w:rPr>
        <w:t xml:space="preserve"> is located in Rivers State of South-eastern Nigeria. It is around 25km due East of Port Harcourt, the capital city of Rivers State. On the South-eastern Nigerian map, </w:t>
      </w:r>
      <w:proofErr w:type="spellStart"/>
      <w:r w:rsidRPr="00D35B10">
        <w:rPr>
          <w:rFonts w:ascii="Times New Roman" w:hAnsi="Times New Roman" w:cs="Times New Roman"/>
          <w:sz w:val="24"/>
          <w:szCs w:val="24"/>
        </w:rPr>
        <w:t>Eleme</w:t>
      </w:r>
      <w:proofErr w:type="spellEnd"/>
      <w:r w:rsidRPr="00D35B10">
        <w:rPr>
          <w:rFonts w:ascii="Times New Roman" w:hAnsi="Times New Roman" w:cs="Times New Roman"/>
          <w:sz w:val="24"/>
          <w:szCs w:val="24"/>
        </w:rPr>
        <w:t xml:space="preserve"> can be </w:t>
      </w:r>
      <w:r w:rsidRPr="00D35B10">
        <w:rPr>
          <w:rFonts w:ascii="Times New Roman" w:hAnsi="Times New Roman" w:cs="Times New Roman"/>
          <w:sz w:val="24"/>
          <w:szCs w:val="24"/>
        </w:rPr>
        <w:lastRenderedPageBreak/>
        <w:t xml:space="preserve">found between the coordinates 7E and 8E, 4N and 5N. Its headquarters was changed from </w:t>
      </w:r>
      <w:proofErr w:type="spellStart"/>
      <w:r w:rsidRPr="00D35B10">
        <w:rPr>
          <w:rFonts w:ascii="Times New Roman" w:hAnsi="Times New Roman" w:cs="Times New Roman"/>
          <w:sz w:val="24"/>
          <w:szCs w:val="24"/>
        </w:rPr>
        <w:t>Nchia</w:t>
      </w:r>
      <w:proofErr w:type="spellEnd"/>
      <w:r w:rsidRPr="00D35B10">
        <w:rPr>
          <w:rFonts w:ascii="Times New Roman" w:hAnsi="Times New Roman" w:cs="Times New Roman"/>
          <w:sz w:val="24"/>
          <w:szCs w:val="24"/>
        </w:rPr>
        <w:t xml:space="preserve"> to </w:t>
      </w:r>
      <w:proofErr w:type="spellStart"/>
      <w:r w:rsidRPr="00D35B10">
        <w:rPr>
          <w:rFonts w:ascii="Times New Roman" w:hAnsi="Times New Roman" w:cs="Times New Roman"/>
          <w:sz w:val="24"/>
          <w:szCs w:val="24"/>
        </w:rPr>
        <w:t>Ogale</w:t>
      </w:r>
      <w:proofErr w:type="spellEnd"/>
      <w:r w:rsidRPr="00D35B10">
        <w:rPr>
          <w:rFonts w:ascii="Times New Roman" w:hAnsi="Times New Roman" w:cs="Times New Roman"/>
          <w:sz w:val="24"/>
          <w:szCs w:val="24"/>
        </w:rPr>
        <w:t xml:space="preserve"> by the legislative council during the Chairmanship of </w:t>
      </w:r>
      <w:proofErr w:type="spellStart"/>
      <w:r w:rsidRPr="00D35B10">
        <w:rPr>
          <w:rFonts w:ascii="Times New Roman" w:hAnsi="Times New Roman" w:cs="Times New Roman"/>
          <w:sz w:val="24"/>
          <w:szCs w:val="24"/>
        </w:rPr>
        <w:t>Honourable</w:t>
      </w:r>
      <w:proofErr w:type="spellEnd"/>
      <w:r w:rsidRPr="00D35B10">
        <w:rPr>
          <w:rFonts w:ascii="Times New Roman" w:hAnsi="Times New Roman" w:cs="Times New Roman"/>
          <w:sz w:val="24"/>
          <w:szCs w:val="24"/>
        </w:rPr>
        <w:t xml:space="preserve"> </w:t>
      </w:r>
      <w:proofErr w:type="spellStart"/>
      <w:r w:rsidRPr="00D35B10">
        <w:rPr>
          <w:rFonts w:ascii="Times New Roman" w:hAnsi="Times New Roman" w:cs="Times New Roman"/>
          <w:sz w:val="24"/>
          <w:szCs w:val="24"/>
        </w:rPr>
        <w:t>Olaka</w:t>
      </w:r>
      <w:proofErr w:type="spellEnd"/>
      <w:r w:rsidRPr="00D35B10">
        <w:rPr>
          <w:rFonts w:ascii="Times New Roman" w:hAnsi="Times New Roman" w:cs="Times New Roman"/>
          <w:sz w:val="24"/>
          <w:szCs w:val="24"/>
        </w:rPr>
        <w:t xml:space="preserve"> </w:t>
      </w:r>
      <w:proofErr w:type="spellStart"/>
      <w:r w:rsidRPr="00D35B10">
        <w:rPr>
          <w:rFonts w:ascii="Times New Roman" w:hAnsi="Times New Roman" w:cs="Times New Roman"/>
          <w:sz w:val="24"/>
          <w:szCs w:val="24"/>
        </w:rPr>
        <w:t>Nwogu</w:t>
      </w:r>
      <w:proofErr w:type="spellEnd"/>
      <w:r w:rsidRPr="00D35B10">
        <w:rPr>
          <w:rFonts w:ascii="Times New Roman" w:hAnsi="Times New Roman" w:cs="Times New Roman"/>
          <w:sz w:val="24"/>
          <w:szCs w:val="24"/>
        </w:rPr>
        <w:t xml:space="preserve"> now of the National Assembly. The administrative offices have always been located in </w:t>
      </w:r>
      <w:proofErr w:type="spellStart"/>
      <w:r w:rsidRPr="00D35B10">
        <w:rPr>
          <w:rFonts w:ascii="Times New Roman" w:hAnsi="Times New Roman" w:cs="Times New Roman"/>
          <w:sz w:val="24"/>
          <w:szCs w:val="24"/>
        </w:rPr>
        <w:t>Ogale</w:t>
      </w:r>
      <w:proofErr w:type="spellEnd"/>
      <w:r w:rsidRPr="00D35B10">
        <w:rPr>
          <w:rFonts w:ascii="Times New Roman" w:hAnsi="Times New Roman" w:cs="Times New Roman"/>
          <w:sz w:val="24"/>
          <w:szCs w:val="24"/>
        </w:rPr>
        <w:t xml:space="preserve">, believed to be the first town of </w:t>
      </w:r>
      <w:proofErr w:type="spellStart"/>
      <w:r w:rsidRPr="00D35B10">
        <w:rPr>
          <w:rFonts w:ascii="Times New Roman" w:hAnsi="Times New Roman" w:cs="Times New Roman"/>
          <w:sz w:val="24"/>
          <w:szCs w:val="24"/>
        </w:rPr>
        <w:t>Eleme</w:t>
      </w:r>
      <w:proofErr w:type="spellEnd"/>
      <w:r w:rsidRPr="00D35B10">
        <w:rPr>
          <w:rFonts w:ascii="Times New Roman" w:hAnsi="Times New Roman" w:cs="Times New Roman"/>
          <w:sz w:val="24"/>
          <w:szCs w:val="24"/>
        </w:rPr>
        <w:t xml:space="preserve">. </w:t>
      </w:r>
      <w:proofErr w:type="spellStart"/>
      <w:r w:rsidRPr="00D35B10">
        <w:rPr>
          <w:rFonts w:ascii="Times New Roman" w:hAnsi="Times New Roman" w:cs="Times New Roman"/>
          <w:sz w:val="24"/>
          <w:szCs w:val="24"/>
        </w:rPr>
        <w:t>Eleme</w:t>
      </w:r>
      <w:proofErr w:type="spellEnd"/>
      <w:r w:rsidRPr="00D35B10">
        <w:rPr>
          <w:rFonts w:ascii="Times New Roman" w:hAnsi="Times New Roman" w:cs="Times New Roman"/>
          <w:sz w:val="24"/>
          <w:szCs w:val="24"/>
        </w:rPr>
        <w:t xml:space="preserve"> is made up of 10 communities. There are two major towns in </w:t>
      </w:r>
      <w:proofErr w:type="spellStart"/>
      <w:r w:rsidRPr="00D35B10">
        <w:rPr>
          <w:rFonts w:ascii="Times New Roman" w:hAnsi="Times New Roman" w:cs="Times New Roman"/>
          <w:sz w:val="24"/>
          <w:szCs w:val="24"/>
        </w:rPr>
        <w:t>eleme</w:t>
      </w:r>
      <w:proofErr w:type="spellEnd"/>
      <w:r w:rsidRPr="00D35B10">
        <w:rPr>
          <w:rFonts w:ascii="Times New Roman" w:hAnsi="Times New Roman" w:cs="Times New Roman"/>
          <w:sz w:val="24"/>
          <w:szCs w:val="24"/>
        </w:rPr>
        <w:t xml:space="preserve"> which are </w:t>
      </w:r>
      <w:proofErr w:type="spellStart"/>
      <w:r w:rsidRPr="00D35B10">
        <w:rPr>
          <w:rFonts w:ascii="Times New Roman" w:hAnsi="Times New Roman" w:cs="Times New Roman"/>
          <w:sz w:val="24"/>
          <w:szCs w:val="24"/>
        </w:rPr>
        <w:t>Nchia</w:t>
      </w:r>
      <w:proofErr w:type="spellEnd"/>
      <w:r w:rsidRPr="00D35B10">
        <w:rPr>
          <w:rFonts w:ascii="Times New Roman" w:hAnsi="Times New Roman" w:cs="Times New Roman"/>
          <w:sz w:val="24"/>
          <w:szCs w:val="24"/>
        </w:rPr>
        <w:t xml:space="preserve"> and </w:t>
      </w:r>
      <w:proofErr w:type="spellStart"/>
      <w:r w:rsidRPr="00D35B10">
        <w:rPr>
          <w:rFonts w:ascii="Times New Roman" w:hAnsi="Times New Roman" w:cs="Times New Roman"/>
          <w:sz w:val="24"/>
          <w:szCs w:val="24"/>
        </w:rPr>
        <w:t>Odido</w:t>
      </w:r>
      <w:proofErr w:type="spellEnd"/>
      <w:r w:rsidRPr="00D35B10">
        <w:rPr>
          <w:rFonts w:ascii="Times New Roman" w:hAnsi="Times New Roman" w:cs="Times New Roman"/>
          <w:sz w:val="24"/>
          <w:szCs w:val="24"/>
        </w:rPr>
        <w:t xml:space="preserve">. Communities in </w:t>
      </w:r>
      <w:proofErr w:type="spellStart"/>
      <w:r w:rsidRPr="00D35B10">
        <w:rPr>
          <w:rFonts w:ascii="Times New Roman" w:hAnsi="Times New Roman" w:cs="Times New Roman"/>
          <w:sz w:val="24"/>
          <w:szCs w:val="24"/>
        </w:rPr>
        <w:t>Nchia</w:t>
      </w:r>
      <w:proofErr w:type="spellEnd"/>
      <w:r w:rsidRPr="00D35B10">
        <w:rPr>
          <w:rFonts w:ascii="Times New Roman" w:hAnsi="Times New Roman" w:cs="Times New Roman"/>
          <w:sz w:val="24"/>
          <w:szCs w:val="24"/>
        </w:rPr>
        <w:t xml:space="preserve"> are </w:t>
      </w:r>
      <w:proofErr w:type="spellStart"/>
      <w:r w:rsidRPr="00D35B10">
        <w:rPr>
          <w:rFonts w:ascii="Times New Roman" w:hAnsi="Times New Roman" w:cs="Times New Roman"/>
          <w:sz w:val="24"/>
          <w:szCs w:val="24"/>
        </w:rPr>
        <w:t>Agbonchia</w:t>
      </w:r>
      <w:proofErr w:type="spellEnd"/>
      <w:r w:rsidRPr="00D35B10">
        <w:rPr>
          <w:rFonts w:ascii="Times New Roman" w:hAnsi="Times New Roman" w:cs="Times New Roman"/>
          <w:sz w:val="24"/>
          <w:szCs w:val="24"/>
        </w:rPr>
        <w:t xml:space="preserve">, </w:t>
      </w:r>
      <w:proofErr w:type="spellStart"/>
      <w:r w:rsidRPr="00D35B10">
        <w:rPr>
          <w:rFonts w:ascii="Times New Roman" w:hAnsi="Times New Roman" w:cs="Times New Roman"/>
          <w:sz w:val="24"/>
          <w:szCs w:val="24"/>
        </w:rPr>
        <w:t>Akpajo</w:t>
      </w:r>
      <w:proofErr w:type="spellEnd"/>
      <w:r w:rsidRPr="00D35B10">
        <w:rPr>
          <w:rFonts w:ascii="Times New Roman" w:hAnsi="Times New Roman" w:cs="Times New Roman"/>
          <w:sz w:val="24"/>
          <w:szCs w:val="24"/>
        </w:rPr>
        <w:t xml:space="preserve">, </w:t>
      </w:r>
      <w:proofErr w:type="spellStart"/>
      <w:r w:rsidRPr="00D35B10">
        <w:rPr>
          <w:rFonts w:ascii="Times New Roman" w:hAnsi="Times New Roman" w:cs="Times New Roman"/>
          <w:sz w:val="24"/>
          <w:szCs w:val="24"/>
        </w:rPr>
        <w:t>Alesa</w:t>
      </w:r>
      <w:proofErr w:type="spellEnd"/>
      <w:r w:rsidRPr="00D35B10">
        <w:rPr>
          <w:rFonts w:ascii="Times New Roman" w:hAnsi="Times New Roman" w:cs="Times New Roman"/>
          <w:sz w:val="24"/>
          <w:szCs w:val="24"/>
        </w:rPr>
        <w:t xml:space="preserve">, </w:t>
      </w:r>
      <w:proofErr w:type="spellStart"/>
      <w:r w:rsidRPr="00D35B10">
        <w:rPr>
          <w:rFonts w:ascii="Times New Roman" w:hAnsi="Times New Roman" w:cs="Times New Roman"/>
          <w:sz w:val="24"/>
          <w:szCs w:val="24"/>
        </w:rPr>
        <w:t>Aleto</w:t>
      </w:r>
      <w:proofErr w:type="spellEnd"/>
      <w:r w:rsidRPr="00D35B10">
        <w:rPr>
          <w:rFonts w:ascii="Times New Roman" w:hAnsi="Times New Roman" w:cs="Times New Roman"/>
          <w:sz w:val="24"/>
          <w:szCs w:val="24"/>
        </w:rPr>
        <w:t xml:space="preserve">, </w:t>
      </w:r>
      <w:proofErr w:type="spellStart"/>
      <w:r w:rsidRPr="00D35B10">
        <w:rPr>
          <w:rFonts w:ascii="Times New Roman" w:hAnsi="Times New Roman" w:cs="Times New Roman"/>
          <w:sz w:val="24"/>
          <w:szCs w:val="24"/>
        </w:rPr>
        <w:t>Alode</w:t>
      </w:r>
      <w:proofErr w:type="spellEnd"/>
      <w:r w:rsidRPr="00D35B10">
        <w:rPr>
          <w:rFonts w:ascii="Times New Roman" w:hAnsi="Times New Roman" w:cs="Times New Roman"/>
          <w:sz w:val="24"/>
          <w:szCs w:val="24"/>
        </w:rPr>
        <w:t xml:space="preserve">, and </w:t>
      </w:r>
      <w:proofErr w:type="spellStart"/>
      <w:r w:rsidRPr="00D35B10">
        <w:rPr>
          <w:rFonts w:ascii="Times New Roman" w:hAnsi="Times New Roman" w:cs="Times New Roman"/>
          <w:sz w:val="24"/>
          <w:szCs w:val="24"/>
        </w:rPr>
        <w:t>Ogale</w:t>
      </w:r>
      <w:proofErr w:type="spellEnd"/>
      <w:r w:rsidRPr="00D35B10">
        <w:rPr>
          <w:rFonts w:ascii="Times New Roman" w:hAnsi="Times New Roman" w:cs="Times New Roman"/>
          <w:sz w:val="24"/>
          <w:szCs w:val="24"/>
        </w:rPr>
        <w:t xml:space="preserve"> and under </w:t>
      </w:r>
      <w:proofErr w:type="spellStart"/>
      <w:r w:rsidRPr="00D35B10">
        <w:rPr>
          <w:rFonts w:ascii="Times New Roman" w:hAnsi="Times New Roman" w:cs="Times New Roman"/>
          <w:sz w:val="24"/>
          <w:szCs w:val="24"/>
        </w:rPr>
        <w:t>Odido</w:t>
      </w:r>
      <w:proofErr w:type="spellEnd"/>
      <w:r w:rsidRPr="00D35B10">
        <w:rPr>
          <w:rFonts w:ascii="Times New Roman" w:hAnsi="Times New Roman" w:cs="Times New Roman"/>
          <w:sz w:val="24"/>
          <w:szCs w:val="24"/>
        </w:rPr>
        <w:t xml:space="preserve"> there are </w:t>
      </w:r>
      <w:proofErr w:type="spellStart"/>
      <w:r w:rsidRPr="00D35B10">
        <w:rPr>
          <w:rFonts w:ascii="Times New Roman" w:hAnsi="Times New Roman" w:cs="Times New Roman"/>
          <w:sz w:val="24"/>
          <w:szCs w:val="24"/>
        </w:rPr>
        <w:t>Ebubu</w:t>
      </w:r>
      <w:proofErr w:type="spellEnd"/>
      <w:r w:rsidRPr="00D35B10">
        <w:rPr>
          <w:rFonts w:ascii="Times New Roman" w:hAnsi="Times New Roman" w:cs="Times New Roman"/>
          <w:sz w:val="24"/>
          <w:szCs w:val="24"/>
        </w:rPr>
        <w:t xml:space="preserve">, </w:t>
      </w:r>
      <w:proofErr w:type="spellStart"/>
      <w:r w:rsidRPr="00D35B10">
        <w:rPr>
          <w:rFonts w:ascii="Times New Roman" w:hAnsi="Times New Roman" w:cs="Times New Roman"/>
          <w:sz w:val="24"/>
          <w:szCs w:val="24"/>
        </w:rPr>
        <w:t>Ekporo</w:t>
      </w:r>
      <w:proofErr w:type="spellEnd"/>
      <w:r w:rsidRPr="00D35B10">
        <w:rPr>
          <w:rFonts w:ascii="Times New Roman" w:hAnsi="Times New Roman" w:cs="Times New Roman"/>
          <w:sz w:val="24"/>
          <w:szCs w:val="24"/>
        </w:rPr>
        <w:t xml:space="preserve">, </w:t>
      </w:r>
      <w:proofErr w:type="spellStart"/>
      <w:r w:rsidRPr="00D35B10">
        <w:rPr>
          <w:rFonts w:ascii="Times New Roman" w:hAnsi="Times New Roman" w:cs="Times New Roman"/>
          <w:sz w:val="24"/>
          <w:szCs w:val="24"/>
        </w:rPr>
        <w:t>Eteo</w:t>
      </w:r>
      <w:proofErr w:type="spellEnd"/>
      <w:r w:rsidRPr="00D35B10">
        <w:rPr>
          <w:rFonts w:ascii="Times New Roman" w:hAnsi="Times New Roman" w:cs="Times New Roman"/>
          <w:sz w:val="24"/>
          <w:szCs w:val="24"/>
        </w:rPr>
        <w:t xml:space="preserve"> and </w:t>
      </w:r>
      <w:proofErr w:type="spellStart"/>
      <w:r w:rsidRPr="00D35B10">
        <w:rPr>
          <w:rFonts w:ascii="Times New Roman" w:hAnsi="Times New Roman" w:cs="Times New Roman"/>
          <w:sz w:val="24"/>
          <w:szCs w:val="24"/>
        </w:rPr>
        <w:t>Onne</w:t>
      </w:r>
      <w:proofErr w:type="spellEnd"/>
      <w:r w:rsidRPr="00D35B10">
        <w:rPr>
          <w:rFonts w:ascii="Times New Roman" w:hAnsi="Times New Roman" w:cs="Times New Roman"/>
          <w:sz w:val="24"/>
          <w:szCs w:val="24"/>
        </w:rPr>
        <w:t xml:space="preserve">. </w:t>
      </w:r>
      <w:r w:rsidRPr="00D35B10">
        <w:rPr>
          <w:rFonts w:ascii="Times New Roman" w:eastAsia="Calibri" w:hAnsi="Times New Roman" w:cs="Times New Roman"/>
          <w:sz w:val="24"/>
          <w:szCs w:val="24"/>
          <w:lang w:val="en-GB"/>
        </w:rPr>
        <w:t xml:space="preserve">In </w:t>
      </w:r>
      <w:proofErr w:type="spellStart"/>
      <w:r w:rsidRPr="00D35B10">
        <w:rPr>
          <w:rFonts w:ascii="Times New Roman" w:eastAsia="Calibri" w:hAnsi="Times New Roman" w:cs="Times New Roman"/>
          <w:sz w:val="24"/>
          <w:szCs w:val="24"/>
          <w:lang w:val="en-GB"/>
        </w:rPr>
        <w:t>Eleme</w:t>
      </w:r>
      <w:proofErr w:type="spellEnd"/>
      <w:r w:rsidRPr="00D35B10">
        <w:rPr>
          <w:rFonts w:ascii="Times New Roman" w:eastAsia="Calibri" w:hAnsi="Times New Roman" w:cs="Times New Roman"/>
          <w:sz w:val="24"/>
          <w:szCs w:val="24"/>
          <w:lang w:val="en-GB"/>
        </w:rPr>
        <w:t xml:space="preserve"> LGA they have community heads, farmers, traders, civil servants and health workers. </w:t>
      </w:r>
      <w:proofErr w:type="spellStart"/>
      <w:r w:rsidRPr="00D35B10">
        <w:rPr>
          <w:rFonts w:ascii="Times New Roman" w:hAnsi="Times New Roman" w:cs="Times New Roman"/>
          <w:sz w:val="24"/>
          <w:szCs w:val="24"/>
        </w:rPr>
        <w:t>Eleme</w:t>
      </w:r>
      <w:proofErr w:type="spellEnd"/>
      <w:r w:rsidRPr="00D35B10">
        <w:rPr>
          <w:rFonts w:ascii="Times New Roman" w:hAnsi="Times New Roman" w:cs="Times New Roman"/>
          <w:sz w:val="24"/>
          <w:szCs w:val="24"/>
        </w:rPr>
        <w:t xml:space="preserve"> is traditionally an agriculturally society, with farmers travelling out to farms situated around the villages, though the emergence of white-collar jobs and industrial activities going on in modern-day </w:t>
      </w:r>
      <w:proofErr w:type="spellStart"/>
      <w:r w:rsidRPr="00D35B10">
        <w:rPr>
          <w:rFonts w:ascii="Times New Roman" w:hAnsi="Times New Roman" w:cs="Times New Roman"/>
          <w:sz w:val="24"/>
          <w:szCs w:val="24"/>
        </w:rPr>
        <w:t>Eleme</w:t>
      </w:r>
      <w:proofErr w:type="spellEnd"/>
      <w:r w:rsidRPr="00D35B10">
        <w:rPr>
          <w:rFonts w:ascii="Times New Roman" w:hAnsi="Times New Roman" w:cs="Times New Roman"/>
          <w:sz w:val="24"/>
          <w:szCs w:val="24"/>
        </w:rPr>
        <w:t xml:space="preserve"> tend to shift the paradigm. There are both private and government owned hospitals present in both rural and urban areas. </w:t>
      </w:r>
    </w:p>
    <w:p w:rsidR="00D35B10" w:rsidRPr="00D35B10" w:rsidRDefault="00D35B10" w:rsidP="00D35B10">
      <w:pPr>
        <w:spacing w:after="160" w:line="360" w:lineRule="auto"/>
        <w:jc w:val="both"/>
        <w:rPr>
          <w:rFonts w:ascii="Times New Roman" w:hAnsi="Times New Roman" w:cs="Times New Roman"/>
          <w:b/>
          <w:bCs/>
          <w:sz w:val="24"/>
          <w:szCs w:val="24"/>
        </w:rPr>
      </w:pPr>
    </w:p>
    <w:p w:rsidR="00D35B10" w:rsidRPr="00D35B10" w:rsidRDefault="00D35B10" w:rsidP="00D35B10">
      <w:pPr>
        <w:spacing w:after="160" w:line="360" w:lineRule="auto"/>
        <w:jc w:val="both"/>
        <w:rPr>
          <w:rFonts w:ascii="Times New Roman" w:hAnsi="Times New Roman" w:cs="Times New Roman"/>
          <w:b/>
          <w:bCs/>
          <w:sz w:val="24"/>
          <w:szCs w:val="24"/>
        </w:rPr>
      </w:pPr>
      <w:r w:rsidRPr="00D35B10">
        <w:rPr>
          <w:rFonts w:ascii="Times New Roman" w:hAnsi="Times New Roman" w:cs="Times New Roman"/>
          <w:b/>
          <w:bCs/>
          <w:sz w:val="24"/>
          <w:szCs w:val="24"/>
        </w:rPr>
        <w:t>Population for the Study</w:t>
      </w:r>
    </w:p>
    <w:p w:rsidR="00D35B10" w:rsidRPr="00D35B10" w:rsidRDefault="00D35B10" w:rsidP="00D35B10">
      <w:pPr>
        <w:spacing w:after="0" w:line="360" w:lineRule="auto"/>
        <w:ind w:firstLine="720"/>
        <w:jc w:val="both"/>
        <w:rPr>
          <w:rFonts w:ascii="Times New Roman" w:hAnsi="Times New Roman" w:cs="Times New Roman"/>
          <w:sz w:val="24"/>
          <w:szCs w:val="20"/>
        </w:rPr>
      </w:pPr>
      <w:r w:rsidRPr="00D35B10">
        <w:rPr>
          <w:rFonts w:ascii="Times New Roman" w:hAnsi="Times New Roman" w:cs="Times New Roman"/>
          <w:sz w:val="24"/>
          <w:szCs w:val="24"/>
        </w:rPr>
        <w:t xml:space="preserve">According to </w:t>
      </w:r>
      <w:r w:rsidRPr="00D35B10">
        <w:rPr>
          <w:rFonts w:ascii="Times New Roman" w:hAnsi="Times New Roman" w:cs="Times New Roman"/>
          <w:sz w:val="24"/>
          <w:szCs w:val="20"/>
        </w:rPr>
        <w:t xml:space="preserve">National Population Commission, 2006 in that period, 5291 women of childbearing age attended primary health care center from January to September 2006. With a population growth rate of 2.6% for Nigeria, it is estimated that by 2016, the number of child bearing mothers attending primary health care center in </w:t>
      </w:r>
      <w:proofErr w:type="spellStart"/>
      <w:r w:rsidRPr="00D35B10">
        <w:rPr>
          <w:rFonts w:ascii="Times New Roman" w:hAnsi="Times New Roman" w:cs="Times New Roman"/>
          <w:sz w:val="24"/>
          <w:szCs w:val="20"/>
        </w:rPr>
        <w:t>Eleme</w:t>
      </w:r>
      <w:proofErr w:type="spellEnd"/>
      <w:r w:rsidRPr="00D35B10">
        <w:rPr>
          <w:rFonts w:ascii="Times New Roman" w:hAnsi="Times New Roman" w:cs="Times New Roman"/>
          <w:sz w:val="24"/>
          <w:szCs w:val="20"/>
        </w:rPr>
        <w:t xml:space="preserve"> LGA would be 6667 (See Appendix C).</w:t>
      </w:r>
    </w:p>
    <w:p w:rsidR="00D35B10" w:rsidRPr="00D35B10" w:rsidRDefault="00D35B10" w:rsidP="00D35B10">
      <w:pPr>
        <w:spacing w:after="160" w:line="360" w:lineRule="auto"/>
        <w:jc w:val="both"/>
        <w:rPr>
          <w:rFonts w:ascii="Times New Roman" w:hAnsi="Times New Roman" w:cs="Times New Roman"/>
          <w:sz w:val="24"/>
          <w:szCs w:val="24"/>
        </w:rPr>
      </w:pPr>
      <w:r w:rsidRPr="00D35B10">
        <w:rPr>
          <w:rFonts w:ascii="Times New Roman" w:hAnsi="Times New Roman" w:cs="Times New Roman"/>
          <w:sz w:val="24"/>
          <w:szCs w:val="24"/>
        </w:rPr>
        <w:t xml:space="preserve"> </w:t>
      </w:r>
    </w:p>
    <w:p w:rsidR="00D35B10" w:rsidRPr="00D35B10" w:rsidRDefault="00D35B10" w:rsidP="00D35B10">
      <w:pPr>
        <w:spacing w:after="160" w:line="360" w:lineRule="auto"/>
        <w:jc w:val="both"/>
        <w:rPr>
          <w:rFonts w:ascii="Times New Roman" w:hAnsi="Times New Roman" w:cs="Times New Roman"/>
          <w:b/>
          <w:bCs/>
          <w:sz w:val="24"/>
          <w:szCs w:val="24"/>
        </w:rPr>
      </w:pPr>
    </w:p>
    <w:p w:rsidR="00D35B10" w:rsidRPr="00D35B10" w:rsidRDefault="00D35B10" w:rsidP="00D35B10">
      <w:pPr>
        <w:spacing w:after="160" w:line="360" w:lineRule="auto"/>
        <w:jc w:val="both"/>
        <w:rPr>
          <w:rFonts w:ascii="Times New Roman" w:hAnsi="Times New Roman" w:cs="Times New Roman"/>
          <w:b/>
          <w:bCs/>
          <w:sz w:val="24"/>
          <w:szCs w:val="24"/>
        </w:rPr>
      </w:pPr>
    </w:p>
    <w:p w:rsidR="00D35B10" w:rsidRPr="00D35B10" w:rsidRDefault="00D35B10" w:rsidP="00D35B10">
      <w:pPr>
        <w:spacing w:after="160" w:line="360" w:lineRule="auto"/>
        <w:jc w:val="both"/>
        <w:rPr>
          <w:rFonts w:ascii="Times New Roman" w:hAnsi="Times New Roman" w:cs="Times New Roman"/>
          <w:b/>
          <w:bCs/>
          <w:sz w:val="24"/>
          <w:szCs w:val="24"/>
        </w:rPr>
      </w:pPr>
      <w:r w:rsidRPr="00D35B10">
        <w:rPr>
          <w:rFonts w:ascii="Times New Roman" w:hAnsi="Times New Roman" w:cs="Times New Roman"/>
          <w:b/>
          <w:bCs/>
          <w:sz w:val="24"/>
          <w:szCs w:val="24"/>
        </w:rPr>
        <w:t>Sample and Sampling Techniques</w:t>
      </w:r>
    </w:p>
    <w:p w:rsidR="00D35B10" w:rsidRPr="00D35B10" w:rsidRDefault="00D35B10" w:rsidP="00D35B10">
      <w:pPr>
        <w:spacing w:after="160" w:line="360" w:lineRule="auto"/>
        <w:ind w:firstLine="720"/>
        <w:jc w:val="both"/>
        <w:rPr>
          <w:rFonts w:ascii="Times New Roman" w:hAnsi="Times New Roman" w:cs="Times New Roman"/>
          <w:bCs/>
          <w:sz w:val="24"/>
          <w:szCs w:val="24"/>
        </w:rPr>
      </w:pPr>
      <w:r w:rsidRPr="00D35B10">
        <w:rPr>
          <w:rFonts w:ascii="Times New Roman" w:hAnsi="Times New Roman" w:cs="Times New Roman"/>
          <w:bCs/>
          <w:sz w:val="24"/>
          <w:szCs w:val="24"/>
        </w:rPr>
        <w:t xml:space="preserve">The sample size for this study comprises 380 women of child bearing age which represent the entire population of women of childbearing age attending PHC’s in </w:t>
      </w:r>
      <w:proofErr w:type="spellStart"/>
      <w:r w:rsidRPr="00D35B10">
        <w:rPr>
          <w:rFonts w:ascii="Times New Roman" w:hAnsi="Times New Roman" w:cs="Times New Roman"/>
          <w:bCs/>
          <w:sz w:val="24"/>
          <w:szCs w:val="24"/>
        </w:rPr>
        <w:t>Eleme</w:t>
      </w:r>
      <w:proofErr w:type="spellEnd"/>
      <w:r w:rsidRPr="00D35B10">
        <w:rPr>
          <w:rFonts w:ascii="Times New Roman" w:hAnsi="Times New Roman" w:cs="Times New Roman"/>
          <w:bCs/>
          <w:sz w:val="24"/>
          <w:szCs w:val="24"/>
        </w:rPr>
        <w:t xml:space="preserve"> LGA using Taro Yamane formula (See Appendix D). </w:t>
      </w:r>
    </w:p>
    <w:p w:rsidR="00F810EC" w:rsidRDefault="00D35B10" w:rsidP="0077748D">
      <w:pPr>
        <w:spacing w:line="360" w:lineRule="auto"/>
        <w:rPr>
          <w:rFonts w:ascii="Times New Roman" w:hAnsi="Times New Roman" w:cs="Times New Roman"/>
          <w:color w:val="000000"/>
          <w:sz w:val="24"/>
          <w:szCs w:val="24"/>
        </w:rPr>
        <w:sectPr w:rsidR="00F810EC">
          <w:footerReference w:type="default" r:id="rId7"/>
          <w:pgSz w:w="12240" w:h="15840"/>
          <w:pgMar w:top="1440" w:right="1440" w:bottom="1440" w:left="1440" w:header="720" w:footer="720" w:gutter="0"/>
          <w:cols w:space="720"/>
          <w:docGrid w:linePitch="360"/>
        </w:sectPr>
      </w:pPr>
      <w:r w:rsidRPr="00D35B10">
        <w:rPr>
          <w:rFonts w:ascii="Times New Roman" w:eastAsia="Calibri" w:hAnsi="Times New Roman" w:cs="Times New Roman"/>
          <w:sz w:val="24"/>
          <w:szCs w:val="24"/>
          <w:lang w:val="en-GB"/>
        </w:rPr>
        <w:t xml:space="preserve">The sample selection involved three stages. The first stage involved the use of cluster sampling techniques to group the primary health care centres under the existing 10 communities </w:t>
      </w:r>
    </w:p>
    <w:p w:rsidR="00F810EC" w:rsidRPr="004D687B" w:rsidRDefault="00F810EC" w:rsidP="00F810EC">
      <w:pPr>
        <w:autoSpaceDE w:val="0"/>
        <w:autoSpaceDN w:val="0"/>
        <w:adjustRightInd w:val="0"/>
        <w:spacing w:after="0" w:line="360" w:lineRule="auto"/>
        <w:jc w:val="both"/>
        <w:rPr>
          <w:rFonts w:ascii="Times New Roman" w:hAnsi="Times New Roman" w:cs="Times New Roman"/>
          <w:color w:val="000000"/>
          <w:sz w:val="24"/>
          <w:szCs w:val="24"/>
        </w:rPr>
      </w:pPr>
      <w:r w:rsidRPr="004D687B">
        <w:rPr>
          <w:rFonts w:ascii="Times New Roman" w:hAnsi="Times New Roman" w:cs="Times New Roman"/>
          <w:b/>
          <w:bCs/>
          <w:color w:val="000000"/>
          <w:sz w:val="24"/>
          <w:szCs w:val="24"/>
        </w:rPr>
        <w:lastRenderedPageBreak/>
        <w:t xml:space="preserve">Reliability of the Instrument </w:t>
      </w:r>
    </w:p>
    <w:p w:rsidR="00F810EC" w:rsidRPr="004D687B" w:rsidRDefault="00F810EC" w:rsidP="00F810EC">
      <w:pPr>
        <w:autoSpaceDE w:val="0"/>
        <w:autoSpaceDN w:val="0"/>
        <w:adjustRightInd w:val="0"/>
        <w:spacing w:after="0" w:line="360" w:lineRule="auto"/>
        <w:ind w:firstLine="720"/>
        <w:jc w:val="both"/>
        <w:rPr>
          <w:rFonts w:ascii="Times New Roman" w:hAnsi="Times New Roman" w:cs="Times New Roman"/>
          <w:sz w:val="24"/>
        </w:rPr>
      </w:pPr>
      <w:r w:rsidRPr="004D687B">
        <w:rPr>
          <w:rFonts w:ascii="Times New Roman" w:hAnsi="Times New Roman" w:cs="Times New Roman"/>
          <w:color w:val="000000"/>
          <w:sz w:val="24"/>
          <w:szCs w:val="24"/>
        </w:rPr>
        <w:t xml:space="preserve">Split-half method was used to establish the reliability of the instrument. In split-half reliability, a test for a single knowledge area is split into two parts and then both parts given to one group of students at the same time. </w:t>
      </w:r>
      <w:r w:rsidRPr="004D687B">
        <w:rPr>
          <w:rFonts w:ascii="Times New Roman" w:hAnsi="Times New Roman" w:cs="Times New Roman"/>
          <w:sz w:val="24"/>
        </w:rPr>
        <w:t xml:space="preserve">The reliability of the questionnaire was established using Cronbach’s Alpha method. Twenty (20) copies of the questionnaire were administered to women of child bearing age </w:t>
      </w:r>
      <w:r w:rsidRPr="004D687B">
        <w:rPr>
          <w:rFonts w:ascii="Times New Roman" w:hAnsi="Times New Roman" w:cs="Times New Roman"/>
          <w:color w:val="000000"/>
          <w:sz w:val="24"/>
          <w:szCs w:val="24"/>
        </w:rPr>
        <w:t>that were not part of the study and randomly drawn from two selected primary health centers</w:t>
      </w:r>
      <w:r w:rsidRPr="004D687B">
        <w:rPr>
          <w:rFonts w:ascii="Times New Roman" w:hAnsi="Times New Roman" w:cs="Times New Roman"/>
          <w:sz w:val="24"/>
        </w:rPr>
        <w:t xml:space="preserve"> from two (2) communities in </w:t>
      </w:r>
      <w:proofErr w:type="spellStart"/>
      <w:r w:rsidRPr="004D687B">
        <w:rPr>
          <w:rFonts w:ascii="Times New Roman" w:hAnsi="Times New Roman" w:cs="Times New Roman"/>
          <w:sz w:val="24"/>
        </w:rPr>
        <w:t>Ikwere</w:t>
      </w:r>
      <w:proofErr w:type="spellEnd"/>
      <w:r w:rsidRPr="004D687B">
        <w:rPr>
          <w:rFonts w:ascii="Times New Roman" w:hAnsi="Times New Roman" w:cs="Times New Roman"/>
          <w:sz w:val="24"/>
        </w:rPr>
        <w:t xml:space="preserve"> LGA, Rivers State. The correlation co-efficient value was considered adequate enough to be utilized for th</w:t>
      </w:r>
      <w:r>
        <w:rPr>
          <w:rFonts w:ascii="Times New Roman" w:hAnsi="Times New Roman" w:cs="Times New Roman"/>
          <w:sz w:val="24"/>
        </w:rPr>
        <w:t>e study since the value is 0.805 and 0.796</w:t>
      </w:r>
      <w:r w:rsidRPr="004D687B">
        <w:rPr>
          <w:rFonts w:ascii="Times New Roman" w:hAnsi="Times New Roman" w:cs="Times New Roman"/>
          <w:sz w:val="24"/>
        </w:rPr>
        <w:t xml:space="preserve"> (Appendix H).</w:t>
      </w:r>
    </w:p>
    <w:p w:rsidR="00F810EC" w:rsidRPr="004D687B" w:rsidRDefault="00F810EC" w:rsidP="00F810EC">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F810EC" w:rsidRPr="004D687B" w:rsidRDefault="00F810EC" w:rsidP="00F810EC">
      <w:pPr>
        <w:autoSpaceDE w:val="0"/>
        <w:autoSpaceDN w:val="0"/>
        <w:adjustRightInd w:val="0"/>
        <w:spacing w:after="0" w:line="360" w:lineRule="auto"/>
        <w:jc w:val="both"/>
        <w:rPr>
          <w:rFonts w:ascii="Times New Roman" w:hAnsi="Times New Roman" w:cs="Times New Roman"/>
          <w:color w:val="000000"/>
          <w:sz w:val="24"/>
          <w:szCs w:val="24"/>
        </w:rPr>
      </w:pPr>
      <w:r w:rsidRPr="004D687B">
        <w:rPr>
          <w:rFonts w:ascii="Times New Roman" w:hAnsi="Times New Roman" w:cs="Times New Roman"/>
          <w:b/>
          <w:bCs/>
          <w:color w:val="000000"/>
          <w:sz w:val="24"/>
          <w:szCs w:val="24"/>
        </w:rPr>
        <w:t xml:space="preserve">Method of Data Collection </w:t>
      </w:r>
    </w:p>
    <w:p w:rsidR="00F810EC" w:rsidRPr="004D687B" w:rsidRDefault="00F810EC" w:rsidP="00F810EC">
      <w:pPr>
        <w:autoSpaceDE w:val="0"/>
        <w:autoSpaceDN w:val="0"/>
        <w:adjustRightInd w:val="0"/>
        <w:spacing w:after="0" w:line="360" w:lineRule="auto"/>
        <w:ind w:firstLine="720"/>
        <w:jc w:val="both"/>
        <w:rPr>
          <w:rFonts w:ascii="Times New Roman" w:hAnsi="Times New Roman" w:cs="Times New Roman"/>
          <w:color w:val="000000"/>
          <w:sz w:val="24"/>
          <w:szCs w:val="24"/>
        </w:rPr>
      </w:pPr>
      <w:r w:rsidRPr="004D687B">
        <w:rPr>
          <w:rFonts w:ascii="Times New Roman" w:hAnsi="Times New Roman" w:cs="Times New Roman"/>
          <w:color w:val="000000"/>
          <w:sz w:val="24"/>
          <w:szCs w:val="24"/>
        </w:rPr>
        <w:t xml:space="preserve">In order to gain access to and co-operation from the respondents, a letter of introduction from the Head of Department of public Health Madonna University was obtained by the investigator introducing himself and explaining the purpose of the study. The researcher presented the letter to the medical Directors or Chief Nursing officers of all the sampled primary health care centers. The copies of the questionnaire were administered to the respondents in their respective primary health care centers with three research assistants who were briefed on the content and administration of the instrument. The aim was to collect completed copies back from the respondents and keep the respondents under supervision to ensure they supply independent responses and also assist the illiterate respondents in the reading and writing down their opinions for them. Out of the 380 copies of the questionnaire distributed, 360 copies were returned, this represented 94 percent return rate. This was due to damage to some questionnaire.  </w:t>
      </w:r>
    </w:p>
    <w:p w:rsidR="00F810EC" w:rsidRPr="004D687B" w:rsidRDefault="00F810EC" w:rsidP="00F810EC">
      <w:pPr>
        <w:autoSpaceDE w:val="0"/>
        <w:autoSpaceDN w:val="0"/>
        <w:adjustRightInd w:val="0"/>
        <w:spacing w:after="0" w:line="360" w:lineRule="auto"/>
        <w:jc w:val="both"/>
        <w:rPr>
          <w:rFonts w:ascii="Times New Roman" w:hAnsi="Times New Roman" w:cs="Times New Roman"/>
          <w:color w:val="000000"/>
          <w:sz w:val="24"/>
          <w:szCs w:val="24"/>
        </w:rPr>
      </w:pPr>
    </w:p>
    <w:p w:rsidR="00F810EC" w:rsidRPr="004D687B" w:rsidRDefault="00F810EC" w:rsidP="00F810EC">
      <w:pPr>
        <w:autoSpaceDE w:val="0"/>
        <w:autoSpaceDN w:val="0"/>
        <w:adjustRightInd w:val="0"/>
        <w:spacing w:after="0" w:line="360" w:lineRule="auto"/>
        <w:jc w:val="both"/>
        <w:rPr>
          <w:rFonts w:ascii="Times New Roman" w:hAnsi="Times New Roman" w:cs="Times New Roman"/>
          <w:b/>
          <w:bCs/>
          <w:color w:val="000000"/>
          <w:sz w:val="24"/>
          <w:szCs w:val="24"/>
        </w:rPr>
      </w:pPr>
      <w:r w:rsidRPr="004D687B">
        <w:rPr>
          <w:rFonts w:ascii="Times New Roman" w:hAnsi="Times New Roman" w:cs="Times New Roman"/>
          <w:b/>
          <w:bCs/>
          <w:color w:val="000000"/>
          <w:sz w:val="24"/>
          <w:szCs w:val="24"/>
        </w:rPr>
        <w:t xml:space="preserve">Method of Data Analysis </w:t>
      </w:r>
    </w:p>
    <w:p w:rsidR="00F810EC" w:rsidRPr="004D687B" w:rsidRDefault="00F810EC" w:rsidP="00F810EC">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4D687B">
        <w:rPr>
          <w:rFonts w:ascii="Times New Roman" w:hAnsi="Times New Roman" w:cs="Times New Roman"/>
          <w:color w:val="000000"/>
          <w:sz w:val="24"/>
          <w:szCs w:val="24"/>
        </w:rPr>
        <w:t>After collection of the administration copies of the questionnaire, improperly completed questionnaire copies were removed, thus will not be used for data analysis.  The data was analyzed using the Statistical Package for Social Sciences (SPSS, version 20). The data were analyzed on item by item basis. Mean statistics were used to answer the research question. The null hypotheses were tested using Chi – Squared (X</w:t>
      </w:r>
      <w:r w:rsidRPr="004D687B">
        <w:rPr>
          <w:rFonts w:ascii="Times New Roman" w:hAnsi="Times New Roman" w:cs="Times New Roman"/>
          <w:color w:val="000000"/>
          <w:sz w:val="24"/>
          <w:szCs w:val="24"/>
          <w:vertAlign w:val="superscript"/>
        </w:rPr>
        <w:t>2</w:t>
      </w:r>
      <w:r w:rsidRPr="004D687B">
        <w:rPr>
          <w:rFonts w:ascii="Times New Roman" w:hAnsi="Times New Roman" w:cs="Times New Roman"/>
          <w:color w:val="000000"/>
          <w:sz w:val="24"/>
          <w:szCs w:val="24"/>
        </w:rPr>
        <w:t>) for data analysis at 0.05 level of significance and at the appropriate degree of freedom. The results were later presented in chapter four.</w:t>
      </w:r>
    </w:p>
    <w:p w:rsidR="00F810EC" w:rsidRPr="004D687B" w:rsidRDefault="00F810EC" w:rsidP="00F810EC">
      <w:pPr>
        <w:spacing w:after="0" w:line="360" w:lineRule="auto"/>
        <w:ind w:firstLine="720"/>
        <w:jc w:val="both"/>
        <w:rPr>
          <w:rFonts w:ascii="Times New Roman" w:hAnsi="Times New Roman" w:cs="Times New Roman"/>
          <w:sz w:val="24"/>
          <w:szCs w:val="20"/>
        </w:rPr>
      </w:pPr>
    </w:p>
    <w:p w:rsidR="00D35B10" w:rsidRPr="00D35B10" w:rsidRDefault="00D35B10" w:rsidP="00D35B10">
      <w:pPr>
        <w:spacing w:after="0" w:line="360" w:lineRule="auto"/>
        <w:ind w:firstLine="720"/>
        <w:jc w:val="both"/>
        <w:rPr>
          <w:rFonts w:ascii="Times New Roman" w:hAnsi="Times New Roman" w:cs="Times New Roman"/>
          <w:sz w:val="24"/>
          <w:szCs w:val="20"/>
        </w:rPr>
      </w:pPr>
    </w:p>
    <w:p w:rsidR="0064630F" w:rsidRPr="00F305C8" w:rsidRDefault="0064630F" w:rsidP="0064630F">
      <w:pPr>
        <w:spacing w:line="240" w:lineRule="auto"/>
        <w:jc w:val="center"/>
        <w:rPr>
          <w:rFonts w:ascii="Times New Roman" w:hAnsi="Times New Roman" w:cs="Times New Roman"/>
          <w:b/>
          <w:sz w:val="24"/>
          <w:szCs w:val="24"/>
        </w:rPr>
      </w:pPr>
      <w:r w:rsidRPr="00F305C8">
        <w:rPr>
          <w:rFonts w:ascii="Times New Roman" w:hAnsi="Times New Roman" w:cs="Times New Roman"/>
          <w:b/>
          <w:sz w:val="24"/>
          <w:szCs w:val="24"/>
        </w:rPr>
        <w:t>Abstract</w:t>
      </w:r>
    </w:p>
    <w:p w:rsidR="0064630F" w:rsidRPr="00F305C8" w:rsidRDefault="0064630F" w:rsidP="0064630F">
      <w:pPr>
        <w:tabs>
          <w:tab w:val="left" w:pos="709"/>
        </w:tabs>
        <w:spacing w:line="240" w:lineRule="auto"/>
        <w:jc w:val="both"/>
        <w:rPr>
          <w:rFonts w:ascii="Times New Roman" w:eastAsia="Calibri" w:hAnsi="Times New Roman" w:cs="Times New Roman"/>
          <w:sz w:val="24"/>
          <w:szCs w:val="24"/>
          <w:lang w:val="en-GB"/>
        </w:rPr>
      </w:pPr>
      <w:r w:rsidRPr="00F305C8">
        <w:rPr>
          <w:rFonts w:ascii="Times New Roman" w:eastAsia="Calibri" w:hAnsi="Times New Roman" w:cs="Times New Roman"/>
          <w:sz w:val="24"/>
          <w:szCs w:val="24"/>
          <w:lang w:val="en-GB"/>
        </w:rPr>
        <w:t xml:space="preserve">This study investigated </w:t>
      </w:r>
      <w:r w:rsidRPr="00F305C8">
        <w:rPr>
          <w:rFonts w:ascii="Times New Roman" w:hAnsi="Times New Roman" w:cs="Times New Roman"/>
          <w:sz w:val="24"/>
          <w:szCs w:val="24"/>
        </w:rPr>
        <w:t xml:space="preserve">knowledge and management practices of childhood </w:t>
      </w:r>
      <w:proofErr w:type="spellStart"/>
      <w:r w:rsidRPr="00F305C8">
        <w:rPr>
          <w:rFonts w:ascii="Times New Roman" w:hAnsi="Times New Roman" w:cs="Times New Roman"/>
          <w:sz w:val="24"/>
          <w:szCs w:val="24"/>
        </w:rPr>
        <w:t>diarrhoea</w:t>
      </w:r>
      <w:proofErr w:type="spellEnd"/>
      <w:r w:rsidRPr="00F305C8">
        <w:rPr>
          <w:rFonts w:ascii="Times New Roman" w:hAnsi="Times New Roman" w:cs="Times New Roman"/>
          <w:sz w:val="24"/>
          <w:szCs w:val="24"/>
        </w:rPr>
        <w:t xml:space="preserve"> among women of child bearing age attending pri</w:t>
      </w:r>
      <w:r>
        <w:rPr>
          <w:rFonts w:ascii="Times New Roman" w:hAnsi="Times New Roman" w:cs="Times New Roman"/>
          <w:sz w:val="24"/>
          <w:szCs w:val="24"/>
        </w:rPr>
        <w:t xml:space="preserve">mary health care Centre in </w:t>
      </w:r>
      <w:proofErr w:type="spellStart"/>
      <w:r>
        <w:rPr>
          <w:rFonts w:ascii="Times New Roman" w:hAnsi="Times New Roman" w:cs="Times New Roman"/>
          <w:sz w:val="24"/>
          <w:szCs w:val="24"/>
        </w:rPr>
        <w:t>Eleme</w:t>
      </w:r>
      <w:proofErr w:type="spellEnd"/>
      <w:r w:rsidRPr="00F305C8">
        <w:rPr>
          <w:rFonts w:ascii="Times New Roman" w:hAnsi="Times New Roman" w:cs="Times New Roman"/>
          <w:sz w:val="24"/>
          <w:szCs w:val="24"/>
        </w:rPr>
        <w:t xml:space="preserve"> Local Government Area of Rivers State</w:t>
      </w:r>
      <w:r w:rsidRPr="00F305C8">
        <w:rPr>
          <w:rFonts w:ascii="Times New Roman" w:eastAsia="Calibri" w:hAnsi="Times New Roman" w:cs="Times New Roman"/>
          <w:sz w:val="24"/>
          <w:szCs w:val="24"/>
          <w:lang w:val="en-GB"/>
        </w:rPr>
        <w:t>. The study design adopted for this study was cross sectional survey research design. The population consisted of 6667</w:t>
      </w:r>
      <w:r>
        <w:rPr>
          <w:rFonts w:ascii="Times New Roman" w:eastAsia="Calibri" w:hAnsi="Times New Roman" w:cs="Times New Roman"/>
          <w:sz w:val="24"/>
          <w:szCs w:val="24"/>
          <w:lang w:val="en-GB"/>
        </w:rPr>
        <w:t xml:space="preserve"> mothers attending PHCs in </w:t>
      </w:r>
      <w:proofErr w:type="spellStart"/>
      <w:r>
        <w:rPr>
          <w:rFonts w:ascii="Times New Roman" w:eastAsia="Calibri" w:hAnsi="Times New Roman" w:cs="Times New Roman"/>
          <w:sz w:val="24"/>
          <w:szCs w:val="24"/>
          <w:lang w:val="en-GB"/>
        </w:rPr>
        <w:t>Eleme</w:t>
      </w:r>
      <w:proofErr w:type="spellEnd"/>
      <w:r w:rsidRPr="00F305C8">
        <w:rPr>
          <w:rFonts w:ascii="Times New Roman" w:eastAsia="Calibri" w:hAnsi="Times New Roman" w:cs="Times New Roman"/>
          <w:sz w:val="24"/>
          <w:szCs w:val="24"/>
          <w:lang w:val="en-GB"/>
        </w:rPr>
        <w:t xml:space="preserve"> Local government area, Rivers state. The sample of this study consisted of 380 mothers which were selected</w:t>
      </w:r>
      <w:r>
        <w:rPr>
          <w:rFonts w:ascii="Times New Roman" w:eastAsia="Calibri" w:hAnsi="Times New Roman" w:cs="Times New Roman"/>
          <w:sz w:val="24"/>
          <w:szCs w:val="24"/>
          <w:lang w:val="en-GB"/>
        </w:rPr>
        <w:t xml:space="preserve"> from 10 health centres in </w:t>
      </w:r>
      <w:proofErr w:type="spellStart"/>
      <w:r>
        <w:rPr>
          <w:rFonts w:ascii="Times New Roman" w:eastAsia="Calibri" w:hAnsi="Times New Roman" w:cs="Times New Roman"/>
          <w:sz w:val="24"/>
          <w:szCs w:val="24"/>
          <w:lang w:val="en-GB"/>
        </w:rPr>
        <w:t>Eleme</w:t>
      </w:r>
      <w:proofErr w:type="spellEnd"/>
      <w:r w:rsidRPr="00F305C8">
        <w:rPr>
          <w:rFonts w:ascii="Times New Roman" w:eastAsia="Calibri" w:hAnsi="Times New Roman" w:cs="Times New Roman"/>
          <w:sz w:val="24"/>
          <w:szCs w:val="24"/>
          <w:lang w:val="en-GB"/>
        </w:rPr>
        <w:t xml:space="preserve"> LGA. The instrument for data collection was a researcher- designed structured questionnaire. The instrument was validated by four lecturers in Public Health D</w:t>
      </w:r>
      <w:r>
        <w:rPr>
          <w:rFonts w:ascii="Times New Roman" w:eastAsia="Calibri" w:hAnsi="Times New Roman" w:cs="Times New Roman"/>
          <w:sz w:val="24"/>
          <w:szCs w:val="24"/>
          <w:lang w:val="en-GB"/>
        </w:rPr>
        <w:t xml:space="preserve">epartment, Madonna University, </w:t>
      </w:r>
      <w:proofErr w:type="spellStart"/>
      <w:proofErr w:type="gramStart"/>
      <w:r w:rsidRPr="00F305C8">
        <w:rPr>
          <w:rFonts w:ascii="Times New Roman" w:eastAsia="Calibri" w:hAnsi="Times New Roman" w:cs="Times New Roman"/>
          <w:sz w:val="24"/>
          <w:szCs w:val="24"/>
          <w:lang w:val="en-GB"/>
        </w:rPr>
        <w:t>Elele</w:t>
      </w:r>
      <w:proofErr w:type="spellEnd"/>
      <w:proofErr w:type="gramEnd"/>
      <w:r w:rsidRPr="00F305C8">
        <w:rPr>
          <w:rFonts w:ascii="Times New Roman" w:eastAsia="Calibri" w:hAnsi="Times New Roman" w:cs="Times New Roman"/>
          <w:sz w:val="24"/>
          <w:szCs w:val="24"/>
          <w:lang w:val="en-GB"/>
        </w:rPr>
        <w:t xml:space="preserve"> Campus. Reliability of the instrument was ensured using Cronbach’s Alpha. The data was analysed with frequency and percentage as well as mean statistics for the research questions while Chi-Square (x</w:t>
      </w:r>
      <w:r w:rsidRPr="00F305C8">
        <w:rPr>
          <w:rFonts w:ascii="Times New Roman" w:eastAsia="Calibri" w:hAnsi="Times New Roman" w:cs="Times New Roman"/>
          <w:sz w:val="24"/>
          <w:szCs w:val="24"/>
          <w:vertAlign w:val="superscript"/>
          <w:lang w:val="en-GB"/>
        </w:rPr>
        <w:t>2</w:t>
      </w:r>
      <w:r w:rsidRPr="00F305C8">
        <w:rPr>
          <w:rFonts w:ascii="Times New Roman" w:eastAsia="Calibri" w:hAnsi="Times New Roman" w:cs="Times New Roman"/>
          <w:sz w:val="24"/>
          <w:szCs w:val="24"/>
          <w:lang w:val="en-GB"/>
        </w:rPr>
        <w:t xml:space="preserve">) were adopted for testing null hypotheses. The main purpose of this study is to investigate the </w:t>
      </w:r>
      <w:r w:rsidRPr="00F305C8">
        <w:rPr>
          <w:rFonts w:ascii="Times New Roman" w:hAnsi="Times New Roman" w:cs="Times New Roman"/>
          <w:sz w:val="24"/>
          <w:szCs w:val="24"/>
        </w:rPr>
        <w:t xml:space="preserve">knowledge and management practices of childhood </w:t>
      </w:r>
      <w:proofErr w:type="spellStart"/>
      <w:r w:rsidRPr="00F305C8">
        <w:rPr>
          <w:rFonts w:ascii="Times New Roman" w:hAnsi="Times New Roman" w:cs="Times New Roman"/>
          <w:sz w:val="24"/>
          <w:szCs w:val="24"/>
        </w:rPr>
        <w:t>diarrhoea</w:t>
      </w:r>
      <w:proofErr w:type="spellEnd"/>
      <w:r w:rsidRPr="00F305C8">
        <w:rPr>
          <w:rFonts w:ascii="Times New Roman" w:hAnsi="Times New Roman" w:cs="Times New Roman"/>
          <w:sz w:val="24"/>
          <w:szCs w:val="24"/>
        </w:rPr>
        <w:t xml:space="preserve"> among women of child bearing age attending pri</w:t>
      </w:r>
      <w:r>
        <w:rPr>
          <w:rFonts w:ascii="Times New Roman" w:hAnsi="Times New Roman" w:cs="Times New Roman"/>
          <w:sz w:val="24"/>
          <w:szCs w:val="24"/>
        </w:rPr>
        <w:t xml:space="preserve">mary health care Centre in </w:t>
      </w:r>
      <w:proofErr w:type="spellStart"/>
      <w:r>
        <w:rPr>
          <w:rFonts w:ascii="Times New Roman" w:hAnsi="Times New Roman" w:cs="Times New Roman"/>
          <w:sz w:val="24"/>
          <w:szCs w:val="24"/>
        </w:rPr>
        <w:t>Eleme</w:t>
      </w:r>
      <w:proofErr w:type="spellEnd"/>
      <w:r w:rsidRPr="00F305C8">
        <w:rPr>
          <w:rFonts w:ascii="Times New Roman" w:hAnsi="Times New Roman" w:cs="Times New Roman"/>
          <w:sz w:val="24"/>
          <w:szCs w:val="24"/>
        </w:rPr>
        <w:t xml:space="preserve"> Local Government Area of Rivers State</w:t>
      </w:r>
      <w:r w:rsidRPr="00F305C8">
        <w:rPr>
          <w:rFonts w:ascii="Times New Roman" w:eastAsia="Calibri" w:hAnsi="Times New Roman" w:cs="Times New Roman"/>
          <w:sz w:val="24"/>
          <w:szCs w:val="24"/>
          <w:lang w:val="en-GB"/>
        </w:rPr>
        <w:t xml:space="preserve">. The results showed that mothers had a good knowledge and management practice of </w:t>
      </w:r>
      <w:r w:rsidRPr="00F305C8">
        <w:rPr>
          <w:rFonts w:ascii="Times New Roman" w:eastAsia="Calibri" w:hAnsi="Times New Roman" w:cs="Times New Roman"/>
          <w:sz w:val="24"/>
          <w:szCs w:val="24"/>
        </w:rPr>
        <w:t>childhood diarrhea</w:t>
      </w:r>
      <w:r w:rsidRPr="00F305C8">
        <w:rPr>
          <w:rFonts w:ascii="Times New Roman" w:eastAsia="Calibri" w:hAnsi="Times New Roman" w:cs="Times New Roman"/>
          <w:sz w:val="24"/>
          <w:szCs w:val="24"/>
          <w:lang w:val="en-GB"/>
        </w:rPr>
        <w:t xml:space="preserve">. Furthermore, no significant difference was found among mothers in their knowledge of </w:t>
      </w:r>
      <w:r w:rsidRPr="00F305C8">
        <w:rPr>
          <w:rFonts w:ascii="Times New Roman" w:eastAsia="Calibri" w:hAnsi="Times New Roman" w:cs="Times New Roman"/>
          <w:sz w:val="24"/>
          <w:szCs w:val="24"/>
        </w:rPr>
        <w:t>childhood diarrhea</w:t>
      </w:r>
      <w:r>
        <w:rPr>
          <w:rFonts w:ascii="Times New Roman" w:eastAsia="Calibri" w:hAnsi="Times New Roman" w:cs="Times New Roman"/>
          <w:sz w:val="24"/>
          <w:szCs w:val="24"/>
          <w:lang w:val="en-GB"/>
        </w:rPr>
        <w:t xml:space="preserve"> based on age</w:t>
      </w:r>
      <w:r w:rsidRPr="00F305C8">
        <w:rPr>
          <w:rFonts w:ascii="Times New Roman" w:eastAsia="Calibri" w:hAnsi="Times New Roman" w:cs="Times New Roman"/>
          <w:sz w:val="24"/>
          <w:szCs w:val="24"/>
          <w:lang w:val="en-GB"/>
        </w:rPr>
        <w:t xml:space="preserve">. Based on these findings, recommendations such as continuing medical and health education for all mothers as well as women of child bearing age for emerging diseases of public health importance were made. </w:t>
      </w:r>
    </w:p>
    <w:p w:rsidR="0064630F" w:rsidRPr="00F305C8" w:rsidRDefault="0064630F" w:rsidP="0064630F">
      <w:pPr>
        <w:rPr>
          <w:rFonts w:ascii="Times New Roman" w:hAnsi="Times New Roman" w:cs="Times New Roman"/>
          <w:sz w:val="24"/>
          <w:szCs w:val="24"/>
        </w:rPr>
      </w:pPr>
      <w:r w:rsidRPr="00F305C8">
        <w:rPr>
          <w:rFonts w:ascii="Times New Roman" w:hAnsi="Times New Roman" w:cs="Times New Roman"/>
          <w:b/>
        </w:rPr>
        <w:t xml:space="preserve"> Key words: </w:t>
      </w:r>
      <w:r w:rsidRPr="00F305C8">
        <w:rPr>
          <w:rFonts w:ascii="Times New Roman" w:hAnsi="Times New Roman" w:cs="Times New Roman"/>
          <w:sz w:val="24"/>
          <w:szCs w:val="24"/>
        </w:rPr>
        <w:t>Childhood, diarrhea, knowledge, management</w:t>
      </w:r>
      <w:r>
        <w:rPr>
          <w:rFonts w:ascii="Times New Roman" w:hAnsi="Times New Roman" w:cs="Times New Roman"/>
          <w:sz w:val="24"/>
          <w:szCs w:val="24"/>
        </w:rPr>
        <w:t>.</w:t>
      </w:r>
    </w:p>
    <w:p w:rsidR="00D35B10" w:rsidRDefault="00D35B10" w:rsidP="00D35B10">
      <w:pPr>
        <w:spacing w:line="360" w:lineRule="auto"/>
      </w:pPr>
    </w:p>
    <w:sectPr w:rsidR="00D35B10" w:rsidSect="00F810EC">
      <w:type w:val="even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386" w:rsidRDefault="00FE2386" w:rsidP="0064630F">
      <w:pPr>
        <w:spacing w:after="0" w:line="240" w:lineRule="auto"/>
      </w:pPr>
      <w:r>
        <w:separator/>
      </w:r>
    </w:p>
  </w:endnote>
  <w:endnote w:type="continuationSeparator" w:id="0">
    <w:p w:rsidR="00FE2386" w:rsidRDefault="00FE2386" w:rsidP="00646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8D" w:rsidRDefault="0077748D" w:rsidP="0077748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386" w:rsidRDefault="00FE2386" w:rsidP="0064630F">
      <w:pPr>
        <w:spacing w:after="0" w:line="240" w:lineRule="auto"/>
      </w:pPr>
      <w:r>
        <w:separator/>
      </w:r>
    </w:p>
  </w:footnote>
  <w:footnote w:type="continuationSeparator" w:id="0">
    <w:p w:rsidR="00FE2386" w:rsidRDefault="00FE2386" w:rsidP="00646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91BA0"/>
    <w:multiLevelType w:val="hybridMultilevel"/>
    <w:tmpl w:val="096A6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10"/>
    <w:rsid w:val="00033E63"/>
    <w:rsid w:val="00322E4A"/>
    <w:rsid w:val="0036257B"/>
    <w:rsid w:val="005F4E28"/>
    <w:rsid w:val="0064630F"/>
    <w:rsid w:val="0077748D"/>
    <w:rsid w:val="00C25FF8"/>
    <w:rsid w:val="00D35B10"/>
    <w:rsid w:val="00F810EC"/>
    <w:rsid w:val="00FE2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FAC2A-EB19-4F0A-AD09-9F424FE9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B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7">
    <w:name w:val="Table Grid7"/>
    <w:basedOn w:val="TableNormal"/>
    <w:next w:val="TableGrid"/>
    <w:uiPriority w:val="39"/>
    <w:rsid w:val="00D35B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D35B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46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30F"/>
  </w:style>
  <w:style w:type="paragraph" w:styleId="Footer">
    <w:name w:val="footer"/>
    <w:basedOn w:val="Normal"/>
    <w:link w:val="FooterChar"/>
    <w:uiPriority w:val="99"/>
    <w:unhideWhenUsed/>
    <w:rsid w:val="00646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30F"/>
  </w:style>
  <w:style w:type="paragraph" w:styleId="BalloonText">
    <w:name w:val="Balloon Text"/>
    <w:basedOn w:val="Normal"/>
    <w:link w:val="BalloonTextChar"/>
    <w:uiPriority w:val="99"/>
    <w:semiHidden/>
    <w:unhideWhenUsed/>
    <w:rsid w:val="00777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4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dc:creator>
  <cp:keywords/>
  <dc:description/>
  <cp:lastModifiedBy>kingsley</cp:lastModifiedBy>
  <cp:revision>4</cp:revision>
  <cp:lastPrinted>2017-09-12T08:05:00Z</cp:lastPrinted>
  <dcterms:created xsi:type="dcterms:W3CDTF">2017-09-12T02:13:00Z</dcterms:created>
  <dcterms:modified xsi:type="dcterms:W3CDTF">2017-09-12T08:06:00Z</dcterms:modified>
</cp:coreProperties>
</file>