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21A" w:rsidRPr="00FB697B" w:rsidRDefault="00FD721A" w:rsidP="00FD721A">
      <w:pPr>
        <w:tabs>
          <w:tab w:val="left" w:pos="1670"/>
        </w:tabs>
        <w:jc w:val="center"/>
        <w:rPr>
          <w:rFonts w:ascii="Times New Roman" w:hAnsi="Times New Roman" w:cs="Times New Roman"/>
          <w:color w:val="833C0B" w:themeColor="accent2" w:themeShade="80"/>
          <w:sz w:val="32"/>
          <w:u w:val="single"/>
        </w:rPr>
      </w:pPr>
      <w:r w:rsidRPr="00FB697B">
        <w:rPr>
          <w:rFonts w:ascii="Times New Roman" w:hAnsi="Times New Roman" w:cs="Times New Roman"/>
          <w:color w:val="833C0B" w:themeColor="accent2" w:themeShade="80"/>
          <w:sz w:val="32"/>
          <w:u w:val="single"/>
        </w:rPr>
        <w:t>WEB DEVELOPMENT COURSES (WBC) PROJECT</w:t>
      </w:r>
    </w:p>
    <w:p w:rsidR="00FD721A" w:rsidRDefault="00FD721A" w:rsidP="00FD721A">
      <w:pPr>
        <w:tabs>
          <w:tab w:val="left" w:pos="1670"/>
        </w:tabs>
        <w:jc w:val="both"/>
        <w:rPr>
          <w:rFonts w:ascii="Times New Roman" w:hAnsi="Times New Roman" w:cs="Times New Roman"/>
          <w:color w:val="2F5496" w:themeColor="accent5" w:themeShade="BF"/>
          <w:sz w:val="32"/>
        </w:rPr>
      </w:pPr>
    </w:p>
    <w:p w:rsidR="00FD721A" w:rsidRPr="00442F7A" w:rsidRDefault="00FD721A" w:rsidP="00FD721A">
      <w:pPr>
        <w:tabs>
          <w:tab w:val="left" w:pos="1670"/>
        </w:tabs>
        <w:jc w:val="both"/>
        <w:rPr>
          <w:rFonts w:ascii="Arial Rounded MT Bold" w:hAnsi="Arial Rounded MT Bold" w:cs="Times New Roman"/>
          <w:i/>
          <w:color w:val="538135" w:themeColor="accent6" w:themeShade="BF"/>
          <w:sz w:val="36"/>
          <w:szCs w:val="36"/>
        </w:rPr>
      </w:pPr>
      <w:r>
        <w:rPr>
          <w:rFonts w:ascii="Times New Roman" w:hAnsi="Times New Roman" w:cs="Times New Roman"/>
          <w:color w:val="2F5496" w:themeColor="accent5" w:themeShade="BF"/>
          <w:sz w:val="32"/>
        </w:rPr>
        <w:tab/>
      </w:r>
      <w:r w:rsidRPr="00442F7A">
        <w:rPr>
          <w:rFonts w:ascii="Arial Rounded MT Bold" w:hAnsi="Arial Rounded MT Bold" w:cs="Times New Roman"/>
          <w:i/>
          <w:color w:val="538135" w:themeColor="accent6" w:themeShade="BF"/>
          <w:sz w:val="36"/>
          <w:szCs w:val="36"/>
        </w:rPr>
        <w:tab/>
      </w:r>
      <w:r w:rsidRPr="00442F7A">
        <w:rPr>
          <w:rFonts w:ascii="Arial Rounded MT Bold" w:hAnsi="Arial Rounded MT Bold" w:cs="Times New Roman"/>
          <w:i/>
          <w:color w:val="538135" w:themeColor="accent6" w:themeShade="BF"/>
          <w:sz w:val="36"/>
          <w:szCs w:val="36"/>
        </w:rPr>
        <w:tab/>
      </w:r>
      <w:r w:rsidRPr="00442F7A">
        <w:rPr>
          <w:rFonts w:ascii="Arial Rounded MT Bold" w:hAnsi="Arial Rounded MT Bold" w:cs="Times New Roman"/>
          <w:color w:val="000000"/>
          <w:sz w:val="36"/>
          <w:szCs w:val="36"/>
        </w:rPr>
        <w:t>Retrospective document</w:t>
      </w: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745"/>
        <w:gridCol w:w="1836"/>
        <w:gridCol w:w="2291"/>
      </w:tblGrid>
      <w:tr w:rsidR="00FD721A" w:rsidRPr="00442F7A" w:rsidTr="00B348E5">
        <w:trPr>
          <w:trHeight w:val="209"/>
        </w:trPr>
        <w:tc>
          <w:tcPr>
            <w:tcW w:w="2115" w:type="dxa"/>
          </w:tcPr>
          <w:p w:rsidR="00FD721A" w:rsidRPr="00442F7A" w:rsidRDefault="00FD721A" w:rsidP="006127E8">
            <w:pPr>
              <w:pStyle w:val="NormalWeb"/>
              <w:jc w:val="both"/>
              <w:rPr>
                <w:rFonts w:ascii="Garamond" w:hAnsi="Garamond"/>
                <w:color w:val="000000"/>
                <w:sz w:val="27"/>
                <w:szCs w:val="27"/>
              </w:rPr>
            </w:pPr>
          </w:p>
        </w:tc>
        <w:tc>
          <w:tcPr>
            <w:tcW w:w="2745"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Prepared By</w:t>
            </w:r>
          </w:p>
        </w:tc>
        <w:tc>
          <w:tcPr>
            <w:tcW w:w="1836"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Reviewed By</w:t>
            </w:r>
          </w:p>
        </w:tc>
        <w:tc>
          <w:tcPr>
            <w:tcW w:w="2291"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Approved By</w:t>
            </w:r>
          </w:p>
        </w:tc>
      </w:tr>
      <w:tr w:rsidR="00FD721A" w:rsidRPr="00442F7A" w:rsidTr="00B348E5">
        <w:trPr>
          <w:trHeight w:val="209"/>
        </w:trPr>
        <w:tc>
          <w:tcPr>
            <w:tcW w:w="2115"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Name</w:t>
            </w:r>
          </w:p>
        </w:tc>
        <w:tc>
          <w:tcPr>
            <w:tcW w:w="2745" w:type="dxa"/>
          </w:tcPr>
          <w:p w:rsidR="00FD721A" w:rsidRPr="00442F7A" w:rsidRDefault="00B348E5" w:rsidP="006B056F">
            <w:pPr>
              <w:pStyle w:val="NormalWeb"/>
              <w:jc w:val="both"/>
              <w:rPr>
                <w:rFonts w:ascii="Garamond" w:hAnsi="Garamond"/>
                <w:color w:val="000000"/>
                <w:sz w:val="27"/>
                <w:szCs w:val="27"/>
              </w:rPr>
            </w:pPr>
            <w:r>
              <w:rPr>
                <w:rFonts w:ascii="Bahnschrift Light SemiCondensed" w:hAnsi="Bahnschrift Light SemiCondensed"/>
                <w:sz w:val="27"/>
                <w:szCs w:val="27"/>
              </w:rPr>
              <w:t>Four_0_Four_NotFound</w:t>
            </w:r>
            <w:bookmarkStart w:id="0" w:name="_GoBack"/>
            <w:bookmarkEnd w:id="0"/>
          </w:p>
        </w:tc>
        <w:tc>
          <w:tcPr>
            <w:tcW w:w="1836"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Devathilagai</w:t>
            </w:r>
          </w:p>
        </w:tc>
        <w:tc>
          <w:tcPr>
            <w:tcW w:w="2291" w:type="dxa"/>
          </w:tcPr>
          <w:p w:rsidR="00FD721A" w:rsidRPr="00442F7A" w:rsidRDefault="00FD721A" w:rsidP="006127E8">
            <w:pPr>
              <w:pStyle w:val="NormalWeb"/>
              <w:jc w:val="both"/>
              <w:rPr>
                <w:rFonts w:ascii="Garamond" w:hAnsi="Garamond"/>
                <w:color w:val="000000"/>
                <w:sz w:val="27"/>
                <w:szCs w:val="27"/>
              </w:rPr>
            </w:pPr>
          </w:p>
        </w:tc>
      </w:tr>
      <w:tr w:rsidR="00FD721A" w:rsidRPr="00442F7A" w:rsidTr="00B348E5">
        <w:trPr>
          <w:trHeight w:val="201"/>
        </w:trPr>
        <w:tc>
          <w:tcPr>
            <w:tcW w:w="2115"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Role</w:t>
            </w:r>
          </w:p>
        </w:tc>
        <w:tc>
          <w:tcPr>
            <w:tcW w:w="2745" w:type="dxa"/>
          </w:tcPr>
          <w:p w:rsidR="00FD721A" w:rsidRPr="00442F7A" w:rsidRDefault="005E72A2" w:rsidP="006127E8">
            <w:pPr>
              <w:pStyle w:val="NormalWeb"/>
              <w:jc w:val="both"/>
              <w:rPr>
                <w:rFonts w:ascii="Garamond" w:hAnsi="Garamond"/>
                <w:color w:val="000000"/>
                <w:sz w:val="27"/>
                <w:szCs w:val="27"/>
              </w:rPr>
            </w:pPr>
            <w:r w:rsidRPr="00442F7A">
              <w:rPr>
                <w:rFonts w:ascii="Garamond" w:hAnsi="Garamond"/>
                <w:color w:val="000000"/>
                <w:sz w:val="27"/>
                <w:szCs w:val="27"/>
              </w:rPr>
              <w:t>Programmer Trainee</w:t>
            </w:r>
          </w:p>
        </w:tc>
        <w:tc>
          <w:tcPr>
            <w:tcW w:w="1836"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Batch Trainer</w:t>
            </w:r>
          </w:p>
        </w:tc>
        <w:tc>
          <w:tcPr>
            <w:tcW w:w="2291" w:type="dxa"/>
          </w:tcPr>
          <w:p w:rsidR="00FD721A" w:rsidRPr="00442F7A" w:rsidRDefault="00FD721A" w:rsidP="006127E8">
            <w:pPr>
              <w:pStyle w:val="NormalWeb"/>
              <w:jc w:val="both"/>
              <w:rPr>
                <w:rFonts w:ascii="Garamond" w:hAnsi="Garamond"/>
                <w:color w:val="000000"/>
                <w:sz w:val="27"/>
                <w:szCs w:val="27"/>
              </w:rPr>
            </w:pPr>
          </w:p>
        </w:tc>
      </w:tr>
    </w:tbl>
    <w:p w:rsidR="00FD721A" w:rsidRPr="00442F7A" w:rsidRDefault="00FD721A" w:rsidP="00FD721A">
      <w:pPr>
        <w:pStyle w:val="NormalWeb"/>
        <w:jc w:val="both"/>
        <w:rPr>
          <w:rFonts w:ascii="Garamond" w:hAnsi="Garamond"/>
          <w:color w:val="000000"/>
          <w:sz w:val="27"/>
          <w:szCs w:val="27"/>
        </w:rPr>
      </w:pPr>
    </w:p>
    <w:p w:rsidR="00BF2D48" w:rsidRDefault="00BF2D48"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Pr="005E72A2" w:rsidRDefault="00FD721A" w:rsidP="00FD721A">
      <w:pPr>
        <w:tabs>
          <w:tab w:val="left" w:pos="1670"/>
        </w:tabs>
        <w:jc w:val="both"/>
        <w:rPr>
          <w:rFonts w:ascii="Bahnschrift Light SemiCondensed" w:hAnsi="Bahnschrift Light SemiCondensed" w:cs="Times New Roman"/>
          <w:b/>
          <w:color w:val="000000"/>
          <w:sz w:val="32"/>
          <w:szCs w:val="32"/>
        </w:rPr>
      </w:pPr>
      <w:r w:rsidRPr="005E72A2">
        <w:rPr>
          <w:rFonts w:ascii="Bahnschrift Light SemiCondensed" w:hAnsi="Bahnschrift Light SemiCondensed" w:cs="Times New Roman"/>
          <w:b/>
          <w:color w:val="000000"/>
          <w:sz w:val="32"/>
          <w:szCs w:val="32"/>
        </w:rPr>
        <w:t>WHAT WENT WELL IN HACKATHON?</w:t>
      </w:r>
    </w:p>
    <w:p w:rsidR="00442F7A" w:rsidRPr="00442F7A" w:rsidRDefault="00851361" w:rsidP="00442F7A">
      <w:pPr>
        <w:tabs>
          <w:tab w:val="left" w:pos="1670"/>
        </w:tabs>
        <w:rPr>
          <w:rFonts w:ascii="Bahnschrift Light SemiCondensed" w:hAnsi="Bahnschrift Light SemiCondensed" w:cs="Times New Roman"/>
          <w:color w:val="000000"/>
          <w:sz w:val="32"/>
          <w:szCs w:val="32"/>
        </w:rPr>
      </w:pPr>
      <w:r w:rsidRPr="005E72A2">
        <w:rPr>
          <w:rFonts w:ascii="Bahnschrift Light SemiCondensed" w:hAnsi="Bahnschrift Light SemiCondensed" w:cs="Times New Roman"/>
          <w:color w:val="000000"/>
          <w:sz w:val="32"/>
          <w:szCs w:val="32"/>
        </w:rPr>
        <w:tab/>
      </w:r>
      <w:r w:rsidR="00442F7A" w:rsidRPr="00442F7A">
        <w:rPr>
          <w:rFonts w:ascii="Bahnschrift Light SemiCondensed" w:hAnsi="Bahnschrift Light SemiCondensed" w:cs="Times New Roman"/>
          <w:color w:val="000000"/>
          <w:sz w:val="32"/>
          <w:szCs w:val="32"/>
        </w:rPr>
        <w:t>As Gen C trainees of Cognizant, we received a very good topic for Hackathon project. We were able to follow the guidelines listed by our cohort trainer and was able to understand how the project needs to be done by producing week wise deliverables on time. In Hackathon we have implemented Data Driven framework such as Apache POI and The Selenium automation script was done as a Maven Project</w:t>
      </w:r>
      <w:r w:rsidR="00442F7A">
        <w:rPr>
          <w:rFonts w:ascii="Bahnschrift Light SemiCondensed" w:hAnsi="Bahnschrift Light SemiCondensed" w:cs="Times New Roman"/>
          <w:color w:val="000000"/>
          <w:sz w:val="32"/>
          <w:szCs w:val="32"/>
        </w:rPr>
        <w:t>.</w:t>
      </w:r>
    </w:p>
    <w:p w:rsidR="00851361" w:rsidRPr="005E72A2" w:rsidRDefault="00851361" w:rsidP="00851361">
      <w:pPr>
        <w:tabs>
          <w:tab w:val="left" w:pos="1670"/>
        </w:tabs>
        <w:rPr>
          <w:rFonts w:ascii="Bahnschrift Light SemiCondensed" w:hAnsi="Bahnschrift Light SemiCondensed" w:cs="Times New Roman"/>
          <w:color w:val="000000"/>
          <w:sz w:val="32"/>
          <w:szCs w:val="32"/>
        </w:rPr>
      </w:pPr>
    </w:p>
    <w:p w:rsidR="00851361" w:rsidRPr="005E72A2" w:rsidRDefault="00851361" w:rsidP="00851361">
      <w:pPr>
        <w:tabs>
          <w:tab w:val="left" w:pos="1670"/>
        </w:tabs>
        <w:rPr>
          <w:rFonts w:ascii="Bahnschrift Light SemiCondensed" w:hAnsi="Bahnschrift Light SemiCondensed" w:cs="Times New Roman"/>
          <w:b/>
          <w:color w:val="000000"/>
          <w:sz w:val="32"/>
          <w:szCs w:val="32"/>
        </w:rPr>
      </w:pPr>
      <w:r w:rsidRPr="005E72A2">
        <w:rPr>
          <w:rFonts w:ascii="Bahnschrift Light SemiCondensed" w:hAnsi="Bahnschrift Light SemiCondensed" w:cs="Times New Roman"/>
          <w:b/>
          <w:color w:val="000000"/>
          <w:sz w:val="32"/>
          <w:szCs w:val="32"/>
        </w:rPr>
        <w:t>WHAT DO WE IMPROVE IN HACKATHON?</w:t>
      </w:r>
      <w:r w:rsidRPr="005E72A2">
        <w:rPr>
          <w:rFonts w:ascii="Bahnschrift Light SemiCondensed" w:hAnsi="Bahnschrift Light SemiCondensed" w:cs="Times New Roman"/>
          <w:b/>
          <w:color w:val="000000"/>
          <w:sz w:val="32"/>
          <w:szCs w:val="32"/>
        </w:rPr>
        <w:tab/>
      </w:r>
    </w:p>
    <w:p w:rsidR="00851361" w:rsidRPr="005E72A2" w:rsidRDefault="00851361" w:rsidP="00851361">
      <w:pPr>
        <w:tabs>
          <w:tab w:val="left" w:pos="1670"/>
        </w:tabs>
        <w:rPr>
          <w:rFonts w:ascii="Bahnschrift Light SemiCondensed" w:hAnsi="Bahnschrift Light SemiCondensed" w:cs="Times New Roman"/>
          <w:color w:val="000000"/>
          <w:sz w:val="32"/>
          <w:szCs w:val="32"/>
        </w:rPr>
      </w:pPr>
      <w:r w:rsidRPr="005E72A2">
        <w:rPr>
          <w:rFonts w:ascii="Bahnschrift Light SemiCondensed" w:hAnsi="Bahnschrift Light SemiCondensed" w:cs="Times New Roman"/>
          <w:b/>
          <w:color w:val="000000"/>
          <w:sz w:val="32"/>
          <w:szCs w:val="32"/>
        </w:rPr>
        <w:tab/>
      </w:r>
      <w:r w:rsidR="00DC0B0A" w:rsidRPr="005E72A2">
        <w:rPr>
          <w:rFonts w:ascii="Bahnschrift Light SemiCondensed" w:hAnsi="Bahnschrift Light SemiCondensed" w:cs="Times New Roman"/>
          <w:color w:val="000000"/>
          <w:sz w:val="32"/>
          <w:szCs w:val="32"/>
        </w:rPr>
        <w:t>SME should check the Hackathon progress based on the week wise deliverables.</w:t>
      </w:r>
    </w:p>
    <w:p w:rsidR="00DC0B0A" w:rsidRPr="005E72A2" w:rsidRDefault="00DC0B0A" w:rsidP="00851361">
      <w:pPr>
        <w:tabs>
          <w:tab w:val="left" w:pos="1670"/>
        </w:tabs>
        <w:rPr>
          <w:rFonts w:ascii="Bahnschrift Light SemiCondensed" w:hAnsi="Bahnschrift Light SemiCondensed" w:cs="Times New Roman"/>
          <w:color w:val="000000"/>
          <w:sz w:val="32"/>
          <w:szCs w:val="32"/>
        </w:rPr>
      </w:pPr>
      <w:r w:rsidRPr="005E72A2">
        <w:rPr>
          <w:rFonts w:ascii="Bahnschrift Light SemiCondensed" w:hAnsi="Bahnschrift Light SemiCondensed" w:cs="Times New Roman"/>
          <w:color w:val="000000"/>
          <w:sz w:val="32"/>
          <w:szCs w:val="32"/>
        </w:rPr>
        <w:tab/>
        <w:t xml:space="preserve">As we are interns of cognizant we need the cognizant framework for practice which will help us to </w:t>
      </w:r>
      <w:r w:rsidR="00F14B10" w:rsidRPr="005E72A2">
        <w:rPr>
          <w:rFonts w:ascii="Bahnschrift Light SemiCondensed" w:hAnsi="Bahnschrift Light SemiCondensed" w:cs="Times New Roman"/>
          <w:color w:val="000000"/>
          <w:sz w:val="32"/>
          <w:szCs w:val="32"/>
        </w:rPr>
        <w:t>work when we are joining in Full Time Employee (FTE).</w:t>
      </w:r>
    </w:p>
    <w:p w:rsidR="00851361" w:rsidRPr="00851361" w:rsidRDefault="00851361" w:rsidP="00851361">
      <w:pPr>
        <w:tabs>
          <w:tab w:val="left" w:pos="1670"/>
        </w:tabs>
        <w:rPr>
          <w:rFonts w:ascii="Times New Roman" w:hAnsi="Times New Roman" w:cs="Times New Roman"/>
          <w:color w:val="000000"/>
          <w:sz w:val="27"/>
          <w:szCs w:val="27"/>
        </w:rPr>
      </w:pPr>
    </w:p>
    <w:sectPr w:rsidR="00851361" w:rsidRPr="008513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47B" w:rsidRDefault="00DB447B" w:rsidP="005E72A2">
      <w:pPr>
        <w:spacing w:after="0" w:line="240" w:lineRule="auto"/>
      </w:pPr>
      <w:r>
        <w:separator/>
      </w:r>
    </w:p>
  </w:endnote>
  <w:endnote w:type="continuationSeparator" w:id="0">
    <w:p w:rsidR="00DB447B" w:rsidRDefault="00DB447B" w:rsidP="005E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47B" w:rsidRDefault="00DB447B" w:rsidP="005E72A2">
      <w:pPr>
        <w:spacing w:after="0" w:line="240" w:lineRule="auto"/>
      </w:pPr>
      <w:r>
        <w:separator/>
      </w:r>
    </w:p>
  </w:footnote>
  <w:footnote w:type="continuationSeparator" w:id="0">
    <w:p w:rsidR="00DB447B" w:rsidRDefault="00DB447B" w:rsidP="005E7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961B7"/>
    <w:multiLevelType w:val="hybridMultilevel"/>
    <w:tmpl w:val="D9E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1A"/>
    <w:rsid w:val="00015C70"/>
    <w:rsid w:val="002471F3"/>
    <w:rsid w:val="00442F7A"/>
    <w:rsid w:val="005E72A2"/>
    <w:rsid w:val="00642D6E"/>
    <w:rsid w:val="0065200E"/>
    <w:rsid w:val="006615BE"/>
    <w:rsid w:val="006B056F"/>
    <w:rsid w:val="007455A8"/>
    <w:rsid w:val="00851361"/>
    <w:rsid w:val="008A5038"/>
    <w:rsid w:val="00A95FE4"/>
    <w:rsid w:val="00B348E5"/>
    <w:rsid w:val="00BA74CD"/>
    <w:rsid w:val="00BB6D17"/>
    <w:rsid w:val="00BF2076"/>
    <w:rsid w:val="00BF2D48"/>
    <w:rsid w:val="00DB447B"/>
    <w:rsid w:val="00DC0B0A"/>
    <w:rsid w:val="00DC71BB"/>
    <w:rsid w:val="00E1398A"/>
    <w:rsid w:val="00F14B10"/>
    <w:rsid w:val="00F60231"/>
    <w:rsid w:val="00FB697B"/>
    <w:rsid w:val="00FC3D41"/>
    <w:rsid w:val="00FD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43C23B-F2C4-4D4C-B45B-F92AF723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21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D7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53246">
      <w:bodyDiv w:val="1"/>
      <w:marLeft w:val="0"/>
      <w:marRight w:val="0"/>
      <w:marTop w:val="0"/>
      <w:marBottom w:val="0"/>
      <w:divBdr>
        <w:top w:val="none" w:sz="0" w:space="0" w:color="auto"/>
        <w:left w:val="none" w:sz="0" w:space="0" w:color="auto"/>
        <w:bottom w:val="none" w:sz="0" w:space="0" w:color="auto"/>
        <w:right w:val="none" w:sz="0" w:space="0" w:color="auto"/>
      </w:divBdr>
    </w:div>
    <w:div w:id="114971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KOUSHIN A.K</dc:creator>
  <cp:keywords/>
  <dc:description/>
  <cp:lastModifiedBy>Roy, Chandrani (Cognizant)</cp:lastModifiedBy>
  <cp:revision>9</cp:revision>
  <dcterms:created xsi:type="dcterms:W3CDTF">2021-02-17T12:26:00Z</dcterms:created>
  <dcterms:modified xsi:type="dcterms:W3CDTF">2021-02-24T12:46:00Z</dcterms:modified>
</cp:coreProperties>
</file>