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7A5" w:rsidRPr="00D641A5" w:rsidRDefault="00075840">
      <w:pPr>
        <w:spacing w:before="240" w:after="240"/>
        <w:jc w:val="center"/>
        <w:rPr>
          <w:rFonts w:ascii="Garamond" w:eastAsia="Lora" w:hAnsi="Garamond" w:cs="Lora"/>
          <w:b/>
          <w:sz w:val="80"/>
          <w:szCs w:val="80"/>
          <w:u w:val="single"/>
        </w:rPr>
      </w:pPr>
      <w:r w:rsidRPr="00D641A5">
        <w:rPr>
          <w:rFonts w:ascii="Garamond" w:eastAsia="Lora" w:hAnsi="Garamond" w:cs="Lora"/>
          <w:b/>
          <w:sz w:val="80"/>
          <w:szCs w:val="80"/>
          <w:u w:val="single"/>
        </w:rPr>
        <w:t>Test Plan</w:t>
      </w:r>
    </w:p>
    <w:p w:rsidR="003157A5" w:rsidRDefault="003157A5">
      <w:pPr>
        <w:spacing w:before="240" w:after="240"/>
        <w:rPr>
          <w:b/>
          <w:sz w:val="32"/>
          <w:szCs w:val="32"/>
        </w:rPr>
      </w:pPr>
    </w:p>
    <w:p w:rsidR="003157A5" w:rsidRDefault="003157A5">
      <w:pPr>
        <w:spacing w:before="240" w:after="240"/>
        <w:rPr>
          <w:b/>
          <w:sz w:val="32"/>
          <w:szCs w:val="32"/>
        </w:rPr>
      </w:pPr>
    </w:p>
    <w:p w:rsidR="003157A5" w:rsidRPr="00D641A5" w:rsidRDefault="00075840">
      <w:pPr>
        <w:spacing w:before="240" w:after="240"/>
        <w:jc w:val="center"/>
        <w:rPr>
          <w:rFonts w:ascii="Castellar" w:hAnsi="Castellar"/>
          <w:b/>
          <w:sz w:val="40"/>
          <w:szCs w:val="40"/>
        </w:rPr>
      </w:pPr>
      <w:r w:rsidRPr="00D641A5">
        <w:rPr>
          <w:rFonts w:ascii="Castellar" w:hAnsi="Castellar"/>
          <w:b/>
          <w:sz w:val="40"/>
          <w:szCs w:val="40"/>
        </w:rPr>
        <w:t xml:space="preserve">Calculate trip cost </w:t>
      </w:r>
    </w:p>
    <w:p w:rsidR="003157A5" w:rsidRDefault="003157A5">
      <w:pPr>
        <w:spacing w:before="240" w:after="240"/>
        <w:rPr>
          <w:b/>
          <w:sz w:val="32"/>
          <w:szCs w:val="32"/>
        </w:rPr>
      </w:pPr>
    </w:p>
    <w:p w:rsidR="003157A5" w:rsidRDefault="003157A5">
      <w:pPr>
        <w:spacing w:before="240" w:after="240"/>
        <w:rPr>
          <w:b/>
          <w:sz w:val="32"/>
          <w:szCs w:val="32"/>
        </w:rPr>
      </w:pPr>
    </w:p>
    <w:p w:rsidR="003157A5" w:rsidRDefault="003157A5">
      <w:pPr>
        <w:spacing w:before="240" w:after="240"/>
        <w:rPr>
          <w:b/>
          <w:sz w:val="32"/>
          <w:szCs w:val="32"/>
        </w:rPr>
      </w:pPr>
    </w:p>
    <w:p w:rsidR="003157A5" w:rsidRDefault="003157A5">
      <w:pPr>
        <w:spacing w:before="240" w:after="240"/>
        <w:rPr>
          <w:b/>
          <w:sz w:val="32"/>
          <w:szCs w:val="32"/>
        </w:rPr>
      </w:pPr>
    </w:p>
    <w:p w:rsidR="003157A5" w:rsidRDefault="003157A5">
      <w:pPr>
        <w:spacing w:before="240" w:after="240"/>
        <w:rPr>
          <w:b/>
          <w:sz w:val="32"/>
          <w:szCs w:val="32"/>
        </w:rPr>
      </w:pPr>
    </w:p>
    <w:p w:rsidR="003157A5" w:rsidRDefault="003157A5">
      <w:pPr>
        <w:spacing w:before="240" w:after="240"/>
        <w:rPr>
          <w:b/>
          <w:sz w:val="32"/>
          <w:szCs w:val="32"/>
        </w:rPr>
      </w:pPr>
    </w:p>
    <w:p w:rsidR="003157A5" w:rsidRDefault="003157A5">
      <w:pPr>
        <w:spacing w:before="240" w:after="240"/>
        <w:rPr>
          <w:b/>
          <w:sz w:val="32"/>
          <w:szCs w:val="32"/>
        </w:rPr>
      </w:pPr>
    </w:p>
    <w:p w:rsidR="003157A5" w:rsidRDefault="003157A5"/>
    <w:tbl>
      <w:tblPr>
        <w:tblStyle w:val="a"/>
        <w:tblW w:w="8295"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1590"/>
        <w:gridCol w:w="2190"/>
        <w:gridCol w:w="2295"/>
        <w:gridCol w:w="2220"/>
      </w:tblGrid>
      <w:tr w:rsidR="003157A5">
        <w:trPr>
          <w:trHeight w:val="53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 xml:space="preserve"> </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Prepared By</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Reviewed By</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Approved By</w:t>
            </w:r>
          </w:p>
        </w:tc>
      </w:tr>
      <w:tr w:rsidR="003157A5">
        <w:trPr>
          <w:trHeight w:val="83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Name</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Coding Titans</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D641A5" w:rsidRDefault="00A15494" w:rsidP="00BA678C">
            <w:pPr>
              <w:spacing w:before="240" w:after="240"/>
              <w:ind w:left="180"/>
              <w:jc w:val="both"/>
              <w:rPr>
                <w:rFonts w:ascii="Bahnschrift" w:hAnsi="Bahnschrift"/>
                <w:sz w:val="28"/>
                <w:szCs w:val="28"/>
              </w:rPr>
            </w:pPr>
            <w:r w:rsidRPr="00A15494">
              <w:rPr>
                <w:rFonts w:ascii="Bahnschrift" w:hAnsi="Bahnschrift"/>
                <w:sz w:val="28"/>
                <w:szCs w:val="28"/>
              </w:rPr>
              <w:t>Devathilagai</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 xml:space="preserve"> </w:t>
            </w:r>
          </w:p>
        </w:tc>
      </w:tr>
      <w:tr w:rsidR="003157A5">
        <w:trPr>
          <w:trHeight w:val="53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Role</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Trainees</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Batch Trainer</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 xml:space="preserve"> </w:t>
            </w:r>
          </w:p>
        </w:tc>
      </w:tr>
    </w:tbl>
    <w:p w:rsidR="003157A5" w:rsidRDefault="003157A5">
      <w:pPr>
        <w:rPr>
          <w:b/>
          <w:sz w:val="32"/>
          <w:szCs w:val="32"/>
        </w:rPr>
      </w:pPr>
    </w:p>
    <w:p w:rsidR="003157A5" w:rsidRDefault="003157A5">
      <w:pPr>
        <w:spacing w:before="240" w:after="240"/>
        <w:rPr>
          <w:b/>
          <w:sz w:val="32"/>
          <w:szCs w:val="32"/>
        </w:rPr>
      </w:pPr>
    </w:p>
    <w:p w:rsidR="003157A5" w:rsidRPr="008F18A1" w:rsidRDefault="00075840">
      <w:pPr>
        <w:spacing w:before="240" w:after="240"/>
        <w:rPr>
          <w:rFonts w:ascii="Bahnschrift Light SemiCondensed" w:hAnsi="Bahnschrift Light SemiCondensed"/>
          <w:b/>
          <w:sz w:val="28"/>
          <w:szCs w:val="28"/>
        </w:rPr>
      </w:pPr>
      <w:r w:rsidRPr="008F18A1">
        <w:rPr>
          <w:rFonts w:ascii="Bahnschrift Light SemiCondensed" w:hAnsi="Bahnschrift Light SemiCondensed"/>
          <w:b/>
          <w:sz w:val="28"/>
          <w:szCs w:val="28"/>
        </w:rPr>
        <w:lastRenderedPageBreak/>
        <w:t>1.0 Introduction</w:t>
      </w:r>
    </w:p>
    <w:p w:rsidR="003157A5" w:rsidRPr="008F18A1" w:rsidRDefault="00075840">
      <w:pPr>
        <w:spacing w:before="240" w:after="240"/>
        <w:rPr>
          <w:rFonts w:ascii="Bahnschrift Light SemiCondensed" w:hAnsi="Bahnschrift Light SemiCondensed"/>
          <w:b/>
          <w:sz w:val="28"/>
          <w:szCs w:val="28"/>
        </w:rPr>
      </w:pPr>
      <w:r w:rsidRPr="008F18A1">
        <w:rPr>
          <w:rFonts w:ascii="Bahnschrift Light SemiCondensed" w:hAnsi="Bahnschrift Light SemiCondensed"/>
          <w:b/>
          <w:sz w:val="28"/>
          <w:szCs w:val="28"/>
        </w:rPr>
        <w:t>1.1 Purpose</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The Test Strategy document will also define the scope of testing to enable the development of test conditions, test cases, automation and estimates.</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The Test Strategy document serves as a communication vehicle to identify any testing issues as early as possible in the project lifecycle.</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 xml:space="preserve"> </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1.2 Target Audience</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 xml:space="preserve">   </w:t>
      </w:r>
      <w:r w:rsidRPr="008F18A1">
        <w:rPr>
          <w:rFonts w:ascii="Bahnschrift Light SemiCondensed" w:hAnsi="Bahnschrift Light SemiCondensed"/>
          <w:b/>
          <w:sz w:val="28"/>
          <w:szCs w:val="28"/>
        </w:rPr>
        <w:tab/>
      </w:r>
      <w:r w:rsidRPr="008F18A1">
        <w:rPr>
          <w:rFonts w:ascii="Bahnschrift Light SemiCondensed" w:hAnsi="Bahnschrift Light SemiCondensed"/>
          <w:sz w:val="28"/>
          <w:szCs w:val="28"/>
        </w:rPr>
        <w:t>Business Unit(BU) SME</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 xml:space="preserve">    </w:t>
      </w:r>
      <w:r w:rsidRPr="008F18A1">
        <w:rPr>
          <w:rFonts w:ascii="Bahnschrift Light SemiCondensed" w:hAnsi="Bahnschrift Light SemiCondensed"/>
          <w:sz w:val="28"/>
          <w:szCs w:val="28"/>
        </w:rPr>
        <w:tab/>
        <w:t>Academy Coach</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 xml:space="preserve">    </w:t>
      </w:r>
      <w:r w:rsidRPr="008F18A1">
        <w:rPr>
          <w:rFonts w:ascii="Bahnschrift Light SemiCondensed" w:hAnsi="Bahnschrift Light SemiCondensed"/>
          <w:sz w:val="28"/>
          <w:szCs w:val="28"/>
        </w:rPr>
        <w:tab/>
        <w:t>Technical Trainer</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 xml:space="preserve"> </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2.0 System Description</w:t>
      </w:r>
    </w:p>
    <w:p w:rsidR="003157A5" w:rsidRPr="008F18A1" w:rsidRDefault="00075840">
      <w:pPr>
        <w:rPr>
          <w:rFonts w:ascii="Bahnschrift Light SemiCondensed" w:hAnsi="Bahnschrift Light SemiCondensed"/>
          <w:sz w:val="28"/>
          <w:szCs w:val="28"/>
        </w:rPr>
      </w:pPr>
      <w:r w:rsidRPr="008F18A1">
        <w:rPr>
          <w:rFonts w:ascii="Bahnschrift Light SemiCondensed" w:hAnsi="Bahnschrift Light SemiCondensed"/>
          <w:sz w:val="28"/>
          <w:szCs w:val="28"/>
        </w:rPr>
        <w:tab/>
      </w:r>
      <w:r w:rsidRPr="008F18A1">
        <w:rPr>
          <w:rFonts w:ascii="Bahnschrift Light SemiCondensed" w:hAnsi="Bahnschrift Light SemiCondensed"/>
          <w:sz w:val="28"/>
          <w:szCs w:val="28"/>
          <w:highlight w:val="white"/>
        </w:rPr>
        <w:t>Tripadvisor, the world's largest travel platform, helps hundreds of millions of travelers each month make every trip their best trip. Travelers across the globe use the Tripadvisor site and app to browse more than 878 million reviews and opinions of 8.8 million accommodations, restaurants, experiences, airlines and cruises. Whether planning or on a trip, travelers turn to Tripadvisor to compare low prices on hotels, flights and cruises, book popular tours and attractions, as well as reserve tables at great restaurants. Tripadvisor, the ultimate travel companion, is available in 49 markets and 28 languages.</w:t>
      </w:r>
    </w:p>
    <w:p w:rsidR="007C1ABB" w:rsidRPr="008F18A1" w:rsidRDefault="007C1ABB">
      <w:pPr>
        <w:spacing w:before="240" w:after="240"/>
        <w:jc w:val="both"/>
        <w:rPr>
          <w:rFonts w:ascii="Bahnschrift Light SemiCondensed" w:hAnsi="Bahnschrift Light SemiCondensed"/>
          <w:b/>
          <w:sz w:val="28"/>
          <w:szCs w:val="28"/>
        </w:rPr>
      </w:pPr>
    </w:p>
    <w:p w:rsidR="007C1ABB" w:rsidRPr="008F18A1" w:rsidRDefault="007C1ABB">
      <w:pPr>
        <w:spacing w:before="240" w:after="240"/>
        <w:jc w:val="both"/>
        <w:rPr>
          <w:rFonts w:ascii="Bahnschrift Light SemiCondensed" w:hAnsi="Bahnschrift Light SemiCondensed"/>
          <w:b/>
          <w:sz w:val="28"/>
          <w:szCs w:val="28"/>
        </w:rPr>
      </w:pP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3.0 Test Deliverables</w:t>
      </w:r>
    </w:p>
    <w:tbl>
      <w:tblPr>
        <w:tblStyle w:val="a0"/>
        <w:tblW w:w="8730" w:type="dxa"/>
        <w:tblBorders>
          <w:top w:val="nil"/>
          <w:left w:val="nil"/>
          <w:bottom w:val="nil"/>
          <w:right w:val="nil"/>
          <w:insideH w:val="nil"/>
          <w:insideV w:val="nil"/>
        </w:tblBorders>
        <w:tblLayout w:type="fixed"/>
        <w:tblLook w:val="0600" w:firstRow="0" w:lastRow="0" w:firstColumn="0" w:lastColumn="0" w:noHBand="1" w:noVBand="1"/>
      </w:tblPr>
      <w:tblGrid>
        <w:gridCol w:w="3495"/>
        <w:gridCol w:w="5235"/>
      </w:tblGrid>
      <w:tr w:rsidR="003157A5" w:rsidRPr="008F18A1">
        <w:trPr>
          <w:trHeight w:val="575"/>
        </w:trPr>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center"/>
              <w:rPr>
                <w:rFonts w:ascii="Bahnschrift Light SemiCondensed" w:hAnsi="Bahnschrift Light SemiCondensed"/>
                <w:sz w:val="28"/>
                <w:szCs w:val="28"/>
              </w:rPr>
            </w:pPr>
            <w:r w:rsidRPr="008F18A1">
              <w:rPr>
                <w:rFonts w:ascii="Bahnschrift Light SemiCondensed" w:hAnsi="Bahnschrift Light SemiCondensed"/>
                <w:sz w:val="28"/>
                <w:szCs w:val="28"/>
              </w:rPr>
              <w:t>Project Phase</w:t>
            </w:r>
          </w:p>
        </w:tc>
        <w:tc>
          <w:tcPr>
            <w:tcW w:w="5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center"/>
              <w:rPr>
                <w:rFonts w:ascii="Bahnschrift Light SemiCondensed" w:hAnsi="Bahnschrift Light SemiCondensed"/>
                <w:sz w:val="28"/>
                <w:szCs w:val="28"/>
              </w:rPr>
            </w:pPr>
            <w:r w:rsidRPr="008F18A1">
              <w:rPr>
                <w:rFonts w:ascii="Bahnschrift Light SemiCondensed" w:hAnsi="Bahnschrift Light SemiCondensed"/>
                <w:sz w:val="28"/>
                <w:szCs w:val="28"/>
              </w:rPr>
              <w:t>Deliverables</w:t>
            </w:r>
          </w:p>
        </w:tc>
      </w:tr>
      <w:tr w:rsidR="003157A5" w:rsidRPr="008F18A1">
        <w:trPr>
          <w:trHeight w:val="950"/>
        </w:trPr>
        <w:tc>
          <w:tcPr>
            <w:tcW w:w="3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center"/>
              <w:rPr>
                <w:rFonts w:ascii="Bahnschrift Light SemiCondensed" w:hAnsi="Bahnschrift Light SemiCondensed"/>
                <w:sz w:val="28"/>
                <w:szCs w:val="28"/>
              </w:rPr>
            </w:pPr>
            <w:r w:rsidRPr="008F18A1">
              <w:rPr>
                <w:rFonts w:ascii="Bahnschrift Light SemiCondensed" w:hAnsi="Bahnschrift Light SemiCondensed"/>
                <w:sz w:val="28"/>
                <w:szCs w:val="28"/>
              </w:rPr>
              <w:t>Test Planning</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rPr>
                <w:rFonts w:ascii="Bahnschrift Light SemiCondensed" w:hAnsi="Bahnschrift Light SemiCondensed"/>
                <w:sz w:val="28"/>
                <w:szCs w:val="28"/>
              </w:rPr>
            </w:pPr>
            <w:r w:rsidRPr="008F18A1">
              <w:rPr>
                <w:rFonts w:ascii="Bahnschrift Light SemiCondensed" w:hAnsi="Bahnschrift Light SemiCondensed"/>
                <w:b/>
                <w:sz w:val="28"/>
                <w:szCs w:val="28"/>
              </w:rPr>
              <w:t>·</w:t>
            </w:r>
            <w:r w:rsidRPr="008F18A1">
              <w:rPr>
                <w:rFonts w:ascii="Bahnschrift Light SemiCondensed" w:hAnsi="Bahnschrift Light SemiCondensed"/>
                <w:sz w:val="28"/>
                <w:szCs w:val="28"/>
              </w:rPr>
              <w:t xml:space="preserve"> Test Strategy Document</w:t>
            </w:r>
          </w:p>
        </w:tc>
      </w:tr>
      <w:tr w:rsidR="003157A5" w:rsidRPr="008F18A1">
        <w:trPr>
          <w:trHeight w:val="2795"/>
        </w:trPr>
        <w:tc>
          <w:tcPr>
            <w:tcW w:w="3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center"/>
              <w:rPr>
                <w:rFonts w:ascii="Bahnschrift Light SemiCondensed" w:hAnsi="Bahnschrift Light SemiCondensed"/>
                <w:sz w:val="28"/>
                <w:szCs w:val="28"/>
              </w:rPr>
            </w:pPr>
            <w:r w:rsidRPr="008F18A1">
              <w:rPr>
                <w:rFonts w:ascii="Bahnschrift Light SemiCondensed" w:hAnsi="Bahnschrift Light SemiCondensed"/>
                <w:sz w:val="28"/>
                <w:szCs w:val="28"/>
              </w:rPr>
              <w:t>Test Analysis &amp; Design</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 xml:space="preserve">· </w:t>
            </w:r>
            <w:r w:rsidRPr="008F18A1">
              <w:rPr>
                <w:rFonts w:ascii="Bahnschrift Light SemiCondensed" w:hAnsi="Bahnschrift Light SemiCondensed"/>
                <w:sz w:val="28"/>
                <w:szCs w:val="28"/>
              </w:rPr>
              <w:t>Test Conditions</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 xml:space="preserve">· </w:t>
            </w:r>
            <w:r w:rsidRPr="008F18A1">
              <w:rPr>
                <w:rFonts w:ascii="Bahnschrift Light SemiCondensed" w:hAnsi="Bahnschrift Light SemiCondensed"/>
                <w:sz w:val="28"/>
                <w:szCs w:val="28"/>
              </w:rPr>
              <w:t>Test Cases</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w:t>
            </w:r>
            <w:r w:rsidRPr="008F18A1">
              <w:rPr>
                <w:rFonts w:ascii="Bahnschrift Light SemiCondensed" w:hAnsi="Bahnschrift Light SemiCondensed"/>
                <w:sz w:val="28"/>
                <w:szCs w:val="28"/>
              </w:rPr>
              <w:t xml:space="preserve"> Test Data</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 xml:space="preserve">· </w:t>
            </w:r>
            <w:r w:rsidRPr="008F18A1">
              <w:rPr>
                <w:rFonts w:ascii="Bahnschrift Light SemiCondensed" w:hAnsi="Bahnschrift Light SemiCondensed"/>
                <w:sz w:val="28"/>
                <w:szCs w:val="28"/>
              </w:rPr>
              <w:t>Test Environment</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 xml:space="preserve">· </w:t>
            </w:r>
            <w:r w:rsidRPr="008F18A1">
              <w:rPr>
                <w:rFonts w:ascii="Bahnschrift Light SemiCondensed" w:hAnsi="Bahnschrift Light SemiCondensed"/>
                <w:sz w:val="28"/>
                <w:szCs w:val="28"/>
              </w:rPr>
              <w:t>Automated Test Scripts</w:t>
            </w:r>
          </w:p>
        </w:tc>
      </w:tr>
      <w:tr w:rsidR="003157A5" w:rsidRPr="008F18A1">
        <w:trPr>
          <w:trHeight w:val="1100"/>
        </w:trPr>
        <w:tc>
          <w:tcPr>
            <w:tcW w:w="3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center"/>
              <w:rPr>
                <w:rFonts w:ascii="Bahnschrift Light SemiCondensed" w:hAnsi="Bahnschrift Light SemiCondensed"/>
                <w:sz w:val="28"/>
                <w:szCs w:val="28"/>
              </w:rPr>
            </w:pPr>
            <w:r w:rsidRPr="008F18A1">
              <w:rPr>
                <w:rFonts w:ascii="Bahnschrift Light SemiCondensed" w:hAnsi="Bahnschrift Light SemiCondensed"/>
                <w:sz w:val="28"/>
                <w:szCs w:val="28"/>
              </w:rPr>
              <w:t>Test Execution</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w:t>
            </w:r>
            <w:r w:rsidRPr="008F18A1">
              <w:rPr>
                <w:rFonts w:ascii="Bahnschrift Light SemiCondensed" w:hAnsi="Bahnschrift Light SemiCondensed"/>
                <w:sz w:val="28"/>
                <w:szCs w:val="28"/>
              </w:rPr>
              <w:t xml:space="preserve"> Test Logs</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 xml:space="preserve"> </w:t>
            </w:r>
          </w:p>
        </w:tc>
      </w:tr>
      <w:tr w:rsidR="003157A5" w:rsidRPr="008F18A1">
        <w:trPr>
          <w:trHeight w:val="920"/>
        </w:trPr>
        <w:tc>
          <w:tcPr>
            <w:tcW w:w="3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center"/>
              <w:rPr>
                <w:rFonts w:ascii="Bahnschrift Light SemiCondensed" w:hAnsi="Bahnschrift Light SemiCondensed"/>
                <w:sz w:val="28"/>
                <w:szCs w:val="28"/>
              </w:rPr>
            </w:pPr>
            <w:r w:rsidRPr="008F18A1">
              <w:rPr>
                <w:rFonts w:ascii="Bahnschrift Light SemiCondensed" w:hAnsi="Bahnschrift Light SemiCondensed"/>
                <w:sz w:val="28"/>
                <w:szCs w:val="28"/>
              </w:rPr>
              <w:t>Test Completion</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w:t>
            </w:r>
            <w:r w:rsidRPr="008F18A1">
              <w:rPr>
                <w:rFonts w:ascii="Bahnschrift Light SemiCondensed" w:hAnsi="Bahnschrift Light SemiCondensed"/>
                <w:sz w:val="28"/>
                <w:szCs w:val="28"/>
              </w:rPr>
              <w:t xml:space="preserve"> Test Summary Report</w:t>
            </w:r>
          </w:p>
        </w:tc>
      </w:tr>
    </w:tbl>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 xml:space="preserve"> </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 xml:space="preserve"> </w:t>
      </w: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4.0 Test Types</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The following are the types of Testing used in the Web Development courses</w:t>
      </w:r>
    </w:p>
    <w:p w:rsidR="003157A5" w:rsidRPr="008F18A1" w:rsidRDefault="00075840">
      <w:pPr>
        <w:spacing w:before="240" w:after="240"/>
        <w:ind w:left="2480" w:hanging="360"/>
        <w:jc w:val="both"/>
        <w:rPr>
          <w:rFonts w:ascii="Bahnschrift Light SemiCondensed" w:hAnsi="Bahnschrift Light SemiCondensed"/>
          <w:sz w:val="28"/>
          <w:szCs w:val="28"/>
        </w:rPr>
      </w:pPr>
      <w:r w:rsidRPr="008F18A1">
        <w:rPr>
          <w:rFonts w:ascii="Bahnschrift Light SemiCondensed" w:hAnsi="Bahnschrift Light SemiCondensed"/>
          <w:sz w:val="28"/>
          <w:szCs w:val="28"/>
        </w:rPr>
        <w:t>1.    Functional Testing</w:t>
      </w:r>
    </w:p>
    <w:p w:rsidR="003157A5" w:rsidRPr="008F18A1" w:rsidRDefault="00075840">
      <w:pPr>
        <w:spacing w:before="240" w:after="240"/>
        <w:ind w:left="2480" w:hanging="360"/>
        <w:jc w:val="both"/>
        <w:rPr>
          <w:rFonts w:ascii="Bahnschrift Light SemiCondensed" w:hAnsi="Bahnschrift Light SemiCondensed"/>
          <w:sz w:val="28"/>
          <w:szCs w:val="28"/>
        </w:rPr>
      </w:pPr>
      <w:r w:rsidRPr="008F18A1">
        <w:rPr>
          <w:rFonts w:ascii="Bahnschrift Light SemiCondensed" w:hAnsi="Bahnschrift Light SemiCondensed"/>
          <w:sz w:val="28"/>
          <w:szCs w:val="28"/>
        </w:rPr>
        <w:t>2.    Regression Testing</w:t>
      </w:r>
    </w:p>
    <w:p w:rsidR="003157A5" w:rsidRPr="008F18A1" w:rsidRDefault="00075840">
      <w:pPr>
        <w:spacing w:before="240" w:after="240"/>
        <w:ind w:left="2480" w:hanging="360"/>
        <w:jc w:val="both"/>
        <w:rPr>
          <w:rFonts w:ascii="Bahnschrift Light SemiCondensed" w:hAnsi="Bahnschrift Light SemiCondensed"/>
          <w:sz w:val="28"/>
          <w:szCs w:val="28"/>
        </w:rPr>
      </w:pPr>
      <w:r w:rsidRPr="008F18A1">
        <w:rPr>
          <w:rFonts w:ascii="Bahnschrift Light SemiCondensed" w:hAnsi="Bahnschrift Light SemiCondensed"/>
          <w:sz w:val="28"/>
          <w:szCs w:val="28"/>
        </w:rPr>
        <w:t>3.  Smoke Testing</w:t>
      </w:r>
    </w:p>
    <w:p w:rsidR="003157A5" w:rsidRPr="008F18A1" w:rsidRDefault="00075840">
      <w:pPr>
        <w:spacing w:before="240" w:after="240"/>
        <w:ind w:left="2480" w:hanging="360"/>
        <w:jc w:val="both"/>
        <w:rPr>
          <w:rFonts w:ascii="Bahnschrift Light SemiCondensed" w:hAnsi="Bahnschrift Light SemiCondensed"/>
          <w:sz w:val="28"/>
          <w:szCs w:val="28"/>
        </w:rPr>
      </w:pPr>
      <w:r w:rsidRPr="008F18A1">
        <w:rPr>
          <w:rFonts w:ascii="Bahnschrift Light SemiCondensed" w:hAnsi="Bahnschrift Light SemiCondensed"/>
          <w:sz w:val="28"/>
          <w:szCs w:val="28"/>
        </w:rPr>
        <w:t>4.    Automation Testing</w:t>
      </w:r>
    </w:p>
    <w:p w:rsidR="003157A5" w:rsidRPr="008F18A1" w:rsidRDefault="00075840">
      <w:pPr>
        <w:spacing w:before="240" w:after="240"/>
        <w:ind w:left="2120"/>
        <w:jc w:val="both"/>
        <w:rPr>
          <w:rFonts w:ascii="Bahnschrift Light SemiCondensed" w:hAnsi="Bahnschrift Light SemiCondensed"/>
          <w:sz w:val="28"/>
          <w:szCs w:val="28"/>
        </w:rPr>
      </w:pPr>
      <w:r w:rsidRPr="008F18A1">
        <w:rPr>
          <w:rFonts w:ascii="Bahnschrift Light SemiCondensed" w:hAnsi="Bahnschrift Light SemiCondensed"/>
          <w:sz w:val="28"/>
          <w:szCs w:val="28"/>
        </w:rPr>
        <w:t xml:space="preserve"> </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5.0 Multi browser Testing</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Based on the requirements for the application the testing is done on two browsers to ensure the working of the application in multiple browsers. The two browsers used for testing are Chrome and Firefox</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 xml:space="preserve"> </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 xml:space="preserve"> </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6.0 Test Data</w:t>
      </w:r>
    </w:p>
    <w:p w:rsidR="003157A5" w:rsidRPr="008F18A1" w:rsidRDefault="00075840">
      <w:pPr>
        <w:spacing w:before="240" w:after="240"/>
        <w:rPr>
          <w:rFonts w:ascii="Bahnschrift Light SemiCondensed" w:hAnsi="Bahnschrift Light SemiCondensed"/>
          <w:sz w:val="28"/>
          <w:szCs w:val="28"/>
        </w:rPr>
      </w:pPr>
      <w:r w:rsidRPr="008F18A1">
        <w:rPr>
          <w:rFonts w:ascii="Bahnschrift Light SemiCondensed" w:hAnsi="Bahnschrift Light SemiCondensed"/>
          <w:sz w:val="28"/>
          <w:szCs w:val="28"/>
        </w:rPr>
        <w:t>Test data for the application is provided from excel file. The test data are stored in the excel file and provided during run time. Data driven library creation is done using Apache POI and property file is used to keep the URL, Browser, Username and Password.</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 xml:space="preserve"> </w:t>
      </w: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7.0 Resources Required</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7.1 Hardware</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PC</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7.2 S</w:t>
      </w:r>
      <w:bookmarkStart w:id="0" w:name="_GoBack"/>
      <w:bookmarkEnd w:id="0"/>
      <w:r w:rsidRPr="008F18A1">
        <w:rPr>
          <w:rFonts w:ascii="Bahnschrift Light SemiCondensed" w:hAnsi="Bahnschrift Light SemiCondensed"/>
          <w:b/>
          <w:sz w:val="28"/>
          <w:szCs w:val="28"/>
        </w:rPr>
        <w:t>oftwares/Tools</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Windows 7 and above</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Chrome 60 and above</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Firefox 60 and above</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MS Excel</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SELENIUM</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Apache POI</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TestNG</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    JAVA</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    Eclipse</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    Maven</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    POM</w:t>
      </w:r>
    </w:p>
    <w:p w:rsidR="003157A5" w:rsidRPr="008F18A1" w:rsidRDefault="003157A5">
      <w:pPr>
        <w:spacing w:before="240" w:after="240"/>
        <w:ind w:left="1080" w:hanging="360"/>
        <w:rPr>
          <w:rFonts w:ascii="Bahnschrift Light SemiCondensed" w:hAnsi="Bahnschrift Light SemiCondensed"/>
          <w:sz w:val="28"/>
          <w:szCs w:val="28"/>
        </w:rPr>
      </w:pPr>
    </w:p>
    <w:p w:rsidR="003157A5" w:rsidRPr="008F18A1" w:rsidRDefault="003157A5">
      <w:pPr>
        <w:rPr>
          <w:rFonts w:ascii="Bahnschrift Light SemiCondensed" w:hAnsi="Bahnschrift Light SemiCondensed"/>
          <w:sz w:val="28"/>
          <w:szCs w:val="28"/>
        </w:rPr>
      </w:pPr>
    </w:p>
    <w:sectPr w:rsidR="003157A5" w:rsidRPr="008F18A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F9E" w:rsidRDefault="004F0F9E" w:rsidP="00BA678C">
      <w:pPr>
        <w:spacing w:line="240" w:lineRule="auto"/>
      </w:pPr>
      <w:r>
        <w:separator/>
      </w:r>
    </w:p>
  </w:endnote>
  <w:endnote w:type="continuationSeparator" w:id="0">
    <w:p w:rsidR="004F0F9E" w:rsidRDefault="004F0F9E" w:rsidP="00BA6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ra">
    <w:altName w:val="Times New Roman"/>
    <w:charset w:val="00"/>
    <w:family w:val="auto"/>
    <w:pitch w:val="default"/>
  </w:font>
  <w:font w:name="Castellar">
    <w:panose1 w:val="020A0402060406010301"/>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F9E" w:rsidRDefault="004F0F9E" w:rsidP="00BA678C">
      <w:pPr>
        <w:spacing w:line="240" w:lineRule="auto"/>
      </w:pPr>
      <w:r>
        <w:separator/>
      </w:r>
    </w:p>
  </w:footnote>
  <w:footnote w:type="continuationSeparator" w:id="0">
    <w:p w:rsidR="004F0F9E" w:rsidRDefault="004F0F9E" w:rsidP="00BA67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A5"/>
    <w:rsid w:val="00075840"/>
    <w:rsid w:val="003157A5"/>
    <w:rsid w:val="003C32D9"/>
    <w:rsid w:val="00481A7A"/>
    <w:rsid w:val="004F0F9E"/>
    <w:rsid w:val="007C1ABB"/>
    <w:rsid w:val="008F18A1"/>
    <w:rsid w:val="0093790B"/>
    <w:rsid w:val="009D4A41"/>
    <w:rsid w:val="00A15494"/>
    <w:rsid w:val="00AF2791"/>
    <w:rsid w:val="00BA678C"/>
    <w:rsid w:val="00BB4E38"/>
    <w:rsid w:val="00D641A5"/>
    <w:rsid w:val="00E8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6D95FF-2EB1-410E-A246-E93317F6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Chandrani (Cognizant)</dc:creator>
  <cp:lastModifiedBy>Roy, Chandrani (Cognizant)</cp:lastModifiedBy>
  <cp:revision>12</cp:revision>
  <dcterms:created xsi:type="dcterms:W3CDTF">2021-02-17T11:58:00Z</dcterms:created>
  <dcterms:modified xsi:type="dcterms:W3CDTF">2021-02-17T12:41:00Z</dcterms:modified>
</cp:coreProperties>
</file>