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894D8" w14:textId="7953116F" w:rsidR="00347CDB" w:rsidRDefault="00347CDB">
      <w:pPr>
        <w:rPr>
          <w:b/>
          <w:bCs/>
          <w:sz w:val="28"/>
          <w:szCs w:val="28"/>
        </w:rPr>
      </w:pPr>
      <w:r w:rsidRPr="00347CDB">
        <w:rPr>
          <w:rFonts w:ascii="Times New Roman" w:hAnsi="Times New Roman" w:cs="Times New Roman"/>
          <w:b/>
          <w:bCs/>
          <w:sz w:val="28"/>
          <w:szCs w:val="28"/>
        </w:rPr>
        <w:t>​​</w:t>
      </w:r>
      <w:r w:rsidRPr="00347CDB">
        <w:rPr>
          <w:b/>
          <w:bCs/>
          <w:sz w:val="28"/>
          <w:szCs w:val="28"/>
        </w:rPr>
        <w:t>Targeted Social Prescription: Targeted Matching and Outcome Evaluation</w:t>
      </w:r>
      <w:r w:rsidRPr="00347CDB">
        <w:rPr>
          <w:rFonts w:ascii="Times New Roman" w:hAnsi="Times New Roman" w:cs="Times New Roman"/>
          <w:b/>
          <w:bCs/>
          <w:sz w:val="28"/>
          <w:szCs w:val="28"/>
        </w:rPr>
        <w:t>​</w:t>
      </w:r>
      <w:r w:rsidRPr="00347CDB">
        <w:rPr>
          <w:b/>
          <w:bCs/>
          <w:sz w:val="28"/>
          <w:szCs w:val="28"/>
        </w:rPr>
        <w:t xml:space="preserve"> </w:t>
      </w:r>
    </w:p>
    <w:p w14:paraId="6BE40422" w14:textId="0DD9D1F6" w:rsidR="00120015" w:rsidRPr="006B79FA" w:rsidRDefault="0051652E">
      <w:pPr>
        <w:rPr>
          <w:rFonts w:hint="eastAsia"/>
          <w:b/>
          <w:bCs/>
          <w:sz w:val="28"/>
          <w:szCs w:val="28"/>
        </w:rPr>
      </w:pPr>
      <w:r w:rsidRPr="006B79FA">
        <w:rPr>
          <w:b/>
          <w:bCs/>
          <w:sz w:val="28"/>
          <w:szCs w:val="28"/>
        </w:rPr>
        <w:t>Targeted Social Prescription for Community-Dwelling Older Adults: Design and Longitudinal Evaluation of a Recommendation Algorithm Using HRS Data</w:t>
      </w:r>
    </w:p>
    <w:p w14:paraId="1AB8760B" w14:textId="507DB480" w:rsidR="0051652E" w:rsidRPr="006B79FA" w:rsidRDefault="0051652E">
      <w:pPr>
        <w:rPr>
          <w:rFonts w:hint="eastAsia"/>
          <w:sz w:val="28"/>
          <w:szCs w:val="28"/>
        </w:rPr>
      </w:pPr>
      <w:r w:rsidRPr="006B79FA">
        <w:rPr>
          <w:sz w:val="28"/>
          <w:szCs w:val="28"/>
        </w:rPr>
        <w:t>Abstract</w:t>
      </w:r>
    </w:p>
    <w:p w14:paraId="0D2236A6" w14:textId="4484CEA2" w:rsidR="0051652E" w:rsidRDefault="000F3CB1">
      <w:pPr>
        <w:rPr>
          <w:rFonts w:hint="eastAsia"/>
        </w:rPr>
      </w:pPr>
      <w:r w:rsidRPr="000F3CB1">
        <w:t xml:space="preserve">Using data from the Health and Retirement Study (HRS), this project developed a rule-based approach to support social prescribing among community-dwelling adults aged 65 and above. Participants were classified based on demographic factors, chronic conditions, functional limitations, depressive symptoms, and prior healthcare use. Service recommendations were generated using predefined criteria. Propensity score matching was applied to compare 12-month </w:t>
      </w:r>
      <w:proofErr w:type="spellStart"/>
      <w:r w:rsidRPr="000F3CB1">
        <w:t>hospitalisation</w:t>
      </w:r>
      <w:proofErr w:type="spellEnd"/>
      <w:r w:rsidRPr="000F3CB1">
        <w:t xml:space="preserve"> rates and depressive outcomes between groups. The findings suggest that structured, data-informed targeting may help guide scalable social prescribing strategies for older adults.</w:t>
      </w:r>
    </w:p>
    <w:p w14:paraId="2DDE2305" w14:textId="38180D1E" w:rsidR="000F3CB1" w:rsidRPr="00332B90" w:rsidRDefault="00332B90">
      <w:pPr>
        <w:rPr>
          <w:rFonts w:hint="eastAsia"/>
          <w:sz w:val="28"/>
          <w:szCs w:val="28"/>
        </w:rPr>
      </w:pPr>
      <w:r w:rsidRPr="00332B90">
        <w:rPr>
          <w:rFonts w:hint="eastAsia"/>
          <w:sz w:val="28"/>
          <w:szCs w:val="28"/>
        </w:rPr>
        <w:t>Introduction</w:t>
      </w:r>
    </w:p>
    <w:p w14:paraId="1A39D7CA" w14:textId="77777777" w:rsidR="00332B90" w:rsidRPr="0051652E" w:rsidRDefault="00332B90">
      <w:pPr>
        <w:rPr>
          <w:rFonts w:hint="eastAsia"/>
        </w:rPr>
      </w:pPr>
    </w:p>
    <w:sectPr w:rsidR="00332B90" w:rsidRPr="005165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C054D" w14:textId="77777777" w:rsidR="004531BE" w:rsidRDefault="004531BE" w:rsidP="0051652E">
      <w:pPr>
        <w:spacing w:after="0" w:line="240" w:lineRule="auto"/>
        <w:rPr>
          <w:rFonts w:hint="eastAsia"/>
        </w:rPr>
      </w:pPr>
      <w:r>
        <w:separator/>
      </w:r>
    </w:p>
  </w:endnote>
  <w:endnote w:type="continuationSeparator" w:id="0">
    <w:p w14:paraId="0F7A756A" w14:textId="77777777" w:rsidR="004531BE" w:rsidRDefault="004531BE" w:rsidP="0051652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9D01E" w14:textId="77777777" w:rsidR="004531BE" w:rsidRDefault="004531BE" w:rsidP="0051652E">
      <w:pPr>
        <w:spacing w:after="0" w:line="240" w:lineRule="auto"/>
        <w:rPr>
          <w:rFonts w:hint="eastAsia"/>
        </w:rPr>
      </w:pPr>
      <w:r>
        <w:separator/>
      </w:r>
    </w:p>
  </w:footnote>
  <w:footnote w:type="continuationSeparator" w:id="0">
    <w:p w14:paraId="524ADA0E" w14:textId="77777777" w:rsidR="004531BE" w:rsidRDefault="004531BE" w:rsidP="0051652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4BE"/>
    <w:multiLevelType w:val="multilevel"/>
    <w:tmpl w:val="789420D6"/>
    <w:lvl w:ilvl="0">
      <w:start w:val="1"/>
      <w:numFmt w:val="decimal"/>
      <w:lvlText w:val="%1"/>
      <w:lvlJc w:val="left"/>
      <w:pPr>
        <w:ind w:left="432" w:hanging="432"/>
      </w:pPr>
      <w:rPr>
        <w:vanish/>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9211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599"/>
    <w:rsid w:val="000F3CB1"/>
    <w:rsid w:val="00120015"/>
    <w:rsid w:val="00332B90"/>
    <w:rsid w:val="00347CDB"/>
    <w:rsid w:val="00405B1F"/>
    <w:rsid w:val="004531BE"/>
    <w:rsid w:val="0051652E"/>
    <w:rsid w:val="006B79FA"/>
    <w:rsid w:val="007554B9"/>
    <w:rsid w:val="007F2599"/>
    <w:rsid w:val="00C43147"/>
    <w:rsid w:val="00E46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524D35"/>
  <w15:chartTrackingRefBased/>
  <w15:docId w15:val="{A1903563-1406-47C3-8D92-CB34102CA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F259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F259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F259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259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259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F259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259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259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F259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259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F259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F259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2599"/>
    <w:rPr>
      <w:rFonts w:cstheme="majorBidi"/>
      <w:color w:val="0F4761" w:themeColor="accent1" w:themeShade="BF"/>
      <w:sz w:val="28"/>
      <w:szCs w:val="28"/>
    </w:rPr>
  </w:style>
  <w:style w:type="character" w:customStyle="1" w:styleId="50">
    <w:name w:val="标题 5 字符"/>
    <w:basedOn w:val="a0"/>
    <w:link w:val="5"/>
    <w:uiPriority w:val="9"/>
    <w:semiHidden/>
    <w:rsid w:val="007F2599"/>
    <w:rPr>
      <w:rFonts w:cstheme="majorBidi"/>
      <w:color w:val="0F4761" w:themeColor="accent1" w:themeShade="BF"/>
      <w:sz w:val="24"/>
    </w:rPr>
  </w:style>
  <w:style w:type="character" w:customStyle="1" w:styleId="60">
    <w:name w:val="标题 6 字符"/>
    <w:basedOn w:val="a0"/>
    <w:link w:val="6"/>
    <w:uiPriority w:val="9"/>
    <w:semiHidden/>
    <w:rsid w:val="007F2599"/>
    <w:rPr>
      <w:rFonts w:cstheme="majorBidi"/>
      <w:b/>
      <w:bCs/>
      <w:color w:val="0F4761" w:themeColor="accent1" w:themeShade="BF"/>
    </w:rPr>
  </w:style>
  <w:style w:type="character" w:customStyle="1" w:styleId="70">
    <w:name w:val="标题 7 字符"/>
    <w:basedOn w:val="a0"/>
    <w:link w:val="7"/>
    <w:uiPriority w:val="9"/>
    <w:semiHidden/>
    <w:rsid w:val="007F2599"/>
    <w:rPr>
      <w:rFonts w:cstheme="majorBidi"/>
      <w:b/>
      <w:bCs/>
      <w:color w:val="595959" w:themeColor="text1" w:themeTint="A6"/>
    </w:rPr>
  </w:style>
  <w:style w:type="character" w:customStyle="1" w:styleId="80">
    <w:name w:val="标题 8 字符"/>
    <w:basedOn w:val="a0"/>
    <w:link w:val="8"/>
    <w:uiPriority w:val="9"/>
    <w:semiHidden/>
    <w:rsid w:val="007F2599"/>
    <w:rPr>
      <w:rFonts w:cstheme="majorBidi"/>
      <w:color w:val="595959" w:themeColor="text1" w:themeTint="A6"/>
    </w:rPr>
  </w:style>
  <w:style w:type="character" w:customStyle="1" w:styleId="90">
    <w:name w:val="标题 9 字符"/>
    <w:basedOn w:val="a0"/>
    <w:link w:val="9"/>
    <w:uiPriority w:val="9"/>
    <w:semiHidden/>
    <w:rsid w:val="007F2599"/>
    <w:rPr>
      <w:rFonts w:eastAsiaTheme="majorEastAsia" w:cstheme="majorBidi"/>
      <w:color w:val="595959" w:themeColor="text1" w:themeTint="A6"/>
    </w:rPr>
  </w:style>
  <w:style w:type="paragraph" w:styleId="a3">
    <w:name w:val="Title"/>
    <w:basedOn w:val="a"/>
    <w:next w:val="a"/>
    <w:link w:val="a4"/>
    <w:uiPriority w:val="10"/>
    <w:qFormat/>
    <w:rsid w:val="007F259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25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259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25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2599"/>
    <w:pPr>
      <w:spacing w:before="160"/>
      <w:jc w:val="center"/>
    </w:pPr>
    <w:rPr>
      <w:i/>
      <w:iCs/>
      <w:color w:val="404040" w:themeColor="text1" w:themeTint="BF"/>
    </w:rPr>
  </w:style>
  <w:style w:type="character" w:customStyle="1" w:styleId="a8">
    <w:name w:val="引用 字符"/>
    <w:basedOn w:val="a0"/>
    <w:link w:val="a7"/>
    <w:uiPriority w:val="29"/>
    <w:rsid w:val="007F2599"/>
    <w:rPr>
      <w:i/>
      <w:iCs/>
      <w:color w:val="404040" w:themeColor="text1" w:themeTint="BF"/>
    </w:rPr>
  </w:style>
  <w:style w:type="paragraph" w:styleId="a9">
    <w:name w:val="List Paragraph"/>
    <w:basedOn w:val="a"/>
    <w:uiPriority w:val="34"/>
    <w:qFormat/>
    <w:rsid w:val="007F2599"/>
    <w:pPr>
      <w:ind w:left="720"/>
      <w:contextualSpacing/>
    </w:pPr>
  </w:style>
  <w:style w:type="character" w:styleId="aa">
    <w:name w:val="Intense Emphasis"/>
    <w:basedOn w:val="a0"/>
    <w:uiPriority w:val="21"/>
    <w:qFormat/>
    <w:rsid w:val="007F2599"/>
    <w:rPr>
      <w:i/>
      <w:iCs/>
      <w:color w:val="0F4761" w:themeColor="accent1" w:themeShade="BF"/>
    </w:rPr>
  </w:style>
  <w:style w:type="paragraph" w:styleId="ab">
    <w:name w:val="Intense Quote"/>
    <w:basedOn w:val="a"/>
    <w:next w:val="a"/>
    <w:link w:val="ac"/>
    <w:uiPriority w:val="30"/>
    <w:qFormat/>
    <w:rsid w:val="007F2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2599"/>
    <w:rPr>
      <w:i/>
      <w:iCs/>
      <w:color w:val="0F4761" w:themeColor="accent1" w:themeShade="BF"/>
    </w:rPr>
  </w:style>
  <w:style w:type="character" w:styleId="ad">
    <w:name w:val="Intense Reference"/>
    <w:basedOn w:val="a0"/>
    <w:uiPriority w:val="32"/>
    <w:qFormat/>
    <w:rsid w:val="007F2599"/>
    <w:rPr>
      <w:b/>
      <w:bCs/>
      <w:smallCaps/>
      <w:color w:val="0F4761" w:themeColor="accent1" w:themeShade="BF"/>
      <w:spacing w:val="5"/>
    </w:rPr>
  </w:style>
  <w:style w:type="paragraph" w:styleId="ae">
    <w:name w:val="header"/>
    <w:basedOn w:val="a"/>
    <w:link w:val="af"/>
    <w:uiPriority w:val="99"/>
    <w:unhideWhenUsed/>
    <w:rsid w:val="0051652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1652E"/>
    <w:rPr>
      <w:sz w:val="18"/>
      <w:szCs w:val="18"/>
    </w:rPr>
  </w:style>
  <w:style w:type="paragraph" w:styleId="af0">
    <w:name w:val="footer"/>
    <w:basedOn w:val="a"/>
    <w:link w:val="af1"/>
    <w:uiPriority w:val="99"/>
    <w:unhideWhenUsed/>
    <w:rsid w:val="0051652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1652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111</Words>
  <Characters>784</Characters>
  <Application>Microsoft Office Word</Application>
  <DocSecurity>0</DocSecurity>
  <Lines>14</Lines>
  <Paragraphs>4</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浚 于</dc:creator>
  <cp:keywords/>
  <dc:description/>
  <cp:lastModifiedBy>浚 于</cp:lastModifiedBy>
  <cp:revision>6</cp:revision>
  <dcterms:created xsi:type="dcterms:W3CDTF">2026-03-03T14:55:00Z</dcterms:created>
  <dcterms:modified xsi:type="dcterms:W3CDTF">2026-03-04T04:11:00Z</dcterms:modified>
</cp:coreProperties>
</file>