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484" w:rsidRDefault="00A60070">
      <w:pPr>
        <w:rPr>
          <w:lang w:val="en-US"/>
        </w:rPr>
      </w:pPr>
      <w:r>
        <w:rPr>
          <w:lang w:val="en-US"/>
        </w:rPr>
        <w:t>0116</w:t>
      </w:r>
    </w:p>
    <w:p w:rsidR="00A60070" w:rsidRDefault="006612FE">
      <w:pPr>
        <w:rPr>
          <w:lang w:val="en-US"/>
        </w:rPr>
      </w:pPr>
      <w:r>
        <w:rPr>
          <w:noProof/>
          <w:lang w:eastAsia="lt-LT"/>
        </w:rPr>
        <w:drawing>
          <wp:inline distT="0" distB="0" distL="0" distR="0" wp14:anchorId="39F9A605" wp14:editId="399C0C72">
            <wp:extent cx="6120130" cy="3919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2FE" w:rsidRDefault="006612FE">
      <w:pPr>
        <w:rPr>
          <w:lang w:val="en-US"/>
        </w:rPr>
      </w:pPr>
      <w:r>
        <w:rPr>
          <w:lang w:val="en-US"/>
        </w:rPr>
        <w:t xml:space="preserve">1000 </w:t>
      </w:r>
      <w:r w:rsidRPr="006612FE">
        <w:rPr>
          <w:lang w:val="en-US"/>
        </w:rPr>
        <w:sym w:font="Wingdings" w:char="F0E0"/>
      </w:r>
      <w:r>
        <w:rPr>
          <w:lang w:val="en-US"/>
        </w:rPr>
        <w:t xml:space="preserve">100 </w:t>
      </w:r>
      <w:r w:rsidRPr="006612FE">
        <w:rPr>
          <w:lang w:val="en-US"/>
        </w:rPr>
        <w:sym w:font="Wingdings" w:char="F0E0"/>
      </w:r>
      <w:r>
        <w:rPr>
          <w:lang w:val="en-US"/>
        </w:rPr>
        <w:t>10</w:t>
      </w:r>
      <w:r w:rsidRPr="006612FE">
        <w:rPr>
          <w:lang w:val="en-US"/>
        </w:rPr>
        <w:sym w:font="Wingdings" w:char="F0E0"/>
      </w:r>
      <w:r>
        <w:rPr>
          <w:lang w:val="en-US"/>
        </w:rPr>
        <w:t>1</w:t>
      </w:r>
    </w:p>
    <w:p w:rsidR="006612FE" w:rsidRDefault="006612FE">
      <w:proofErr w:type="spellStart"/>
      <w:r>
        <w:rPr>
          <w:lang w:val="en-US"/>
        </w:rPr>
        <w:t>Pagal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svor</w:t>
      </w:r>
      <w:proofErr w:type="spellEnd"/>
      <w:r>
        <w:t>į</w:t>
      </w:r>
    </w:p>
    <w:p w:rsidR="006612FE" w:rsidRDefault="006612FE">
      <w:r>
        <w:t>Inline yra kai pvz &lt;p style=“color:red“&gt;</w:t>
      </w:r>
    </w:p>
    <w:p w:rsidR="006612FE" w:rsidRDefault="006612FE">
      <w:r>
        <w:t>Cheatas yra jei mazenes svarbos eilutej, pvz po spalvos dedi !imprtant. tada jis issikelia. Bet cia extra atveju daryt</w:t>
      </w:r>
    </w:p>
    <w:p w:rsidR="006E5166" w:rsidRDefault="006E5166">
      <w:hyperlink r:id="rId6" w:history="1">
        <w:r w:rsidRPr="008018A9">
          <w:rPr>
            <w:rStyle w:val="Hyperlink"/>
          </w:rPr>
          <w:t>http://web.simmons.edu/~grovesd/comm244/notes/week4/css-reset</w:t>
        </w:r>
      </w:hyperlink>
      <w:r>
        <w:t xml:space="preserve"> </w:t>
      </w:r>
    </w:p>
    <w:p w:rsidR="006E5166" w:rsidRDefault="006E5166">
      <w:r>
        <w:t>atsidare reseta arba</w:t>
      </w:r>
    </w:p>
    <w:p w:rsidR="00772C61" w:rsidRDefault="00772C61">
      <w:r>
        <w:t xml:space="preserve">iterpiam ji i savo faila. Sukuriam nauja #reset.css ir nukopijuojam is psl viska i ta faila. Ir </w:t>
      </w:r>
      <w:r w:rsidR="00D6685D">
        <w:t>sulinkinam h</w:t>
      </w:r>
      <w:r>
        <w:t>tml faile</w:t>
      </w:r>
      <w:r w:rsidR="00D6685D">
        <w:t>.</w:t>
      </w:r>
    </w:p>
    <w:p w:rsidR="00D6685D" w:rsidRDefault="00D6685D">
      <w:r>
        <w:t>Tdl reset linka reikia det pries stiliu linka (link css). Tada pirma nuskaito narsykle reseta, o tada mano stiliu</w:t>
      </w:r>
    </w:p>
    <w:p w:rsidR="00D6685D" w:rsidRDefault="00D6685D">
      <w:hyperlink r:id="rId7" w:history="1">
        <w:r w:rsidRPr="008018A9">
          <w:rPr>
            <w:rStyle w:val="Hyperlink"/>
          </w:rPr>
          <w:t>http://web.simmons.edu/~grovesd/comm244/notes/week4/reset.css</w:t>
        </w:r>
      </w:hyperlink>
    </w:p>
    <w:p w:rsidR="003B123D" w:rsidRDefault="003B123D">
      <w:r>
        <w:t>teorija</w:t>
      </w:r>
    </w:p>
    <w:p w:rsidR="003B123D" w:rsidRDefault="003B123D">
      <w:pPr>
        <w:rPr>
          <w:rFonts w:ascii="Arial" w:hAnsi="Arial" w:cs="Arial"/>
          <w:color w:val="172B4D"/>
          <w:spacing w:val="-1"/>
          <w:shd w:val="clear" w:color="auto" w:fill="FFFFFF"/>
        </w:rPr>
      </w:pPr>
      <w:r>
        <w:rPr>
          <w:rFonts w:ascii="Arial" w:hAnsi="Arial" w:cs="Arial"/>
          <w:color w:val="172B4D"/>
          <w:spacing w:val="-1"/>
          <w:shd w:val="clear" w:color="auto" w:fill="FFFFFF"/>
        </w:rPr>
        <w:t>CSS inheritance arba lietuviškai paveldėjimu.</w:t>
      </w:r>
    </w:p>
    <w:p w:rsidR="003B123D" w:rsidRDefault="003B123D">
      <w:pPr>
        <w:rPr>
          <w:rStyle w:val="HTMLCode"/>
          <w:rFonts w:ascii="Consolas" w:eastAsiaTheme="minorHAnsi" w:hAnsi="Consolas"/>
          <w:color w:val="172B4D"/>
          <w:spacing w:val="-1"/>
          <w:sz w:val="21"/>
          <w:szCs w:val="21"/>
          <w:bdr w:val="none" w:sz="0" w:space="0" w:color="auto" w:frame="1"/>
        </w:rPr>
      </w:pPr>
      <w:r>
        <w:rPr>
          <w:rStyle w:val="Strong"/>
          <w:rFonts w:ascii="Arial" w:hAnsi="Arial" w:cs="Arial"/>
          <w:color w:val="172B4D"/>
          <w:spacing w:val="-1"/>
          <w:shd w:val="clear" w:color="auto" w:fill="FFFFFF"/>
        </w:rPr>
        <w:t>ne visi</w:t>
      </w:r>
      <w:r>
        <w:rPr>
          <w:rFonts w:ascii="Arial" w:hAnsi="Arial" w:cs="Arial"/>
          <w:color w:val="172B4D"/>
          <w:spacing w:val="-1"/>
          <w:shd w:val="clear" w:color="auto" w:fill="FFFFFF"/>
        </w:rPr>
        <w:t xml:space="preserve"> CSS stiliai yra paveldimi iš tėvų vaikams. CSS nepaveldimos pločio savybės, </w:t>
      </w:r>
      <w:r>
        <w:rPr>
          <w:rStyle w:val="HTMLCode"/>
          <w:rFonts w:ascii="Consolas" w:eastAsiaTheme="minorHAnsi" w:hAnsi="Consolas"/>
          <w:color w:val="172B4D"/>
          <w:spacing w:val="-1"/>
          <w:sz w:val="21"/>
          <w:szCs w:val="21"/>
          <w:bdr w:val="none" w:sz="0" w:space="0" w:color="auto" w:frame="1"/>
        </w:rPr>
        <w:t>padding</w:t>
      </w:r>
      <w:r>
        <w:rPr>
          <w:rFonts w:ascii="Arial" w:hAnsi="Arial" w:cs="Arial"/>
          <w:color w:val="172B4D"/>
          <w:spacing w:val="-1"/>
          <w:shd w:val="clear" w:color="auto" w:fill="FFFFFF"/>
        </w:rPr>
        <w:t xml:space="preserve">, </w:t>
      </w:r>
      <w:r>
        <w:rPr>
          <w:rStyle w:val="HTMLCode"/>
          <w:rFonts w:ascii="Consolas" w:eastAsiaTheme="minorHAnsi" w:hAnsi="Consolas"/>
          <w:color w:val="172B4D"/>
          <w:spacing w:val="-1"/>
          <w:sz w:val="21"/>
          <w:szCs w:val="21"/>
          <w:bdr w:val="none" w:sz="0" w:space="0" w:color="auto" w:frame="1"/>
        </w:rPr>
        <w:t>margin</w:t>
      </w:r>
      <w:r>
        <w:rPr>
          <w:rFonts w:ascii="Arial" w:hAnsi="Arial" w:cs="Arial"/>
          <w:color w:val="172B4D"/>
          <w:spacing w:val="-1"/>
          <w:shd w:val="clear" w:color="auto" w:fill="FFFFFF"/>
        </w:rPr>
        <w:t xml:space="preserve"> ir </w:t>
      </w:r>
      <w:r>
        <w:rPr>
          <w:rStyle w:val="HTMLCode"/>
          <w:rFonts w:ascii="Consolas" w:eastAsiaTheme="minorHAnsi" w:hAnsi="Consolas"/>
          <w:color w:val="172B4D"/>
          <w:spacing w:val="-1"/>
          <w:sz w:val="21"/>
          <w:szCs w:val="21"/>
          <w:bdr w:val="none" w:sz="0" w:space="0" w:color="auto" w:frame="1"/>
        </w:rPr>
        <w:t>border</w:t>
      </w:r>
    </w:p>
    <w:p w:rsidR="003B123D" w:rsidRDefault="003B123D">
      <w:pPr>
        <w:rPr>
          <w:rFonts w:ascii="Arial" w:hAnsi="Arial" w:cs="Arial"/>
          <w:color w:val="172B4D"/>
          <w:spacing w:val="-1"/>
          <w:shd w:val="clear" w:color="auto" w:fill="FFFFFF"/>
        </w:rPr>
      </w:pPr>
      <w:r>
        <w:rPr>
          <w:rFonts w:ascii="Arial" w:hAnsi="Arial" w:cs="Arial"/>
          <w:color w:val="172B4D"/>
          <w:spacing w:val="-1"/>
          <w:shd w:val="clear" w:color="auto" w:fill="FFFFFF"/>
        </w:rPr>
        <w:t xml:space="preserve">Paveldėjimas buvo apie stilius, kurie </w:t>
      </w:r>
      <w:r>
        <w:rPr>
          <w:rStyle w:val="Strong"/>
          <w:rFonts w:ascii="Arial" w:hAnsi="Arial" w:cs="Arial"/>
          <w:color w:val="172B4D"/>
          <w:spacing w:val="-1"/>
          <w:shd w:val="clear" w:color="auto" w:fill="FFFFFF"/>
        </w:rPr>
        <w:t>nėra uždėti tiesiogiai HTML tagui</w:t>
      </w:r>
      <w:r>
        <w:rPr>
          <w:rFonts w:ascii="Arial" w:hAnsi="Arial" w:cs="Arial"/>
          <w:color w:val="172B4D"/>
          <w:spacing w:val="-1"/>
          <w:shd w:val="clear" w:color="auto" w:fill="FFFFFF"/>
        </w:rPr>
        <w:t xml:space="preserve">, bet paveldimi iš tėvinių elementų. Tuo tarpu cascading, paaiškina kaip naršyklė nusprendžia kokius CSS stilius taikyti, kai jie yra uždėti </w:t>
      </w:r>
      <w:r>
        <w:rPr>
          <w:rStyle w:val="Strong"/>
          <w:rFonts w:ascii="Arial" w:hAnsi="Arial" w:cs="Arial"/>
          <w:color w:val="172B4D"/>
          <w:spacing w:val="-1"/>
          <w:shd w:val="clear" w:color="auto" w:fill="FFFFFF"/>
        </w:rPr>
        <w:t>tiesiogiai</w:t>
      </w:r>
      <w:r>
        <w:rPr>
          <w:rFonts w:ascii="Arial" w:hAnsi="Arial" w:cs="Arial"/>
          <w:color w:val="172B4D"/>
          <w:spacing w:val="-1"/>
          <w:shd w:val="clear" w:color="auto" w:fill="FFFFFF"/>
        </w:rPr>
        <w:t xml:space="preserve"> konkrečiam tagui.</w:t>
      </w:r>
    </w:p>
    <w:p w:rsidR="003B123D" w:rsidRDefault="003B123D" w:rsidP="003B123D">
      <w:pPr>
        <w:pStyle w:val="NormalWeb"/>
        <w:shd w:val="clear" w:color="auto" w:fill="FFFFFF"/>
        <w:spacing w:before="0" w:after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lastRenderedPageBreak/>
        <w:t xml:space="preserve">Pvz. kaip ir kodėl naršyklė nusprendžia, kad </w:t>
      </w:r>
      <w:r>
        <w:rPr>
          <w:rStyle w:val="HTMLCode"/>
          <w:rFonts w:ascii="Consolas" w:hAnsi="Consolas"/>
          <w:color w:val="172B4D"/>
          <w:spacing w:val="-1"/>
          <w:sz w:val="21"/>
          <w:szCs w:val="21"/>
          <w:bdr w:val="none" w:sz="0" w:space="0" w:color="auto" w:frame="1"/>
        </w:rPr>
        <w:t>&lt;h1&gt;</w:t>
      </w:r>
      <w:r>
        <w:rPr>
          <w:rFonts w:ascii="Arial" w:hAnsi="Arial" w:cs="Arial"/>
          <w:color w:val="172B4D"/>
          <w:spacing w:val="-1"/>
        </w:rPr>
        <w:t xml:space="preserve"> teksto spalva yra </w:t>
      </w:r>
      <w:r>
        <w:rPr>
          <w:rStyle w:val="HTMLCode"/>
          <w:rFonts w:ascii="Consolas" w:hAnsi="Consolas"/>
          <w:color w:val="172B4D"/>
          <w:spacing w:val="-1"/>
          <w:sz w:val="21"/>
          <w:szCs w:val="21"/>
          <w:bdr w:val="none" w:sz="0" w:space="0" w:color="auto" w:frame="1"/>
        </w:rPr>
        <w:t>seagreen</w:t>
      </w:r>
      <w:r>
        <w:rPr>
          <w:rFonts w:ascii="Arial" w:hAnsi="Arial" w:cs="Arial"/>
          <w:color w:val="172B4D"/>
          <w:spacing w:val="-1"/>
        </w:rPr>
        <w:t xml:space="preserve">, o ne </w:t>
      </w:r>
      <w:r>
        <w:rPr>
          <w:rStyle w:val="HTMLCode"/>
          <w:rFonts w:ascii="Consolas" w:hAnsi="Consolas"/>
          <w:color w:val="172B4D"/>
          <w:spacing w:val="-1"/>
          <w:sz w:val="21"/>
          <w:szCs w:val="21"/>
          <w:bdr w:val="none" w:sz="0" w:space="0" w:color="auto" w:frame="1"/>
        </w:rPr>
        <w:t>blue</w:t>
      </w:r>
      <w:r>
        <w:rPr>
          <w:rFonts w:ascii="Arial" w:hAnsi="Arial" w:cs="Arial"/>
          <w:color w:val="172B4D"/>
          <w:spacing w:val="-1"/>
        </w:rPr>
        <w:t>.</w:t>
      </w:r>
    </w:p>
    <w:p w:rsidR="003B123D" w:rsidRDefault="003B123D" w:rsidP="003B123D">
      <w:pPr>
        <w:shd w:val="clear" w:color="auto" w:fill="FFFFFF"/>
        <w:rPr>
          <w:rFonts w:ascii="Segoe UI" w:hAnsi="Segoe UI" w:cs="Segoe UI"/>
          <w:color w:val="172B4D"/>
        </w:rPr>
      </w:pPr>
      <w:r>
        <w:rPr>
          <w:rFonts w:ascii="Segoe UI" w:hAnsi="Segoe UI" w:cs="Segoe UI"/>
          <w:noProof/>
          <w:color w:val="172B4D"/>
          <w:lang w:eastAsia="lt-LT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codesandbox.io/csb-io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C57AC8" id="Rectangle 2" o:spid="_x0000_s1026" alt="https://codesandbox.io/csb-io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pJhyvPAgAA4g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:rsidR="003B123D" w:rsidRDefault="003B123D" w:rsidP="003B123D">
      <w:pPr>
        <w:shd w:val="clear" w:color="auto" w:fill="FFFFFF"/>
        <w:spacing w:line="240" w:lineRule="atLeast"/>
        <w:rPr>
          <w:rFonts w:ascii="Segoe UI" w:hAnsi="Segoe UI" w:cs="Segoe UI"/>
          <w:color w:val="172B4D"/>
          <w:sz w:val="18"/>
          <w:szCs w:val="18"/>
        </w:rPr>
      </w:pPr>
      <w:hyperlink r:id="rId8" w:history="1">
        <w:r>
          <w:rPr>
            <w:rStyle w:val="Hyperlink"/>
            <w:rFonts w:ascii="Segoe UI" w:hAnsi="Segoe UI" w:cs="Segoe UI"/>
            <w:sz w:val="18"/>
            <w:szCs w:val="18"/>
          </w:rPr>
          <w:t>CodeSandbox</w:t>
        </w:r>
      </w:hyperlink>
    </w:p>
    <w:p w:rsidR="003B123D" w:rsidRDefault="003B123D" w:rsidP="003B123D">
      <w:pPr>
        <w:pStyle w:val="NormalWeb"/>
        <w:shd w:val="clear" w:color="auto" w:fill="FFFFFF"/>
        <w:spacing w:before="0" w:after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br/>
        <w:t>Trumpai naršyklė atsižvelgia į tris veiksnius, išvardintus didėjančia svarbos tvarka (vėlesni perrašo ankstesnius):</w:t>
      </w:r>
    </w:p>
    <w:p w:rsidR="003B123D" w:rsidRDefault="003B123D" w:rsidP="003B12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>Kodo eilės tvarka (angl. source order)</w:t>
      </w:r>
    </w:p>
    <w:p w:rsidR="003B123D" w:rsidRDefault="003B123D" w:rsidP="003B12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>CSS taisyklės specifiškumas (angl. specificity)</w:t>
      </w:r>
    </w:p>
    <w:p w:rsidR="003B123D" w:rsidRDefault="003B123D" w:rsidP="003B12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>Svarba (angl. importance)</w:t>
      </w:r>
    </w:p>
    <w:p w:rsidR="003B123D" w:rsidRPr="003B123D" w:rsidRDefault="003B123D" w:rsidP="003B123D">
      <w:pPr>
        <w:pStyle w:val="ListParagraph"/>
        <w:numPr>
          <w:ilvl w:val="0"/>
          <w:numId w:val="1"/>
        </w:num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7"/>
          <w:szCs w:val="27"/>
          <w:lang w:eastAsia="lt-LT"/>
        </w:rPr>
      </w:pPr>
      <w:r w:rsidRPr="003B123D">
        <w:rPr>
          <w:rFonts w:ascii="Arial" w:eastAsia="Times New Roman" w:hAnsi="Arial" w:cs="Arial"/>
          <w:b/>
          <w:bCs/>
          <w:color w:val="172B4D"/>
          <w:spacing w:val="-1"/>
          <w:sz w:val="27"/>
          <w:szCs w:val="27"/>
          <w:lang w:eastAsia="lt-LT"/>
        </w:rPr>
        <w:t>CSS kodo vietos įtaka</w:t>
      </w:r>
    </w:p>
    <w:p w:rsidR="003B123D" w:rsidRPr="003B123D" w:rsidRDefault="003B123D" w:rsidP="003B12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2B4D"/>
          <w:spacing w:val="-1"/>
          <w:sz w:val="24"/>
          <w:szCs w:val="24"/>
          <w:lang w:eastAsia="lt-LT"/>
        </w:rPr>
      </w:pPr>
      <w:r w:rsidRPr="003B123D">
        <w:rPr>
          <w:rFonts w:ascii="Arial" w:eastAsia="Times New Roman" w:hAnsi="Arial" w:cs="Arial"/>
          <w:color w:val="172B4D"/>
          <w:spacing w:val="-1"/>
          <w:sz w:val="24"/>
          <w:szCs w:val="24"/>
          <w:lang w:eastAsia="lt-LT"/>
        </w:rPr>
        <w:t>Be šių 3 veiksnių svarbi ir CSS kodo vieta (angl. origin). Jeigu keliose vietose yra parašytos tokios pačios taisyklės, tada naršyklė sprendžia kurį stilių taikyti atsižvelgus į tai kur šitas CSS kodas parašytas. Žemiau lentelėje yra pavaizduota eilės tvarka, kuria naršyklė pasirinks taikyti stilius.</w:t>
      </w:r>
    </w:p>
    <w:tbl>
      <w:tblPr>
        <w:tblW w:w="8768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4"/>
        <w:gridCol w:w="2975"/>
        <w:gridCol w:w="1399"/>
      </w:tblGrid>
      <w:tr w:rsidR="003B123D" w:rsidRPr="003B123D" w:rsidTr="003B123D">
        <w:trPr>
          <w:trHeight w:val="1079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Eilės tvarka (didesnis skaičius “ima viršų”)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CSS kodo vieta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Svarba</w:t>
            </w:r>
          </w:p>
        </w:tc>
      </w:tr>
      <w:tr w:rsidR="003B123D" w:rsidRPr="003B123D" w:rsidTr="003B123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user-agent (browser)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normal</w:t>
            </w:r>
          </w:p>
        </w:tc>
      </w:tr>
      <w:tr w:rsidR="003B123D" w:rsidRPr="003B123D" w:rsidTr="003B123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user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normal</w:t>
            </w:r>
          </w:p>
        </w:tc>
      </w:tr>
      <w:tr w:rsidR="003B123D" w:rsidRPr="003B123D" w:rsidTr="003B123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author (developer)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normal</w:t>
            </w:r>
          </w:p>
        </w:tc>
      </w:tr>
      <w:tr w:rsidR="003B123D" w:rsidRPr="003B123D" w:rsidTr="003B123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CSS @keyframe animations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 </w:t>
            </w:r>
          </w:p>
        </w:tc>
      </w:tr>
      <w:tr w:rsidR="003B123D" w:rsidRPr="003B123D" w:rsidTr="003B123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author (developer)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Consolas" w:eastAsia="Times New Roman" w:hAnsi="Consolas" w:cs="Courier New"/>
                <w:spacing w:val="-1"/>
                <w:sz w:val="21"/>
                <w:szCs w:val="21"/>
                <w:bdr w:val="none" w:sz="0" w:space="0" w:color="auto" w:frame="1"/>
                <w:lang w:eastAsia="lt-LT"/>
              </w:rPr>
              <w:t>!important</w:t>
            </w:r>
          </w:p>
        </w:tc>
      </w:tr>
      <w:tr w:rsidR="003B123D" w:rsidRPr="003B123D" w:rsidTr="003B123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user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Consolas" w:eastAsia="Times New Roman" w:hAnsi="Consolas" w:cs="Courier New"/>
                <w:spacing w:val="-1"/>
                <w:sz w:val="21"/>
                <w:szCs w:val="21"/>
                <w:bdr w:val="none" w:sz="0" w:space="0" w:color="auto" w:frame="1"/>
                <w:lang w:eastAsia="lt-LT"/>
              </w:rPr>
              <w:t>!important</w:t>
            </w:r>
          </w:p>
        </w:tc>
      </w:tr>
      <w:tr w:rsidR="003B123D" w:rsidRPr="003B123D" w:rsidTr="003B123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user-agent (browser)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Consolas" w:eastAsia="Times New Roman" w:hAnsi="Consolas" w:cs="Courier New"/>
                <w:spacing w:val="-1"/>
                <w:sz w:val="21"/>
                <w:szCs w:val="21"/>
                <w:bdr w:val="none" w:sz="0" w:space="0" w:color="auto" w:frame="1"/>
                <w:lang w:eastAsia="lt-LT"/>
              </w:rPr>
              <w:t>!important</w:t>
            </w:r>
          </w:p>
        </w:tc>
      </w:tr>
      <w:tr w:rsidR="003B123D" w:rsidRPr="003B123D" w:rsidTr="003B123D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CSS transitions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B123D" w:rsidRPr="003B123D" w:rsidRDefault="003B123D" w:rsidP="003B123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</w:pPr>
            <w:r w:rsidRPr="003B123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lt-LT"/>
              </w:rPr>
              <w:t> </w:t>
            </w:r>
          </w:p>
        </w:tc>
      </w:tr>
    </w:tbl>
    <w:p w:rsidR="001F797B" w:rsidRDefault="001F797B" w:rsidP="001F797B">
      <w:pPr>
        <w:pStyle w:val="NormalWeb"/>
        <w:shd w:val="clear" w:color="auto" w:fill="FFFFFF"/>
        <w:spacing w:before="0" w:after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 xml:space="preserve">Pažiūrėkime, kaip tai veikia praktiškai. Pavyzdyje žemiau turime HTML su dviem </w:t>
      </w:r>
      <w:r>
        <w:rPr>
          <w:rStyle w:val="HTMLCode"/>
          <w:rFonts w:ascii="Consolas" w:hAnsi="Consolas"/>
          <w:color w:val="172B4D"/>
          <w:spacing w:val="-1"/>
          <w:sz w:val="21"/>
          <w:szCs w:val="21"/>
          <w:bdr w:val="none" w:sz="0" w:space="0" w:color="auto" w:frame="1"/>
        </w:rPr>
        <w:t>&lt;p&gt;</w:t>
      </w:r>
      <w:r>
        <w:rPr>
          <w:rFonts w:ascii="Arial" w:hAnsi="Arial" w:cs="Arial"/>
          <w:color w:val="172B4D"/>
          <w:spacing w:val="-1"/>
        </w:rPr>
        <w:t xml:space="preserve"> elementais. Vienas iš jų turi nustatytą klasę, o kitas - klasę bei id. Nors bendrai visiems </w:t>
      </w:r>
      <w:r>
        <w:rPr>
          <w:rStyle w:val="HTMLCode"/>
          <w:rFonts w:ascii="Consolas" w:hAnsi="Consolas"/>
          <w:color w:val="172B4D"/>
          <w:spacing w:val="-1"/>
          <w:sz w:val="21"/>
          <w:szCs w:val="21"/>
          <w:bdr w:val="none" w:sz="0" w:space="0" w:color="auto" w:frame="1"/>
        </w:rPr>
        <w:t>&lt;p&gt;</w:t>
      </w:r>
      <w:r>
        <w:rPr>
          <w:rFonts w:ascii="Arial" w:hAnsi="Arial" w:cs="Arial"/>
          <w:color w:val="172B4D"/>
          <w:spacing w:val="-1"/>
        </w:rPr>
        <w:t xml:space="preserve"> elementams yra taikoma mėlyna fono spalva, </w:t>
      </w:r>
      <w:r>
        <w:rPr>
          <w:rStyle w:val="HTMLCode"/>
          <w:rFonts w:ascii="Consolas" w:hAnsi="Consolas"/>
          <w:color w:val="172B4D"/>
          <w:spacing w:val="-1"/>
          <w:sz w:val="21"/>
          <w:szCs w:val="21"/>
          <w:bdr w:val="none" w:sz="0" w:space="0" w:color="auto" w:frame="1"/>
        </w:rPr>
        <w:t>&lt;p class="class"&gt;</w:t>
      </w:r>
      <w:r>
        <w:rPr>
          <w:rFonts w:ascii="Arial" w:hAnsi="Arial" w:cs="Arial"/>
          <w:color w:val="172B4D"/>
          <w:spacing w:val="-1"/>
        </w:rPr>
        <w:t xml:space="preserve"> atvaizduojamas su pilku fonu, o </w:t>
      </w:r>
      <w:r>
        <w:rPr>
          <w:rStyle w:val="HTMLCode"/>
          <w:rFonts w:ascii="Consolas" w:hAnsi="Consolas"/>
          <w:color w:val="172B4D"/>
          <w:spacing w:val="-1"/>
          <w:sz w:val="21"/>
          <w:szCs w:val="21"/>
          <w:bdr w:val="none" w:sz="0" w:space="0" w:color="auto" w:frame="1"/>
        </w:rPr>
        <w:t>&lt;p id="id" class="class"&gt;</w:t>
      </w:r>
      <w:r>
        <w:rPr>
          <w:rFonts w:ascii="Arial" w:hAnsi="Arial" w:cs="Arial"/>
          <w:color w:val="172B4D"/>
          <w:spacing w:val="-1"/>
        </w:rPr>
        <w:t xml:space="preserve"> su raudonu. Būtent todėl, nes </w:t>
      </w:r>
      <w:r>
        <w:rPr>
          <w:rStyle w:val="HTMLCode"/>
          <w:rFonts w:ascii="Consolas" w:hAnsi="Consolas"/>
          <w:color w:val="172B4D"/>
          <w:spacing w:val="-1"/>
          <w:sz w:val="21"/>
          <w:szCs w:val="21"/>
          <w:bdr w:val="none" w:sz="0" w:space="0" w:color="auto" w:frame="1"/>
        </w:rPr>
        <w:t>#id</w:t>
      </w:r>
      <w:r>
        <w:rPr>
          <w:rFonts w:ascii="Arial" w:hAnsi="Arial" w:cs="Arial"/>
          <w:color w:val="172B4D"/>
          <w:spacing w:val="-1"/>
        </w:rPr>
        <w:t xml:space="preserve"> selektoriaus specifiškumo skaičius yra didesnis už </w:t>
      </w:r>
      <w:r>
        <w:rPr>
          <w:rStyle w:val="HTMLCode"/>
          <w:rFonts w:ascii="Consolas" w:hAnsi="Consolas"/>
          <w:color w:val="172B4D"/>
          <w:spacing w:val="-1"/>
          <w:sz w:val="21"/>
          <w:szCs w:val="21"/>
          <w:bdr w:val="none" w:sz="0" w:space="0" w:color="auto" w:frame="1"/>
        </w:rPr>
        <w:t>.class</w:t>
      </w:r>
      <w:r>
        <w:rPr>
          <w:rFonts w:ascii="Arial" w:hAnsi="Arial" w:cs="Arial"/>
          <w:color w:val="172B4D"/>
          <w:spacing w:val="-1"/>
        </w:rPr>
        <w:t xml:space="preserve">, o </w:t>
      </w:r>
      <w:r>
        <w:rPr>
          <w:rStyle w:val="HTMLCode"/>
          <w:rFonts w:ascii="Consolas" w:hAnsi="Consolas"/>
          <w:color w:val="172B4D"/>
          <w:spacing w:val="-1"/>
          <w:sz w:val="21"/>
          <w:szCs w:val="21"/>
          <w:bdr w:val="none" w:sz="0" w:space="0" w:color="auto" w:frame="1"/>
        </w:rPr>
        <w:t xml:space="preserve">.class </w:t>
      </w:r>
      <w:r>
        <w:rPr>
          <w:rFonts w:ascii="Arial" w:hAnsi="Arial" w:cs="Arial"/>
          <w:color w:val="172B4D"/>
          <w:spacing w:val="-1"/>
        </w:rPr>
        <w:t xml:space="preserve">didesnis už </w:t>
      </w:r>
      <w:r>
        <w:rPr>
          <w:rStyle w:val="HTMLCode"/>
          <w:rFonts w:ascii="Consolas" w:hAnsi="Consolas"/>
          <w:color w:val="172B4D"/>
          <w:spacing w:val="-1"/>
          <w:sz w:val="21"/>
          <w:szCs w:val="21"/>
          <w:bdr w:val="none" w:sz="0" w:space="0" w:color="auto" w:frame="1"/>
        </w:rPr>
        <w:t>p</w:t>
      </w:r>
      <w:r>
        <w:rPr>
          <w:rFonts w:ascii="Arial" w:hAnsi="Arial" w:cs="Arial"/>
          <w:color w:val="172B4D"/>
          <w:spacing w:val="-1"/>
        </w:rPr>
        <w:t>.</w:t>
      </w:r>
    </w:p>
    <w:p w:rsidR="001F797B" w:rsidRDefault="001F797B" w:rsidP="001F797B">
      <w:pPr>
        <w:shd w:val="clear" w:color="auto" w:fill="FFFFFF"/>
        <w:rPr>
          <w:rFonts w:ascii="Segoe UI" w:hAnsi="Segoe UI" w:cs="Segoe UI"/>
          <w:color w:val="172B4D"/>
        </w:rPr>
      </w:pPr>
      <w:r>
        <w:rPr>
          <w:rFonts w:ascii="Segoe UI" w:hAnsi="Segoe UI" w:cs="Segoe UI"/>
          <w:noProof/>
          <w:color w:val="172B4D"/>
          <w:lang w:eastAsia="lt-LT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codesandbox.io/csb-io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CDBA23" id="Rectangle 3" o:spid="_x0000_s1026" alt="https://codesandbox.io/csb-io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Ap1E60AIAAOI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1F797B" w:rsidRDefault="001F797B" w:rsidP="001F797B">
      <w:pPr>
        <w:shd w:val="clear" w:color="auto" w:fill="FFFFFF"/>
        <w:spacing w:line="240" w:lineRule="atLeast"/>
        <w:rPr>
          <w:rFonts w:ascii="Segoe UI" w:hAnsi="Segoe UI" w:cs="Segoe UI"/>
          <w:color w:val="172B4D"/>
          <w:sz w:val="18"/>
          <w:szCs w:val="18"/>
        </w:rPr>
      </w:pPr>
      <w:r>
        <w:rPr>
          <w:noProof/>
          <w:lang w:eastAsia="lt-LT"/>
        </w:rPr>
        <w:lastRenderedPageBreak/>
        <w:drawing>
          <wp:inline distT="0" distB="0" distL="0" distR="0" wp14:anchorId="346E2A9C" wp14:editId="2A9D9F56">
            <wp:extent cx="5533333" cy="31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7B" w:rsidRDefault="001F797B" w:rsidP="001F797B">
      <w:pPr>
        <w:pStyle w:val="Heading2"/>
        <w:shd w:val="clear" w:color="auto" w:fill="FFFFFF"/>
        <w:spacing w:before="432"/>
        <w:rPr>
          <w:rFonts w:ascii="Arial" w:hAnsi="Arial" w:cs="Arial"/>
          <w:b/>
          <w:bCs/>
          <w:color w:val="172B4D"/>
          <w:spacing w:val="-2"/>
          <w:sz w:val="34"/>
          <w:szCs w:val="34"/>
        </w:rPr>
      </w:pPr>
      <w:r>
        <w:rPr>
          <w:rFonts w:ascii="Arial" w:hAnsi="Arial" w:cs="Arial"/>
          <w:b/>
          <w:bCs/>
          <w:color w:val="172B4D"/>
          <w:spacing w:val="-2"/>
          <w:sz w:val="34"/>
          <w:szCs w:val="34"/>
        </w:rPr>
        <w:t>Svarba (angl. importance)</w:t>
      </w:r>
    </w:p>
    <w:p w:rsidR="001F797B" w:rsidRDefault="001F797B" w:rsidP="001F797B">
      <w:pPr>
        <w:pStyle w:val="NormalWeb"/>
        <w:shd w:val="clear" w:color="auto" w:fill="FFFFFF"/>
        <w:spacing w:before="0" w:after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 xml:space="preserve">CSS turi specialus žodelį </w:t>
      </w:r>
      <w:r>
        <w:rPr>
          <w:rStyle w:val="HTMLCode"/>
          <w:rFonts w:ascii="Consolas" w:hAnsi="Consolas"/>
          <w:color w:val="172B4D"/>
          <w:spacing w:val="-1"/>
          <w:sz w:val="21"/>
          <w:szCs w:val="21"/>
          <w:bdr w:val="none" w:sz="0" w:space="0" w:color="auto" w:frame="1"/>
        </w:rPr>
        <w:t>!important</w:t>
      </w:r>
      <w:r>
        <w:rPr>
          <w:rFonts w:ascii="Arial" w:hAnsi="Arial" w:cs="Arial"/>
          <w:color w:val="172B4D"/>
          <w:spacing w:val="-1"/>
        </w:rPr>
        <w:t>, kuris leidžia nepaisyti visų specifiškumo skaičiavimo taisykles ir kodo tvarką. Panaudojus šį specialų žodelį, naršyklė ignoruoja cascading taisykles ir tiesiog pritaiko Jūsų konkrečią savybę neatsižvelgiant į jas.</w:t>
      </w:r>
    </w:p>
    <w:p w:rsidR="001F797B" w:rsidRDefault="001F797B" w:rsidP="001F797B">
      <w:pPr>
        <w:pStyle w:val="NormalWeb"/>
        <w:shd w:val="clear" w:color="auto" w:fill="FFFAE6"/>
        <w:spacing w:before="0" w:beforeAutospacing="0" w:after="0" w:afterAutospacing="0"/>
        <w:rPr>
          <w:rFonts w:ascii="Arial" w:hAnsi="Arial" w:cs="Arial"/>
          <w:color w:val="172B4D"/>
          <w:spacing w:val="-1"/>
        </w:rPr>
      </w:pPr>
      <w:r>
        <w:rPr>
          <w:rStyle w:val="HTMLCode"/>
          <w:rFonts w:ascii="Consolas" w:hAnsi="Consolas"/>
          <w:color w:val="172B4D"/>
          <w:spacing w:val="-1"/>
          <w:sz w:val="21"/>
          <w:szCs w:val="21"/>
          <w:bdr w:val="none" w:sz="0" w:space="0" w:color="auto" w:frame="1"/>
        </w:rPr>
        <w:t>!important</w:t>
      </w:r>
      <w:r>
        <w:rPr>
          <w:rFonts w:ascii="Arial" w:hAnsi="Arial" w:cs="Arial"/>
          <w:color w:val="172B4D"/>
          <w:spacing w:val="-1"/>
        </w:rPr>
        <w:t xml:space="preserve"> reikėtų naudoti labai atsakingai ir su saiku. Daugiau apie argumentus kodėl to nerekomentuojama daryti galite paskaityti </w:t>
      </w:r>
      <w:hyperlink r:id="rId10" w:anchor="the_!important_exception" w:tooltip="https://developer.mozilla.org/en-US/docs/Web/CSS/Specificity#the_!important_exception" w:history="1">
        <w:r>
          <w:rPr>
            <w:rStyle w:val="Hyperlink"/>
            <w:rFonts w:ascii="Arial" w:hAnsi="Arial" w:cs="Arial"/>
            <w:color w:val="0052CC"/>
            <w:spacing w:val="-1"/>
          </w:rPr>
          <w:t>Specificity - CSS: Cascading Style Sheets | MDN</w:t>
        </w:r>
      </w:hyperlink>
      <w:r>
        <w:rPr>
          <w:rFonts w:ascii="Arial" w:hAnsi="Arial" w:cs="Arial"/>
          <w:color w:val="172B4D"/>
          <w:spacing w:val="-1"/>
        </w:rPr>
        <w:t xml:space="preserve"> puslapyje. </w:t>
      </w:r>
    </w:p>
    <w:p w:rsidR="001F797B" w:rsidRDefault="001F797B" w:rsidP="001F797B">
      <w:pPr>
        <w:pStyle w:val="NormalWeb"/>
        <w:shd w:val="clear" w:color="auto" w:fill="FFFFFF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> </w:t>
      </w:r>
    </w:p>
    <w:p w:rsidR="00062E64" w:rsidRDefault="00062E64" w:rsidP="00062E64">
      <w:pPr>
        <w:pStyle w:val="Heading4"/>
        <w:shd w:val="clear" w:color="auto" w:fill="FFFFFF"/>
        <w:spacing w:before="0"/>
        <w:rPr>
          <w:rFonts w:ascii="Arial" w:hAnsi="Arial" w:cs="Arial"/>
          <w:color w:val="212B36"/>
        </w:rPr>
      </w:pPr>
      <w:r>
        <w:rPr>
          <w:rFonts w:ascii="Arial" w:hAnsi="Arial" w:cs="Arial"/>
          <w:color w:val="212B36"/>
        </w:rPr>
        <w:t>Naršyklės pagal nutylėjimą taikomi stiliai</w:t>
      </w:r>
    </w:p>
    <w:p w:rsidR="00062E64" w:rsidRDefault="00062E64" w:rsidP="00062E64">
      <w:pPr>
        <w:shd w:val="clear" w:color="auto" w:fill="FFFFFF"/>
        <w:rPr>
          <w:rFonts w:ascii="Arial" w:hAnsi="Arial" w:cs="Arial"/>
          <w:color w:val="212B36"/>
        </w:rPr>
      </w:pPr>
      <w:r>
        <w:rPr>
          <w:rStyle w:val="muitypography-root"/>
          <w:rFonts w:ascii="Arial" w:hAnsi="Arial" w:cs="Arial"/>
          <w:color w:val="212B36"/>
        </w:rPr>
        <w:t>Paskautinį kartą atnaujinta: Jun 28, 2022 | Gedas Gardauskas</w:t>
      </w:r>
    </w:p>
    <w:p w:rsidR="00062E64" w:rsidRDefault="00062E64" w:rsidP="00062E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 xml:space="preserve">Naršyklės irgi pagal nutylėjimą taiko tam tikrus stilius, jie dar kitaip vadinami User-agent stylesheets. Deja, tarp naršyklių jie nėra visiškai identiški. </w:t>
      </w:r>
      <w:hyperlink r:id="rId11" w:tooltip="https://browserdefaultstyles.com/" w:history="1">
        <w:r>
          <w:rPr>
            <w:rStyle w:val="Hyperlink"/>
            <w:rFonts w:ascii="Arial" w:hAnsi="Arial" w:cs="Arial"/>
            <w:color w:val="0052CC"/>
            <w:spacing w:val="-1"/>
          </w:rPr>
          <w:t>Browser Default Styles</w:t>
        </w:r>
      </w:hyperlink>
      <w:r>
        <w:rPr>
          <w:rFonts w:ascii="Arial" w:hAnsi="Arial" w:cs="Arial"/>
          <w:color w:val="172B4D"/>
          <w:spacing w:val="-1"/>
        </w:rPr>
        <w:t xml:space="preserve"> puslapyje galite pasitikrinti, kokius stilius taiko skirtingos naršyklės tam tikram HTML elementui.</w:t>
      </w:r>
    </w:p>
    <w:p w:rsidR="00062E64" w:rsidRDefault="00062E64" w:rsidP="00062E64">
      <w:pPr>
        <w:pStyle w:val="NormalWeb"/>
        <w:shd w:val="clear" w:color="auto" w:fill="FFFFFF"/>
        <w:spacing w:before="0" w:after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 xml:space="preserve">Pavyzdžiui, net pats paprasčiausias </w:t>
      </w:r>
      <w:r>
        <w:rPr>
          <w:rStyle w:val="HTMLCode"/>
          <w:rFonts w:ascii="Consolas" w:eastAsiaTheme="majorEastAsia" w:hAnsi="Consolas"/>
          <w:color w:val="172B4D"/>
          <w:spacing w:val="-1"/>
          <w:sz w:val="21"/>
          <w:szCs w:val="21"/>
          <w:bdr w:val="none" w:sz="0" w:space="0" w:color="auto" w:frame="1"/>
        </w:rPr>
        <w:t>h1</w:t>
      </w:r>
      <w:r>
        <w:rPr>
          <w:rFonts w:ascii="Arial" w:hAnsi="Arial" w:cs="Arial"/>
          <w:color w:val="172B4D"/>
          <w:spacing w:val="-1"/>
        </w:rPr>
        <w:t xml:space="preserve"> elementas turi skirtingus stilius tarp naršyklių. Kitų elementų skirtumai gali būti ir dar didesni.</w:t>
      </w:r>
    </w:p>
    <w:p w:rsidR="00062E64" w:rsidRDefault="00062E64" w:rsidP="00062E64">
      <w:pPr>
        <w:rPr>
          <w:rFonts w:ascii="Segoe UI" w:hAnsi="Segoe UI" w:cs="Segoe UI"/>
          <w:color w:val="172B4D"/>
        </w:rPr>
      </w:pPr>
      <w:r>
        <w:rPr>
          <w:rFonts w:ascii="Segoe UI" w:hAnsi="Segoe UI" w:cs="Segoe UI"/>
          <w:noProof/>
          <w:color w:val="172B4D"/>
          <w:lang w:eastAsia="lt-LT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blob:https://codeacademy.online/a7f89a68-6a84-4ddc-95eb-76dd6b7997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6A8CA4" id="Rectangle 5" o:spid="_x0000_s1026" alt="blob:https://codeacademy.online/a7f89a68-6a84-4ddc-95eb-76dd6b7997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h597u6AIAAAQ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lt-LT"/>
        </w:rPr>
        <w:drawing>
          <wp:inline distT="0" distB="0" distL="0" distR="0" wp14:anchorId="4FB424A6" wp14:editId="63251737">
            <wp:extent cx="5342857" cy="394285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64" w:rsidRDefault="00062E64" w:rsidP="00062E64">
      <w:pPr>
        <w:pStyle w:val="NormalWeb"/>
        <w:shd w:val="clear" w:color="auto" w:fill="FFFFFF"/>
        <w:spacing w:before="0" w:after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 xml:space="preserve">Programuotojai stengiasi šiuos skirtumus kuo labiau suvienodinti, kad atvaizdavimas tarp naršyklių būtų labiau nuspėjamas. Nors sunku viską numatyti ir neišvengiami įvairūs “bug’ai”, ypač Apple mėgsta pritaikyti “Think different” </w:t>
      </w:r>
      <w:r>
        <w:rPr>
          <w:rFonts w:ascii="Segoe UI Symbol" w:hAnsi="Segoe UI Symbol" w:cs="Segoe UI Symbol"/>
          <w:color w:val="172B4D"/>
          <w:spacing w:val="-1"/>
        </w:rPr>
        <w:t>😃</w:t>
      </w:r>
      <w:r>
        <w:rPr>
          <w:rFonts w:ascii="Arial" w:hAnsi="Arial" w:cs="Arial"/>
          <w:color w:val="172B4D"/>
          <w:spacing w:val="-1"/>
        </w:rPr>
        <w:t xml:space="preserve">. </w:t>
      </w:r>
    </w:p>
    <w:p w:rsidR="00062E64" w:rsidRDefault="00062E64" w:rsidP="00062E64">
      <w:pPr>
        <w:pStyle w:val="NormalWeb"/>
        <w:shd w:val="clear" w:color="auto" w:fill="FFFFFF"/>
        <w:spacing w:before="0" w:after="0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 xml:space="preserve">Šiai problemai spręsti dažniausiai yra naudojami du pagrindiniai būdai: </w:t>
      </w:r>
      <w:r>
        <w:rPr>
          <w:rStyle w:val="Emphasis"/>
          <w:rFonts w:ascii="Arial" w:eastAsiaTheme="majorEastAsia" w:hAnsi="Arial" w:cs="Arial"/>
          <w:color w:val="172B4D"/>
          <w:spacing w:val="-1"/>
        </w:rPr>
        <w:t>reset</w:t>
      </w:r>
      <w:r>
        <w:rPr>
          <w:rFonts w:ascii="Arial" w:hAnsi="Arial" w:cs="Arial"/>
          <w:color w:val="172B4D"/>
          <w:spacing w:val="-1"/>
        </w:rPr>
        <w:t xml:space="preserve"> arba </w:t>
      </w:r>
      <w:r>
        <w:rPr>
          <w:rStyle w:val="Emphasis"/>
          <w:rFonts w:ascii="Arial" w:eastAsiaTheme="majorEastAsia" w:hAnsi="Arial" w:cs="Arial"/>
          <w:color w:val="172B4D"/>
          <w:spacing w:val="-1"/>
        </w:rPr>
        <w:t xml:space="preserve">normalize. </w:t>
      </w:r>
    </w:p>
    <w:tbl>
      <w:tblPr>
        <w:tblW w:w="8776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3"/>
        <w:gridCol w:w="4813"/>
      </w:tblGrid>
      <w:tr w:rsidR="00062E64" w:rsidTr="00062E64">
        <w:trPr>
          <w:trHeight w:val="667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2E64" w:rsidRDefault="00062E64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rStyle w:val="Strong"/>
                <w:spacing w:val="-1"/>
              </w:rPr>
              <w:t>Reset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2E64" w:rsidRDefault="00062E64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rStyle w:val="Strong"/>
                <w:spacing w:val="-1"/>
              </w:rPr>
              <w:t>Normalize</w:t>
            </w:r>
          </w:p>
        </w:tc>
      </w:tr>
      <w:tr w:rsidR="00062E64" w:rsidTr="00062E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2E64" w:rsidRDefault="00062E64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Resets all the has styles that come with the browser’s user agent.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2E64" w:rsidRDefault="00062E64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Provides cross-browser consistency in the default styling of HTML elements which are provided by the browser’s User Agent.</w:t>
            </w:r>
          </w:p>
        </w:tc>
      </w:tr>
      <w:tr w:rsidR="00062E64" w:rsidTr="00062E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2E64" w:rsidRDefault="00062E64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Resetting have a big chain of selectors, and they make a lot of unnecessary overrides in the styling.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2E64" w:rsidRDefault="00062E64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Not many big chains of CSS Selectors to be seen while normalizing as it utilizes User Agent’s styles.</w:t>
            </w:r>
          </w:p>
        </w:tc>
      </w:tr>
      <w:tr w:rsidR="00062E64" w:rsidTr="00062E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2E64" w:rsidRDefault="00062E64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It is hard to debug as it is nearly impossible to identify bugs.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2E64" w:rsidRDefault="00062E64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Debugging is easy while normalizing.</w:t>
            </w:r>
          </w:p>
        </w:tc>
      </w:tr>
      <w:tr w:rsidR="00062E64" w:rsidTr="00062E64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2E64" w:rsidRDefault="00062E64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Resetting is Non-Modular (no section breaking in styles).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62E64" w:rsidRDefault="00062E64">
            <w:pPr>
              <w:pStyle w:val="NormalWeb"/>
              <w:spacing w:before="0" w:beforeAutospacing="0" w:after="0" w:afterAutospacing="0"/>
              <w:rPr>
                <w:spacing w:val="-1"/>
              </w:rPr>
            </w:pPr>
            <w:r>
              <w:rPr>
                <w:spacing w:val="-1"/>
              </w:rPr>
              <w:t>Normalizing is Modular (styling is divided into sections for ease).</w:t>
            </w:r>
          </w:p>
        </w:tc>
      </w:tr>
    </w:tbl>
    <w:p w:rsidR="00062E64" w:rsidRDefault="00062E64" w:rsidP="00062E64">
      <w:pPr>
        <w:pStyle w:val="NormalWeb"/>
        <w:shd w:val="clear" w:color="auto" w:fill="FFFFFF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> </w:t>
      </w:r>
    </w:p>
    <w:p w:rsidR="00062E64" w:rsidRDefault="00062E64" w:rsidP="00062E64">
      <w:pPr>
        <w:pStyle w:val="NormalWeb"/>
        <w:shd w:val="clear" w:color="auto" w:fill="FFFFFF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lastRenderedPageBreak/>
        <w:t>Daugiau truputį detaliau apie juos ir kaip juos pritaikyti iš praktinės pusės sužinosite vaizdo įraše.</w:t>
      </w:r>
    </w:p>
    <w:p w:rsidR="00062E64" w:rsidRDefault="00062E64" w:rsidP="00062E64">
      <w:pPr>
        <w:shd w:val="clear" w:color="auto" w:fill="FFFFFF"/>
        <w:rPr>
          <w:rFonts w:ascii="Arial" w:hAnsi="Arial" w:cs="Arial"/>
          <w:color w:val="172B4D"/>
        </w:rPr>
      </w:pPr>
      <w:hyperlink r:id="rId13" w:history="1">
        <w:r>
          <w:rPr>
            <w:rStyle w:val="Hyperlink"/>
            <w:rFonts w:ascii="Arial" w:hAnsi="Arial" w:cs="Arial"/>
          </w:rPr>
          <w:t>https://youtu.be/eCrQviuQyEo</w:t>
        </w:r>
      </w:hyperlink>
    </w:p>
    <w:p w:rsidR="00062E64" w:rsidRDefault="00062E64" w:rsidP="00062E64">
      <w:pPr>
        <w:shd w:val="clear" w:color="auto" w:fill="FFFFFF"/>
        <w:rPr>
          <w:rFonts w:ascii="Arial" w:hAnsi="Arial" w:cs="Arial"/>
          <w:color w:val="172B4D"/>
        </w:rPr>
      </w:pPr>
      <w:bookmarkStart w:id="0" w:name="_GoBack"/>
      <w:bookmarkEnd w:id="0"/>
    </w:p>
    <w:p w:rsidR="00062E64" w:rsidRDefault="00062E64" w:rsidP="00062E64">
      <w:pPr>
        <w:pStyle w:val="NormalWeb"/>
        <w:shd w:val="clear" w:color="auto" w:fill="FFFFFF"/>
        <w:rPr>
          <w:rFonts w:ascii="Arial" w:hAnsi="Arial" w:cs="Arial"/>
          <w:color w:val="172B4D"/>
          <w:spacing w:val="-1"/>
        </w:rPr>
      </w:pPr>
      <w:r>
        <w:rPr>
          <w:rFonts w:ascii="Arial" w:hAnsi="Arial" w:cs="Arial"/>
          <w:color w:val="172B4D"/>
          <w:spacing w:val="-1"/>
        </w:rPr>
        <w:t> </w:t>
      </w:r>
    </w:p>
    <w:p w:rsidR="00062E64" w:rsidRDefault="00062E64" w:rsidP="00062E64">
      <w:pPr>
        <w:shd w:val="clear" w:color="auto" w:fill="FFFFFF"/>
        <w:rPr>
          <w:rFonts w:ascii="Arial" w:hAnsi="Arial" w:cs="Arial"/>
          <w:color w:val="212B36"/>
        </w:rPr>
      </w:pPr>
      <w:hyperlink r:id="rId14" w:history="1">
        <w:r>
          <w:rPr>
            <w:rStyle w:val="Hyperlink"/>
            <w:rFonts w:ascii="Arial" w:hAnsi="Arial" w:cs="Arial"/>
            <w:b/>
            <w:bCs/>
            <w:caps/>
            <w:color w:val="FFFFFF"/>
            <w:spacing w:val="15"/>
            <w:bdr w:val="none" w:sz="0" w:space="0" w:color="auto" w:frame="1"/>
            <w:shd w:val="clear" w:color="auto" w:fill="1200FF"/>
          </w:rPr>
          <w:t>SEKANTI TEMA</w:t>
        </w:r>
      </w:hyperlink>
    </w:p>
    <w:p w:rsidR="001F797B" w:rsidRPr="001F797B" w:rsidRDefault="001F797B" w:rsidP="001F797B"/>
    <w:p w:rsidR="003B123D" w:rsidRDefault="003B123D"/>
    <w:p w:rsidR="00D6685D" w:rsidRPr="006612FE" w:rsidRDefault="00D6685D"/>
    <w:sectPr w:rsidR="00D6685D" w:rsidRPr="006612F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70318"/>
    <w:multiLevelType w:val="multilevel"/>
    <w:tmpl w:val="E224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070"/>
    <w:rsid w:val="00062E64"/>
    <w:rsid w:val="001F797B"/>
    <w:rsid w:val="003B123D"/>
    <w:rsid w:val="006612FE"/>
    <w:rsid w:val="006E5166"/>
    <w:rsid w:val="00772C61"/>
    <w:rsid w:val="00A37484"/>
    <w:rsid w:val="00A50B0F"/>
    <w:rsid w:val="00A60070"/>
    <w:rsid w:val="00D6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F0A32"/>
  <w15:chartTrackingRefBased/>
  <w15:docId w15:val="{5963C855-5A9D-45CE-B9CE-6F450A87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12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E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16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B12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12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1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Heading3Char">
    <w:name w:val="Heading 3 Char"/>
    <w:basedOn w:val="DefaultParagraphFont"/>
    <w:link w:val="Heading3"/>
    <w:uiPriority w:val="9"/>
    <w:rsid w:val="003B123D"/>
    <w:rPr>
      <w:rFonts w:ascii="Times New Roman" w:eastAsia="Times New Roman" w:hAnsi="Times New Roman" w:cs="Times New Roman"/>
      <w:b/>
      <w:bCs/>
      <w:sz w:val="27"/>
      <w:szCs w:val="27"/>
      <w:lang w:eastAsia="lt-LT"/>
    </w:rPr>
  </w:style>
  <w:style w:type="paragraph" w:styleId="ListParagraph">
    <w:name w:val="List Paragraph"/>
    <w:basedOn w:val="Normal"/>
    <w:uiPriority w:val="34"/>
    <w:qFormat/>
    <w:rsid w:val="003B12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9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E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uitypography-root">
    <w:name w:val="muitypography-root"/>
    <w:basedOn w:val="DefaultParagraphFont"/>
    <w:rsid w:val="00062E64"/>
  </w:style>
  <w:style w:type="character" w:styleId="Emphasis">
    <w:name w:val="Emphasis"/>
    <w:basedOn w:val="DefaultParagraphFont"/>
    <w:uiPriority w:val="20"/>
    <w:qFormat/>
    <w:rsid w:val="00062E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5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47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0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78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8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0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80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14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6135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79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364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359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782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049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677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45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053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1978933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75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11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208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839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62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9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3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86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7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5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43287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76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2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3892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81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6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8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80148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48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embed/quirky-hill-l5e9h8?fontsize=14&amp;hidenavigation=1&amp;theme=light" TargetMode="External"/><Relationship Id="rId13" Type="http://schemas.openxmlformats.org/officeDocument/2006/relationships/hyperlink" Target="https://youtu.be/eCrQviuQyE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simmons.edu/~grovesd/comm244/notes/week4/reset.cs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eb.simmons.edu/~grovesd/comm244/notes/week4/css-reset" TargetMode="External"/><Relationship Id="rId11" Type="http://schemas.openxmlformats.org/officeDocument/2006/relationships/hyperlink" Target="https://browserdefaultstyles.c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CSS/Specificit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odeacademy.online/dashboard/modules/html2/6IrlgQaW7MwoZBPDEwkc/7274576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3284</Words>
  <Characters>1873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 simene</dc:creator>
  <cp:keywords/>
  <dc:description/>
  <cp:lastModifiedBy>ula simene</cp:lastModifiedBy>
  <cp:revision>1</cp:revision>
  <dcterms:created xsi:type="dcterms:W3CDTF">2023-01-16T16:00:00Z</dcterms:created>
  <dcterms:modified xsi:type="dcterms:W3CDTF">2023-01-17T15:57:00Z</dcterms:modified>
</cp:coreProperties>
</file>