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A-Hely saját foglalási rendszer</w:t>
      </w:r>
    </w:p>
    <w:p>
      <w:pPr>
        <w:jc w:val="center"/>
      </w:pPr>
      <w:r>
        <w:rPr>
          <w:b/>
          <w:sz w:val="36"/>
        </w:rPr>
        <w:t>Funkcionális specifikáció</w:t>
      </w:r>
    </w:p>
    <w:p>
      <w:pPr>
        <w:jc w:val="center"/>
      </w:pPr>
      <w:r>
        <w:rPr>
          <w:i/>
        </w:rPr>
        <w:t>Verzió 1.0 – fejlesztési alapdokumentum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Dokumentum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Érték</w:t>
            </w:r>
          </w:p>
        </w:tc>
      </w:tr>
      <w:tr>
        <w:tc>
          <w:tcPr>
            <w:tcW w:type="dxa" w:w="4929"/>
            <w:vAlign w:val="center"/>
          </w:tcPr>
          <w:p>
            <w:r>
              <w:t>Verzió</w:t>
            </w:r>
          </w:p>
        </w:tc>
        <w:tc>
          <w:tcPr>
            <w:tcW w:type="dxa" w:w="4929"/>
            <w:vAlign w:val="center"/>
          </w:tcPr>
          <w:p>
            <w:r>
              <w:t>1.0</w:t>
            </w:r>
          </w:p>
        </w:tc>
      </w:tr>
      <w:tr>
        <w:tc>
          <w:tcPr>
            <w:tcW w:type="dxa" w:w="4929"/>
            <w:vAlign w:val="center"/>
          </w:tcPr>
          <w:p>
            <w:r>
              <w:t>Státusz</w:t>
            </w:r>
          </w:p>
        </w:tc>
        <w:tc>
          <w:tcPr>
            <w:tcW w:type="dxa" w:w="4929"/>
            <w:vAlign w:val="center"/>
          </w:tcPr>
          <w:p>
            <w:r>
              <w:t>Jóváhagyott fejlesztési alap</w:t>
            </w:r>
          </w:p>
        </w:tc>
      </w:tr>
      <w:tr>
        <w:tc>
          <w:tcPr>
            <w:tcW w:type="dxa" w:w="4929"/>
            <w:vAlign w:val="center"/>
          </w:tcPr>
          <w:p>
            <w:r>
              <w:t>Cél</w:t>
            </w:r>
          </w:p>
        </w:tc>
        <w:tc>
          <w:tcPr>
            <w:tcW w:type="dxa" w:w="4929"/>
            <w:vAlign w:val="center"/>
          </w:tcPr>
          <w:p>
            <w:r>
              <w:t>A jelenlegi AllBooked/Skedda rendszer személyre szabott kiváltása</w:t>
            </w:r>
          </w:p>
        </w:tc>
      </w:tr>
      <w:tr>
        <w:tc>
          <w:tcPr>
            <w:tcW w:type="dxa" w:w="4929"/>
            <w:vAlign w:val="center"/>
          </w:tcPr>
          <w:p>
            <w:r>
              <w:t>Elsődleges fókusz</w:t>
            </w:r>
          </w:p>
        </w:tc>
        <w:tc>
          <w:tcPr>
            <w:tcW w:type="dxa" w:w="4929"/>
            <w:vAlign w:val="center"/>
          </w:tcPr>
          <w:p>
            <w:r>
              <w:t>Foglalás, jogosultság, havi elszámolás, adatbiztonság, XLSX export</w:t>
            </w:r>
          </w:p>
        </w:tc>
      </w:tr>
      <w:tr>
        <w:tc>
          <w:tcPr>
            <w:tcW w:type="dxa" w:w="4929"/>
            <w:vAlign w:val="center"/>
          </w:tcPr>
          <w:p>
            <w:r>
              <w:t>Későbbi bővítés</w:t>
            </w:r>
          </w:p>
        </w:tc>
        <w:tc>
          <w:tcPr>
            <w:tcW w:type="dxa" w:w="4929"/>
            <w:vAlign w:val="center"/>
          </w:tcPr>
          <w:p>
            <w:r>
              <w:t>Kihasználtsági, vezetői statisztikai és számlázó-integrációs modul</w:t>
            </w:r>
          </w:p>
        </w:tc>
      </w:tr>
    </w:tbl>
    <w:p>
      <w:r>
        <w:br w:type="page"/>
      </w:r>
    </w:p>
    <w:p>
      <w:pPr>
        <w:pStyle w:val="Heading1"/>
      </w:pPr>
      <w:r>
        <w:t>1. A rendszer célja és terjedelme</w:t>
      </w:r>
    </w:p>
    <w:p>
      <w:r>
        <w:t>Az A-Hely számára saját, webalapú foglalási rendszer készül, amely a jelenlegi AllBooked/Skedda rendszert váltja ki. A cél nem a jelenlegi rendszer teljes funkciókészletének lemásolása, hanem az A-Hely tényleges működéséhez szükséges funkciók egyszerűbb, átláthatóbb, biztonságosabb és hosszú távon költséghatékony megvalósítása.</w:t>
      </w:r>
    </w:p>
    <w:p>
      <w:r>
        <w:t>A rendszer egyszerre szolgál foglalási, operatív és elszámolási rendszerként. A foglalási adatbázis lesz a helyiségbérleti elszámolás elsődleges adatforrása. Az XLSX export megmarad a pénzügyi dashboard és egyéb feldolgozások számára.</w:t>
      </w:r>
    </w:p>
    <w:p>
      <w:pPr>
        <w:pStyle w:val="ListBullet"/>
      </w:pPr>
      <w:r>
        <w:t>Reszponzív webalkalmazás asztali gépre, tabletre és mobilra.</w:t>
      </w:r>
    </w:p>
    <w:p>
      <w:pPr>
        <w:pStyle w:val="ListBullet"/>
      </w:pPr>
      <w:r>
        <w:t>Magyar nyelv; Europe/Budapest időzóna; HUF pénznem; 24 órás időformátum; hét első napja hétfő.</w:t>
      </w:r>
    </w:p>
    <w:p>
      <w:pPr>
        <w:pStyle w:val="ListBullet"/>
      </w:pPr>
      <w:r>
        <w:t>Az adatbiztonság, adatmegőrzés, visszaállíthatóság és auditálhatóság elsőrangú követelmény.</w:t>
      </w:r>
    </w:p>
    <w:p>
      <w:pPr>
        <w:pStyle w:val="ListBullet"/>
      </w:pPr>
      <w:r>
        <w:t>Az üzleti szabályokat backend- és ahol szükséges adatbázis-szinten is ki kell kényszeríteni.</w:t>
      </w:r>
    </w:p>
    <w:p>
      <w:pPr>
        <w:pStyle w:val="Heading1"/>
      </w:pPr>
      <w:r>
        <w:t>2. Szerepkörök és jogosultságok</w:t>
      </w:r>
    </w:p>
    <w:p>
      <w:pPr>
        <w:pStyle w:val="Heading2"/>
      </w:pPr>
      <w:r>
        <w:t>2.1. Adminisztrátor</w:t>
      </w:r>
    </w:p>
    <w:p>
      <w:pPr>
        <w:pStyle w:val="ListBullet"/>
      </w:pPr>
      <w:r>
        <w:t>Valamennyi helyiség és foglalás megtekintése.</w:t>
      </w:r>
    </w:p>
    <w:p>
      <w:pPr>
        <w:pStyle w:val="ListBullet"/>
      </w:pPr>
      <w:r>
        <w:t>Foglalás létrehozása, módosítása és törlése bármely felhasználó nevében.</w:t>
      </w:r>
    </w:p>
    <w:p>
      <w:pPr>
        <w:pStyle w:val="ListBullet"/>
      </w:pPr>
      <w:r>
        <w:t>Felhasználók létrehozása, módosítása és deaktiválása.</w:t>
      </w:r>
    </w:p>
    <w:p>
      <w:pPr>
        <w:pStyle w:val="ListBullet"/>
      </w:pPr>
      <w:r>
        <w:t>Felhasználói és csoportszintű jogosultságok kezelése.</w:t>
      </w:r>
    </w:p>
    <w:p>
      <w:pPr>
        <w:pStyle w:val="ListBullet"/>
      </w:pPr>
      <w:r>
        <w:t>Előrefoglalási limitek és speciális jogosultságok userenkénti felülírása.</w:t>
      </w:r>
    </w:p>
    <w:p>
      <w:pPr>
        <w:pStyle w:val="ListBullet"/>
      </w:pPr>
      <w:r>
        <w:t>Helyiségek, nyitvatartás és foglalási szabályok kezelése.</w:t>
      </w:r>
    </w:p>
    <w:p>
      <w:pPr>
        <w:pStyle w:val="ListBullet"/>
      </w:pPr>
      <w:r>
        <w:t>Díjazási szabályok és egyedi user-díjak kezelése.</w:t>
      </w:r>
    </w:p>
    <w:p>
      <w:pPr>
        <w:pStyle w:val="ListBullet"/>
      </w:pPr>
      <w:r>
        <w:t>Havi elszámolások, befizetések, kintlévőségek és korrekciók kezelése.</w:t>
      </w:r>
    </w:p>
    <w:p>
      <w:pPr>
        <w:pStyle w:val="ListBullet"/>
      </w:pPr>
      <w:r>
        <w:t>XLSX exportok készítése.</w:t>
      </w:r>
    </w:p>
    <w:p>
      <w:pPr>
        <w:pStyle w:val="ListBullet"/>
      </w:pPr>
      <w:r>
        <w:t>Auditnapló és releváns technikai hibák megtekintése.</w:t>
      </w:r>
    </w:p>
    <w:p>
      <w:pPr>
        <w:pStyle w:val="Heading2"/>
      </w:pPr>
      <w:r>
        <w:t>2.2. Normál felhasználó</w:t>
      </w:r>
    </w:p>
    <w:p>
      <w:pPr>
        <w:pStyle w:val="ListBullet"/>
      </w:pPr>
      <w:r>
        <w:t>Csak a számára engedélyezett helyiségek megtekintése és foglalása.</w:t>
      </w:r>
    </w:p>
    <w:p>
      <w:pPr>
        <w:pStyle w:val="ListBullet"/>
      </w:pPr>
      <w:r>
        <w:t>Engedélyezett helyiségek szabad/foglalt időpontjainak megtekintése.</w:t>
      </w:r>
    </w:p>
    <w:p>
      <w:pPr>
        <w:pStyle w:val="ListBullet"/>
      </w:pPr>
      <w:r>
        <w:t>Saját foglalások létrehozása, megtekintése és a szabályok szerint módosítása vagy törlése.</w:t>
      </w:r>
    </w:p>
    <w:p>
      <w:pPr>
        <w:pStyle w:val="ListBullet"/>
      </w:pPr>
      <w:r>
        <w:t>Ismétlődő foglalás létrehozása, ha az adott helyiségre és userre engedélyezett.</w:t>
      </w:r>
    </w:p>
    <w:p>
      <w:pPr>
        <w:pStyle w:val="ListBullet"/>
      </w:pPr>
      <w:r>
        <w:t>Korábbi és jövőbeli saját foglalások megtekintése.</w:t>
      </w:r>
    </w:p>
    <w:p>
      <w:pPr>
        <w:pStyle w:val="ListBullet"/>
      </w:pPr>
      <w:r>
        <w:t>Havi foglalási és elszámolási dashboard megtekintése, ha az admin ezt a user számára engedélyezte.</w:t>
      </w:r>
    </w:p>
    <w:p>
      <w:pPr>
        <w:pStyle w:val="Heading2"/>
      </w:pPr>
      <w:r>
        <w:t>2.3. Más foglalók nevének láthatósága</w:t>
      </w:r>
    </w:p>
    <w:p>
      <w:r>
        <w:t>Alapértelmezés szerint a normál user láthatja a naptárban a többi foglaló nevét. Az admin ezt userenként letilthatja; ilyen user számára mások foglalása név nélkül, foglalt időként jelenik meg.</w:t>
      </w:r>
    </w:p>
    <w:p>
      <w:pPr>
        <w:pStyle w:val="Heading1"/>
      </w:pPr>
      <w:r>
        <w:t>3. Bejelentkezés és felhasználókezelés</w:t>
      </w:r>
    </w:p>
    <w:p>
      <w:pPr>
        <w:pStyle w:val="ListBullet"/>
      </w:pPr>
      <w:r>
        <w:t>Belépés e-mail címmel és jelszóval.</w:t>
      </w:r>
    </w:p>
    <w:p>
      <w:pPr>
        <w:pStyle w:val="ListBullet"/>
      </w:pPr>
      <w:r>
        <w:t>Kijelentkezés.</w:t>
      </w:r>
    </w:p>
    <w:p>
      <w:pPr>
        <w:pStyle w:val="ListBullet"/>
      </w:pPr>
      <w:r>
        <w:t>Elfelejtett jelszó és biztonságos jelszó-visszaállítás.</w:t>
      </w:r>
    </w:p>
    <w:p>
      <w:pPr>
        <w:pStyle w:val="ListBullet"/>
      </w:pPr>
      <w:r>
        <w:t>Nincs nyilvános önregisztráció; új usert az admin hoz létre vagy meghívással aktivál.</w:t>
      </w:r>
    </w:p>
    <w:p>
      <w:pPr>
        <w:pStyle w:val="Heading2"/>
      </w:pPr>
      <w:r>
        <w:t>3.1. Felhasználói adatlap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Adat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Szabály</w:t>
            </w:r>
          </w:p>
        </w:tc>
      </w:tr>
      <w:tr>
        <w:tc>
          <w:tcPr>
            <w:tcW w:type="dxa" w:w="4929"/>
            <w:vAlign w:val="center"/>
          </w:tcPr>
          <w:p>
            <w:r>
              <w:t>Név</w:t>
            </w:r>
          </w:p>
        </w:tc>
        <w:tc>
          <w:tcPr>
            <w:tcW w:type="dxa" w:w="4929"/>
            <w:vAlign w:val="center"/>
          </w:tcPr>
          <w:p>
            <w:r>
              <w:t>Vezetéknév és keresztnév</w:t>
            </w:r>
          </w:p>
        </w:tc>
      </w:tr>
      <w:tr>
        <w:tc>
          <w:tcPr>
            <w:tcW w:type="dxa" w:w="4929"/>
            <w:vAlign w:val="center"/>
          </w:tcPr>
          <w:p>
            <w:r>
              <w:t>E-mail</w:t>
            </w:r>
          </w:p>
        </w:tc>
        <w:tc>
          <w:tcPr>
            <w:tcW w:type="dxa" w:w="4929"/>
            <w:vAlign w:val="center"/>
          </w:tcPr>
          <w:p>
            <w:r>
              <w:t>Belépési és kapcsolattartási azonosító</w:t>
            </w:r>
          </w:p>
        </w:tc>
      </w:tr>
      <w:tr>
        <w:tc>
          <w:tcPr>
            <w:tcW w:type="dxa" w:w="4929"/>
            <w:vAlign w:val="center"/>
          </w:tcPr>
          <w:p>
            <w:r>
              <w:t>Telefonszám</w:t>
            </w:r>
          </w:p>
        </w:tc>
        <w:tc>
          <w:tcPr>
            <w:tcW w:type="dxa" w:w="4929"/>
            <w:vAlign w:val="center"/>
          </w:tcPr>
          <w:p>
            <w:r>
              <w:t>Opcionális</w:t>
            </w:r>
          </w:p>
        </w:tc>
      </w:tr>
      <w:tr>
        <w:tc>
          <w:tcPr>
            <w:tcW w:type="dxa" w:w="4929"/>
            <w:vAlign w:val="center"/>
          </w:tcPr>
          <w:p>
            <w:r>
              <w:t>Cég / szervezet</w:t>
            </w:r>
          </w:p>
        </w:tc>
        <w:tc>
          <w:tcPr>
            <w:tcW w:type="dxa" w:w="4929"/>
            <w:vAlign w:val="center"/>
          </w:tcPr>
          <w:p>
            <w:r>
              <w:t>Opcionális</w:t>
            </w:r>
          </w:p>
        </w:tc>
      </w:tr>
      <w:tr>
        <w:tc>
          <w:tcPr>
            <w:tcW w:type="dxa" w:w="4929"/>
            <w:vAlign w:val="center"/>
          </w:tcPr>
          <w:p>
            <w:r>
              <w:t>Státusz</w:t>
            </w:r>
          </w:p>
        </w:tc>
        <w:tc>
          <w:tcPr>
            <w:tcW w:type="dxa" w:w="4929"/>
            <w:vAlign w:val="center"/>
          </w:tcPr>
          <w:p>
            <w:r>
              <w:t>Aktív / inaktív</w:t>
            </w:r>
          </w:p>
        </w:tc>
      </w:tr>
      <w:tr>
        <w:tc>
          <w:tcPr>
            <w:tcW w:type="dxa" w:w="4929"/>
            <w:vAlign w:val="center"/>
          </w:tcPr>
          <w:p>
            <w:r>
              <w:t>Szerepkör</w:t>
            </w:r>
          </w:p>
        </w:tc>
        <w:tc>
          <w:tcPr>
            <w:tcW w:type="dxa" w:w="4929"/>
            <w:vAlign w:val="center"/>
          </w:tcPr>
          <w:p>
            <w:r>
              <w:t>Admin / normál user</w:t>
            </w:r>
          </w:p>
        </w:tc>
      </w:tr>
      <w:tr>
        <w:tc>
          <w:tcPr>
            <w:tcW w:type="dxa" w:w="4929"/>
            <w:vAlign w:val="center"/>
          </w:tcPr>
          <w:p>
            <w:r>
              <w:t>Helyiségjogosultságok</w:t>
            </w:r>
          </w:p>
        </w:tc>
        <w:tc>
          <w:tcPr>
            <w:tcW w:type="dxa" w:w="4929"/>
            <w:vAlign w:val="center"/>
          </w:tcPr>
          <w:p>
            <w:r>
              <w:t>Userenként és szükség esetén csoportosan kezelhető</w:t>
            </w:r>
          </w:p>
        </w:tc>
      </w:tr>
      <w:tr>
        <w:tc>
          <w:tcPr>
            <w:tcW w:type="dxa" w:w="4929"/>
            <w:vAlign w:val="center"/>
          </w:tcPr>
          <w:p>
            <w:r>
              <w:t>Előrefoglalási limit</w:t>
            </w:r>
          </w:p>
        </w:tc>
        <w:tc>
          <w:tcPr>
            <w:tcW w:type="dxa" w:w="4929"/>
            <w:vAlign w:val="center"/>
          </w:tcPr>
          <w:p>
            <w:r>
              <w:t>Default öröklése vagy egyedi felülírás</w:t>
            </w:r>
          </w:p>
        </w:tc>
      </w:tr>
      <w:tr>
        <w:tc>
          <w:tcPr>
            <w:tcW w:type="dxa" w:w="4929"/>
            <w:vAlign w:val="center"/>
          </w:tcPr>
          <w:p>
            <w:r>
              <w:t>Díjazás</w:t>
            </w:r>
          </w:p>
        </w:tc>
        <w:tc>
          <w:tcPr>
            <w:tcW w:type="dxa" w:w="4929"/>
            <w:vAlign w:val="center"/>
          </w:tcPr>
          <w:p>
            <w:r>
              <w:t>Default sávos vagy egyedi fix óradíj</w:t>
            </w:r>
          </w:p>
        </w:tc>
      </w:tr>
      <w:tr>
        <w:tc>
          <w:tcPr>
            <w:tcW w:type="dxa" w:w="4929"/>
            <w:vAlign w:val="center"/>
          </w:tcPr>
          <w:p>
            <w:r>
              <w:t>Havi dashboard</w:t>
            </w:r>
          </w:p>
        </w:tc>
        <w:tc>
          <w:tcPr>
            <w:tcW w:type="dxa" w:w="4929"/>
            <w:vAlign w:val="center"/>
          </w:tcPr>
          <w:p>
            <w:r>
              <w:t>Megjelenjen / ne jelenjen meg</w:t>
            </w:r>
          </w:p>
        </w:tc>
      </w:tr>
      <w:tr>
        <w:tc>
          <w:tcPr>
            <w:tcW w:type="dxa" w:w="4929"/>
            <w:vAlign w:val="center"/>
          </w:tcPr>
          <w:p>
            <w:r>
              <w:t>Más foglalók neve</w:t>
            </w:r>
          </w:p>
        </w:tc>
        <w:tc>
          <w:tcPr>
            <w:tcW w:type="dxa" w:w="4929"/>
            <w:vAlign w:val="center"/>
          </w:tcPr>
          <w:p>
            <w:r>
              <w:t>Látható / rejtett</w:t>
            </w:r>
          </w:p>
        </w:tc>
      </w:tr>
      <w:tr>
        <w:tc>
          <w:tcPr>
            <w:tcW w:type="dxa" w:w="4929"/>
            <w:vAlign w:val="center"/>
          </w:tcPr>
          <w:p>
            <w:r>
              <w:t>Admin megjegyzés</w:t>
            </w:r>
          </w:p>
        </w:tc>
        <w:tc>
          <w:tcPr>
            <w:tcW w:type="dxa" w:w="4929"/>
            <w:vAlign w:val="center"/>
          </w:tcPr>
          <w:p>
            <w:r>
              <w:t>Csak admin számára</w:t>
            </w:r>
          </w:p>
        </w:tc>
      </w:tr>
    </w:tbl>
    <w:p>
      <w:r>
        <w:t>Általános tag-rendszer nem kötelező. A fejlesztésben az explicit jogosultsági és díjazási mezők előnyben részesítendők; csoportos beállítás használható, ha ugyanaz a szabály több userre vonatkozik.</w:t>
      </w:r>
    </w:p>
    <w:p>
      <w:pPr>
        <w:pStyle w:val="Heading1"/>
      </w:pPr>
      <w:r>
        <w:t>4. Helyiségek</w:t>
      </w:r>
    </w:p>
    <w:p>
      <w:r>
        <w:t>Induló helyiségek:</w:t>
      </w:r>
    </w:p>
    <w:p>
      <w:pPr>
        <w:pStyle w:val="ListBullet"/>
      </w:pPr>
      <w:r>
        <w:t>Tréningterem</w:t>
      </w:r>
    </w:p>
    <w:p>
      <w:pPr>
        <w:pStyle w:val="ListBullet"/>
      </w:pPr>
      <w:r>
        <w:t>1.Szoba-családi</w:t>
      </w:r>
    </w:p>
    <w:p>
      <w:pPr>
        <w:pStyle w:val="ListBullet"/>
      </w:pPr>
      <w:r>
        <w:t>2.Szoba</w:t>
      </w:r>
    </w:p>
    <w:p>
      <w:pPr>
        <w:pStyle w:val="ListBullet"/>
      </w:pPr>
      <w:r>
        <w:t>3.Szoba</w:t>
      </w:r>
    </w:p>
    <w:p>
      <w:pPr>
        <w:pStyle w:val="ListBullet"/>
      </w:pPr>
      <w:r>
        <w:t>4.Szoba</w:t>
      </w:r>
    </w:p>
    <w:p>
      <w:pPr>
        <w:pStyle w:val="ListBullet"/>
      </w:pPr>
      <w:r>
        <w:t>5.Szoba</w:t>
      </w:r>
    </w:p>
    <w:p>
      <w:pPr>
        <w:pStyle w:val="ListBullet"/>
      </w:pPr>
      <w:r>
        <w:t>6.Szoba</w:t>
      </w:r>
    </w:p>
    <w:p>
      <w:pPr>
        <w:pStyle w:val="ListBullet"/>
      </w:pPr>
      <w:r>
        <w:t>Gyerek szoba</w:t>
      </w:r>
    </w:p>
    <w:p>
      <w:pPr>
        <w:pStyle w:val="ListBullet"/>
      </w:pPr>
      <w:r>
        <w:t>Pitypang szoba</w:t>
      </w:r>
    </w:p>
    <w:p>
      <w:pPr>
        <w:pStyle w:val="ListBullet"/>
      </w:pPr>
      <w:r>
        <w:t>Csoport szoba</w:t>
      </w:r>
    </w:p>
    <w:p>
      <w:pPr>
        <w:pStyle w:val="ListBullet"/>
      </w:pPr>
      <w:r>
        <w:t>Forrás tér</w:t>
      </w:r>
    </w:p>
    <w:p>
      <w:r>
        <w:t>Az admin helyiséget létrehozhat, átnevezhet, deaktiválhat és megjelenítési sorrendjét módosíthatja. A helyiséghez hozzáférési szabály rendelhető. Normál helyiségnél külön helyiségár nem szükséges; a díjazás user-alapú. Kivétel a Tréningterem csoportos használata.</w:t>
      </w:r>
    </w:p>
    <w:p>
      <w:pPr>
        <w:pStyle w:val="Heading1"/>
      </w:pPr>
      <w:r>
        <w:t>5. Naptár és foglalási felület</w:t>
      </w:r>
    </w:p>
    <w:p>
      <w:pPr>
        <w:pStyle w:val="Heading2"/>
      </w:pPr>
      <w:r>
        <w:t>5.1. Naptárnézet</w:t>
      </w:r>
    </w:p>
    <w:p>
      <w:pPr>
        <w:pStyle w:val="ListBullet"/>
      </w:pPr>
      <w:r>
        <w:t>A napi nézet elsődleges, többhelyiséges naptár.</w:t>
      </w:r>
    </w:p>
    <w:p>
      <w:pPr>
        <w:pStyle w:val="ListBullet"/>
      </w:pPr>
      <w:r>
        <w:t>Horizontálisan a helyiségek, vertikálisan az időpontok.</w:t>
      </w:r>
    </w:p>
    <w:p>
      <w:pPr>
        <w:pStyle w:val="ListBullet"/>
      </w:pPr>
      <w:r>
        <w:t>Heti nézet támogatása javasolt az MVP-ben.</w:t>
      </w:r>
    </w:p>
    <w:p>
      <w:pPr>
        <w:pStyle w:val="ListBullet"/>
      </w:pPr>
      <w:r>
        <w:t>Alap időfelbontás: 30 perc.</w:t>
      </w:r>
    </w:p>
    <w:p>
      <w:pPr>
        <w:pStyle w:val="ListBullet"/>
      </w:pPr>
      <w:r>
        <w:t>Alap nyitvatartás: 07:00–22:00.</w:t>
      </w:r>
    </w:p>
    <w:p>
      <w:pPr>
        <w:pStyle w:val="ListBullet"/>
      </w:pPr>
      <w:r>
        <w:t>Saját foglalás külön színnel jelenjen meg.</w:t>
      </w:r>
    </w:p>
    <w:p>
      <w:pPr>
        <w:pStyle w:val="ListBullet"/>
      </w:pPr>
      <w:r>
        <w:t>Más foglalók neve a 2.3. pont szerinti láthatósági szabályt kövesse.</w:t>
      </w:r>
    </w:p>
    <w:p>
      <w:pPr>
        <w:pStyle w:val="Heading2"/>
      </w:pPr>
      <w:r>
        <w:t>5.2. Nyitvatartás</w:t>
      </w:r>
    </w:p>
    <w:p>
      <w:r>
        <w:t>Az admin módosíthassa az általános nyitvatartást, valamint kezelhessen speciális napokat és egyedi zárva tartásokat. Helyiségenkénti eltérő állandó nyitvatartás az MVP-ben nem elsődleges igény.</w:t>
      </w:r>
    </w:p>
    <w:p>
      <w:pPr>
        <w:pStyle w:val="Heading1"/>
      </w:pPr>
      <w:r>
        <w:t>6. Foglalás létrehozása és módosítása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Mező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Szabály</w:t>
            </w:r>
          </w:p>
        </w:tc>
      </w:tr>
      <w:tr>
        <w:tc>
          <w:tcPr>
            <w:tcW w:type="dxa" w:w="4929"/>
            <w:vAlign w:val="center"/>
          </w:tcPr>
          <w:p>
            <w:r>
              <w:t>Dátum</w:t>
            </w:r>
          </w:p>
        </w:tc>
        <w:tc>
          <w:tcPr>
            <w:tcW w:type="dxa" w:w="4929"/>
            <w:vAlign w:val="center"/>
          </w:tcPr>
          <w:p>
            <w:r>
              <w:t>Kötelező</w:t>
            </w:r>
          </w:p>
        </w:tc>
      </w:tr>
      <w:tr>
        <w:tc>
          <w:tcPr>
            <w:tcW w:type="dxa" w:w="4929"/>
            <w:vAlign w:val="center"/>
          </w:tcPr>
          <w:p>
            <w:r>
              <w:t>Kezdési idő</w:t>
            </w:r>
          </w:p>
        </w:tc>
        <w:tc>
          <w:tcPr>
            <w:tcW w:type="dxa" w:w="4929"/>
            <w:vAlign w:val="center"/>
          </w:tcPr>
          <w:p>
            <w:r>
              <w:t>30 perces rácshoz igazodva</w:t>
            </w:r>
          </w:p>
        </w:tc>
      </w:tr>
      <w:tr>
        <w:tc>
          <w:tcPr>
            <w:tcW w:type="dxa" w:w="4929"/>
            <w:vAlign w:val="center"/>
          </w:tcPr>
          <w:p>
            <w:r>
              <w:t>Befejezési idő</w:t>
            </w:r>
          </w:p>
        </w:tc>
        <w:tc>
          <w:tcPr>
            <w:tcW w:type="dxa" w:w="4929"/>
            <w:vAlign w:val="center"/>
          </w:tcPr>
          <w:p>
            <w:r>
              <w:t>Minimum 1 óra, majd 30 perces lépések</w:t>
            </w:r>
          </w:p>
        </w:tc>
      </w:tr>
      <w:tr>
        <w:tc>
          <w:tcPr>
            <w:tcW w:type="dxa" w:w="4929"/>
            <w:vAlign w:val="center"/>
          </w:tcPr>
          <w:p>
            <w:r>
              <w:t>Helyiség</w:t>
            </w:r>
          </w:p>
        </w:tc>
        <w:tc>
          <w:tcPr>
            <w:tcW w:type="dxa" w:w="4929"/>
            <w:vAlign w:val="center"/>
          </w:tcPr>
          <w:p>
            <w:r>
              <w:t>Csak jogosult helyiség választható</w:t>
            </w:r>
          </w:p>
        </w:tc>
      </w:tr>
      <w:tr>
        <w:tc>
          <w:tcPr>
            <w:tcW w:type="dxa" w:w="4929"/>
            <w:vAlign w:val="center"/>
          </w:tcPr>
          <w:p>
            <w:r>
              <w:t>Ismétlődés</w:t>
            </w:r>
          </w:p>
        </w:tc>
        <w:tc>
          <w:tcPr>
            <w:tcW w:type="dxa" w:w="4929"/>
            <w:vAlign w:val="center"/>
          </w:tcPr>
          <w:p>
            <w:r>
              <w:t>Csak ha engedélyezett</w:t>
            </w:r>
          </w:p>
        </w:tc>
      </w:tr>
      <w:tr>
        <w:tc>
          <w:tcPr>
            <w:tcW w:type="dxa" w:w="4929"/>
            <w:vAlign w:val="center"/>
          </w:tcPr>
          <w:p>
            <w:r>
              <w:t>Megjegyzés</w:t>
            </w:r>
          </w:p>
        </w:tc>
        <w:tc>
          <w:tcPr>
            <w:tcW w:type="dxa" w:w="4929"/>
            <w:vAlign w:val="center"/>
          </w:tcPr>
          <w:p>
            <w:r>
              <w:t>Opcionális</w:t>
            </w:r>
          </w:p>
        </w:tc>
      </w:tr>
    </w:tbl>
    <w:p>
      <w:r>
        <w:t>A rendszer a bejelentkezett usert automatikusan azonosítja. Admin más user nevében is hozhat létre foglalást. Foglalás létrehozásáról a felhasználó e-mailes visszaigazolást kap.</w:t>
      </w:r>
    </w:p>
    <w:p>
      <w:pPr>
        <w:pStyle w:val="Heading2"/>
      </w:pPr>
      <w:r>
        <w:t>6.1. Módosítás</w:t>
      </w:r>
    </w:p>
    <w:p>
      <w:r>
        <w:t>Normál user csak saját foglalását módosíthatja, a vonatkozó idő- és jogosultsági szabályok szerint. Admin bármely foglalást módosíthat. Módosításkor újra le kell futtatni a jogosultsági, időablak-, ütközés- és speciális helyiségszabályokat.</w:t>
      </w:r>
    </w:p>
    <w:p>
      <w:pPr>
        <w:pStyle w:val="Heading1"/>
      </w:pPr>
      <w:r>
        <w:t>7. Foglalási szabályok</w:t>
      </w:r>
    </w:p>
    <w:p>
      <w:pPr>
        <w:pStyle w:val="Heading2"/>
      </w:pPr>
      <w:r>
        <w:t>7.1. Időtartam</w:t>
      </w:r>
    </w:p>
    <w:p>
      <w:pPr>
        <w:pStyle w:val="ListBullet"/>
      </w:pPr>
      <w:r>
        <w:t>Minimum foglalási idő: 1 óra.</w:t>
      </w:r>
    </w:p>
    <w:p>
      <w:pPr>
        <w:pStyle w:val="ListBullet"/>
      </w:pPr>
      <w:r>
        <w:t>A foglalás 30 perces egységekben történik.</w:t>
      </w:r>
    </w:p>
    <w:p>
      <w:pPr>
        <w:pStyle w:val="ListBullet"/>
      </w:pPr>
      <w:r>
        <w:t>A minimum és időegység központi adminbeállításként kezelhető.</w:t>
      </w:r>
    </w:p>
    <w:p>
      <w:pPr>
        <w:pStyle w:val="Heading2"/>
      </w:pPr>
      <w:r>
        <w:t>7.2. Ütközésvédelem</w:t>
      </w:r>
    </w:p>
    <w:p>
      <w:r>
        <w:t>Ugyanaz a helyiség azonos vagy átfedő időszakra nem foglalható kétszer. Az ütközésvédelmet adatbázisszinten is biztosítani kell. Két egyidejű foglalási kísérletből ugyanarra a helyiségre és átfedő időre csak az egyik lehet sikeres.</w:t>
      </w:r>
    </w:p>
    <w:p>
      <w:pPr>
        <w:pStyle w:val="Heading2"/>
      </w:pPr>
      <w:r>
        <w:t>7.3. Előrefoglalás</w:t>
      </w:r>
    </w:p>
    <w:p>
      <w:pPr>
        <w:pStyle w:val="ListBullet"/>
      </w:pPr>
      <w:r>
        <w:t>Default normál user limit: 90 nap.</w:t>
      </w:r>
    </w:p>
    <w:p>
      <w:pPr>
        <w:pStyle w:val="ListBullet"/>
      </w:pPr>
      <w:r>
        <w:t>A 90 nap központi adminparaméter.</w:t>
      </w:r>
    </w:p>
    <w:p>
      <w:pPr>
        <w:pStyle w:val="ListBullet"/>
      </w:pPr>
      <w:r>
        <w:t>Userenként felülírható.</w:t>
      </w:r>
    </w:p>
    <w:p>
      <w:pPr>
        <w:pStyle w:val="ListBullet"/>
      </w:pPr>
      <w:r>
        <w:t>A rendszer legalább 365 napra előre biztonságosan tudjon foglalást tárolni és kezelni.</w:t>
      </w:r>
    </w:p>
    <w:p>
      <w:pPr>
        <w:pStyle w:val="Heading2"/>
      </w:pPr>
      <w:r>
        <w:t>7.4. Ismétlődő foglalások</w:t>
      </w:r>
    </w:p>
    <w:p>
      <w:pPr>
        <w:pStyle w:val="ListBullet"/>
      </w:pPr>
      <w:r>
        <w:t>Napi, heti, kétheti és havi ismétlődés.</w:t>
      </w:r>
    </w:p>
    <w:p>
      <w:pPr>
        <w:pStyle w:val="ListBullet"/>
      </w:pPr>
      <w:r>
        <w:t>Végdátum vagy ismétlésszám megadása.</w:t>
      </w:r>
    </w:p>
    <w:p>
      <w:pPr>
        <w:pStyle w:val="ListBullet"/>
      </w:pPr>
      <w:r>
        <w:t>Kivételdátumok kezelése.</w:t>
      </w:r>
    </w:p>
    <w:p>
      <w:pPr>
        <w:pStyle w:val="ListBullet"/>
      </w:pPr>
      <w:r>
        <w:t>Ütköző alkalmak pontos megjelölése.</w:t>
      </w:r>
    </w:p>
    <w:p>
      <w:pPr>
        <w:pStyle w:val="ListBullet"/>
      </w:pPr>
      <w:r>
        <w:t>Választható: csak a szabad alkalmak létrehozása vagy a teljes sorozat megszakítása.</w:t>
      </w:r>
    </w:p>
    <w:p>
      <w:pPr>
        <w:pStyle w:val="Heading1"/>
      </w:pPr>
      <w:r>
        <w:t>8. Tréningterem speciális szabályai</w:t>
      </w:r>
    </w:p>
    <w:p>
      <w:pPr>
        <w:pStyle w:val="ListBullet"/>
      </w:pPr>
      <w:r>
        <w:t>Normál user legfeljebb 10 napra előre foglalhatja.</w:t>
      </w:r>
    </w:p>
    <w:p>
      <w:pPr>
        <w:pStyle w:val="ListBullet"/>
      </w:pPr>
      <w:r>
        <w:t>A 10 nap admin által módosítható központi paraméter.</w:t>
      </w:r>
    </w:p>
    <w:p>
      <w:pPr>
        <w:pStyle w:val="ListBullet"/>
      </w:pPr>
      <w:r>
        <w:t>Ismétlődő Tréningterem-foglalást csak admin hozhat létre.</w:t>
      </w:r>
    </w:p>
    <w:p>
      <w:pPr>
        <w:pStyle w:val="ListBullet"/>
      </w:pPr>
      <w:r>
        <w:t>Egyéni használatnál a user normál díjazása érvényes.</w:t>
      </w:r>
    </w:p>
    <w:p>
      <w:pPr>
        <w:pStyle w:val="ListBullet"/>
      </w:pPr>
      <w:r>
        <w:t>Csoportos használatnál külön csoportos óradíj érvényes.</w:t>
      </w:r>
    </w:p>
    <w:p>
      <w:pPr>
        <w:pStyle w:val="ListBullet"/>
      </w:pPr>
      <w:r>
        <w:t>A csoportos óradíj jelenlegi alapértéke 5 000 Ft/óra, admin által módosítható.</w:t>
      </w:r>
    </w:p>
    <w:p>
      <w:pPr>
        <w:pStyle w:val="Heading1"/>
      </w:pPr>
      <w:r>
        <w:t>9. Lemondás és törlés</w:t>
      </w:r>
    </w:p>
    <w:p>
      <w:pPr>
        <w:pStyle w:val="ListBullet"/>
      </w:pPr>
      <w:r>
        <w:t>Normál user a foglalás kezdete előtti 24 órán belül már nem törölheti a foglalását.</w:t>
      </w:r>
    </w:p>
    <w:p>
      <w:pPr>
        <w:pStyle w:val="ListBullet"/>
      </w:pPr>
      <w:r>
        <w:t>Admin bármikor törölhet foglalást.</w:t>
      </w:r>
    </w:p>
    <w:p>
      <w:pPr>
        <w:pStyle w:val="ListBullet"/>
      </w:pPr>
      <w:r>
        <w:t>Admin által törölt foglalás nem kerül bele az elszámolásba.</w:t>
      </w:r>
    </w:p>
    <w:p>
      <w:pPr>
        <w:pStyle w:val="ListBullet"/>
      </w:pPr>
      <w:r>
        <w:t>A törlés után az aktív foglalás megszűnik, de kötelező audit/törlési rekord marad.</w:t>
      </w:r>
    </w:p>
    <w:p>
      <w:pPr>
        <w:pStyle w:val="Heading2"/>
      </w:pPr>
      <w:r>
        <w:t>9.1. Törlési auditadatok</w:t>
      </w:r>
    </w:p>
    <w:p>
      <w:pPr>
        <w:pStyle w:val="ListBullet"/>
      </w:pPr>
      <w:r>
        <w:t>Eredeti dátum és idő.</w:t>
      </w:r>
    </w:p>
    <w:p>
      <w:pPr>
        <w:pStyle w:val="ListBullet"/>
      </w:pPr>
      <w:r>
        <w:t>Helyiség.</w:t>
      </w:r>
    </w:p>
    <w:p>
      <w:pPr>
        <w:pStyle w:val="ListBullet"/>
      </w:pPr>
      <w:r>
        <w:t>Foglaló.</w:t>
      </w:r>
    </w:p>
    <w:p>
      <w:pPr>
        <w:pStyle w:val="ListBullet"/>
      </w:pPr>
      <w:r>
        <w:t>Törlés időpontja.</w:t>
      </w:r>
    </w:p>
    <w:p>
      <w:pPr>
        <w:pStyle w:val="ListBullet"/>
      </w:pPr>
      <w:r>
        <w:t>Törlést végző személy.</w:t>
      </w:r>
    </w:p>
    <w:p>
      <w:pPr>
        <w:pStyle w:val="ListBullet"/>
      </w:pPr>
      <w:r>
        <w:t>Törlés oka / admin megjegyzés, ha releváns.</w:t>
      </w:r>
    </w:p>
    <w:p>
      <w:pPr>
        <w:pStyle w:val="Heading2"/>
      </w:pPr>
      <w:r>
        <w:t>9.2. Lemondási statisztika</w:t>
      </w:r>
    </w:p>
    <w:p>
      <w:r>
        <w:t>A rendszer userenként és havonta számolja a törölt előrefoglalások számát, valamint azt, hogy a foglalás kezdete előtt mennyi idővel történt a törlés. Alapnézetben elegendő az összesített darabszám; igény esetén részletes törlési lista legyen lekérhető.</w:t>
      </w:r>
    </w:p>
    <w:p>
      <w:pPr>
        <w:pStyle w:val="Heading1"/>
      </w:pPr>
      <w:r>
        <w:t>10. Díjazás és havi díjszámítás</w:t>
      </w:r>
    </w:p>
    <w:p>
      <w:pPr>
        <w:pStyle w:val="Heading2"/>
      </w:pPr>
      <w:r>
        <w:t>10.1. Default sávos díjazás</w:t>
      </w:r>
    </w:p>
    <w:p>
      <w:r>
        <w:t>A default díjazás a user adott havi teljes elszámolandó normál foglalási óraszáma alapján dől el. A kiválasztott sáv óradíja az adott hónap összes, sávos díjazás alá tartozó órájára érvényes.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Havi elszámolandó óraszám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Óradíj</w:t>
            </w:r>
          </w:p>
        </w:tc>
      </w:tr>
      <w:tr>
        <w:tc>
          <w:tcPr>
            <w:tcW w:type="dxa" w:w="4929"/>
            <w:vAlign w:val="center"/>
          </w:tcPr>
          <w:p>
            <w:r>
              <w:t>1–15 óra</w:t>
            </w:r>
          </w:p>
        </w:tc>
        <w:tc>
          <w:tcPr>
            <w:tcW w:type="dxa" w:w="4929"/>
            <w:vAlign w:val="center"/>
          </w:tcPr>
          <w:p>
            <w:r>
              <w:t>2 700 Ft/óra</w:t>
            </w:r>
          </w:p>
        </w:tc>
      </w:tr>
      <w:tr>
        <w:tc>
          <w:tcPr>
            <w:tcW w:type="dxa" w:w="4929"/>
            <w:vAlign w:val="center"/>
          </w:tcPr>
          <w:p>
            <w:r>
              <w:t>16–60 óra</w:t>
            </w:r>
          </w:p>
        </w:tc>
        <w:tc>
          <w:tcPr>
            <w:tcW w:type="dxa" w:w="4929"/>
            <w:vAlign w:val="center"/>
          </w:tcPr>
          <w:p>
            <w:r>
              <w:t>1 900 Ft/óra</w:t>
            </w:r>
          </w:p>
        </w:tc>
      </w:tr>
      <w:tr>
        <w:tc>
          <w:tcPr>
            <w:tcW w:type="dxa" w:w="4929"/>
            <w:vAlign w:val="center"/>
          </w:tcPr>
          <w:p>
            <w:r>
              <w:t>61 órától</w:t>
            </w:r>
          </w:p>
        </w:tc>
        <w:tc>
          <w:tcPr>
            <w:tcW w:type="dxa" w:w="4929"/>
            <w:vAlign w:val="center"/>
          </w:tcPr>
          <w:p>
            <w:r>
              <w:t>1 700 Ft/óra</w:t>
            </w:r>
          </w:p>
        </w:tc>
      </w:tr>
    </w:tbl>
    <w:p>
      <w:r>
        <w:t>A sávos díj miatt foglaláskor a végleges havi óradíj és teljes havi fizetendő összeg még nem feltétlenül ismert. A rendszernek a hónap aktuális állapota alapján újra kell számolnia a várható/aktuális díjat.</w:t>
      </w:r>
    </w:p>
    <w:p>
      <w:pPr>
        <w:pStyle w:val="Heading2"/>
      </w:pPr>
      <w:r>
        <w:t>10.2. Egyedi user-díjazás</w:t>
      </w:r>
    </w:p>
    <w:p>
      <w:r>
        <w:t>Admin userenként egyedi fix óradíjat állíthat be. Ez felülírja a default sávos díjazást. Az egyedi díjjal elszámolt usernél a foglalások díja az adott user beállított fix díja alapján számítandó.</w:t>
      </w:r>
    </w:p>
    <w:p>
      <w:pPr>
        <w:pStyle w:val="Heading2"/>
      </w:pPr>
      <w:r>
        <w:t>10.3. Speciális díjak</w:t>
      </w:r>
    </w:p>
    <w:p>
      <w:r>
        <w:t>A Tréningterem csoportos használata külön díjszabás alá esik a 8. pont szerint. A speciális díjazású tételeknél az alkalmazott díjat a rendszernek a pénzügyi visszakövethetőséghez meg kell őriznie.</w:t>
      </w:r>
    </w:p>
    <w:p>
      <w:pPr>
        <w:pStyle w:val="Heading1"/>
      </w:pPr>
      <w:r>
        <w:t>11. Felhasználói havi dashboard</w:t>
      </w:r>
    </w:p>
    <w:p>
      <w:r>
        <w:t>A havi dashboard userenként ki- és bekapcsolható. Bekapcsolt állapotban a user folyamatosan lássa az aktuális havi foglalási és elszámolási helyzetét.</w:t>
      </w:r>
    </w:p>
    <w:p>
      <w:pPr>
        <w:pStyle w:val="ListBullet"/>
      </w:pPr>
      <w:r>
        <w:t>Foglalások száma.</w:t>
      </w:r>
    </w:p>
    <w:p>
      <w:pPr>
        <w:pStyle w:val="ListBullet"/>
      </w:pPr>
      <w:r>
        <w:t>Elszámolandó órák száma.</w:t>
      </w:r>
    </w:p>
    <w:p>
      <w:pPr>
        <w:pStyle w:val="ListBullet"/>
      </w:pPr>
      <w:r>
        <w:t>Aktuális/becsült óradíj.</w:t>
      </w:r>
    </w:p>
    <w:p>
      <w:pPr>
        <w:pStyle w:val="ListBullet"/>
      </w:pPr>
      <w:r>
        <w:t>Aktuális/becsült fizetendő összeg.</w:t>
      </w:r>
    </w:p>
    <w:p>
      <w:pPr>
        <w:pStyle w:val="ListBullet"/>
      </w:pPr>
      <w:r>
        <w:t>Lezajlott órák.</w:t>
      </w:r>
    </w:p>
    <w:p>
      <w:pPr>
        <w:pStyle w:val="ListBullet"/>
      </w:pPr>
      <w:r>
        <w:t>Jövőbeli/hátralévő órák.</w:t>
      </w:r>
    </w:p>
    <w:p>
      <w:pPr>
        <w:pStyle w:val="ListBullet"/>
      </w:pPr>
      <w:r>
        <w:t>Havi tételes foglalási lista.</w:t>
      </w:r>
    </w:p>
    <w:p>
      <w:r>
        <w:t>A felületen egyértelműen jelezni kell, hogy sávos díjazás esetén a hónap közbeni fizetendő összeg változhat, ha a havi óraszám másik díjsávba kerül.</w:t>
      </w:r>
    </w:p>
    <w:p>
      <w:pPr>
        <w:pStyle w:val="Heading1"/>
      </w:pPr>
      <w:r>
        <w:t>12. Admin havi elszámolási és pénzügyi modul</w:t>
      </w:r>
    </w:p>
    <w:p>
      <w:r>
        <w:t>A foglalórendszer legyen a helyiségbérleti elszámolás elsődleges nyilvántartási rendszere; a havi elszámolás ne igényeljen kötelező manuális Excel-feldolgozást.</w:t>
      </w:r>
    </w:p>
    <w:p>
      <w:pPr>
        <w:pStyle w:val="Heading2"/>
      </w:pPr>
      <w:r>
        <w:t>12.1. User/hónap szintű adatok</w:t>
      </w:r>
    </w:p>
    <w:p>
      <w:pPr>
        <w:pStyle w:val="ListBullet"/>
      </w:pPr>
      <w:r>
        <w:t>Elszámolandó óraszám.</w:t>
      </w:r>
    </w:p>
    <w:p>
      <w:pPr>
        <w:pStyle w:val="ListBullet"/>
      </w:pPr>
      <w:r>
        <w:t>Alkalmazott óradíj / díjszabási mód.</w:t>
      </w:r>
    </w:p>
    <w:p>
      <w:pPr>
        <w:pStyle w:val="ListBullet"/>
      </w:pPr>
      <w:r>
        <w:t>Fizetendő összeg.</w:t>
      </w:r>
    </w:p>
    <w:p>
      <w:pPr>
        <w:pStyle w:val="ListBullet"/>
      </w:pPr>
      <w:r>
        <w:t>Befizetett összeg.</w:t>
      </w:r>
    </w:p>
    <w:p>
      <w:pPr>
        <w:pStyle w:val="ListBullet"/>
      </w:pPr>
      <w:r>
        <w:t>Fennmaradó tartozás.</w:t>
      </w:r>
    </w:p>
    <w:p>
      <w:pPr>
        <w:pStyle w:val="ListBullet"/>
      </w:pPr>
      <w:r>
        <w:t>Fizetési státusz.</w:t>
      </w:r>
    </w:p>
    <w:p>
      <w:pPr>
        <w:pStyle w:val="ListBullet"/>
      </w:pPr>
      <w:r>
        <w:t>Számlás / számla nélküli.</w:t>
      </w:r>
    </w:p>
    <w:p>
      <w:pPr>
        <w:pStyle w:val="ListBullet"/>
      </w:pPr>
      <w:r>
        <w:t>Fizetés módja: készpénz / utalás.</w:t>
      </w:r>
    </w:p>
    <w:p>
      <w:pPr>
        <w:pStyle w:val="ListBullet"/>
      </w:pPr>
      <w:r>
        <w:t>Pénz célhelye: Privát OTP / Teem Kft. OTP / Pénztár.</w:t>
      </w:r>
    </w:p>
    <w:p>
      <w:pPr>
        <w:pStyle w:val="ListBullet"/>
      </w:pPr>
      <w:r>
        <w:t>Admin megjegyzés / korrekció indoka.</w:t>
      </w:r>
    </w:p>
    <w:p>
      <w:pPr>
        <w:pStyle w:val="ListBullet"/>
      </w:pPr>
      <w:r>
        <w:t>Opcionális számla sorszám.</w:t>
      </w:r>
    </w:p>
    <w:p>
      <w:pPr>
        <w:pStyle w:val="Heading2"/>
      </w:pPr>
      <w:r>
        <w:t>12.2. Fizetési státuszok</w:t>
      </w:r>
    </w:p>
    <w:p>
      <w:pPr>
        <w:pStyle w:val="ListBullet"/>
      </w:pPr>
      <w:r>
        <w:t>Fizetendő.</w:t>
      </w:r>
    </w:p>
    <w:p>
      <w:pPr>
        <w:pStyle w:val="ListBullet"/>
      </w:pPr>
      <w:r>
        <w:t>Részben fizetve.</w:t>
      </w:r>
    </w:p>
    <w:p>
      <w:pPr>
        <w:pStyle w:val="ListBullet"/>
      </w:pPr>
      <w:r>
        <w:t>Fizetve.</w:t>
      </w:r>
    </w:p>
    <w:p>
      <w:pPr>
        <w:pStyle w:val="ListBullet"/>
      </w:pPr>
      <w:r>
        <w:t>Nem fizetendő / korrekció.</w:t>
      </w:r>
    </w:p>
    <w:p>
      <w:r>
        <w:t>A „Fizetve” státuszt admin kezeli. Részfizetés támogatandó. A rendszer automatikusan számolja: fizetendő – befizetések = fennmaradó tartozás.</w:t>
      </w:r>
    </w:p>
    <w:p>
      <w:pPr>
        <w:pStyle w:val="Heading2"/>
      </w:pPr>
      <w:r>
        <w:t>12.3. Befizetések</w:t>
      </w:r>
    </w:p>
    <w:p>
      <w:pPr>
        <w:pStyle w:val="ListBullet"/>
      </w:pPr>
      <w:r>
        <w:t>Befizetés dátuma.</w:t>
      </w:r>
    </w:p>
    <w:p>
      <w:pPr>
        <w:pStyle w:val="ListBullet"/>
      </w:pPr>
      <w:r>
        <w:t>Befizetett összeg.</w:t>
      </w:r>
    </w:p>
    <w:p>
      <w:pPr>
        <w:pStyle w:val="ListBullet"/>
      </w:pPr>
      <w:r>
        <w:t>Fizetés módja.</w:t>
      </w:r>
    </w:p>
    <w:p>
      <w:pPr>
        <w:pStyle w:val="ListBullet"/>
      </w:pPr>
      <w:r>
        <w:t>Pénz célhelye.</w:t>
      </w:r>
    </w:p>
    <w:p>
      <w:pPr>
        <w:pStyle w:val="ListBullet"/>
      </w:pPr>
      <w:r>
        <w:t>Admin megjegyzés.</w:t>
      </w:r>
    </w:p>
    <w:p>
      <w:pPr>
        <w:pStyle w:val="Heading2"/>
      </w:pPr>
      <w:r>
        <w:t>12.4. Havi összesítő</w:t>
      </w:r>
    </w:p>
    <w:p>
      <w:pPr>
        <w:pStyle w:val="ListBullet"/>
      </w:pPr>
      <w:r>
        <w:t>Havi foglalási bevétel / fizetendő összeg.</w:t>
      </w:r>
    </w:p>
    <w:p>
      <w:pPr>
        <w:pStyle w:val="ListBullet"/>
      </w:pPr>
      <w:r>
        <w:t>Ténylegesen rögzített befizetések.</w:t>
      </w:r>
    </w:p>
    <w:p>
      <w:pPr>
        <w:pStyle w:val="ListBullet"/>
      </w:pPr>
      <w:r>
        <w:t>Kintlévőség.</w:t>
      </w:r>
    </w:p>
    <w:p>
      <w:pPr>
        <w:pStyle w:val="ListBullet"/>
      </w:pPr>
      <w:r>
        <w:t>Összes elszámolt óra.</w:t>
      </w:r>
    </w:p>
    <w:p>
      <w:pPr>
        <w:pStyle w:val="ListBullet"/>
      </w:pPr>
      <w:r>
        <w:t>Aktív fizető felhasználók száma.</w:t>
      </w:r>
    </w:p>
    <w:p>
      <w:r>
        <w:t>A foglalások alapján járó összeg és a tényleges pénzbeérkezés külön mutató; a rendszer ezeket nem keverheti össze.</w:t>
      </w:r>
    </w:p>
    <w:p>
      <w:pPr>
        <w:pStyle w:val="Heading2"/>
      </w:pPr>
      <w:r>
        <w:t>12.5. Utólagos korrekció</w:t>
      </w:r>
    </w:p>
    <w:p>
      <w:r>
        <w:t>Nincs kötelező havi lezárás. Admin utólag módosíthat elszámolási adatot, de a korrekcióhoz kötelező indoklás/komment szükséges, és a változás teljes auditnyoma megőrzendő.</w:t>
      </w:r>
    </w:p>
    <w:p>
      <w:pPr>
        <w:pStyle w:val="Heading1"/>
      </w:pPr>
      <w:r>
        <w:t>13. XLSX export – MVP kötelező</w:t>
      </w:r>
    </w:p>
    <w:p>
      <w:r>
        <w:t>Az elszámolási adatok XLSX formátumban exportálhatók legyenek a pénzügyi dashboard és egyéb feldolgozások számára. Az export szerkezete hónapról hónapra stabil és géppel feldolgozható legyen.</w:t>
      </w:r>
    </w:p>
    <w:p>
      <w:pPr>
        <w:pStyle w:val="Heading2"/>
      </w:pPr>
      <w:r>
        <w:t>13.1. Jelenlegi összesítő fejléc</w:t>
      </w:r>
    </w:p>
    <w:p>
      <w:pPr>
        <w:pStyle w:val="ListBullet"/>
      </w:pPr>
      <w:r>
        <w:t>Holder Last name</w:t>
      </w:r>
    </w:p>
    <w:p>
      <w:pPr>
        <w:pStyle w:val="ListBullet"/>
      </w:pPr>
      <w:r>
        <w:t>Óra</w:t>
      </w:r>
    </w:p>
    <w:p>
      <w:pPr>
        <w:pStyle w:val="ListBullet"/>
      </w:pPr>
      <w:r>
        <w:t>Óradíj</w:t>
      </w:r>
    </w:p>
    <w:p>
      <w:pPr>
        <w:pStyle w:val="ListBullet"/>
      </w:pPr>
      <w:r>
        <w:t>Összeg</w:t>
      </w:r>
    </w:p>
    <w:p>
      <w:pPr>
        <w:pStyle w:val="ListBullet"/>
      </w:pPr>
      <w:r>
        <w:t>Szja</w:t>
      </w:r>
    </w:p>
    <w:p>
      <w:pPr>
        <w:pStyle w:val="ListBullet"/>
      </w:pPr>
      <w:r>
        <w:t>Számla kérve</w:t>
      </w:r>
    </w:p>
    <w:p>
      <w:pPr>
        <w:pStyle w:val="ListBullet"/>
      </w:pPr>
      <w:r>
        <w:t>Fizetve</w:t>
      </w:r>
    </w:p>
    <w:p>
      <w:pPr>
        <w:pStyle w:val="ListBullet"/>
      </w:pPr>
      <w:r>
        <w:t>Számla sorszám</w:t>
      </w:r>
    </w:p>
    <w:p>
      <w:r>
        <w:t>A „Számla sorszám” az MVP-ben nem kötelező kitöltendő adat, de opcionális mezőként az adatmodellben szerepeljen. Az exportból a számla sorszáma szükség esetén elhagyható.</w:t>
      </w:r>
    </w:p>
    <w:p>
      <w:pPr>
        <w:pStyle w:val="Heading2"/>
      </w:pPr>
      <w:r>
        <w:t>13.2. Részletes export</w:t>
      </w:r>
    </w:p>
    <w:p>
      <w:pPr>
        <w:pStyle w:val="ListBullet"/>
      </w:pPr>
      <w:r>
        <w:t>Elszámolási hónap.</w:t>
      </w:r>
    </w:p>
    <w:p>
      <w:pPr>
        <w:pStyle w:val="ListBullet"/>
      </w:pPr>
      <w:r>
        <w:t>User azonosító és név.</w:t>
      </w:r>
    </w:p>
    <w:p>
      <w:pPr>
        <w:pStyle w:val="ListBullet"/>
      </w:pPr>
      <w:r>
        <w:t>Foglalás dátuma.</w:t>
      </w:r>
    </w:p>
    <w:p>
      <w:pPr>
        <w:pStyle w:val="ListBullet"/>
      </w:pPr>
      <w:r>
        <w:t>Helyiség.</w:t>
      </w:r>
    </w:p>
    <w:p>
      <w:pPr>
        <w:pStyle w:val="ListBullet"/>
      </w:pPr>
      <w:r>
        <w:t>Kezdési és befejezési idő.</w:t>
      </w:r>
    </w:p>
    <w:p>
      <w:pPr>
        <w:pStyle w:val="ListBullet"/>
      </w:pPr>
      <w:r>
        <w:t>Óraszám.</w:t>
      </w:r>
    </w:p>
    <w:p>
      <w:pPr>
        <w:pStyle w:val="ListBullet"/>
      </w:pPr>
      <w:r>
        <w:t>Díjszabási mód.</w:t>
      </w:r>
    </w:p>
    <w:p>
      <w:pPr>
        <w:pStyle w:val="ListBullet"/>
      </w:pPr>
      <w:r>
        <w:t>Óradíj.</w:t>
      </w:r>
    </w:p>
    <w:p>
      <w:pPr>
        <w:pStyle w:val="ListBullet"/>
      </w:pPr>
      <w:r>
        <w:t>Összeg.</w:t>
      </w:r>
    </w:p>
    <w:p>
      <w:pPr>
        <w:pStyle w:val="ListBullet"/>
      </w:pPr>
      <w:r>
        <w:t>Foglalási státusz.</w:t>
      </w:r>
    </w:p>
    <w:p>
      <w:pPr>
        <w:pStyle w:val="ListBullet"/>
      </w:pPr>
      <w:r>
        <w:t>Fizetési státusz.</w:t>
      </w:r>
    </w:p>
    <w:p>
      <w:pPr>
        <w:pStyle w:val="ListBullet"/>
      </w:pPr>
      <w:r>
        <w:t>Számlás/számla nélküli.</w:t>
      </w:r>
    </w:p>
    <w:p>
      <w:pPr>
        <w:pStyle w:val="ListBullet"/>
      </w:pPr>
      <w:r>
        <w:t>Fizetési mód.</w:t>
      </w:r>
    </w:p>
    <w:p>
      <w:pPr>
        <w:pStyle w:val="ListBullet"/>
      </w:pPr>
      <w:r>
        <w:t>Pénz célhelye.</w:t>
      </w:r>
    </w:p>
    <w:p>
      <w:pPr>
        <w:pStyle w:val="Heading2"/>
      </w:pPr>
      <w:r>
        <w:t>13.3. Export nyomon követhetősége</w:t>
      </w:r>
    </w:p>
    <w:p>
      <w:pPr>
        <w:pStyle w:val="ListBullet"/>
      </w:pPr>
      <w:r>
        <w:t>Export időpontja.</w:t>
      </w:r>
    </w:p>
    <w:p>
      <w:pPr>
        <w:pStyle w:val="ListBullet"/>
      </w:pPr>
      <w:r>
        <w:t>Elszámolási időszak.</w:t>
      </w:r>
    </w:p>
    <w:p>
      <w:pPr>
        <w:pStyle w:val="ListBullet"/>
      </w:pPr>
      <w:r>
        <w:t>Exportot készítő admin.</w:t>
      </w:r>
    </w:p>
    <w:p>
      <w:pPr>
        <w:pStyle w:val="ListBullet"/>
      </w:pPr>
      <w:r>
        <w:t>A felhasznált adatok aktuális állapota/verziója, amennyiben technikailag indokolt.</w:t>
      </w:r>
    </w:p>
    <w:p>
      <w:pPr>
        <w:pStyle w:val="Heading1"/>
      </w:pPr>
      <w:r>
        <w:t>14. Számlázó-rendszer import – későbbi fázis</w:t>
      </w:r>
    </w:p>
    <w:p>
      <w:r>
        <w:t>Későbbi fejlesztésként a számlázó rendszerből érkező export importálható legyen. A rendszer a számlázási adatot userhez és elszámolási hónaphoz párosíthatja, és ennek alapján a számla sorszámát az adott havi elszámoláshoz rendelheti. Az automatikus párosítás szabályait külön specifikációban kell véglegesíteni.</w:t>
      </w:r>
    </w:p>
    <w:p>
      <w:pPr>
        <w:pStyle w:val="Heading1"/>
      </w:pPr>
      <w:r>
        <w:t>15. Kihasználtsági és statisztikai modul – 2. fázis</w:t>
      </w:r>
    </w:p>
    <w:p>
      <w:r>
        <w:t>A teljes statisztikai dashboard nem része az MVP-nek, de az adatmodellt indulástól úgy kell kialakítani, hogy a történeti adatokból később elkészíthető legyen.</w:t>
      </w:r>
    </w:p>
    <w:p>
      <w:pPr>
        <w:pStyle w:val="ListBullet"/>
      </w:pPr>
      <w:r>
        <w:t>Helyiségenkénti rendelkezésre álló és foglalt órák.</w:t>
      </w:r>
    </w:p>
    <w:p>
      <w:pPr>
        <w:pStyle w:val="ListBullet"/>
      </w:pPr>
      <w:r>
        <w:t>Kihasználtság százalékban napi, heti, havi és éves bontásban.</w:t>
      </w:r>
    </w:p>
    <w:p>
      <w:pPr>
        <w:pStyle w:val="ListBullet"/>
      </w:pPr>
      <w:r>
        <w:t>Idősávok és hét napjai szerinti kihasználtság.</w:t>
      </w:r>
    </w:p>
    <w:p>
      <w:pPr>
        <w:pStyle w:val="ListBullet"/>
      </w:pPr>
      <w:r>
        <w:t>Bevétel helyiségenként.</w:t>
      </w:r>
    </w:p>
    <w:p>
      <w:pPr>
        <w:pStyle w:val="ListBullet"/>
      </w:pPr>
      <w:r>
        <w:t>Átlagos realizált óradíj.</w:t>
      </w:r>
    </w:p>
    <w:p>
      <w:pPr>
        <w:pStyle w:val="ListBullet"/>
      </w:pPr>
      <w:r>
        <w:t>Aktív userek száma.</w:t>
      </w:r>
    </w:p>
    <w:p>
      <w:pPr>
        <w:pStyle w:val="ListBullet"/>
      </w:pPr>
      <w:r>
        <w:t>Userenkénti havi és éves óraszám.</w:t>
      </w:r>
    </w:p>
    <w:p>
      <w:pPr>
        <w:pStyle w:val="ListBullet"/>
      </w:pPr>
      <w:r>
        <w:t>Lemondási statisztikák.</w:t>
      </w:r>
    </w:p>
    <w:p>
      <w:pPr>
        <w:pStyle w:val="ListBullet"/>
      </w:pPr>
      <w:r>
        <w:t>Havi és éves trendek.</w:t>
      </w:r>
    </w:p>
    <w:p>
      <w:pPr>
        <w:pStyle w:val="ListBullet"/>
      </w:pPr>
      <w:r>
        <w:t>Grafikus vezetői dashboard.</w:t>
      </w:r>
    </w:p>
    <w:p>
      <w:pPr>
        <w:pStyle w:val="Heading1"/>
      </w:pPr>
      <w:r>
        <w:t>16. E-mail értesítések</w:t>
      </w:r>
    </w:p>
    <w:p>
      <w:pPr>
        <w:pStyle w:val="ListBullet"/>
      </w:pPr>
      <w:r>
        <w:t>Új foglalás visszaigazolása.</w:t>
      </w:r>
    </w:p>
    <w:p>
      <w:pPr>
        <w:pStyle w:val="ListBullet"/>
      </w:pPr>
      <w:r>
        <w:t>Admin által user nevében létrehozott foglalás visszaigazolása.</w:t>
      </w:r>
    </w:p>
    <w:p>
      <w:pPr>
        <w:pStyle w:val="ListBullet"/>
      </w:pPr>
      <w:r>
        <w:t>Foglalás módosításának visszaigazolása.</w:t>
      </w:r>
    </w:p>
    <w:p>
      <w:pPr>
        <w:pStyle w:val="ListBullet"/>
      </w:pPr>
      <w:r>
        <w:t>Foglalás törlésének visszaigazolása.</w:t>
      </w:r>
    </w:p>
    <w:p>
      <w:r>
        <w:t>Komplex értesítési szabálymotor nem szükséges az MVP-ben.</w:t>
      </w:r>
    </w:p>
    <w:p>
      <w:pPr>
        <w:pStyle w:val="Heading1"/>
      </w:pPr>
      <w:r>
        <w:t>17. Adatbiztonság és adatmegőrzés – kritikus követelmény</w:t>
      </w:r>
    </w:p>
    <w:p>
      <w:r>
        <w:t>A foglalási és elszámolási adatok képezik a pénzügyi elszámolás alapját, és a felhasználók hosszú időre előre foglalhatnak. Foglalási vagy elszámolási adat elvesztése elfogadhatatlan.</w:t>
      </w:r>
    </w:p>
    <w:p>
      <w:pPr>
        <w:pStyle w:val="Heading2"/>
      </w:pPr>
      <w:r>
        <w:t>17.1. Backup és visszaállítás</w:t>
      </w:r>
    </w:p>
    <w:p>
      <w:pPr>
        <w:pStyle w:val="ListBullet"/>
      </w:pPr>
      <w:r>
        <w:t>Minimum napi automatikus adatbázis-backup.</w:t>
      </w:r>
    </w:p>
    <w:p>
      <w:pPr>
        <w:pStyle w:val="ListBullet"/>
      </w:pPr>
      <w:r>
        <w:t>Megfelelő többgenerációs backup-megőrzés.</w:t>
      </w:r>
    </w:p>
    <w:p>
      <w:pPr>
        <w:pStyle w:val="ListBullet"/>
      </w:pPr>
      <w:r>
        <w:t>Lehetőség szerint point-in-time recovery vagy ezzel egyenértékű visszaállítási képesség.</w:t>
      </w:r>
    </w:p>
    <w:p>
      <w:pPr>
        <w:pStyle w:val="ListBullet"/>
      </w:pPr>
      <w:r>
        <w:t>A backup az éles rendszertől megfelelően elkülönítve legyen tárolva.</w:t>
      </w:r>
    </w:p>
    <w:p>
      <w:pPr>
        <w:pStyle w:val="ListBullet"/>
      </w:pPr>
      <w:r>
        <w:t>Időszakos restore-teszt kötelező; a mentés csak akkor tekinthető megfelelőnek, ha bizonyítottan visszaállítható.</w:t>
      </w:r>
    </w:p>
    <w:p>
      <w:pPr>
        <w:pStyle w:val="Heading2"/>
      </w:pPr>
      <w:r>
        <w:t>17.2. Adatbázis-konzisztencia</w:t>
      </w:r>
    </w:p>
    <w:p>
      <w:pPr>
        <w:pStyle w:val="ListBullet"/>
      </w:pPr>
      <w:r>
        <w:t>Foglalási és pénzügyi kritikus műveletek tranzakcióban történjenek.</w:t>
      </w:r>
    </w:p>
    <w:p>
      <w:pPr>
        <w:pStyle w:val="ListBullet"/>
      </w:pPr>
      <w:r>
        <w:t>Adatbázis-szintű dupla foglalás elleni védelem.</w:t>
      </w:r>
    </w:p>
    <w:p>
      <w:pPr>
        <w:pStyle w:val="ListBullet"/>
      </w:pPr>
      <w:r>
        <w:t>Ne jöhessen létre félkész vagy inkonzisztens elszámolási rekord.</w:t>
      </w:r>
    </w:p>
    <w:p>
      <w:pPr>
        <w:pStyle w:val="Heading2"/>
      </w:pPr>
      <w:r>
        <w:t>17.3. Jogosultságbiztonság</w:t>
      </w:r>
    </w:p>
    <w:p>
      <w:r>
        <w:t>A jogosultsági ellenőrzés backend oldalon kötelező. Gomb vagy menüpont elrejtése önmagában nem biztonsági mechanizmus. Közvetlen URL/API hívással sem legyen elérhető tiltott helyiség, foglalás, más user pénzügyi adata vagy admin funkció.</w:t>
      </w:r>
    </w:p>
    <w:p>
      <w:pPr>
        <w:pStyle w:val="Heading2"/>
      </w:pPr>
      <w:r>
        <w:t>17.4. Adatmegőrzés</w:t>
      </w:r>
    </w:p>
    <w:p>
      <w:r>
        <w:t>Foglalási és elszámolási adatok célzott megőrzési ideje 2 év. A tervezett végleges törlés előtt az admin kapjon figyelmeztetést 30, 15, 5 és 1 nappal. Végleges törlés automatikusan nem történhet; admin jóváhagyás szükséges.</w:t>
      </w:r>
    </w:p>
    <w:p>
      <w:pPr>
        <w:pStyle w:val="Heading1"/>
      </w:pPr>
      <w:r>
        <w:t>18. Auditnapló</w:t>
      </w:r>
    </w:p>
    <w:p>
      <w:r>
        <w:t>Kritikus üzleti és adminműveletek auditálandók. A napló tartalmazza, ki, mikor, mely rekordot és hogyan változtatta meg, valamint ahol releváns a korábbi és új értéket.</w:t>
      </w:r>
    </w:p>
    <w:p>
      <w:pPr>
        <w:pStyle w:val="ListBullet"/>
      </w:pPr>
      <w:r>
        <w:t>Foglalás létrehozása.</w:t>
      </w:r>
    </w:p>
    <w:p>
      <w:pPr>
        <w:pStyle w:val="ListBullet"/>
      </w:pPr>
      <w:r>
        <w:t>Foglalás módosítása.</w:t>
      </w:r>
    </w:p>
    <w:p>
      <w:pPr>
        <w:pStyle w:val="ListBullet"/>
      </w:pPr>
      <w:r>
        <w:t>Foglalás törlése.</w:t>
      </w:r>
    </w:p>
    <w:p>
      <w:pPr>
        <w:pStyle w:val="ListBullet"/>
      </w:pPr>
      <w:r>
        <w:t>Jogosultság változtatása.</w:t>
      </w:r>
    </w:p>
    <w:p>
      <w:pPr>
        <w:pStyle w:val="ListBullet"/>
      </w:pPr>
      <w:r>
        <w:t>Díjazás módosítása.</w:t>
      </w:r>
    </w:p>
    <w:p>
      <w:pPr>
        <w:pStyle w:val="ListBullet"/>
      </w:pPr>
      <w:r>
        <w:t>Befizetés rögzítése/módosítása.</w:t>
      </w:r>
    </w:p>
    <w:p>
      <w:pPr>
        <w:pStyle w:val="ListBullet"/>
      </w:pPr>
      <w:r>
        <w:t>Elszámolási korrekció.</w:t>
      </w:r>
    </w:p>
    <w:p>
      <w:pPr>
        <w:pStyle w:val="ListBullet"/>
      </w:pPr>
      <w:r>
        <w:t>Adatmegőrzési törlés jóváhagyása.</w:t>
      </w:r>
    </w:p>
    <w:p>
      <w:pPr>
        <w:pStyle w:val="Heading1"/>
      </w:pPr>
      <w:r>
        <w:t>19. Technikai hibakezelés és naplózás</w:t>
      </w:r>
    </w:p>
    <w:p>
      <w:pPr>
        <w:pStyle w:val="ListBullet"/>
      </w:pPr>
      <w:r>
        <w:t>Sikertelen foglalási tranzakció.</w:t>
      </w:r>
    </w:p>
    <w:p>
      <w:pPr>
        <w:pStyle w:val="ListBullet"/>
      </w:pPr>
      <w:r>
        <w:t>Adatbázishiba.</w:t>
      </w:r>
    </w:p>
    <w:p>
      <w:pPr>
        <w:pStyle w:val="ListBullet"/>
      </w:pPr>
      <w:r>
        <w:t>Jogosultsági hiba.</w:t>
      </w:r>
    </w:p>
    <w:p>
      <w:pPr>
        <w:pStyle w:val="ListBullet"/>
      </w:pPr>
      <w:r>
        <w:t>E-mail küldési hiba.</w:t>
      </w:r>
    </w:p>
    <w:p>
      <w:pPr>
        <w:pStyle w:val="ListBullet"/>
      </w:pPr>
      <w:r>
        <w:t>Backup/restore folyamat hibája.</w:t>
      </w:r>
    </w:p>
    <w:p>
      <w:pPr>
        <w:pStyle w:val="ListBullet"/>
      </w:pPr>
      <w:r>
        <w:t>Kritikus exporthiba.</w:t>
      </w:r>
    </w:p>
    <w:p>
      <w:pPr>
        <w:pStyle w:val="Heading1"/>
      </w:pPr>
      <w:r>
        <w:t>20. Admin felület</w:t>
      </w:r>
    </w:p>
    <w:p>
      <w:pPr>
        <w:pStyle w:val="ListBullet"/>
      </w:pPr>
      <w:r>
        <w:t>Naptár – összes foglalás.</w:t>
      </w:r>
    </w:p>
    <w:p>
      <w:pPr>
        <w:pStyle w:val="ListBullet"/>
      </w:pPr>
      <w:r>
        <w:t>Felhasználók – létrehozás, szerkesztés, jogosultságok, díjazás, dashboard- és névláthatóság.</w:t>
      </w:r>
    </w:p>
    <w:p>
      <w:pPr>
        <w:pStyle w:val="ListBullet"/>
      </w:pPr>
      <w:r>
        <w:t>Helyiségek – lista, létrehozás, módosítás, deaktiválás, sorrend.</w:t>
      </w:r>
    </w:p>
    <w:p>
      <w:pPr>
        <w:pStyle w:val="ListBullet"/>
      </w:pPr>
      <w:r>
        <w:t>Elszámolás – havi összesítő, user részletek, befizetések, korrekciók.</w:t>
      </w:r>
    </w:p>
    <w:p>
      <w:pPr>
        <w:pStyle w:val="ListBullet"/>
      </w:pPr>
      <w:r>
        <w:t>Export – havi összesítő és részletes XLSX.</w:t>
      </w:r>
    </w:p>
    <w:p>
      <w:pPr>
        <w:pStyle w:val="ListBullet"/>
      </w:pPr>
      <w:r>
        <w:t>Beállítások – nyitvatartás, időegység, minimum foglalás, előrefoglalás, Tréningterem szabályok, díjsávok, e-mail.</w:t>
      </w:r>
    </w:p>
    <w:p>
      <w:pPr>
        <w:pStyle w:val="ListBullet"/>
      </w:pPr>
      <w:r>
        <w:t>Audit / rendszer – auditnapló, adatmegőrzési figyelmeztetések és releváns rendszerhibák.</w:t>
      </w:r>
    </w:p>
    <w:p>
      <w:pPr>
        <w:pStyle w:val="Heading1"/>
      </w:pPr>
      <w:r>
        <w:t>21. Normál user felület</w:t>
      </w:r>
    </w:p>
    <w:p>
      <w:pPr>
        <w:pStyle w:val="ListBullet"/>
      </w:pPr>
      <w:r>
        <w:t>Foglalás – napi/heti naptár.</w:t>
      </w:r>
    </w:p>
    <w:p>
      <w:pPr>
        <w:pStyle w:val="ListBullet"/>
      </w:pPr>
      <w:r>
        <w:t>Foglalásaim – közelgő és korábbi saját foglalások.</w:t>
      </w:r>
    </w:p>
    <w:p>
      <w:pPr>
        <w:pStyle w:val="ListBullet"/>
      </w:pPr>
      <w:r>
        <w:t>Havi elszámolás – ha a user számára engedélyezett.</w:t>
      </w:r>
    </w:p>
    <w:p>
      <w:pPr>
        <w:pStyle w:val="ListBullet"/>
      </w:pPr>
      <w:r>
        <w:t>Profil – alap személyes adatok és jelszókezelés.</w:t>
      </w:r>
    </w:p>
    <w:p>
      <w:pPr>
        <w:pStyle w:val="Heading1"/>
      </w:pPr>
      <w:r>
        <w:t>22. Kötelező automatikus tesztek</w:t>
      </w:r>
    </w:p>
    <w:p>
      <w:pPr>
        <w:pStyle w:val="ListBullet"/>
      </w:pPr>
      <w:r>
        <w:t>Normál foglalás létrehozása.</w:t>
      </w:r>
    </w:p>
    <w:p>
      <w:pPr>
        <w:pStyle w:val="ListBullet"/>
      </w:pPr>
      <w:r>
        <w:t>Átfedő foglalás elutasítása.</w:t>
      </w:r>
    </w:p>
    <w:p>
      <w:pPr>
        <w:pStyle w:val="ListBullet"/>
      </w:pPr>
      <w:r>
        <w:t>Két egyidejű foglalási kísérlet kezelése.</w:t>
      </w:r>
    </w:p>
    <w:p>
      <w:pPr>
        <w:pStyle w:val="ListBullet"/>
      </w:pPr>
      <w:r>
        <w:t>Jogosulatlan helyiségfoglalás elutasítása.</w:t>
      </w:r>
    </w:p>
    <w:p>
      <w:pPr>
        <w:pStyle w:val="ListBullet"/>
      </w:pPr>
      <w:r>
        <w:t>30 perces időegység és minimum 1 órás foglalás.</w:t>
      </w:r>
    </w:p>
    <w:p>
      <w:pPr>
        <w:pStyle w:val="ListBullet"/>
      </w:pPr>
      <w:r>
        <w:t>90 napos default és egyedi előrefoglalási limit.</w:t>
      </w:r>
    </w:p>
    <w:p>
      <w:pPr>
        <w:pStyle w:val="ListBullet"/>
      </w:pPr>
      <w:r>
        <w:t>Tréningterem 10 napos limitje.</w:t>
      </w:r>
    </w:p>
    <w:p>
      <w:pPr>
        <w:pStyle w:val="ListBullet"/>
      </w:pPr>
      <w:r>
        <w:t>Tréningterem ismétlődő foglalásának tiltása normál usernek.</w:t>
      </w:r>
    </w:p>
    <w:p>
      <w:pPr>
        <w:pStyle w:val="ListBullet"/>
      </w:pPr>
      <w:r>
        <w:t>Napi/heti/kétheti/havi ismétlődés.</w:t>
      </w:r>
    </w:p>
    <w:p>
      <w:pPr>
        <w:pStyle w:val="ListBullet"/>
      </w:pPr>
      <w:r>
        <w:t>Kivételdátumok.</w:t>
      </w:r>
    </w:p>
    <w:p>
      <w:pPr>
        <w:pStyle w:val="ListBullet"/>
      </w:pPr>
      <w:r>
        <w:t>24 órán belüli user-törlés tiltása.</w:t>
      </w:r>
    </w:p>
    <w:p>
      <w:pPr>
        <w:pStyle w:val="ListBullet"/>
      </w:pPr>
      <w:r>
        <w:t>Admin törlés kizárása az elszámolásból.</w:t>
      </w:r>
    </w:p>
    <w:p>
      <w:pPr>
        <w:pStyle w:val="ListBullet"/>
      </w:pPr>
      <w:r>
        <w:t>Törlési audit és statisztika.</w:t>
      </w:r>
    </w:p>
    <w:p>
      <w:pPr>
        <w:pStyle w:val="ListBullet"/>
      </w:pPr>
      <w:r>
        <w:t>1–15 óra = 2700 Ft/óra.</w:t>
      </w:r>
    </w:p>
    <w:p>
      <w:pPr>
        <w:pStyle w:val="ListBullet"/>
      </w:pPr>
      <w:r>
        <w:t>16–60 óra = 1900 Ft/óra.</w:t>
      </w:r>
    </w:p>
    <w:p>
      <w:pPr>
        <w:pStyle w:val="ListBullet"/>
      </w:pPr>
      <w:r>
        <w:t>61+ óra = 1700 Ft/óra.</w:t>
      </w:r>
    </w:p>
    <w:p>
      <w:pPr>
        <w:pStyle w:val="ListBullet"/>
      </w:pPr>
      <w:r>
        <w:t>Sávváltáskor a teljes havi sávos összeg újraszámítása.</w:t>
      </w:r>
    </w:p>
    <w:p>
      <w:pPr>
        <w:pStyle w:val="ListBullet"/>
      </w:pPr>
      <w:r>
        <w:t>Egyedi fix user-díj.</w:t>
      </w:r>
    </w:p>
    <w:p>
      <w:pPr>
        <w:pStyle w:val="ListBullet"/>
      </w:pPr>
      <w:r>
        <w:t>Tréningterem csoportos 5000 Ft/óra alapdíj.</w:t>
      </w:r>
    </w:p>
    <w:p>
      <w:pPr>
        <w:pStyle w:val="ListBullet"/>
      </w:pPr>
      <w:r>
        <w:t>Havi összesítés.</w:t>
      </w:r>
    </w:p>
    <w:p>
      <w:pPr>
        <w:pStyle w:val="ListBullet"/>
      </w:pPr>
      <w:r>
        <w:t>Befizetés és részfizetés.</w:t>
      </w:r>
    </w:p>
    <w:p>
      <w:pPr>
        <w:pStyle w:val="ListBullet"/>
      </w:pPr>
      <w:r>
        <w:t>Kintlévőség számítása.</w:t>
      </w:r>
    </w:p>
    <w:p>
      <w:pPr>
        <w:pStyle w:val="ListBullet"/>
      </w:pPr>
      <w:r>
        <w:t>Korrekció indoklással és auditnaplóval.</w:t>
      </w:r>
    </w:p>
    <w:p>
      <w:pPr>
        <w:pStyle w:val="ListBullet"/>
      </w:pPr>
      <w:r>
        <w:t>XLSX export alapstruktúrája.</w:t>
      </w:r>
    </w:p>
    <w:p>
      <w:pPr>
        <w:pStyle w:val="ListBullet"/>
      </w:pPr>
      <w:r>
        <w:t>Backend jogosultságellenőrzések.</w:t>
      </w:r>
    </w:p>
    <w:p>
      <w:pPr>
        <w:pStyle w:val="Heading1"/>
      </w:pPr>
      <w:r>
        <w:t>23. MVP tartalma</w:t>
      </w:r>
    </w:p>
    <w:p>
      <w:pPr>
        <w:pStyle w:val="ListNumber"/>
      </w:pPr>
      <w:r>
        <w:t>Bejelentkezés és admin/user szerepkör.</w:t>
      </w:r>
    </w:p>
    <w:p>
      <w:pPr>
        <w:pStyle w:val="ListNumber"/>
      </w:pPr>
      <w:r>
        <w:t>Felhasználókezelés és userenkénti jogosultságok.</w:t>
      </w:r>
    </w:p>
    <w:p>
      <w:pPr>
        <w:pStyle w:val="ListNumber"/>
      </w:pPr>
      <w:r>
        <w:t>Helyiségkezelés.</w:t>
      </w:r>
    </w:p>
    <w:p>
      <w:pPr>
        <w:pStyle w:val="ListNumber"/>
      </w:pPr>
      <w:r>
        <w:t>Napi/heti naptár.</w:t>
      </w:r>
    </w:p>
    <w:p>
      <w:pPr>
        <w:pStyle w:val="ListNumber"/>
      </w:pPr>
      <w:r>
        <w:t>Foglalás létrehozása, módosítása és törlése.</w:t>
      </w:r>
    </w:p>
    <w:p>
      <w:pPr>
        <w:pStyle w:val="ListNumber"/>
      </w:pPr>
      <w:r>
        <w:t>Adatbázis-szintű ütközésvédelem.</w:t>
      </w:r>
    </w:p>
    <w:p>
      <w:pPr>
        <w:pStyle w:val="ListNumber"/>
      </w:pPr>
      <w:r>
        <w:t>30 perces időegység és minimum 1 órás foglalás.</w:t>
      </w:r>
    </w:p>
    <w:p>
      <w:pPr>
        <w:pStyle w:val="ListNumber"/>
      </w:pPr>
      <w:r>
        <w:t>Előrefoglalási limitek.</w:t>
      </w:r>
    </w:p>
    <w:p>
      <w:pPr>
        <w:pStyle w:val="ListNumber"/>
      </w:pPr>
      <w:r>
        <w:t>Ismétlődő foglalások és kivételdátumok.</w:t>
      </w:r>
    </w:p>
    <w:p>
      <w:pPr>
        <w:pStyle w:val="ListNumber"/>
      </w:pPr>
      <w:r>
        <w:t>Tréningterem speciális szabályai.</w:t>
      </w:r>
    </w:p>
    <w:p>
      <w:pPr>
        <w:pStyle w:val="ListNumber"/>
      </w:pPr>
      <w:r>
        <w:t>24 órás lemondási szabály és törlési statisztika.</w:t>
      </w:r>
    </w:p>
    <w:p>
      <w:pPr>
        <w:pStyle w:val="ListNumber"/>
      </w:pPr>
      <w:r>
        <w:t>Sávos havi díjszámítás és egyedi user-díjazás.</w:t>
      </w:r>
    </w:p>
    <w:p>
      <w:pPr>
        <w:pStyle w:val="ListNumber"/>
      </w:pPr>
      <w:r>
        <w:t>User havi dashboard, userenként kapcsolható.</w:t>
      </w:r>
    </w:p>
    <w:p>
      <w:pPr>
        <w:pStyle w:val="ListNumber"/>
      </w:pPr>
      <w:r>
        <w:t>Admin havi elszámolás.</w:t>
      </w:r>
    </w:p>
    <w:p>
      <w:pPr>
        <w:pStyle w:val="ListNumber"/>
      </w:pPr>
      <w:r>
        <w:t>Befizetések, részfizetés, fizetési státusz és kintlévőség.</w:t>
      </w:r>
    </w:p>
    <w:p>
      <w:pPr>
        <w:pStyle w:val="ListNumber"/>
      </w:pPr>
      <w:r>
        <w:t>Számlás/számla nélküli, fizetési mód és pénz célhelye.</w:t>
      </w:r>
    </w:p>
    <w:p>
      <w:pPr>
        <w:pStyle w:val="ListNumber"/>
      </w:pPr>
      <w:r>
        <w:t>XLSX export.</w:t>
      </w:r>
    </w:p>
    <w:p>
      <w:pPr>
        <w:pStyle w:val="ListNumber"/>
      </w:pPr>
      <w:r>
        <w:t>E-mail visszaigazolások.</w:t>
      </w:r>
    </w:p>
    <w:p>
      <w:pPr>
        <w:pStyle w:val="ListNumber"/>
      </w:pPr>
      <w:r>
        <w:t>Auditnapló.</w:t>
      </w:r>
    </w:p>
    <w:p>
      <w:pPr>
        <w:pStyle w:val="ListNumber"/>
      </w:pPr>
      <w:r>
        <w:t>Napi backup és dokumentált restore-képesség.</w:t>
      </w:r>
    </w:p>
    <w:p>
      <w:pPr>
        <w:pStyle w:val="ListNumber"/>
      </w:pPr>
      <w:r>
        <w:t>Kötelező automatikus tesztek.</w:t>
      </w:r>
    </w:p>
    <w:p>
      <w:pPr>
        <w:pStyle w:val="Heading1"/>
      </w:pPr>
      <w:r>
        <w:t>24. Nem része az MVP-nek</w:t>
      </w:r>
    </w:p>
    <w:p>
      <w:pPr>
        <w:pStyle w:val="ListBullet"/>
      </w:pPr>
      <w:r>
        <w:t>Bankkártyás fizetés.</w:t>
      </w:r>
    </w:p>
    <w:p>
      <w:pPr>
        <w:pStyle w:val="ListBullet"/>
      </w:pPr>
      <w:r>
        <w:t>SSO/SAML.</w:t>
      </w:r>
    </w:p>
    <w:p>
      <w:pPr>
        <w:pStyle w:val="ListBullet"/>
      </w:pPr>
      <w:r>
        <w:t>Membership.</w:t>
      </w:r>
    </w:p>
    <w:p>
      <w:pPr>
        <w:pStyle w:val="ListBullet"/>
      </w:pPr>
      <w:r>
        <w:t>Discount code.</w:t>
      </w:r>
    </w:p>
    <w:p>
      <w:pPr>
        <w:pStyle w:val="ListBullet"/>
      </w:pPr>
      <w:r>
        <w:t>Floor plan.</w:t>
      </w:r>
    </w:p>
    <w:p>
      <w:pPr>
        <w:pStyle w:val="ListBullet"/>
      </w:pPr>
      <w:r>
        <w:t>Add-on rendszer.</w:t>
      </w:r>
    </w:p>
    <w:p>
      <w:pPr>
        <w:pStyle w:val="ListBullet"/>
      </w:pPr>
      <w:r>
        <w:t>Natív mobilalkalmazás.</w:t>
      </w:r>
    </w:p>
    <w:p>
      <w:pPr>
        <w:pStyle w:val="ListBullet"/>
      </w:pPr>
      <w:r>
        <w:t>Komplex notification engine.</w:t>
      </w:r>
    </w:p>
    <w:p>
      <w:pPr>
        <w:pStyle w:val="ListBullet"/>
      </w:pPr>
      <w:r>
        <w:t>Teljes statisztikai dashboard.</w:t>
      </w:r>
    </w:p>
    <w:p>
      <w:pPr>
        <w:pStyle w:val="ListBullet"/>
      </w:pPr>
      <w:r>
        <w:t>Közvetlen számlázó-integráció és automatikus számlázás.</w:t>
      </w:r>
    </w:p>
    <w:p>
      <w:pPr>
        <w:pStyle w:val="Heading1"/>
      </w:pPr>
      <w:r>
        <w:t>25. Későbbi fejlesztések</w:t>
      </w:r>
    </w:p>
    <w:p>
      <w:pPr>
        <w:pStyle w:val="ListBullet"/>
      </w:pPr>
      <w:r>
        <w:t>Kihasználtsági és vezetői dashboard.</w:t>
      </w:r>
    </w:p>
    <w:p>
      <w:pPr>
        <w:pStyle w:val="ListBullet"/>
      </w:pPr>
      <w:r>
        <w:t>Számlázó-rendszer import és számlaszám-párosítás.</w:t>
      </w:r>
    </w:p>
    <w:p>
      <w:pPr>
        <w:pStyle w:val="ListBullet"/>
      </w:pPr>
      <w:r>
        <w:t>Automatikus számlázás – külön döntés alapján.</w:t>
      </w:r>
    </w:p>
    <w:p>
      <w:pPr>
        <w:pStyle w:val="ListBullet"/>
      </w:pPr>
      <w:r>
        <w:t>Pénzügyi dashboard közvetlen integráció.</w:t>
      </w:r>
    </w:p>
    <w:p>
      <w:pPr>
        <w:pStyle w:val="ListBullet"/>
      </w:pPr>
      <w:r>
        <w:t>Google Calendar integráció.</w:t>
      </w:r>
    </w:p>
    <w:p>
      <w:pPr>
        <w:pStyle w:val="ListBullet"/>
      </w:pPr>
      <w:r>
        <w:t>Naptár-export.</w:t>
      </w:r>
    </w:p>
    <w:p>
      <w:pPr>
        <w:pStyle w:val="ListBullet"/>
      </w:pPr>
      <w:r>
        <w:t>Várólista.</w:t>
      </w:r>
    </w:p>
    <w:p>
      <w:pPr>
        <w:pStyle w:val="ListBullet"/>
      </w:pPr>
      <w:r>
        <w:t>Mobil push értesítés.</w:t>
      </w:r>
    </w:p>
    <w:p>
      <w:pPr>
        <w:pStyle w:val="Heading1"/>
      </w:pPr>
      <w:r>
        <w:t>26. Fejlesztési és minőségbiztosítási követelmények</w:t>
      </w:r>
    </w:p>
    <w:p>
      <w:r>
        <w:t>A forráskód hiteles forrása a GitHub repository. Nagyobb módosítás külön branch-en történjen; kritikus változtatás előtt és után automatikus tesztek fussanak; merge előtt review szükséges.</w:t>
      </w:r>
    </w:p>
    <w:p>
      <w:r>
        <w:t>Javasolt folyamat: FS → technikai architektúra → adatmodell → GitHub issue → implementáció → automatikus tesztek → kódreview → javítás → üzleti megfelelőség ellenőrzése → staging → production.</w:t>
      </w:r>
    </w:p>
    <w:p>
      <w:r>
        <w:t>A foglalási motor, konkurens foglalások, jogosultságok, havi díjszámítás, pénzügyi elszámolás, adatbiztonság, backup és restore különösen kritikus területek; ezeknél független második review javasolt.</w:t>
      </w:r>
    </w:p>
    <w:p>
      <w:pPr>
        <w:pStyle w:val="Heading1"/>
      </w:pPr>
      <w:r>
        <w:t>27. Fejlesztés előtti következő lépés</w:t>
      </w:r>
    </w:p>
    <w:p>
      <w:r>
        <w:t>A funkcionális specifikáció v1.0 alapján a következő fejlesztési dokumentum a technikai architektúra és az adatmodell. Ezekben kell véglegesíteni többek között a technológiai stacket, adatbázis-sémát, jogosultsági modellt, ütközésvédelmet, backup/restore stratégiát és a sávos havi elszámolás technikai megvalósítását.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A-Hely foglalási rendszer – Funkcionális specifikáció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