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Delícias Gourmet</w:t>
      </w:r>
    </w:p>
    <w:p>
      <w:pPr>
        <w:pStyle w:val="Normal"/>
        <w:jc w:val="center"/>
        <w:rPr>
          <w:color w:val="0000FF"/>
        </w:rPr>
      </w:pPr>
      <w:r>
        <w:rPr>
          <w:color w:val="0000FF"/>
          <w:sz w:val="40"/>
          <w:szCs w:val="40"/>
        </w:rPr>
        <w:t>...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>Guilherme Henrique Puhl</w:t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left="576" w:hanging="0"/>
        <w:rPr/>
      </w:pPr>
      <w:r>
        <w:rPr/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Normal"/>
        <w:ind w:left="576" w:hanging="0"/>
        <w:rPr/>
      </w:pPr>
      <w:r>
        <w:rPr/>
      </w:r>
    </w:p>
    <w:p>
      <w:pPr>
        <w:pStyle w:val="Normal"/>
        <w:ind w:left="576" w:hanging="0"/>
        <w:rPr/>
      </w:pPr>
      <w:r>
        <w:rPr/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PHP, JavaScript, HTML e CSS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Servidor linux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rPr/>
      </w:pPr>
      <w:r>
        <w:rPr/>
        <w:t>Modos de operação</w:t>
      </w:r>
    </w:p>
    <w:p>
      <w:pPr>
        <w:pStyle w:val="Ttulo3"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Beck-End e Front-End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rPr/>
      </w:pPr>
      <w:r>
        <w:rPr/>
        <w:t>R1.1 – Controle de materiais: Responsável por adquirir os ingredientes e materiais necessários para a produção de alimentos, garantindo a qualidade dos produtos em estreita colaboração com os fornecedores.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R1.2 – Garantia de qualidade e eficiência dos produtos finais: Responsável por monitorar o processo de produção e garantir que todos os ingredientes e materiais estejam dentro dos padrões exigidos.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R1.3 – Compra, armazenamento e controle de materiais: Responsável por comprar os materiais e ingredientes e gerenciar o armazenamento e controle deles.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R1.4 – Produzir Alimentos: Responsável por coordenar a utilização dos ingredientes e materiais no processo de fabricação dos alimentos.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R1.5 – Controlar a produção com otimização do uso de materiais: Responsável por trabalhar com os líderes de cada linha de produção para planejar e otimizar a utilização dos materiais.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R1.7 - Negociação com fornecedores: Responsável por negociar os melhores preços com fornecedores para reduzir os custos de produção.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R1.8 - Conformidade com normas de segurança alimentar e regulamentações governamentais: Responsável por garantir que a produção esteja em conformidade com as normas de segurança alimentar e regulamentações governamentais.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R1.9 - Planejamento de compras futuras: Responsável por planejar futuras compras de ingredientes e materiais com base nas informações sobre a demanda do mercado e as preferências dos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  <w:t>R1.1 – Controle de materiais</w:t>
      </w:r>
    </w:p>
    <w:p>
      <w:pPr>
        <w:pStyle w:val="Normal"/>
        <w:rPr/>
      </w:pPr>
      <w:r>
        <w:rPr/>
        <w:t>R1.2 – Garantia de qualidade e eficiência dos produtos finais</w:t>
      </w:r>
    </w:p>
    <w:p>
      <w:pPr>
        <w:pStyle w:val="Normal"/>
        <w:rPr/>
      </w:pPr>
      <w:r>
        <w:rPr/>
        <w:t>R1.3 – Compra, armazenamento e controle de materiais</w:t>
      </w:r>
    </w:p>
    <w:p>
      <w:pPr>
        <w:pStyle w:val="Normal"/>
        <w:rPr/>
      </w:pPr>
      <w:r>
        <w:rPr/>
        <w:t>R1.4 – Produzir Alimentos</w:t>
      </w:r>
    </w:p>
    <w:p>
      <w:pPr>
        <w:pStyle w:val="Normal"/>
        <w:rPr/>
      </w:pPr>
      <w:r>
        <w:rPr/>
        <w:t xml:space="preserve">R1.5 – Controlar produção com otimização de uso de materiais </w:t>
      </w:r>
    </w:p>
    <w:p>
      <w:pPr>
        <w:pStyle w:val="Normal"/>
        <w:rPr/>
      </w:pPr>
      <w:r>
        <w:rPr/>
        <w:t>R1.6 -  Controlar entrega de produtos e preferência de clientes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LOnormal"/>
        <w:ind w:left="0" w:right="0" w:hanging="0"/>
        <w:rPr/>
      </w:pPr>
      <w:r>
        <w:rPr/>
        <w:t>-  O ator "Gerente de compras" tem dois casos de uso: "Realizar pedidos" e "Negociar preços".</w:t>
      </w:r>
    </w:p>
    <w:p>
      <w:pPr>
        <w:pStyle w:val="LOnormal"/>
        <w:ind w:left="0" w:right="0" w:hanging="0"/>
        <w:rPr/>
      </w:pPr>
      <w:r>
        <w:rPr/>
        <w:t>-  O ator "Supervisor de estoque" tem dois casos de uso: "Receber materiais" e "Armazenar materiais".</w:t>
      </w:r>
    </w:p>
    <w:p>
      <w:pPr>
        <w:pStyle w:val="LOnormal"/>
        <w:ind w:left="0" w:right="0" w:hanging="0"/>
        <w:rPr/>
      </w:pPr>
      <w:r>
        <w:rPr/>
        <w:t>-  O ator "Coordenador de produção" tem dois casos de uso: "Planejar produção" e "Utilizar materiais".</w:t>
      </w:r>
    </w:p>
    <w:p>
      <w:pPr>
        <w:pStyle w:val="LOnormal"/>
        <w:ind w:left="0" w:right="0" w:hanging="0"/>
        <w:rPr/>
      </w:pPr>
      <w:r>
        <w:rPr/>
        <w:t>-  O ator "Analista de qualidade" tem dois casos de uso: "Monitorar produção" e "Realizar inspeções".</w:t>
      </w:r>
    </w:p>
    <w:p>
      <w:pPr>
        <w:pStyle w:val="LOnormal"/>
        <w:ind w:left="0" w:right="0" w:hanging="0"/>
        <w:jc w:val="both"/>
        <w:rPr/>
      </w:pPr>
      <w:r>
        <w:rPr/>
        <w:t>- O ator "Responsável por vendas e distribuição" tem dois casos de uso: "Coordenar entregas" e "Registrar vendas".</w:t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rPr/>
            </w:pPr>
            <w:r>
              <w:rPr/>
              <w:t>@startuml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left to right direction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actor "Gerente de compras" as gc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actor "Suprevisor(a) de estoque" as se 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actor "Coordenador de produção" as cp 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actor "Analista de qualidade" as aq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actor "Responsável por vendas" as rv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>rectangle "Caso de uso"{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aq -- (Monitorar produção)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aq -- (Realizar inspeções)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--&gt; se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 (Adquirir ingredientes)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se -- (Gerenciar armazenamento)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se -- (Organizar materiais)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 (Realizar pedidos)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gc -- (Negociar preços)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cp -- (Planejar produção)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cp -- (Utilizar materiais)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rv -- (Coordenar entregas)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 xml:space="preserve">    </w:t>
            </w:r>
            <w:r>
              <w:rPr/>
              <w:t>rv -- (Registrar vendas)</w:t>
            </w:r>
          </w:p>
          <w:p>
            <w:pPr>
              <w:pStyle w:val="Contedodatabela"/>
              <w:widowControl w:val="false"/>
              <w:rPr/>
            </w:pPr>
            <w:r>
              <w:rPr/>
              <w:t>}</w:t>
            </w:r>
          </w:p>
          <w:p>
            <w:pPr>
              <w:pStyle w:val="Contedodatabela"/>
              <w:widowControl w:val="false"/>
              <w:rPr/>
            </w:pPr>
            <w:r>
              <w:rPr/>
            </w:r>
          </w:p>
          <w:p>
            <w:pPr>
              <w:pStyle w:val="Contedodatabela"/>
              <w:widowControl w:val="false"/>
              <w:rPr/>
            </w:pPr>
            <w:r>
              <w:rPr/>
              <w:t>@enduml</w:t>
            </w:r>
          </w:p>
        </w:tc>
      </w:tr>
    </w:tbl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6033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Corpodotexto"/>
        <w:rPr>
          <w:rStyle w:val="Nfaseforte"/>
        </w:rPr>
      </w:pPr>
      <w:r>
        <w:rPr/>
      </w:r>
    </w:p>
    <w:p>
      <w:pPr>
        <w:pStyle w:val="Corpodotexto"/>
        <w:rPr/>
      </w:pPr>
      <w:r>
        <w:rPr>
          <w:rStyle w:val="Nfaseforte"/>
        </w:rPr>
        <w:t>Caso de Uso 1:</w:t>
      </w:r>
      <w:r>
        <w:rPr/>
        <w:t xml:space="preserve"> Realizar Compra Online</w:t>
      </w:r>
    </w:p>
    <w:p>
      <w:pPr>
        <w:pStyle w:val="Corpodotexto"/>
        <w:rPr/>
      </w:pPr>
      <w:r>
        <w:rPr>
          <w:rStyle w:val="Nfaseforte"/>
        </w:rPr>
        <w:t>Pré-condições: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deve estar autenticado no sistema. 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carrinho de compras deve conter pelo menos um item. </w:t>
      </w:r>
    </w:p>
    <w:p>
      <w:pPr>
        <w:pStyle w:val="Corpodotexto"/>
        <w:rPr/>
      </w:pPr>
      <w:r>
        <w:rPr>
          <w:rStyle w:val="Nfaseforte"/>
        </w:rPr>
        <w:t>Fluxo principal do caso de uso: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seleciona a opção "Realizar Compra" no menu.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uma página com os detalhes do carrinho de compras, incluindo os produtos selecionados e o valor total.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revisa os itens do carrinho e decide prosseguir com a compra.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solicita ao usuário as informações de pagamento, como número do cartão de crédito, data de validade e código de segurança.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fornece as informações de pagamento.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valida os dados informados pelo usuário.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registra a transação de compra e atualiza o estoque dos produtos.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uma confirmação de compra, com o número do pedido e informações adicionais.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usuário recebe um e-mail de confirmação com os detalhes da compra. </w:t>
      </w:r>
    </w:p>
    <w:p>
      <w:pPr>
        <w:pStyle w:val="Corpodotexto"/>
        <w:rPr/>
      </w:pPr>
      <w:r>
        <w:rPr>
          <w:rStyle w:val="Nfaseforte"/>
        </w:rPr>
        <w:t>Fluxos alternativos: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3, o usuário decide não prosseguir com a compra e retorna à página anterior. 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6, as informações de pagamento são inválidas. O sistema exibe uma mensagem de erro e solicita ao usuário que corrija os dados. 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No passo 7, o sistema não consegue registrar a transação de compra. O sistema exibe uma mensagem de erro e solicita ao usuário que tente novamente mais tarde. </w:t>
      </w:r>
    </w:p>
    <w:p>
      <w:pPr>
        <w:pStyle w:val="Corpodotexto"/>
        <w:rPr/>
      </w:pPr>
      <w:r>
        <w:rPr>
          <w:rStyle w:val="Nfaseforte"/>
        </w:rPr>
        <w:t>Observações: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Esse caso de uso pressupõe que o sistema possui integração com um serviço de pagamento online.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Os detalhes do processo de autenticação do usuário não foram incluídos nesse caso de uso.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</w:r>
    </w:p>
    <w:p>
      <w:pPr>
        <w:pStyle w:val="Corpodotexto"/>
        <w:rPr/>
      </w:pPr>
      <w:r>
        <w:rPr/>
        <w:t>@startuml</w:t>
      </w:r>
    </w:p>
    <w:p>
      <w:pPr>
        <w:pStyle w:val="Corpodotexto"/>
        <w:rPr/>
      </w:pPr>
      <w:r>
        <w:rPr/>
        <w:t>left to right direction</w:t>
      </w:r>
    </w:p>
    <w:p>
      <w:pPr>
        <w:pStyle w:val="Corpodotexto"/>
        <w:rPr/>
      </w:pPr>
      <w:r>
        <w:rPr/>
        <w:t>actor Usuário as user</w:t>
      </w:r>
    </w:p>
    <w:p>
      <w:pPr>
        <w:pStyle w:val="Corpodotexto"/>
        <w:rPr/>
      </w:pPr>
      <w:r>
        <w:rPr/>
        <w:t>rectangle "Realizar Compra Online" {</w:t>
      </w:r>
    </w:p>
    <w:p>
      <w:pPr>
        <w:pStyle w:val="Corpodotexto"/>
        <w:rPr/>
      </w:pPr>
      <w:r>
        <w:rPr/>
        <w:t xml:space="preserve">  </w:t>
      </w:r>
      <w:r>
        <w:rPr/>
        <w:t>user --&gt; (Autenticar no Sistema)</w:t>
      </w:r>
    </w:p>
    <w:p>
      <w:pPr>
        <w:pStyle w:val="Corpodotexto"/>
        <w:rPr/>
      </w:pPr>
      <w:r>
        <w:rPr/>
        <w:t xml:space="preserve">  </w:t>
      </w:r>
      <w:r>
        <w:rPr/>
        <w:t>user --&gt; (Adicionar Itens ao Carrinho)</w:t>
      </w:r>
    </w:p>
    <w:p>
      <w:pPr>
        <w:pStyle w:val="Corpodotexto"/>
        <w:rPr/>
      </w:pPr>
      <w:r>
        <w:rPr/>
        <w:t xml:space="preserve">  </w:t>
      </w:r>
      <w:r>
        <w:rPr/>
        <w:t>user --&gt; (Prosseguir com a Compra)</w:t>
      </w:r>
    </w:p>
    <w:p>
      <w:pPr>
        <w:pStyle w:val="Corpodotexto"/>
        <w:rPr/>
      </w:pPr>
      <w:r>
        <w:rPr/>
        <w:t xml:space="preserve">  </w:t>
      </w:r>
      <w:r>
        <w:rPr/>
        <w:t>user -- (Fornecer Informações de Pagamento)</w:t>
      </w:r>
    </w:p>
    <w:p>
      <w:pPr>
        <w:pStyle w:val="Corpodotexto"/>
        <w:rPr/>
      </w:pPr>
      <w:r>
        <w:rPr/>
        <w:t xml:space="preserve">  </w:t>
      </w:r>
      <w:r>
        <w:rPr/>
        <w:t xml:space="preserve">user --&gt; (Revisar a Compra) </w:t>
      </w:r>
    </w:p>
    <w:p>
      <w:pPr>
        <w:pStyle w:val="Corpodotexto"/>
        <w:rPr/>
      </w:pPr>
      <w:r>
        <w:rPr/>
        <w:t xml:space="preserve">  </w:t>
      </w:r>
      <w:r>
        <w:rPr/>
        <w:t>(Prosseguir com a Compra) . (Fornecer Informações de Pagamento)</w:t>
      </w:r>
    </w:p>
    <w:p>
      <w:pPr>
        <w:pStyle w:val="Corpodotexto"/>
        <w:rPr/>
      </w:pPr>
      <w:r>
        <w:rPr/>
        <w:t xml:space="preserve">  </w:t>
      </w:r>
      <w:r>
        <w:rPr/>
        <w:t xml:space="preserve">(Fornecer Informações de Pagamento) -- (Validar Informações de Pagamento) </w:t>
      </w:r>
    </w:p>
    <w:p>
      <w:pPr>
        <w:pStyle w:val="Corpodotexto"/>
        <w:rPr/>
      </w:pPr>
      <w:r>
        <w:rPr/>
        <w:t xml:space="preserve">  </w:t>
      </w:r>
      <w:r>
        <w:rPr/>
        <w:t>(Validar Informações de Pagamento) --&gt; (Confirmação de Compra)</w:t>
      </w:r>
    </w:p>
    <w:p>
      <w:pPr>
        <w:pStyle w:val="Corpodotexto"/>
        <w:rPr/>
      </w:pPr>
      <w:r>
        <w:rPr/>
        <w:t xml:space="preserve">  </w:t>
      </w:r>
      <w:r>
        <w:rPr/>
        <w:t>(Confirmação de Compra) --&gt; (Enviar E-mail de Confirmação)</w:t>
      </w:r>
    </w:p>
    <w:p>
      <w:pPr>
        <w:pStyle w:val="Corpodotexto"/>
        <w:rPr/>
      </w:pPr>
      <w:r>
        <w:rPr/>
        <w:t xml:space="preserve">  </w:t>
      </w:r>
      <w:r>
        <w:rPr/>
        <w:t>(Enviar E-mail de Confirmação) --&gt; user</w:t>
      </w:r>
    </w:p>
    <w:p>
      <w:pPr>
        <w:pStyle w:val="Corpodotexto"/>
        <w:rPr/>
      </w:pPr>
      <w:r>
        <w:rPr/>
        <w:t>}</w:t>
      </w:r>
    </w:p>
    <w:p>
      <w:pPr>
        <w:pStyle w:val="Corpodotexto"/>
        <w:rPr/>
      </w:pPr>
      <w:r>
        <w:rPr/>
        <w:t>@enduml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52615" cy="30949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  <w:t>===========================================================================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rStyle w:val="Nfaseforte"/>
        </w:rPr>
        <w:t>Caso de Uso 2:</w:t>
      </w:r>
      <w:r>
        <w:rPr/>
        <w:t xml:space="preserve"> Gerenciar Tarefas</w:t>
      </w:r>
    </w:p>
    <w:p>
      <w:pPr>
        <w:pStyle w:val="Corpodotexto"/>
        <w:rPr/>
      </w:pPr>
      <w:r>
        <w:rPr>
          <w:rStyle w:val="Nfaseforte"/>
        </w:rPr>
        <w:t>Pré-condições: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deve estar autenticado no sistema. 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usuário deve ter permissões de acesso ao módulo de gerenciamento de tarefas. </w:t>
      </w:r>
    </w:p>
    <w:p>
      <w:pPr>
        <w:pStyle w:val="Corpodotexto"/>
        <w:rPr/>
      </w:pPr>
      <w:r>
        <w:rPr>
          <w:rStyle w:val="Nfaseforte"/>
        </w:rPr>
        <w:t>Fluxo principal do caso de uso: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seleciona a opção "Gerenciar Tarefas" no menu.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uma lista de tarefas atribuídas ao usuário, ordenadas por prioridade.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seleciona uma tarefa da lista.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exibe os detalhes da tarefa, incluindo título, descrição, prazo e status.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pode realizar uma das seguintes ações: </w:t>
      </w:r>
    </w:p>
    <w:p>
      <w:pPr>
        <w:pStyle w:val="Corpodotexto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Editar os detalhes da tarefa (título, descrição, prazo). </w:t>
      </w:r>
    </w:p>
    <w:p>
      <w:pPr>
        <w:pStyle w:val="Corpodotexto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Marcar a tarefa como concluída. </w:t>
      </w:r>
    </w:p>
    <w:p>
      <w:pPr>
        <w:pStyle w:val="Corpodotexto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 xml:space="preserve">Atribuir a tarefa a outro usuário.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usuário realiza a ação desejada.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 sistema valida os dados informados pelo usuário e atualiza a tarefa no banco de dados.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 sistema exibe uma mensagem de sucesso confirmando a operação realizada. </w:t>
      </w:r>
    </w:p>
    <w:p>
      <w:pPr>
        <w:pStyle w:val="Corpodotexto"/>
        <w:rPr/>
      </w:pPr>
      <w:r>
        <w:rPr>
          <w:rStyle w:val="Nfaseforte"/>
        </w:rPr>
        <w:t>Fluxos alternativos: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3, o usuário decide não selecionar nenhuma tarefa e retorna à página anterior. 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No passo 6, o usuário fornece informações inválidas. O sistema exibe uma mensagem de erro e solicita ao usuário que corrija os dados. 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No passo 7, o sistema não consegue atualizar a tarefa no banco de dados. O sistema exibe uma mensagem de erro e solicita ao usuário que tente novamente mais tarde. </w:t>
      </w:r>
    </w:p>
    <w:p>
      <w:pPr>
        <w:pStyle w:val="Corpodotexto"/>
        <w:rPr/>
      </w:pPr>
      <w:r>
        <w:rPr>
          <w:rStyle w:val="Nfaseforte"/>
        </w:rPr>
        <w:t>Observações: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Esse caso de uso pressupõe que o sistema possui um banco de dados para armazenar as tarefas e suas informações. 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 xml:space="preserve">Os detalhes do processo de autenticação do usuário não foram incluídos nesse caso de uso. 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Outras funcionalidades, como ordenação da lista de tarefas ou filtro por status, não foram incluídas para simplificar o exemplo.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>@startuml</w:t>
      </w:r>
    </w:p>
    <w:p>
      <w:pPr>
        <w:pStyle w:val="Corpodotexto"/>
        <w:rPr/>
      </w:pPr>
      <w:r>
        <w:rPr/>
        <w:t>left to right direction</w:t>
      </w:r>
    </w:p>
    <w:p>
      <w:pPr>
        <w:pStyle w:val="Corpodotexto"/>
        <w:rPr/>
      </w:pPr>
      <w:r>
        <w:rPr/>
        <w:t>actor Usuário as user</w:t>
      </w:r>
    </w:p>
    <w:p>
      <w:pPr>
        <w:pStyle w:val="Corpodotexto"/>
        <w:rPr/>
      </w:pPr>
      <w:r>
        <w:rPr/>
        <w:t>rectangle "Gerenciar Tarefas" {</w:t>
      </w:r>
    </w:p>
    <w:p>
      <w:pPr>
        <w:pStyle w:val="Corpodotexto"/>
        <w:rPr/>
      </w:pPr>
      <w:r>
        <w:rPr/>
        <w:t xml:space="preserve">  </w:t>
      </w:r>
      <w:r>
        <w:rPr/>
        <w:t>user -- (Gerenciar Tarefas)</w:t>
      </w:r>
    </w:p>
    <w:p>
      <w:pPr>
        <w:pStyle w:val="Corpodotexto"/>
        <w:rPr/>
      </w:pPr>
      <w:r>
        <w:rPr/>
        <w:t xml:space="preserve">  </w:t>
      </w:r>
      <w:r>
        <w:rPr/>
        <w:t>user --&gt; (Autenticar no Sistema)</w:t>
      </w:r>
    </w:p>
    <w:p>
      <w:pPr>
        <w:pStyle w:val="Corpodotexto"/>
        <w:rPr/>
      </w:pPr>
      <w:r>
        <w:rPr/>
        <w:t xml:space="preserve">  </w:t>
      </w:r>
      <w:r>
        <w:rPr/>
        <w:t>user --&gt; (Visualizar Lista de Tarefas)</w:t>
      </w:r>
    </w:p>
    <w:p>
      <w:pPr>
        <w:pStyle w:val="Corpodotexto"/>
        <w:rPr/>
      </w:pPr>
      <w:r>
        <w:rPr/>
        <w:t xml:space="preserve">  </w:t>
      </w:r>
      <w:r>
        <w:rPr/>
        <w:t>user --&gt; (Selecionar Tarefa)</w:t>
      </w:r>
    </w:p>
    <w:p>
      <w:pPr>
        <w:pStyle w:val="Corpodotexto"/>
        <w:rPr/>
      </w:pPr>
      <w:r>
        <w:rPr/>
        <w:t xml:space="preserve">  </w:t>
      </w:r>
      <w:r>
        <w:rPr/>
        <w:t>user -- (Editar Detalhes da Tarefa)</w:t>
      </w:r>
    </w:p>
    <w:p>
      <w:pPr>
        <w:pStyle w:val="Corpodotexto"/>
        <w:rPr/>
      </w:pPr>
      <w:r>
        <w:rPr/>
        <w:t xml:space="preserve">  </w:t>
      </w:r>
      <w:r>
        <w:rPr/>
        <w:t>user --&gt; (Marcar Tarefa como Concluída)</w:t>
      </w:r>
    </w:p>
    <w:p>
      <w:pPr>
        <w:pStyle w:val="Corpodotexto"/>
        <w:rPr/>
      </w:pPr>
      <w:r>
        <w:rPr/>
        <w:t xml:space="preserve">  </w:t>
      </w:r>
      <w:r>
        <w:rPr/>
        <w:t>user --&gt; (Atribuir Tarefa a Outro Usuário)</w:t>
      </w:r>
    </w:p>
    <w:p>
      <w:pPr>
        <w:pStyle w:val="Corpodotexto"/>
        <w:rPr/>
      </w:pPr>
      <w:r>
        <w:rPr/>
        <w:t xml:space="preserve">  </w:t>
      </w:r>
      <w:r>
        <w:rPr/>
        <w:t>(Validar Dados) -- (Autenticar no Sistema)</w:t>
      </w:r>
    </w:p>
    <w:p>
      <w:pPr>
        <w:pStyle w:val="Corpodotexto"/>
        <w:rPr/>
      </w:pPr>
      <w:r>
        <w:rPr/>
        <w:t xml:space="preserve">  </w:t>
      </w:r>
      <w:r>
        <w:rPr/>
        <w:t>(Atualizar Tarefa) -- (Editar Detalhes da Tarefa)</w:t>
      </w:r>
    </w:p>
    <w:p>
      <w:pPr>
        <w:pStyle w:val="Corpodotexto"/>
        <w:rPr/>
      </w:pPr>
      <w:r>
        <w:rPr/>
        <w:t xml:space="preserve">  </w:t>
      </w:r>
      <w:r>
        <w:rPr/>
        <w:t>(Exibir Mensagem de Sucesso) --&gt; user</w:t>
      </w:r>
    </w:p>
    <w:p>
      <w:pPr>
        <w:pStyle w:val="Corpodotexto"/>
        <w:rPr/>
      </w:pPr>
      <w:r>
        <w:rPr/>
        <w:t xml:space="preserve">  </w:t>
      </w:r>
      <w:r>
        <w:rPr/>
        <w:t>(Exibir Mensagem de Sucesso) -- (Autenticar no Sistema)</w:t>
      </w:r>
    </w:p>
    <w:p>
      <w:pPr>
        <w:pStyle w:val="Corpodotexto"/>
        <w:rPr/>
      </w:pPr>
      <w:r>
        <w:rPr/>
        <w:t>}</w:t>
      </w:r>
    </w:p>
    <w:p>
      <w:pPr>
        <w:pStyle w:val="Corpodotexto"/>
        <w:rPr/>
      </w:pPr>
      <w:r>
        <w:rPr/>
        <w:t>@enduml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672465</wp:posOffset>
            </wp:positionH>
            <wp:positionV relativeFrom="paragraph">
              <wp:posOffset>805180</wp:posOffset>
            </wp:positionV>
            <wp:extent cx="3619500" cy="456247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5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Normal"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Objetos/Classes</w:t>
      </w:r>
    </w:p>
    <w:p>
      <w:pPr>
        <w:pStyle w:val="Ttulo3"/>
        <w:numPr>
          <w:ilvl w:val="2"/>
          <w:numId w:val="3"/>
        </w:numPr>
        <w:ind w:left="1276" w:hanging="709"/>
        <w:rPr/>
      </w:pPr>
      <w:r>
        <w:rPr/>
        <w:t>Modelo Conceitual/Classes de Análise/Modelo de Domínio (Classes, Associações, nomes das associações, Multiplicidades e Atributos)</w:t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329565</wp:posOffset>
            </wp:positionH>
            <wp:positionV relativeFrom="paragraph">
              <wp:posOffset>42545</wp:posOffset>
            </wp:positionV>
            <wp:extent cx="4219575" cy="230505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ind w:left="1276" w:hanging="709"/>
        <w:rPr/>
      </w:pPr>
      <w:r>
        <w:rPr/>
      </w:r>
    </w:p>
    <w:p>
      <w:pPr>
        <w:pStyle w:val="Normal"/>
        <w:rPr/>
      </w:pPr>
      <w:r>
        <w:rPr/>
        <w:t>@startuml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left to right direction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"Produto" {</w:t>
      </w:r>
    </w:p>
    <w:p>
      <w:pPr>
        <w:pStyle w:val="Normal"/>
        <w:rPr/>
      </w:pPr>
      <w:r>
        <w:rPr/>
        <w:t xml:space="preserve">  </w:t>
      </w:r>
      <w:r>
        <w:rPr/>
        <w:t>- codigo</w:t>
      </w:r>
    </w:p>
    <w:p>
      <w:pPr>
        <w:pStyle w:val="Normal"/>
        <w:rPr/>
      </w:pPr>
      <w:r>
        <w:rPr/>
        <w:t xml:space="preserve">  </w:t>
      </w:r>
      <w:r>
        <w:rPr/>
        <w:t>- nome</w:t>
      </w:r>
    </w:p>
    <w:p>
      <w:pPr>
        <w:pStyle w:val="Normal"/>
        <w:rPr/>
      </w:pPr>
      <w:r>
        <w:rPr/>
        <w:t xml:space="preserve">  </w:t>
      </w:r>
      <w:r>
        <w:rPr/>
        <w:t>- preco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"Cliente" {</w:t>
      </w:r>
    </w:p>
    <w:p>
      <w:pPr>
        <w:pStyle w:val="Normal"/>
        <w:rPr/>
      </w:pPr>
      <w:r>
        <w:rPr/>
        <w:t xml:space="preserve">  </w:t>
      </w:r>
      <w:r>
        <w:rPr/>
        <w:t>- id</w:t>
      </w:r>
    </w:p>
    <w:p>
      <w:pPr>
        <w:pStyle w:val="Normal"/>
        <w:rPr/>
      </w:pPr>
      <w:r>
        <w:rPr/>
        <w:t xml:space="preserve">  </w:t>
      </w:r>
      <w:r>
        <w:rPr/>
        <w:t>- nome</w:t>
      </w:r>
    </w:p>
    <w:p>
      <w:pPr>
        <w:pStyle w:val="Normal"/>
        <w:rPr/>
      </w:pPr>
      <w:r>
        <w:rPr/>
        <w:t xml:space="preserve">  </w:t>
      </w:r>
      <w:r>
        <w:rPr/>
        <w:t>- endereco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"Pedido" {</w:t>
      </w:r>
    </w:p>
    <w:p>
      <w:pPr>
        <w:pStyle w:val="Normal"/>
        <w:rPr/>
      </w:pPr>
      <w:r>
        <w:rPr/>
        <w:t xml:space="preserve">  </w:t>
      </w:r>
      <w:r>
        <w:rPr/>
        <w:t>- numero</w:t>
      </w:r>
    </w:p>
    <w:p>
      <w:pPr>
        <w:pStyle w:val="Normal"/>
        <w:rPr/>
      </w:pPr>
      <w:r>
        <w:rPr/>
        <w:t xml:space="preserve">  </w:t>
      </w:r>
      <w:r>
        <w:rPr/>
        <w:t>- data</w:t>
      </w:r>
    </w:p>
    <w:p>
      <w:pPr>
        <w:pStyle w:val="Normal"/>
        <w:rPr/>
      </w:pPr>
      <w:r>
        <w:rPr/>
        <w:t xml:space="preserve">  </w:t>
      </w:r>
      <w:r>
        <w:rPr/>
        <w:t>- status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"ItemPedido" {</w:t>
      </w:r>
    </w:p>
    <w:p>
      <w:pPr>
        <w:pStyle w:val="Normal"/>
        <w:rPr/>
      </w:pPr>
      <w:r>
        <w:rPr/>
        <w:t xml:space="preserve">  </w:t>
      </w:r>
      <w:r>
        <w:rPr/>
        <w:t>- quantidade</w:t>
      </w:r>
    </w:p>
    <w:p>
      <w:pPr>
        <w:pStyle w:val="Normal"/>
        <w:rPr/>
      </w:pPr>
      <w:r>
        <w:rPr/>
        <w:t xml:space="preserve">  </w:t>
      </w:r>
      <w:r>
        <w:rPr/>
        <w:t>- subtotal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"Fornecedor" {</w:t>
      </w:r>
    </w:p>
    <w:p>
      <w:pPr>
        <w:pStyle w:val="Normal"/>
        <w:rPr/>
      </w:pPr>
      <w:r>
        <w:rPr/>
        <w:t xml:space="preserve">  </w:t>
      </w:r>
      <w:r>
        <w:rPr/>
        <w:t>- id</w:t>
      </w:r>
    </w:p>
    <w:p>
      <w:pPr>
        <w:pStyle w:val="Normal"/>
        <w:rPr/>
      </w:pPr>
      <w:r>
        <w:rPr/>
        <w:t xml:space="preserve">  </w:t>
      </w:r>
      <w:r>
        <w:rPr/>
        <w:t>- nome</w:t>
      </w:r>
    </w:p>
    <w:p>
      <w:pPr>
        <w:pStyle w:val="Normal"/>
        <w:rPr/>
      </w:pPr>
      <w:r>
        <w:rPr/>
        <w:t xml:space="preserve">  </w:t>
      </w:r>
      <w:r>
        <w:rPr/>
        <w:t>- endereco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"Estoque" {</w:t>
      </w:r>
    </w:p>
    <w:p>
      <w:pPr>
        <w:pStyle w:val="Normal"/>
        <w:rPr/>
      </w:pPr>
      <w:r>
        <w:rPr/>
        <w:t xml:space="preserve">  </w:t>
      </w:r>
      <w:r>
        <w:rPr/>
        <w:t>- quantidade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"1" *-- "1..*" Pedido</w:t>
      </w:r>
    </w:p>
    <w:p>
      <w:pPr>
        <w:pStyle w:val="Normal"/>
        <w:rPr/>
      </w:pPr>
      <w:r>
        <w:rPr/>
        <w:t>Pedido "1" *-- "1..*" ItemPedido</w:t>
      </w:r>
    </w:p>
    <w:p>
      <w:pPr>
        <w:pStyle w:val="Normal"/>
        <w:rPr/>
      </w:pPr>
      <w:r>
        <w:rPr/>
        <w:t>Produto "1" -- "1..*" ItemPedido</w:t>
      </w:r>
    </w:p>
    <w:p>
      <w:pPr>
        <w:pStyle w:val="Normal"/>
        <w:rPr/>
      </w:pPr>
      <w:r>
        <w:rPr/>
        <w:t>Produto "1" *-- "0..*" Estoque</w:t>
      </w:r>
    </w:p>
    <w:p>
      <w:pPr>
        <w:pStyle w:val="Normal"/>
        <w:rPr/>
      </w:pPr>
      <w:r>
        <w:rPr/>
        <w:t>Fornecedor "1" *-- "1..*" Produto</w:t>
      </w:r>
    </w:p>
    <w:p>
      <w:pPr>
        <w:pStyle w:val="Normal"/>
        <w:rPr/>
      </w:pPr>
      <w:r>
        <w:rPr/>
        <w:t>@enduml</w:t>
      </w:r>
    </w:p>
    <w:p>
      <w:pPr>
        <w:pStyle w:val="Normal"/>
        <w:ind w:left="1276" w:hanging="709"/>
        <w:rPr/>
      </w:pPr>
      <w:r>
        <w:rPr/>
      </w:r>
    </w:p>
    <w:p>
      <w:pPr>
        <w:pStyle w:val="Ttulo3"/>
        <w:numPr>
          <w:ilvl w:val="2"/>
          <w:numId w:val="3"/>
        </w:numPr>
        <w:ind w:left="1276" w:hanging="709"/>
        <w:rPr/>
      </w:pPr>
      <w:r>
        <w:rPr/>
        <w:t>Eventos e Operações</w:t>
      </w:r>
    </w:p>
    <w:p>
      <w:pPr>
        <w:pStyle w:val="Ttulo3"/>
        <w:numPr>
          <w:ilvl w:val="2"/>
          <w:numId w:val="3"/>
        </w:numPr>
        <w:ind w:left="1276" w:hanging="709"/>
        <w:rPr/>
      </w:pPr>
      <w:r>
        <w:rPr/>
        <w:t>DSS – Diagramas de Sequência do Sistema, Contratos</w:t>
      </w:r>
    </w:p>
    <w:p>
      <w:pPr>
        <w:pStyle w:val="Ttulo3"/>
        <w:numPr>
          <w:ilvl w:val="2"/>
          <w:numId w:val="3"/>
        </w:numPr>
        <w:ind w:left="1276" w:hanging="709"/>
        <w:jc w:val="both"/>
        <w:rPr/>
      </w:pPr>
      <w:r>
        <w:rPr/>
        <w:t xml:space="preserve">Classes de Implementação - Diagrama de Classes (Classes, Associações, nomes das associações, Multiplicidades, Atributos e </w:t>
      </w:r>
      <w:r>
        <w:rPr>
          <w:color w:val="FF0000"/>
        </w:rPr>
        <w:t>Métodos</w:t>
      </w:r>
      <w:r>
        <w:rPr/>
        <w:t>)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Normal"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rive.google.com/open?id=14-OfxrvT5pD4sblFt234r8NPBNwt2HmG" TargetMode="External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15</Pages>
  <Words>2286</Words>
  <Characters>12621</Characters>
  <CharactersWithSpaces>14772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2023-06-17T18:36:48Z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