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C621" w14:textId="77777777" w:rsidR="008C50BB" w:rsidRDefault="008C50BB" w:rsidP="00A905AA">
      <w:pPr>
        <w:spacing w:before="173" w:after="0" w:line="576" w:lineRule="atLeast"/>
        <w:ind w:right="309"/>
        <w:outlineLvl w:val="0"/>
        <w:rPr>
          <w:rFonts w:eastAsia="Times New Roman" w:cs="Calibri"/>
          <w:b/>
          <w:bCs/>
          <w:color w:val="000000"/>
          <w:kern w:val="2"/>
          <w:sz w:val="34"/>
          <w:szCs w:val="34"/>
          <w:lang w:eastAsia="en-IN"/>
        </w:rPr>
      </w:pPr>
    </w:p>
    <w:p w14:paraId="584D72AB" w14:textId="05A93F65" w:rsidR="00D426EF" w:rsidRDefault="00014E73" w:rsidP="00A905AA">
      <w:pPr>
        <w:spacing w:before="173" w:after="0" w:line="576" w:lineRule="atLeast"/>
        <w:ind w:right="309"/>
        <w:outlineLvl w:val="0"/>
        <w:rPr>
          <w:rFonts w:eastAsia="Times New Roman" w:cs="Calibri"/>
          <w:b/>
          <w:bCs/>
          <w:color w:val="000000"/>
          <w:kern w:val="2"/>
          <w:sz w:val="34"/>
          <w:szCs w:val="34"/>
          <w:lang w:eastAsia="en-IN"/>
        </w:rPr>
      </w:pPr>
      <w:r>
        <w:rPr>
          <w:rFonts w:eastAsia="Times New Roman" w:cs="Calibri"/>
          <w:b/>
          <w:bCs/>
          <w:color w:val="000000"/>
          <w:kern w:val="2"/>
          <w:sz w:val="34"/>
          <w:szCs w:val="34"/>
          <w:lang w:eastAsia="en-IN"/>
        </w:rPr>
        <w:t>URVASHI GUPTA</w:t>
      </w:r>
      <w:r w:rsidR="00A905AA">
        <w:rPr>
          <w:rFonts w:eastAsia="Times New Roman" w:cs="Calibri"/>
          <w:b/>
          <w:bCs/>
          <w:color w:val="000000"/>
          <w:kern w:val="2"/>
          <w:sz w:val="34"/>
          <w:szCs w:val="34"/>
          <w:lang w:eastAsia="en-IN"/>
        </w:rPr>
        <w:t xml:space="preserve">                                                                    </w:t>
      </w:r>
      <w:r w:rsidR="00A905AA" w:rsidRPr="00A905AA">
        <w:rPr>
          <w:rFonts w:eastAsia="Times New Roman" w:cs="Calibri"/>
          <w:bCs/>
          <w:color w:val="000000"/>
          <w:kern w:val="2"/>
          <w:sz w:val="24"/>
          <w:szCs w:val="24"/>
          <w:u w:val="single"/>
          <w:lang w:eastAsia="en-IN"/>
        </w:rPr>
        <w:t>urvashimittal310@gmail.com</w:t>
      </w:r>
      <w:r w:rsidR="00A905AA">
        <w:rPr>
          <w:rFonts w:eastAsia="Times New Roman" w:cs="Calibri"/>
          <w:b/>
          <w:bCs/>
          <w:color w:val="000000"/>
          <w:kern w:val="2"/>
          <w:sz w:val="34"/>
          <w:szCs w:val="34"/>
          <w:lang w:eastAsia="en-IN"/>
        </w:rPr>
        <w:t xml:space="preserve">                                                 </w:t>
      </w:r>
    </w:p>
    <w:p w14:paraId="2E34E529" w14:textId="3E696558" w:rsidR="00965222" w:rsidRPr="00172215" w:rsidRDefault="00B47965">
      <w:pPr>
        <w:rPr>
          <w:rFonts w:eastAsia="Times New Roman" w:cs="Calibri"/>
          <w:bCs/>
          <w:color w:val="000000"/>
          <w:sz w:val="20"/>
          <w:szCs w:val="20"/>
          <w:lang w:eastAsia="en-IN"/>
        </w:rPr>
      </w:pPr>
      <w:r>
        <w:rPr>
          <w:rFonts w:eastAsia="Times New Roman" w:cs="Calibri"/>
          <w:bCs/>
          <w:color w:val="000000"/>
          <w:sz w:val="20"/>
          <w:szCs w:val="20"/>
          <w:lang w:eastAsia="en-IN"/>
        </w:rPr>
        <w:t xml:space="preserve">Data Scientist                      </w:t>
      </w:r>
      <w:r w:rsidR="00212180">
        <w:rPr>
          <w:rFonts w:eastAsia="Times New Roman" w:cs="Calibri"/>
          <w:bCs/>
          <w:color w:val="000000"/>
          <w:sz w:val="20"/>
          <w:szCs w:val="20"/>
          <w:lang w:eastAsia="en-IN"/>
        </w:rPr>
        <w:t xml:space="preserve"> </w:t>
      </w:r>
      <w:r w:rsidR="00D23A44">
        <w:rPr>
          <w:rFonts w:eastAsia="Times New Roman" w:cs="Calibri"/>
          <w:bCs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</w:t>
      </w:r>
      <w:r w:rsidR="00A905AA" w:rsidRPr="00172215">
        <w:rPr>
          <w:rFonts w:eastAsia="Times New Roman" w:cs="Calibri"/>
          <w:bCs/>
          <w:color w:val="000000"/>
          <w:sz w:val="20"/>
          <w:szCs w:val="20"/>
          <w:u w:val="single"/>
          <w:lang w:eastAsia="en-IN"/>
        </w:rPr>
        <w:t>+91 9582361420</w:t>
      </w:r>
    </w:p>
    <w:p w14:paraId="3E4823F8" w14:textId="19276364" w:rsidR="00946692" w:rsidRDefault="00B47965" w:rsidP="00D23A44">
      <w:pPr>
        <w:rPr>
          <w:rFonts w:eastAsia="Times New Roman" w:cs="Calibri"/>
          <w:bCs/>
          <w:color w:val="000000"/>
          <w:sz w:val="20"/>
          <w:szCs w:val="20"/>
          <w:lang w:eastAsia="en-IN"/>
        </w:rPr>
      </w:pPr>
      <w:r w:rsidRPr="00B47965">
        <w:rPr>
          <w:rFonts w:eastAsia="Times New Roman" w:cs="Calibri"/>
          <w:bCs/>
          <w:color w:val="000000"/>
          <w:sz w:val="20"/>
          <w:szCs w:val="20"/>
          <w:lang w:eastAsia="en-IN"/>
        </w:rPr>
        <w:t>UnitedHealth Group</w:t>
      </w:r>
      <w:r>
        <w:rPr>
          <w:rFonts w:eastAsia="Times New Roman" w:cs="Calibri"/>
          <w:bCs/>
          <w:color w:val="000000"/>
          <w:sz w:val="20"/>
          <w:szCs w:val="20"/>
          <w:lang w:eastAsia="en-IN"/>
        </w:rPr>
        <w:t xml:space="preserve"> (Optum)</w:t>
      </w:r>
    </w:p>
    <w:p w14:paraId="171CB711" w14:textId="77777777" w:rsidR="00632589" w:rsidRPr="00D23A44" w:rsidRDefault="00632589" w:rsidP="00D23A44">
      <w:pPr>
        <w:rPr>
          <w:rFonts w:eastAsia="Times New Roman" w:cs="Calibri"/>
          <w:bCs/>
          <w:color w:val="000000"/>
          <w:sz w:val="20"/>
          <w:szCs w:val="20"/>
          <w:lang w:eastAsia="en-IN"/>
        </w:rPr>
      </w:pPr>
    </w:p>
    <w:p w14:paraId="7098C545" w14:textId="77777777" w:rsidR="00965222" w:rsidRPr="00172215" w:rsidRDefault="00B77C19">
      <w:pPr>
        <w:rPr>
          <w:b/>
          <w:sz w:val="20"/>
          <w:szCs w:val="20"/>
        </w:rPr>
      </w:pPr>
      <w:r w:rsidRPr="00172215">
        <w:rPr>
          <w:b/>
          <w:sz w:val="20"/>
          <w:szCs w:val="20"/>
        </w:rPr>
        <w:t>Profile Summary</w:t>
      </w:r>
    </w:p>
    <w:p w14:paraId="2FD4E2A7" w14:textId="0E6A297D" w:rsidR="005711F5" w:rsidRDefault="00582FF2">
      <w:pPr>
        <w:rPr>
          <w:sz w:val="20"/>
          <w:szCs w:val="20"/>
        </w:rPr>
      </w:pPr>
      <w:r>
        <w:rPr>
          <w:rFonts w:eastAsia="Times New Roman" w:cs="Calibri"/>
          <w:bCs/>
          <w:color w:val="000000"/>
          <w:sz w:val="20"/>
          <w:szCs w:val="20"/>
          <w:lang w:eastAsia="en-IN"/>
        </w:rPr>
        <w:t xml:space="preserve">Data Scientist </w:t>
      </w:r>
      <w:r w:rsidR="00013406">
        <w:rPr>
          <w:sz w:val="20"/>
          <w:szCs w:val="20"/>
        </w:rPr>
        <w:t>with</w:t>
      </w:r>
      <w:r w:rsidR="00B77C19" w:rsidRPr="00172215">
        <w:rPr>
          <w:sz w:val="20"/>
          <w:szCs w:val="20"/>
        </w:rPr>
        <w:t xml:space="preserve"> experience into </w:t>
      </w:r>
      <w:r w:rsidR="00B77C19" w:rsidRPr="00195999">
        <w:rPr>
          <w:b/>
          <w:sz w:val="20"/>
          <w:szCs w:val="20"/>
        </w:rPr>
        <w:t>Machine Learning</w:t>
      </w:r>
      <w:r w:rsidR="00455785">
        <w:rPr>
          <w:sz w:val="20"/>
          <w:szCs w:val="20"/>
        </w:rPr>
        <w:t xml:space="preserve">. Achievements include creating </w:t>
      </w:r>
      <w:r w:rsidR="00B77C19" w:rsidRPr="00172215">
        <w:rPr>
          <w:sz w:val="20"/>
          <w:szCs w:val="20"/>
        </w:rPr>
        <w:t xml:space="preserve">models </w:t>
      </w:r>
      <w:r w:rsidR="00455785">
        <w:rPr>
          <w:sz w:val="20"/>
          <w:szCs w:val="20"/>
        </w:rPr>
        <w:t xml:space="preserve">from scratch </w:t>
      </w:r>
      <w:r w:rsidR="00B77C19" w:rsidRPr="00172215">
        <w:rPr>
          <w:sz w:val="20"/>
          <w:szCs w:val="20"/>
        </w:rPr>
        <w:t>to provide predictive modelling solutions to clients.</w:t>
      </w:r>
      <w:r w:rsidR="008B4446" w:rsidRPr="00172215">
        <w:rPr>
          <w:sz w:val="20"/>
          <w:szCs w:val="20"/>
        </w:rPr>
        <w:t xml:space="preserve"> Knowledge of model development using Machine Learning algorithms to solve case specific problems.</w:t>
      </w:r>
    </w:p>
    <w:p w14:paraId="27984F4F" w14:textId="77777777" w:rsidR="00632589" w:rsidRDefault="00632589">
      <w:pPr>
        <w:rPr>
          <w:sz w:val="20"/>
          <w:szCs w:val="20"/>
        </w:rPr>
      </w:pPr>
    </w:p>
    <w:tbl>
      <w:tblPr>
        <w:tblW w:w="107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711"/>
      </w:tblGrid>
      <w:tr w:rsidR="00C36D86" w:rsidRPr="00172215" w14:paraId="504F2DBD" w14:textId="77777777" w:rsidTr="00C36D86">
        <w:trPr>
          <w:trHeight w:val="371"/>
        </w:trPr>
        <w:tc>
          <w:tcPr>
            <w:tcW w:w="10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6953D63F" w14:textId="77777777" w:rsidR="00C36D86" w:rsidRPr="00172215" w:rsidRDefault="00C36D8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2215">
              <w:rPr>
                <w:b/>
                <w:sz w:val="20"/>
                <w:szCs w:val="20"/>
              </w:rPr>
              <w:t>Skills Acquired</w:t>
            </w:r>
          </w:p>
        </w:tc>
      </w:tr>
      <w:tr w:rsidR="00C36D86" w:rsidRPr="00172215" w14:paraId="2DFA0EE7" w14:textId="77777777" w:rsidTr="00C36D86">
        <w:trPr>
          <w:trHeight w:val="1393"/>
        </w:trPr>
        <w:tc>
          <w:tcPr>
            <w:tcW w:w="10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89A995C" w14:textId="326069E2" w:rsidR="00C36D86" w:rsidRPr="00764A86" w:rsidRDefault="00C36D86" w:rsidP="007224AC"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building using</w:t>
            </w:r>
            <w:r w:rsidR="00C25FCD">
              <w:rPr>
                <w:b/>
                <w:sz w:val="20"/>
                <w:szCs w:val="20"/>
              </w:rPr>
              <w:t xml:space="preserve"> </w:t>
            </w:r>
            <w:r w:rsidR="00BC22D7" w:rsidRPr="005F785C">
              <w:rPr>
                <w:b/>
                <w:sz w:val="20"/>
                <w:szCs w:val="20"/>
              </w:rPr>
              <w:t>TensorFlow</w:t>
            </w:r>
            <w:r w:rsidR="00C25FCD">
              <w:rPr>
                <w:sz w:val="20"/>
                <w:szCs w:val="20"/>
              </w:rPr>
              <w:t xml:space="preserve">, </w:t>
            </w:r>
            <w:proofErr w:type="spellStart"/>
            <w:r w:rsidRPr="005F785C">
              <w:rPr>
                <w:b/>
                <w:sz w:val="20"/>
                <w:szCs w:val="20"/>
              </w:rPr>
              <w:t>Keras</w:t>
            </w:r>
            <w:proofErr w:type="spellEnd"/>
            <w:r w:rsidR="00E44161">
              <w:rPr>
                <w:sz w:val="20"/>
                <w:szCs w:val="20"/>
              </w:rPr>
              <w:t xml:space="preserve"> </w:t>
            </w:r>
            <w:r w:rsidR="00C25FCD" w:rsidRPr="005F785C">
              <w:rPr>
                <w:b/>
                <w:sz w:val="20"/>
                <w:szCs w:val="20"/>
              </w:rPr>
              <w:t>Python</w:t>
            </w:r>
            <w:r w:rsidRPr="001722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| </w:t>
            </w:r>
            <w:r w:rsidRPr="00172215">
              <w:rPr>
                <w:sz w:val="20"/>
                <w:szCs w:val="20"/>
              </w:rPr>
              <w:t>In-depth understanding of</w:t>
            </w:r>
            <w:r w:rsidRPr="005060E9">
              <w:rPr>
                <w:sz w:val="20"/>
                <w:szCs w:val="20"/>
              </w:rPr>
              <w:t xml:space="preserve"> </w:t>
            </w:r>
            <w:r w:rsidRPr="007013D3">
              <w:rPr>
                <w:b/>
                <w:sz w:val="20"/>
                <w:szCs w:val="20"/>
              </w:rPr>
              <w:t>Deep</w:t>
            </w:r>
            <w:r>
              <w:rPr>
                <w:b/>
                <w:sz w:val="20"/>
                <w:szCs w:val="20"/>
              </w:rPr>
              <w:t xml:space="preserve"> learning </w:t>
            </w:r>
            <w:r w:rsidRPr="007013D3">
              <w:rPr>
                <w:sz w:val="20"/>
                <w:szCs w:val="20"/>
              </w:rPr>
              <w:t>architectures</w:t>
            </w:r>
            <w:r>
              <w:rPr>
                <w:b/>
                <w:sz w:val="20"/>
                <w:szCs w:val="20"/>
              </w:rPr>
              <w:t xml:space="preserve"> | Image</w:t>
            </w:r>
            <w:r w:rsidRPr="005060E9">
              <w:rPr>
                <w:b/>
                <w:sz w:val="20"/>
                <w:szCs w:val="20"/>
              </w:rPr>
              <w:t xml:space="preserve"> processing</w:t>
            </w:r>
            <w:r w:rsidRPr="00794169">
              <w:rPr>
                <w:b/>
                <w:sz w:val="20"/>
                <w:szCs w:val="20"/>
              </w:rPr>
              <w:t xml:space="preserve"> CNN</w:t>
            </w:r>
            <w:r w:rsidR="00D23D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|  </w:t>
            </w:r>
            <w:r w:rsidRPr="00172215">
              <w:rPr>
                <w:b/>
                <w:sz w:val="20"/>
                <w:szCs w:val="20"/>
              </w:rPr>
              <w:t>Machine Learning</w:t>
            </w:r>
            <w:r w:rsidRPr="00172215">
              <w:rPr>
                <w:sz w:val="20"/>
                <w:szCs w:val="20"/>
              </w:rPr>
              <w:t xml:space="preserve"> Techniques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K-means clustering, </w:t>
            </w:r>
            <w:r w:rsidR="007013D3" w:rsidRPr="007013D3">
              <w:rPr>
                <w:b/>
                <w:sz w:val="20"/>
                <w:szCs w:val="20"/>
              </w:rPr>
              <w:t>Support vector machines</w:t>
            </w:r>
            <w:r w:rsidRPr="007013D3">
              <w:rPr>
                <w:b/>
                <w:sz w:val="20"/>
                <w:szCs w:val="20"/>
              </w:rPr>
              <w:t>,</w:t>
            </w:r>
            <w:r w:rsidRPr="00FB14A5">
              <w:rPr>
                <w:sz w:val="20"/>
                <w:szCs w:val="20"/>
              </w:rPr>
              <w:t xml:space="preserve"> </w:t>
            </w:r>
            <w:r w:rsidR="0038076E" w:rsidRPr="0038076E">
              <w:rPr>
                <w:b/>
                <w:sz w:val="20"/>
                <w:szCs w:val="20"/>
              </w:rPr>
              <w:t>Random</w:t>
            </w:r>
            <w:r w:rsidR="0038076E">
              <w:rPr>
                <w:sz w:val="20"/>
                <w:szCs w:val="20"/>
              </w:rPr>
              <w:t xml:space="preserve"> </w:t>
            </w:r>
            <w:r w:rsidR="0038076E" w:rsidRPr="0038076E">
              <w:rPr>
                <w:b/>
                <w:sz w:val="20"/>
                <w:szCs w:val="20"/>
              </w:rPr>
              <w:t>Forest</w:t>
            </w:r>
            <w:r w:rsidRPr="00172215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K-nearest neighbours</w:t>
            </w:r>
            <w:r w:rsidR="00DA560E">
              <w:rPr>
                <w:b/>
                <w:sz w:val="20"/>
                <w:szCs w:val="20"/>
              </w:rPr>
              <w:t>, Naïve Bayes'</w:t>
            </w:r>
            <w:r w:rsidR="00C61E3F">
              <w:rPr>
                <w:b/>
                <w:sz w:val="20"/>
                <w:szCs w:val="20"/>
              </w:rPr>
              <w:t xml:space="preserve"> </w:t>
            </w:r>
            <w:r w:rsidR="00C61E3F">
              <w:rPr>
                <w:sz w:val="20"/>
                <w:szCs w:val="20"/>
              </w:rPr>
              <w:t xml:space="preserve">using </w:t>
            </w:r>
            <w:r w:rsidR="00C61E3F" w:rsidRPr="00942200">
              <w:rPr>
                <w:b/>
                <w:sz w:val="20"/>
                <w:szCs w:val="20"/>
              </w:rPr>
              <w:t>Scikit-learn</w:t>
            </w:r>
            <w:r>
              <w:rPr>
                <w:sz w:val="20"/>
                <w:szCs w:val="20"/>
              </w:rPr>
              <w:t>|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942A8" w:rsidRPr="00425CAC">
              <w:rPr>
                <w:sz w:val="20"/>
                <w:szCs w:val="20"/>
              </w:rPr>
              <w:t>Understanding of</w:t>
            </w:r>
            <w:r w:rsidR="008942A8">
              <w:rPr>
                <w:b/>
                <w:sz w:val="20"/>
                <w:szCs w:val="20"/>
              </w:rPr>
              <w:t xml:space="preserve"> Model tuning</w:t>
            </w:r>
            <w:r w:rsidR="00BC22D7">
              <w:rPr>
                <w:b/>
                <w:sz w:val="20"/>
                <w:szCs w:val="20"/>
              </w:rPr>
              <w:t xml:space="preserve"> </w:t>
            </w:r>
            <w:r w:rsidRPr="00172215">
              <w:rPr>
                <w:b/>
                <w:sz w:val="20"/>
                <w:szCs w:val="20"/>
              </w:rPr>
              <w:t xml:space="preserve">| Data Visualization </w:t>
            </w:r>
            <w:r w:rsidRPr="004A721F">
              <w:rPr>
                <w:sz w:val="20"/>
                <w:szCs w:val="20"/>
              </w:rPr>
              <w:t>using Seaborn, Matplotlib</w:t>
            </w:r>
            <w:r w:rsidR="00BC22D7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| </w:t>
            </w:r>
            <w:r w:rsidRPr="00DF7496">
              <w:rPr>
                <w:b/>
                <w:sz w:val="20"/>
                <w:szCs w:val="20"/>
              </w:rPr>
              <w:t>Querying Data</w:t>
            </w:r>
            <w:r w:rsidRPr="00DF7496">
              <w:rPr>
                <w:sz w:val="20"/>
                <w:szCs w:val="20"/>
              </w:rPr>
              <w:t xml:space="preserve"> using</w:t>
            </w:r>
            <w:r w:rsidR="00661C53">
              <w:rPr>
                <w:b/>
                <w:sz w:val="20"/>
                <w:szCs w:val="20"/>
              </w:rPr>
              <w:t xml:space="preserve"> Postgres</w:t>
            </w:r>
            <w:r w:rsidR="004E4CA6">
              <w:rPr>
                <w:b/>
                <w:sz w:val="20"/>
                <w:szCs w:val="20"/>
              </w:rPr>
              <w:t xml:space="preserve">, MySQL | </w:t>
            </w:r>
            <w:r w:rsidR="00BC22D7">
              <w:rPr>
                <w:b/>
                <w:sz w:val="20"/>
                <w:szCs w:val="20"/>
              </w:rPr>
              <w:t>Microsoft Azure ML Studio</w:t>
            </w:r>
          </w:p>
        </w:tc>
      </w:tr>
    </w:tbl>
    <w:p w14:paraId="6D1A7B66" w14:textId="43A7C272" w:rsidR="00851804" w:rsidRDefault="00851804">
      <w:pPr>
        <w:rPr>
          <w:sz w:val="20"/>
          <w:szCs w:val="20"/>
        </w:rPr>
      </w:pPr>
    </w:p>
    <w:p w14:paraId="15DB5CE5" w14:textId="77777777" w:rsidR="00632589" w:rsidRPr="00172215" w:rsidRDefault="00632589">
      <w:pPr>
        <w:rPr>
          <w:sz w:val="20"/>
          <w:szCs w:val="20"/>
        </w:rPr>
      </w:pPr>
    </w:p>
    <w:p w14:paraId="2BFCDCD6" w14:textId="38755622" w:rsidR="0052187B" w:rsidRDefault="00014E73" w:rsidP="00E41120">
      <w:pPr>
        <w:tabs>
          <w:tab w:val="left" w:pos="3540"/>
        </w:tabs>
        <w:rPr>
          <w:b/>
          <w:sz w:val="20"/>
          <w:szCs w:val="20"/>
        </w:rPr>
      </w:pPr>
      <w:r w:rsidRPr="00172215">
        <w:rPr>
          <w:b/>
          <w:sz w:val="20"/>
          <w:szCs w:val="20"/>
          <w:u w:val="single"/>
        </w:rPr>
        <w:t>EXPERIENCE</w:t>
      </w:r>
      <w:r w:rsidRPr="00172215">
        <w:rPr>
          <w:b/>
          <w:sz w:val="20"/>
          <w:szCs w:val="20"/>
        </w:rPr>
        <w:t>:</w:t>
      </w:r>
    </w:p>
    <w:p w14:paraId="36327B5B" w14:textId="04634DE2" w:rsidR="0006511A" w:rsidRDefault="00144152" w:rsidP="0006511A">
      <w:pPr>
        <w:tabs>
          <w:tab w:val="left" w:pos="35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Associate </w:t>
      </w:r>
      <w:r w:rsidR="0006511A">
        <w:rPr>
          <w:b/>
          <w:sz w:val="20"/>
          <w:szCs w:val="20"/>
        </w:rPr>
        <w:t xml:space="preserve">Data Scientist | </w:t>
      </w:r>
      <w:r w:rsidR="0006511A" w:rsidRPr="0006511A">
        <w:rPr>
          <w:b/>
          <w:sz w:val="20"/>
          <w:szCs w:val="20"/>
        </w:rPr>
        <w:t>UnitedHealth Group</w:t>
      </w:r>
      <w:r w:rsidR="0006511A">
        <w:rPr>
          <w:b/>
          <w:sz w:val="20"/>
          <w:szCs w:val="20"/>
        </w:rPr>
        <w:t xml:space="preserve"> | </w:t>
      </w:r>
      <w:r w:rsidR="008D6D3E">
        <w:rPr>
          <w:b/>
          <w:sz w:val="20"/>
          <w:szCs w:val="20"/>
        </w:rPr>
        <w:t>June</w:t>
      </w:r>
      <w:r w:rsidR="0006511A">
        <w:rPr>
          <w:b/>
          <w:sz w:val="20"/>
          <w:szCs w:val="20"/>
        </w:rPr>
        <w:t xml:space="preserve"> 201</w:t>
      </w:r>
      <w:r w:rsidR="008D6D3E">
        <w:rPr>
          <w:b/>
          <w:sz w:val="20"/>
          <w:szCs w:val="20"/>
        </w:rPr>
        <w:t>9</w:t>
      </w:r>
      <w:r w:rsidR="0006511A">
        <w:rPr>
          <w:b/>
          <w:sz w:val="20"/>
          <w:szCs w:val="20"/>
        </w:rPr>
        <w:t xml:space="preserve"> – Present</w:t>
      </w:r>
    </w:p>
    <w:tbl>
      <w:tblPr>
        <w:tblW w:w="106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95"/>
        <w:gridCol w:w="6120"/>
      </w:tblGrid>
      <w:tr w:rsidR="00144152" w:rsidRPr="00172215" w14:paraId="3A887186" w14:textId="77777777" w:rsidTr="00B12D8D">
        <w:trPr>
          <w:trHeight w:val="296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64483AE1" w14:textId="77777777" w:rsidR="00144152" w:rsidRPr="00172215" w:rsidRDefault="00144152" w:rsidP="00B12D8D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4207A66D" w14:textId="77777777" w:rsidR="00144152" w:rsidRPr="00172215" w:rsidRDefault="00144152" w:rsidP="00B12D8D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ROLE</w:t>
            </w:r>
          </w:p>
        </w:tc>
      </w:tr>
      <w:tr w:rsidR="00144152" w14:paraId="0472C792" w14:textId="77777777" w:rsidTr="00B12D8D">
        <w:trPr>
          <w:trHeight w:val="1520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F77F7ED" w14:textId="7F66E0DE" w:rsidR="00144152" w:rsidRDefault="00144152" w:rsidP="00B12D8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CAG to Contract</w:t>
            </w:r>
            <w:r w:rsidR="005700CC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Mapping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9A13252" w14:textId="397E5A63" w:rsidR="00144152" w:rsidRDefault="00144152" w:rsidP="00B12D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Work</w:t>
            </w:r>
            <w:r w:rsidR="00AB7E39">
              <w:rPr>
                <w:rFonts w:cs="Calibri"/>
                <w:bCs/>
                <w:color w:val="000000"/>
                <w:sz w:val="20"/>
                <w:szCs w:val="20"/>
              </w:rPr>
              <w:t>ed in project from POC stage till now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and handling end to end </w:t>
            </w:r>
            <w:r w:rsidR="00FA7FF9">
              <w:rPr>
                <w:rFonts w:cs="Calibri"/>
                <w:bCs/>
                <w:color w:val="000000"/>
                <w:sz w:val="20"/>
                <w:szCs w:val="20"/>
              </w:rPr>
              <w:t>client interaction and project deliveries</w:t>
            </w:r>
          </w:p>
          <w:p w14:paraId="12547C4D" w14:textId="290EAF24" w:rsidR="00FA7FF9" w:rsidRDefault="00FA7FF9" w:rsidP="00B12D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Worked on end-to-end process development for identification of Offshore Restrictions from Contract PDFs using </w:t>
            </w:r>
            <w:r w:rsidRPr="00391176">
              <w:rPr>
                <w:rFonts w:cs="Calibri"/>
                <w:b/>
                <w:color w:val="000000"/>
                <w:sz w:val="20"/>
                <w:szCs w:val="20"/>
              </w:rPr>
              <w:t>PDF mining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techniques</w:t>
            </w:r>
          </w:p>
          <w:p w14:paraId="1C550378" w14:textId="68B2888C" w:rsidR="00144152" w:rsidRPr="00183158" w:rsidRDefault="00183158" w:rsidP="0018315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Project involves end to end solution creation at Optum level for Contract identification, CAG identification and mapping processes.</w:t>
            </w:r>
          </w:p>
        </w:tc>
      </w:tr>
      <w:tr w:rsidR="00C121E7" w:rsidRPr="00E9758A" w14:paraId="21DD27F7" w14:textId="77777777" w:rsidTr="00B12D8D">
        <w:trPr>
          <w:trHeight w:val="350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58BCE7F" w14:textId="545ACA4D" w:rsidR="00C121E7" w:rsidRDefault="00C121E7" w:rsidP="00B12D8D">
            <w:pP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AARP Project – Prescriber Scoring, Behavioural Pattern and Sentiment Analysis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F7DA2D8" w14:textId="2DA10D19" w:rsidR="00C121E7" w:rsidRPr="00DF2AFD" w:rsidRDefault="00C121E7" w:rsidP="00DF2A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Analysed the Claims data for creating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Prescriber Scoring Model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for Sales Targeting at Sales Representatives level. Used Various approaches such as H</w:t>
            </w:r>
            <w:r w:rsidRPr="00BA5220">
              <w:rPr>
                <w:rFonts w:cs="Calibri"/>
                <w:bCs/>
                <w:color w:val="000000"/>
                <w:sz w:val="20"/>
                <w:szCs w:val="20"/>
              </w:rPr>
              <w:t>ierarchical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Clustering, ranking etc. to identify the segments within the prescribers</w:t>
            </w:r>
          </w:p>
        </w:tc>
      </w:tr>
      <w:tr w:rsidR="00144152" w:rsidRPr="00E9758A" w14:paraId="746F33CB" w14:textId="77777777" w:rsidTr="00B12D8D">
        <w:trPr>
          <w:trHeight w:val="350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25EEFA0" w14:textId="58561C9C" w:rsidR="00144152" w:rsidRPr="00FD6C32" w:rsidRDefault="002120C3" w:rsidP="00B12D8D">
            <w:pP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Proof of Concepts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F1BA0D2" w14:textId="77777777" w:rsidR="00144152" w:rsidRPr="00B4116C" w:rsidRDefault="00144152" w:rsidP="00B12D8D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</w:p>
          <w:p w14:paraId="73F9864A" w14:textId="6D980F07" w:rsidR="002120C3" w:rsidRPr="002120C3" w:rsidRDefault="002120C3" w:rsidP="002120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Worked on a POC on </w:t>
            </w:r>
            <w:r w:rsidRPr="00FF172E">
              <w:rPr>
                <w:rFonts w:cs="Calibri"/>
                <w:b/>
                <w:color w:val="000000"/>
                <w:sz w:val="20"/>
                <w:szCs w:val="20"/>
              </w:rPr>
              <w:t>Azure ML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which involved end-to-end dataflow to fetching model predictions within ML Studio</w:t>
            </w:r>
          </w:p>
          <w:p w14:paraId="47A94975" w14:textId="1EDD114F" w:rsidR="00FE6A73" w:rsidRPr="002120C3" w:rsidRDefault="00C121E7" w:rsidP="005D06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2120C3">
              <w:rPr>
                <w:rFonts w:cs="Calibri"/>
                <w:bCs/>
                <w:color w:val="000000"/>
                <w:sz w:val="20"/>
                <w:szCs w:val="20"/>
              </w:rPr>
              <w:t>Work</w:t>
            </w:r>
            <w:r w:rsidR="002120C3" w:rsidRPr="002120C3">
              <w:rPr>
                <w:rFonts w:cs="Calibri"/>
                <w:bCs/>
                <w:color w:val="000000"/>
                <w:sz w:val="20"/>
                <w:szCs w:val="20"/>
              </w:rPr>
              <w:t>ed</w:t>
            </w:r>
            <w:r w:rsidRPr="002120C3">
              <w:rPr>
                <w:rFonts w:cs="Calibri"/>
                <w:bCs/>
                <w:color w:val="000000"/>
                <w:sz w:val="20"/>
                <w:szCs w:val="20"/>
              </w:rPr>
              <w:t xml:space="preserve"> in capacity of </w:t>
            </w:r>
            <w:r w:rsidRPr="002120C3">
              <w:rPr>
                <w:rFonts w:cs="Calibri"/>
                <w:b/>
                <w:color w:val="000000"/>
                <w:sz w:val="20"/>
                <w:szCs w:val="20"/>
              </w:rPr>
              <w:t>POD lead for Graph Database</w:t>
            </w:r>
            <w:r w:rsidRPr="002120C3">
              <w:rPr>
                <w:rFonts w:cs="Calibri"/>
                <w:bCs/>
                <w:color w:val="000000"/>
                <w:sz w:val="20"/>
                <w:szCs w:val="20"/>
              </w:rPr>
              <w:t xml:space="preserve"> at OptumRx Level</w:t>
            </w:r>
            <w:r w:rsidR="00B069B2" w:rsidRPr="002120C3">
              <w:rPr>
                <w:rFonts w:cs="Calibri"/>
                <w:bCs/>
                <w:color w:val="000000"/>
                <w:sz w:val="20"/>
                <w:szCs w:val="20"/>
              </w:rPr>
              <w:t xml:space="preserve"> </w:t>
            </w:r>
            <w:r w:rsidR="002120C3" w:rsidRPr="002120C3">
              <w:rPr>
                <w:rFonts w:cs="Calibri"/>
                <w:bCs/>
                <w:color w:val="000000"/>
                <w:sz w:val="20"/>
                <w:szCs w:val="20"/>
              </w:rPr>
              <w:t xml:space="preserve">and </w:t>
            </w:r>
            <w:r w:rsidR="002120C3">
              <w:rPr>
                <w:rFonts w:cs="Calibri"/>
                <w:bCs/>
                <w:color w:val="000000"/>
                <w:sz w:val="20"/>
                <w:szCs w:val="20"/>
              </w:rPr>
              <w:t>e</w:t>
            </w:r>
            <w:r w:rsidRPr="002120C3">
              <w:rPr>
                <w:rFonts w:cs="Calibri"/>
                <w:bCs/>
                <w:color w:val="000000"/>
                <w:sz w:val="20"/>
                <w:szCs w:val="20"/>
              </w:rPr>
              <w:t>xplored the Graph Database</w:t>
            </w:r>
            <w:r w:rsidR="00FE6A73" w:rsidRPr="002120C3">
              <w:rPr>
                <w:rFonts w:cs="Calibri"/>
                <w:bCs/>
                <w:color w:val="000000"/>
                <w:sz w:val="20"/>
                <w:szCs w:val="20"/>
              </w:rPr>
              <w:t xml:space="preserve"> its end to end deployment and development into </w:t>
            </w:r>
            <w:r w:rsidR="00FE6A73" w:rsidRPr="002120C3">
              <w:rPr>
                <w:rFonts w:cs="Calibri"/>
                <w:b/>
                <w:color w:val="000000"/>
                <w:sz w:val="20"/>
                <w:szCs w:val="20"/>
              </w:rPr>
              <w:t>Docker</w:t>
            </w:r>
          </w:p>
          <w:p w14:paraId="58FCC71B" w14:textId="6B588A49" w:rsidR="00C121E7" w:rsidRPr="001757CE" w:rsidRDefault="002120C3" w:rsidP="001757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Worked on various use cases such as </w:t>
            </w:r>
            <w:proofErr w:type="spellStart"/>
            <w:r w:rsidR="00C121E7">
              <w:rPr>
                <w:rFonts w:cs="Calibri"/>
                <w:bCs/>
                <w:color w:val="000000"/>
                <w:sz w:val="20"/>
                <w:szCs w:val="20"/>
              </w:rPr>
              <w:t>SalesRep</w:t>
            </w:r>
            <w:proofErr w:type="spellEnd"/>
            <w:r w:rsidR="00C121E7">
              <w:rPr>
                <w:rFonts w:cs="Calibri"/>
                <w:bCs/>
                <w:color w:val="000000"/>
                <w:sz w:val="20"/>
                <w:szCs w:val="20"/>
              </w:rPr>
              <w:t xml:space="preserve"> Tracker, </w:t>
            </w:r>
            <w:r w:rsidR="00EB53EA">
              <w:rPr>
                <w:rFonts w:cs="Calibri"/>
                <w:bCs/>
                <w:color w:val="000000"/>
                <w:sz w:val="20"/>
                <w:szCs w:val="20"/>
              </w:rPr>
              <w:t xml:space="preserve">Member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Lifecycle </w:t>
            </w:r>
            <w:r w:rsidR="00EB53EA">
              <w:rPr>
                <w:rFonts w:cs="Calibri"/>
                <w:bCs/>
                <w:color w:val="000000"/>
                <w:sz w:val="20"/>
                <w:szCs w:val="20"/>
              </w:rPr>
              <w:t xml:space="preserve">Analysis </w:t>
            </w:r>
            <w:r w:rsidR="00927A21">
              <w:rPr>
                <w:rFonts w:cs="Calibri"/>
                <w:bCs/>
                <w:color w:val="000000"/>
                <w:sz w:val="20"/>
                <w:szCs w:val="20"/>
              </w:rPr>
              <w:t>using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Cs/>
                <w:color w:val="000000"/>
                <w:sz w:val="20"/>
                <w:szCs w:val="20"/>
              </w:rPr>
              <w:t>Tigergraph</w:t>
            </w:r>
            <w:proofErr w:type="spellEnd"/>
          </w:p>
        </w:tc>
      </w:tr>
    </w:tbl>
    <w:p w14:paraId="08761C90" w14:textId="23F05818" w:rsidR="0006511A" w:rsidRDefault="0006511A" w:rsidP="00E41120">
      <w:pPr>
        <w:tabs>
          <w:tab w:val="left" w:pos="3540"/>
        </w:tabs>
        <w:rPr>
          <w:b/>
          <w:sz w:val="20"/>
          <w:szCs w:val="20"/>
        </w:rPr>
      </w:pPr>
    </w:p>
    <w:p w14:paraId="56704FF5" w14:textId="2DB84F88" w:rsidR="00632589" w:rsidRDefault="00632589" w:rsidP="00E41120">
      <w:pPr>
        <w:tabs>
          <w:tab w:val="left" w:pos="3540"/>
        </w:tabs>
        <w:rPr>
          <w:b/>
          <w:sz w:val="20"/>
          <w:szCs w:val="20"/>
        </w:rPr>
      </w:pPr>
    </w:p>
    <w:p w14:paraId="12CFF2F8" w14:textId="4EA8D069" w:rsidR="00632589" w:rsidRDefault="00632589" w:rsidP="00E41120">
      <w:pPr>
        <w:tabs>
          <w:tab w:val="left" w:pos="3540"/>
        </w:tabs>
        <w:rPr>
          <w:b/>
          <w:sz w:val="20"/>
          <w:szCs w:val="20"/>
        </w:rPr>
      </w:pPr>
    </w:p>
    <w:p w14:paraId="388AC621" w14:textId="77777777" w:rsidR="00632589" w:rsidRDefault="00632589" w:rsidP="00E41120">
      <w:pPr>
        <w:tabs>
          <w:tab w:val="left" w:pos="3540"/>
        </w:tabs>
        <w:rPr>
          <w:b/>
          <w:sz w:val="20"/>
          <w:szCs w:val="20"/>
        </w:rPr>
      </w:pPr>
    </w:p>
    <w:p w14:paraId="361C50A5" w14:textId="77777777" w:rsidR="00614675" w:rsidRDefault="00614675" w:rsidP="00E41120">
      <w:pPr>
        <w:tabs>
          <w:tab w:val="left" w:pos="3540"/>
        </w:tabs>
        <w:rPr>
          <w:b/>
          <w:sz w:val="20"/>
          <w:szCs w:val="20"/>
        </w:rPr>
      </w:pPr>
    </w:p>
    <w:p w14:paraId="4A6F35CD" w14:textId="77777777" w:rsidR="003F3202" w:rsidRDefault="003F3202" w:rsidP="00E41120">
      <w:pPr>
        <w:tabs>
          <w:tab w:val="left" w:pos="3540"/>
        </w:tabs>
        <w:rPr>
          <w:b/>
          <w:sz w:val="20"/>
          <w:szCs w:val="20"/>
        </w:rPr>
      </w:pPr>
    </w:p>
    <w:p w14:paraId="05C8AFBC" w14:textId="77777777" w:rsidR="003F3202" w:rsidRDefault="003F3202" w:rsidP="00E41120">
      <w:pPr>
        <w:tabs>
          <w:tab w:val="left" w:pos="3540"/>
        </w:tabs>
        <w:rPr>
          <w:b/>
          <w:sz w:val="20"/>
          <w:szCs w:val="20"/>
        </w:rPr>
      </w:pPr>
    </w:p>
    <w:p w14:paraId="1EB0BD0F" w14:textId="276FC441" w:rsidR="0052187B" w:rsidRDefault="0052187B" w:rsidP="00E41120">
      <w:pPr>
        <w:tabs>
          <w:tab w:val="left" w:pos="35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Software Engineer | </w:t>
      </w:r>
      <w:r w:rsidR="00486AF6">
        <w:rPr>
          <w:b/>
          <w:sz w:val="20"/>
          <w:szCs w:val="20"/>
        </w:rPr>
        <w:t>NEC Technologies</w:t>
      </w:r>
      <w:r>
        <w:rPr>
          <w:b/>
          <w:sz w:val="20"/>
          <w:szCs w:val="20"/>
        </w:rPr>
        <w:t xml:space="preserve">| Dec 2018 – </w:t>
      </w:r>
      <w:r w:rsidR="0006511A">
        <w:rPr>
          <w:b/>
          <w:sz w:val="20"/>
          <w:szCs w:val="20"/>
        </w:rPr>
        <w:t>June 2019</w:t>
      </w:r>
    </w:p>
    <w:tbl>
      <w:tblPr>
        <w:tblW w:w="106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873"/>
        <w:gridCol w:w="5781"/>
      </w:tblGrid>
      <w:tr w:rsidR="00B325BF" w:rsidRPr="00172215" w14:paraId="3455F1CF" w14:textId="77777777" w:rsidTr="00B36608">
        <w:trPr>
          <w:trHeight w:val="238"/>
        </w:trPr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7D51AE94" w14:textId="77777777" w:rsidR="00B325BF" w:rsidRPr="00172215" w:rsidRDefault="00B325BF" w:rsidP="0094308C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5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41A36491" w14:textId="77777777" w:rsidR="00B325BF" w:rsidRPr="00172215" w:rsidRDefault="00B325BF" w:rsidP="0094308C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ROLE</w:t>
            </w:r>
          </w:p>
        </w:tc>
      </w:tr>
      <w:tr w:rsidR="00B325BF" w14:paraId="45778565" w14:textId="77777777" w:rsidTr="00B36608">
        <w:trPr>
          <w:trHeight w:val="2627"/>
        </w:trPr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C2DA60" w14:textId="77777777" w:rsidR="00B36608" w:rsidRDefault="00B36608" w:rsidP="0094308C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02A5196" w14:textId="3F1A01C6" w:rsidR="00B325BF" w:rsidRDefault="00317CD8" w:rsidP="0094308C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ML based Analytics Learning Platform (</w:t>
            </w:r>
            <w:r w:rsidR="008874DC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NEC Display ALP Pro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14:paraId="5288DAF5" w14:textId="77777777" w:rsidR="008874DC" w:rsidRDefault="008874DC" w:rsidP="0094308C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744BF52" w14:textId="77777777" w:rsidR="008874DC" w:rsidRPr="008874DC" w:rsidRDefault="008874DC" w:rsidP="0094308C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  <w:lang w:val="en-US"/>
              </w:rPr>
            </w:pPr>
            <w:r w:rsidRPr="008874DC">
              <w:rPr>
                <w:rFonts w:cs="Calibri"/>
                <w:bCs/>
                <w:color w:val="000000"/>
                <w:sz w:val="20"/>
                <w:szCs w:val="20"/>
                <w:lang w:val="en-US"/>
              </w:rPr>
              <w:t>NEC Analytics Learning Platform (ALP) Pro optimizes message delivery with automated content creation and recommendations for targeted customers using AI-based analytics, enabling retailers to customize their content based on age, gender, events, and weather.</w:t>
            </w:r>
          </w:p>
          <w:p w14:paraId="536C9038" w14:textId="77777777" w:rsidR="008874DC" w:rsidRDefault="008874DC" w:rsidP="0094308C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06E58F9C" w14:textId="77777777" w:rsidR="008874DC" w:rsidRDefault="008874DC" w:rsidP="0094308C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FC3104A" w14:textId="77777777" w:rsidR="008874DC" w:rsidRDefault="008874DC" w:rsidP="0094308C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6954BEB2" w14:textId="77777777" w:rsidR="008874DC" w:rsidRPr="008874DC" w:rsidRDefault="008874DC" w:rsidP="0094308C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8A1B7EF" w14:textId="77777777" w:rsidR="00B36608" w:rsidRDefault="00B36608" w:rsidP="00B36608">
            <w:pPr>
              <w:pStyle w:val="ListParagraph"/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</w:p>
          <w:p w14:paraId="7324AE5E" w14:textId="0BAD0B93" w:rsidR="00774D4B" w:rsidRDefault="003E1B63" w:rsidP="0094308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Worked on end-to-end requirement gathering, </w:t>
            </w:r>
            <w:r w:rsidR="00C73F69">
              <w:rPr>
                <w:rFonts w:cs="Calibri"/>
                <w:bCs/>
                <w:color w:val="000000"/>
                <w:sz w:val="20"/>
                <w:szCs w:val="20"/>
              </w:rPr>
              <w:t>and ETL from schema creation to final data preparation</w:t>
            </w:r>
          </w:p>
          <w:p w14:paraId="1AC4FB26" w14:textId="3A2DB90D" w:rsidR="00C73F69" w:rsidRDefault="00C73F69" w:rsidP="0094308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Prepared Exploratory data analysis report and derived useful insights using K-Means clustering</w:t>
            </w:r>
          </w:p>
          <w:p w14:paraId="4EDC0195" w14:textId="77777777" w:rsidR="005949A1" w:rsidRDefault="005949A1" w:rsidP="0094308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Implemented Item-Item based collaborative filtering for the </w:t>
            </w:r>
            <w:r w:rsidR="000852FB">
              <w:rPr>
                <w:rFonts w:cs="Calibri"/>
                <w:b/>
                <w:bCs/>
                <w:color w:val="000000"/>
                <w:sz w:val="20"/>
                <w:szCs w:val="20"/>
              </w:rPr>
              <w:t>R</w:t>
            </w:r>
            <w:r w:rsidR="00A50EAB">
              <w:rPr>
                <w:rFonts w:cs="Calibri"/>
                <w:b/>
                <w:bCs/>
                <w:color w:val="000000"/>
                <w:sz w:val="20"/>
                <w:szCs w:val="20"/>
              </w:rPr>
              <w:t>ecommendation E</w:t>
            </w:r>
            <w:r w:rsidRPr="00A41856">
              <w:rPr>
                <w:rFonts w:cs="Calibri"/>
                <w:b/>
                <w:bCs/>
                <w:color w:val="000000"/>
                <w:sz w:val="20"/>
                <w:szCs w:val="20"/>
              </w:rPr>
              <w:t>ngine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.</w:t>
            </w:r>
          </w:p>
          <w:p w14:paraId="6935868C" w14:textId="5686567D" w:rsidR="00B36608" w:rsidRPr="00B36608" w:rsidRDefault="00073363" w:rsidP="00B3660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Integrated the model with </w:t>
            </w:r>
            <w:r w:rsidRPr="004175CB">
              <w:rPr>
                <w:rFonts w:cs="Calibri"/>
                <w:b/>
                <w:bCs/>
                <w:color w:val="000000"/>
                <w:sz w:val="20"/>
                <w:szCs w:val="20"/>
              </w:rPr>
              <w:t>Azure Computer Vision API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</w:t>
            </w:r>
            <w:r w:rsidR="00BC7ECE">
              <w:rPr>
                <w:rFonts w:cs="Calibri"/>
                <w:bCs/>
                <w:color w:val="000000"/>
                <w:sz w:val="20"/>
                <w:szCs w:val="20"/>
              </w:rPr>
              <w:t xml:space="preserve">and </w:t>
            </w:r>
            <w:proofErr w:type="spellStart"/>
            <w:r w:rsidR="00BC7ECE">
              <w:rPr>
                <w:rFonts w:cs="Calibri"/>
                <w:bCs/>
                <w:color w:val="000000"/>
                <w:sz w:val="20"/>
                <w:szCs w:val="20"/>
              </w:rPr>
              <w:t>Clarifai</w:t>
            </w:r>
            <w:proofErr w:type="spellEnd"/>
            <w:r w:rsidR="00BC7ECE">
              <w:rPr>
                <w:rFonts w:cs="Calibri"/>
                <w:bCs/>
                <w:color w:val="000000"/>
                <w:sz w:val="20"/>
                <w:szCs w:val="20"/>
              </w:rPr>
              <w:t xml:space="preserve"> </w:t>
            </w:r>
            <w:r w:rsidR="00236EEC">
              <w:rPr>
                <w:rFonts w:cs="Calibri"/>
                <w:bCs/>
                <w:color w:val="000000"/>
                <w:sz w:val="20"/>
                <w:szCs w:val="20"/>
              </w:rPr>
              <w:t xml:space="preserve">API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for tag comparison and relevant recommendation generation</w:t>
            </w:r>
          </w:p>
        </w:tc>
      </w:tr>
    </w:tbl>
    <w:p w14:paraId="15455A0C" w14:textId="77777777" w:rsidR="00D426EF" w:rsidRPr="00172215" w:rsidRDefault="00E41120" w:rsidP="00E41120">
      <w:pPr>
        <w:tabs>
          <w:tab w:val="left" w:pos="35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263B9EA9" w14:textId="58428EA9" w:rsidR="004D0714" w:rsidRPr="004D0714" w:rsidRDefault="00014E73">
      <w:pPr>
        <w:rPr>
          <w:rFonts w:cs="Calibri"/>
          <w:b/>
          <w:bCs/>
          <w:color w:val="000000"/>
          <w:sz w:val="20"/>
          <w:szCs w:val="20"/>
        </w:rPr>
      </w:pPr>
      <w:r w:rsidRPr="00172215">
        <w:rPr>
          <w:b/>
          <w:sz w:val="20"/>
          <w:szCs w:val="20"/>
        </w:rPr>
        <w:t xml:space="preserve">Analyst | </w:t>
      </w:r>
      <w:r w:rsidRPr="00172215">
        <w:rPr>
          <w:rFonts w:cs="Calibri"/>
          <w:b/>
          <w:bCs/>
          <w:color w:val="000000"/>
          <w:sz w:val="20"/>
          <w:szCs w:val="20"/>
        </w:rPr>
        <w:t xml:space="preserve">HCL Technologies Limited | May 2017 – </w:t>
      </w:r>
      <w:r w:rsidR="00321123">
        <w:rPr>
          <w:rFonts w:cs="Calibri"/>
          <w:b/>
          <w:bCs/>
          <w:color w:val="000000"/>
          <w:sz w:val="20"/>
          <w:szCs w:val="20"/>
        </w:rPr>
        <w:t>Oct 2018</w:t>
      </w:r>
    </w:p>
    <w:tbl>
      <w:tblPr>
        <w:tblW w:w="106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95"/>
        <w:gridCol w:w="6120"/>
      </w:tblGrid>
      <w:tr w:rsidR="00D426EF" w:rsidRPr="00172215" w14:paraId="689A4149" w14:textId="77777777" w:rsidTr="000776F3">
        <w:trPr>
          <w:trHeight w:val="296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52FA511E" w14:textId="77777777" w:rsidR="00D426EF" w:rsidRPr="00172215" w:rsidRDefault="00014E73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6806D159" w14:textId="77777777" w:rsidR="00D426EF" w:rsidRPr="00172215" w:rsidRDefault="00014E73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ROLE</w:t>
            </w:r>
          </w:p>
        </w:tc>
      </w:tr>
      <w:tr w:rsidR="007662A4" w:rsidRPr="00172215" w14:paraId="5F3F3777" w14:textId="77777777" w:rsidTr="00B4116C">
        <w:trPr>
          <w:trHeight w:val="350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5DD1F27" w14:textId="77777777" w:rsidR="007662A4" w:rsidRPr="00172215" w:rsidRDefault="007662A4" w:rsidP="00A45434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Mastering Customer Feedback Data for </w:t>
            </w:r>
            <w:r w:rsidR="00A45434"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Operational Efficiency Reporting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F00FA2D" w14:textId="77777777" w:rsidR="007662A4" w:rsidRPr="00B4116C" w:rsidRDefault="007662A4" w:rsidP="00B4116C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</w:p>
          <w:p w14:paraId="138A767A" w14:textId="77777777" w:rsidR="007662A4" w:rsidRDefault="007662A4" w:rsidP="00766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The project involved collecting and channelling feedback of customer support team for product improvement.</w:t>
            </w:r>
          </w:p>
          <w:p w14:paraId="41EFEFFA" w14:textId="77777777" w:rsidR="007662A4" w:rsidRDefault="007662A4" w:rsidP="00766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Conducted </w:t>
            </w:r>
            <w:r w:rsidRPr="006F1F08">
              <w:rPr>
                <w:rFonts w:cs="Calibri"/>
                <w:b/>
                <w:bCs/>
                <w:color w:val="000000"/>
                <w:sz w:val="20"/>
                <w:szCs w:val="20"/>
              </w:rPr>
              <w:t>Descriptive and Inferential data analysis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on customer feedback data.</w:t>
            </w:r>
          </w:p>
          <w:p w14:paraId="2CD61281" w14:textId="77777777" w:rsidR="007662A4" w:rsidRDefault="007662A4" w:rsidP="00766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Determined KPIs to </w:t>
            </w:r>
            <w:r w:rsidRPr="00252023">
              <w:rPr>
                <w:rFonts w:cs="Calibri"/>
                <w:bCs/>
                <w:color w:val="000000"/>
                <w:sz w:val="20"/>
                <w:szCs w:val="20"/>
              </w:rPr>
              <w:t xml:space="preserve">assess the performance of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User Support team for defining agent-wise incentives/performance.</w:t>
            </w:r>
          </w:p>
          <w:p w14:paraId="2B9099AF" w14:textId="77777777" w:rsidR="007662A4" w:rsidRDefault="007662A4" w:rsidP="00766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B619DC">
              <w:rPr>
                <w:rFonts w:cs="Calibri"/>
                <w:b/>
                <w:bCs/>
                <w:color w:val="000000"/>
                <w:sz w:val="20"/>
                <w:szCs w:val="20"/>
              </w:rPr>
              <w:t>Identified product improvement areas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and shared observations with Product Development team.</w:t>
            </w:r>
          </w:p>
          <w:p w14:paraId="6564989A" w14:textId="2DABBA65" w:rsidR="00B83004" w:rsidRPr="00E9758A" w:rsidRDefault="00B83004" w:rsidP="00E975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Implemented the improvements and then predicted if the user will be satisfied or not using </w:t>
            </w:r>
            <w:r w:rsidR="003F3202">
              <w:rPr>
                <w:rFonts w:cs="Calibri"/>
                <w:bCs/>
                <w:color w:val="000000"/>
                <w:sz w:val="20"/>
                <w:szCs w:val="20"/>
              </w:rPr>
              <w:t>various techniques</w:t>
            </w:r>
          </w:p>
        </w:tc>
      </w:tr>
    </w:tbl>
    <w:p w14:paraId="46223EDF" w14:textId="77777777" w:rsidR="00A73451" w:rsidRDefault="00A73451" w:rsidP="00CE09A5">
      <w:pPr>
        <w:rPr>
          <w:b/>
          <w:sz w:val="20"/>
          <w:szCs w:val="20"/>
        </w:rPr>
      </w:pPr>
    </w:p>
    <w:p w14:paraId="0963EB6C" w14:textId="475C9739" w:rsidR="00CE09A5" w:rsidRPr="00894FE9" w:rsidRDefault="00CE09A5" w:rsidP="00CE09A5">
      <w:pPr>
        <w:rPr>
          <w:sz w:val="20"/>
          <w:szCs w:val="20"/>
        </w:rPr>
      </w:pPr>
      <w:r>
        <w:rPr>
          <w:b/>
          <w:sz w:val="20"/>
          <w:szCs w:val="20"/>
        </w:rPr>
        <w:t>Marketing Executive</w:t>
      </w:r>
      <w:r w:rsidRPr="00172215">
        <w:rPr>
          <w:b/>
          <w:sz w:val="20"/>
          <w:szCs w:val="20"/>
        </w:rPr>
        <w:t xml:space="preserve"> | </w:t>
      </w:r>
      <w:r>
        <w:rPr>
          <w:rFonts w:cs="Calibri"/>
          <w:b/>
          <w:bCs/>
          <w:color w:val="000000"/>
          <w:sz w:val="20"/>
          <w:szCs w:val="20"/>
        </w:rPr>
        <w:t xml:space="preserve">Priyanka India Pvt </w:t>
      </w:r>
      <w:r w:rsidRPr="00172215">
        <w:rPr>
          <w:rFonts w:cs="Calibri"/>
          <w:b/>
          <w:bCs/>
          <w:color w:val="000000"/>
          <w:sz w:val="20"/>
          <w:szCs w:val="20"/>
        </w:rPr>
        <w:t>Limited | May 201</w:t>
      </w:r>
      <w:r w:rsidR="006577A0">
        <w:rPr>
          <w:rFonts w:cs="Calibri"/>
          <w:b/>
          <w:bCs/>
          <w:color w:val="000000"/>
          <w:sz w:val="20"/>
          <w:szCs w:val="20"/>
        </w:rPr>
        <w:t>5</w:t>
      </w:r>
      <w:r w:rsidRPr="00172215">
        <w:rPr>
          <w:rFonts w:cs="Calibri"/>
          <w:b/>
          <w:bCs/>
          <w:color w:val="000000"/>
          <w:sz w:val="20"/>
          <w:szCs w:val="20"/>
        </w:rPr>
        <w:t xml:space="preserve"> – </w:t>
      </w:r>
      <w:r w:rsidR="00BE2F1B">
        <w:rPr>
          <w:rFonts w:cs="Calibri"/>
          <w:b/>
          <w:bCs/>
          <w:color w:val="000000"/>
          <w:sz w:val="20"/>
          <w:szCs w:val="20"/>
        </w:rPr>
        <w:t>Sep</w:t>
      </w:r>
      <w:r>
        <w:rPr>
          <w:rFonts w:cs="Calibri"/>
          <w:b/>
          <w:bCs/>
          <w:color w:val="000000"/>
          <w:sz w:val="20"/>
          <w:szCs w:val="20"/>
        </w:rPr>
        <w:t xml:space="preserve"> 201</w:t>
      </w:r>
      <w:r w:rsidR="00BE2F1B">
        <w:rPr>
          <w:rFonts w:cs="Calibri"/>
          <w:b/>
          <w:bCs/>
          <w:color w:val="000000"/>
          <w:sz w:val="20"/>
          <w:szCs w:val="20"/>
        </w:rPr>
        <w:t>6</w:t>
      </w:r>
    </w:p>
    <w:tbl>
      <w:tblPr>
        <w:tblW w:w="106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95"/>
        <w:gridCol w:w="6120"/>
      </w:tblGrid>
      <w:tr w:rsidR="00CE09A5" w:rsidRPr="00172215" w14:paraId="6C9435EF" w14:textId="77777777" w:rsidTr="00B12D8D">
        <w:trPr>
          <w:trHeight w:val="296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594B4D3F" w14:textId="77777777" w:rsidR="00CE09A5" w:rsidRPr="00172215" w:rsidRDefault="00CE09A5" w:rsidP="00B12D8D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38DF60E0" w14:textId="77777777" w:rsidR="00CE09A5" w:rsidRPr="00172215" w:rsidRDefault="00CE09A5" w:rsidP="00B12D8D">
            <w:pPr>
              <w:spacing w:after="0" w:line="276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/>
                <w:bCs/>
                <w:color w:val="000000"/>
                <w:sz w:val="20"/>
                <w:szCs w:val="20"/>
              </w:rPr>
              <w:t>ROLE</w:t>
            </w:r>
          </w:p>
        </w:tc>
      </w:tr>
      <w:tr w:rsidR="00CE09A5" w:rsidRPr="00172215" w14:paraId="157021A5" w14:textId="77777777" w:rsidTr="00B12D8D">
        <w:trPr>
          <w:trHeight w:val="1520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CE5F362" w14:textId="3F0F02A6" w:rsidR="00CE09A5" w:rsidRDefault="00BE2F1B" w:rsidP="00B12D8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Corporate Planning and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PreSales</w:t>
            </w:r>
            <w:proofErr w:type="spellEnd"/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57EFDB" w14:textId="77777777" w:rsidR="00CE09A5" w:rsidRDefault="00BE2F1B" w:rsidP="00B12D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Worked closely with International Marketing team for end to end Request for Proposals reading, filling and tender submissions</w:t>
            </w:r>
          </w:p>
          <w:p w14:paraId="34A2002B" w14:textId="485959CE" w:rsidR="00BE2F1B" w:rsidRDefault="00BE2F1B" w:rsidP="00B12D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In-depth understanding of </w:t>
            </w:r>
            <w:proofErr w:type="spellStart"/>
            <w:r>
              <w:rPr>
                <w:rFonts w:cs="Calibri"/>
                <w:bCs/>
                <w:color w:val="000000"/>
                <w:sz w:val="20"/>
                <w:szCs w:val="20"/>
              </w:rPr>
              <w:t>TendersInfo</w:t>
            </w:r>
            <w:proofErr w:type="spellEnd"/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and Government </w:t>
            </w:r>
            <w:proofErr w:type="gramStart"/>
            <w:r w:rsidR="00C12148">
              <w:rPr>
                <w:rFonts w:cs="Calibri"/>
                <w:bCs/>
                <w:color w:val="000000"/>
                <w:sz w:val="20"/>
                <w:szCs w:val="20"/>
              </w:rPr>
              <w:t>tenders</w:t>
            </w:r>
            <w:proofErr w:type="gramEnd"/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portals</w:t>
            </w:r>
          </w:p>
          <w:p w14:paraId="2097CBDD" w14:textId="77777777" w:rsidR="00C12148" w:rsidRDefault="00C12148" w:rsidP="00B12D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Worked on</w:t>
            </w:r>
            <w:r w:rsidR="00C71F82">
              <w:rPr>
                <w:rFonts w:cs="Calibri"/>
                <w:bCs/>
                <w:color w:val="000000"/>
                <w:sz w:val="20"/>
                <w:szCs w:val="20"/>
              </w:rPr>
              <w:t xml:space="preserve"> cost benefit analysis and handled material deliveries</w:t>
            </w:r>
          </w:p>
          <w:p w14:paraId="1C26BEBD" w14:textId="6771A817" w:rsidR="00C71F82" w:rsidRDefault="00C71F82" w:rsidP="00B12D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14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Worked on MySQL for regular </w:t>
            </w:r>
            <w:proofErr w:type="spellStart"/>
            <w:r>
              <w:rPr>
                <w:rFonts w:cs="Calibri"/>
                <w:bCs/>
                <w:color w:val="000000"/>
                <w:sz w:val="20"/>
                <w:szCs w:val="20"/>
              </w:rPr>
              <w:t>Updation</w:t>
            </w:r>
            <w:proofErr w:type="spellEnd"/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of Supplier Databases</w:t>
            </w:r>
          </w:p>
        </w:tc>
      </w:tr>
    </w:tbl>
    <w:p w14:paraId="722F689E" w14:textId="77777777" w:rsidR="00E41A0E" w:rsidRDefault="00E41A0E">
      <w:pPr>
        <w:rPr>
          <w:rFonts w:cs="Calibri"/>
          <w:b/>
          <w:bCs/>
          <w:color w:val="000000"/>
          <w:sz w:val="20"/>
          <w:szCs w:val="20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605"/>
        <w:gridCol w:w="1980"/>
        <w:gridCol w:w="6030"/>
      </w:tblGrid>
      <w:tr w:rsidR="006F6035" w:rsidRPr="00454C20" w14:paraId="27732EB6" w14:textId="77777777" w:rsidTr="001A4393">
        <w:trPr>
          <w:trHeight w:val="233"/>
        </w:trPr>
        <w:tc>
          <w:tcPr>
            <w:tcW w:w="10615" w:type="dxa"/>
            <w:gridSpan w:val="3"/>
            <w:shd w:val="clear" w:color="auto" w:fill="E7E6E6" w:themeFill="background2"/>
          </w:tcPr>
          <w:p w14:paraId="1FCD70F5" w14:textId="77777777" w:rsidR="006F6035" w:rsidRPr="00454C20" w:rsidRDefault="006F6035" w:rsidP="00524CF8">
            <w:pPr>
              <w:tabs>
                <w:tab w:val="left" w:pos="270"/>
                <w:tab w:val="center" w:pos="5063"/>
              </w:tabs>
              <w:jc w:val="center"/>
              <w:rPr>
                <w:sz w:val="20"/>
                <w:szCs w:val="20"/>
              </w:rPr>
            </w:pPr>
            <w:r w:rsidRPr="00454C20">
              <w:rPr>
                <w:b/>
                <w:sz w:val="20"/>
                <w:szCs w:val="20"/>
              </w:rPr>
              <w:t>Industry-Skill Courses and MOOC</w:t>
            </w:r>
          </w:p>
        </w:tc>
      </w:tr>
      <w:tr w:rsidR="006164AE" w:rsidRPr="00454C20" w14:paraId="3695AFBC" w14:textId="77777777" w:rsidTr="00614675">
        <w:trPr>
          <w:trHeight w:val="737"/>
        </w:trPr>
        <w:tc>
          <w:tcPr>
            <w:tcW w:w="2605" w:type="dxa"/>
          </w:tcPr>
          <w:p w14:paraId="08D3CF71" w14:textId="77777777" w:rsidR="006164AE" w:rsidRDefault="00FB14A5" w:rsidP="0052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Science and Machine Learning using Python</w:t>
            </w:r>
          </w:p>
        </w:tc>
        <w:tc>
          <w:tcPr>
            <w:tcW w:w="1980" w:type="dxa"/>
          </w:tcPr>
          <w:p w14:paraId="40C9D4ED" w14:textId="77777777" w:rsidR="00FB14A5" w:rsidRDefault="00FB14A5" w:rsidP="00FB14A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Pierian</w:t>
            </w:r>
            <w:proofErr w:type="spellEnd"/>
            <w:r>
              <w:rPr>
                <w:sz w:val="20"/>
                <w:szCs w:val="20"/>
              </w:rPr>
              <w:t xml:space="preserve"> Data      International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Udemy)</w:t>
            </w:r>
          </w:p>
          <w:p w14:paraId="19FA6EC1" w14:textId="77777777" w:rsidR="006164AE" w:rsidRDefault="00FB14A5" w:rsidP="00FB14A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License :</w:t>
            </w:r>
            <w:proofErr w:type="gramEnd"/>
            <w:r>
              <w:rPr>
                <w:sz w:val="20"/>
                <w:szCs w:val="20"/>
              </w:rPr>
              <w:t xml:space="preserve"> UC-ZSRGN0P5</w:t>
            </w:r>
          </w:p>
        </w:tc>
        <w:tc>
          <w:tcPr>
            <w:tcW w:w="6030" w:type="dxa"/>
          </w:tcPr>
          <w:p w14:paraId="37778FBF" w14:textId="77777777" w:rsidR="006164AE" w:rsidRDefault="00F833EA" w:rsidP="00D7716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Regression with one and multiple variables – Cost function, Gradient Descent</w:t>
            </w:r>
          </w:p>
          <w:p w14:paraId="00D25D9E" w14:textId="77777777" w:rsidR="00F833EA" w:rsidRDefault="00F833EA" w:rsidP="00D7716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Logistic Regression – Cost function, Gradient Descent</w:t>
            </w:r>
          </w:p>
          <w:p w14:paraId="215E37F7" w14:textId="77777777" w:rsidR="002735C2" w:rsidRDefault="002735C2" w:rsidP="00D7716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K-means Clustering</w:t>
            </w:r>
            <w:r w:rsidR="00FB14A5">
              <w:rPr>
                <w:sz w:val="20"/>
                <w:szCs w:val="20"/>
              </w:rPr>
              <w:t xml:space="preserve">, k-nearest </w:t>
            </w:r>
            <w:proofErr w:type="spellStart"/>
            <w:proofErr w:type="gramStart"/>
            <w:r w:rsidR="00263B95">
              <w:rPr>
                <w:sz w:val="20"/>
                <w:szCs w:val="20"/>
              </w:rPr>
              <w:t>neighbours,SVM</w:t>
            </w:r>
            <w:proofErr w:type="spellEnd"/>
            <w:proofErr w:type="gramEnd"/>
            <w:r w:rsidR="00D229C1">
              <w:rPr>
                <w:sz w:val="20"/>
                <w:szCs w:val="20"/>
              </w:rPr>
              <w:t xml:space="preserve">, </w:t>
            </w:r>
            <w:proofErr w:type="spellStart"/>
            <w:r w:rsidR="00D229C1">
              <w:rPr>
                <w:sz w:val="20"/>
                <w:szCs w:val="20"/>
              </w:rPr>
              <w:t>DecisionTre</w:t>
            </w:r>
            <w:proofErr w:type="spellEnd"/>
            <w:r w:rsidR="00D229C1">
              <w:rPr>
                <w:sz w:val="20"/>
                <w:szCs w:val="20"/>
              </w:rPr>
              <w:t xml:space="preserve"> classifier, Random forest, XG boost, Ada boost</w:t>
            </w:r>
          </w:p>
        </w:tc>
      </w:tr>
      <w:tr w:rsidR="006F6035" w:rsidRPr="00454C20" w14:paraId="7000AE09" w14:textId="77777777" w:rsidTr="00614675">
        <w:trPr>
          <w:trHeight w:val="557"/>
        </w:trPr>
        <w:tc>
          <w:tcPr>
            <w:tcW w:w="2605" w:type="dxa"/>
          </w:tcPr>
          <w:p w14:paraId="27839CB2" w14:textId="77777777" w:rsidR="006F6035" w:rsidRPr="00BE2440" w:rsidRDefault="008A5096" w:rsidP="00524C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Python</w:t>
            </w:r>
            <w:r w:rsidR="006F6035" w:rsidRPr="00BE2440">
              <w:rPr>
                <w:b/>
                <w:sz w:val="20"/>
                <w:szCs w:val="20"/>
              </w:rPr>
              <w:t xml:space="preserve"> Programming</w:t>
            </w:r>
          </w:p>
          <w:p w14:paraId="7F1F2F47" w14:textId="77777777" w:rsidR="006F6035" w:rsidRPr="00454C20" w:rsidRDefault="008A5096" w:rsidP="00524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(Duration 3</w:t>
            </w:r>
            <w:r w:rsidR="006F6035" w:rsidRPr="00454C20">
              <w:rPr>
                <w:sz w:val="20"/>
                <w:szCs w:val="20"/>
              </w:rPr>
              <w:t xml:space="preserve"> month</w:t>
            </w:r>
            <w:r>
              <w:rPr>
                <w:sz w:val="20"/>
                <w:szCs w:val="20"/>
              </w:rPr>
              <w:t>s</w:t>
            </w:r>
            <w:r w:rsidR="006F6035" w:rsidRPr="00454C20">
              <w:rPr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6A65B618" w14:textId="77777777" w:rsidR="006F6035" w:rsidRPr="00454C20" w:rsidRDefault="00B816AB" w:rsidP="00524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Minds</w:t>
            </w:r>
            <w:r w:rsidRPr="00454C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New Delhi</w:t>
            </w:r>
          </w:p>
        </w:tc>
        <w:tc>
          <w:tcPr>
            <w:tcW w:w="6030" w:type="dxa"/>
          </w:tcPr>
          <w:p w14:paraId="5B07A7EF" w14:textId="77777777" w:rsidR="005D2603" w:rsidRDefault="006F6035" w:rsidP="005D260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D2603">
              <w:rPr>
                <w:sz w:val="20"/>
                <w:szCs w:val="20"/>
              </w:rPr>
              <w:t>Basic to Inter</w:t>
            </w:r>
            <w:r w:rsidR="009E6180" w:rsidRPr="005D2603">
              <w:rPr>
                <w:sz w:val="20"/>
                <w:szCs w:val="20"/>
              </w:rPr>
              <w:t>mediate Python</w:t>
            </w:r>
            <w:r w:rsidRPr="005D2603">
              <w:rPr>
                <w:sz w:val="20"/>
                <w:szCs w:val="20"/>
              </w:rPr>
              <w:t xml:space="preserve"> programming. </w:t>
            </w:r>
          </w:p>
          <w:p w14:paraId="4FC26745" w14:textId="77777777" w:rsidR="006F6035" w:rsidRPr="005D2603" w:rsidRDefault="006F6035" w:rsidP="005D260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D2603">
              <w:rPr>
                <w:sz w:val="20"/>
                <w:szCs w:val="20"/>
              </w:rPr>
              <w:t>Defining Functions</w:t>
            </w:r>
            <w:r w:rsidR="005D2603">
              <w:rPr>
                <w:sz w:val="20"/>
                <w:szCs w:val="20"/>
              </w:rPr>
              <w:t xml:space="preserve">, </w:t>
            </w:r>
            <w:proofErr w:type="gramStart"/>
            <w:r w:rsidR="005D2603">
              <w:rPr>
                <w:sz w:val="20"/>
                <w:szCs w:val="20"/>
              </w:rPr>
              <w:t>datatypes</w:t>
            </w:r>
            <w:proofErr w:type="gramEnd"/>
            <w:r w:rsidRPr="005D2603">
              <w:rPr>
                <w:sz w:val="20"/>
                <w:szCs w:val="20"/>
              </w:rPr>
              <w:t xml:space="preserve"> and Loops.</w:t>
            </w:r>
          </w:p>
        </w:tc>
      </w:tr>
      <w:tr w:rsidR="006F6035" w:rsidRPr="00454C20" w14:paraId="50C5EA38" w14:textId="77777777" w:rsidTr="00614675">
        <w:trPr>
          <w:trHeight w:val="1061"/>
        </w:trPr>
        <w:tc>
          <w:tcPr>
            <w:tcW w:w="2605" w:type="dxa"/>
          </w:tcPr>
          <w:p w14:paraId="652185A7" w14:textId="77777777" w:rsidR="006F6035" w:rsidRPr="00CF3EFD" w:rsidRDefault="006F6035" w:rsidP="00524CF8">
            <w:pPr>
              <w:rPr>
                <w:b/>
                <w:sz w:val="20"/>
                <w:szCs w:val="20"/>
              </w:rPr>
            </w:pPr>
            <w:r w:rsidRPr="00BE2440">
              <w:rPr>
                <w:b/>
                <w:sz w:val="20"/>
                <w:szCs w:val="20"/>
              </w:rPr>
              <w:lastRenderedPageBreak/>
              <w:t>Basic Statistics</w:t>
            </w:r>
          </w:p>
        </w:tc>
        <w:tc>
          <w:tcPr>
            <w:tcW w:w="1980" w:type="dxa"/>
          </w:tcPr>
          <w:p w14:paraId="52115792" w14:textId="77777777" w:rsidR="006F6035" w:rsidRPr="00454C20" w:rsidRDefault="006F6035" w:rsidP="00524CF8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</w:tcPr>
          <w:p w14:paraId="7E595833" w14:textId="77777777" w:rsidR="0024606A" w:rsidRDefault="006F6035" w:rsidP="0024606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4606A">
              <w:rPr>
                <w:sz w:val="20"/>
                <w:szCs w:val="20"/>
              </w:rPr>
              <w:t>Correlation and Regression, Probability and Sampling Distributions, Confidence Intervals</w:t>
            </w:r>
          </w:p>
          <w:p w14:paraId="44998667" w14:textId="77777777" w:rsidR="006F6035" w:rsidRPr="0024606A" w:rsidRDefault="00312C1A" w:rsidP="0024606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4606A">
              <w:rPr>
                <w:sz w:val="20"/>
                <w:szCs w:val="20"/>
              </w:rPr>
              <w:t xml:space="preserve"> Hypothesis Testing</w:t>
            </w:r>
            <w:r w:rsidR="006F6035" w:rsidRPr="0024606A">
              <w:rPr>
                <w:sz w:val="20"/>
                <w:szCs w:val="20"/>
              </w:rPr>
              <w:t xml:space="preserve"> and Significance Tests</w:t>
            </w:r>
            <w:r w:rsidR="008D1C51">
              <w:rPr>
                <w:sz w:val="20"/>
                <w:szCs w:val="20"/>
              </w:rPr>
              <w:t>,</w:t>
            </w:r>
            <w:r w:rsidR="00ED5F40" w:rsidRPr="0024606A">
              <w:rPr>
                <w:sz w:val="20"/>
                <w:szCs w:val="20"/>
              </w:rPr>
              <w:t xml:space="preserve"> </w:t>
            </w:r>
            <w:r w:rsidR="0046309F" w:rsidRPr="0024606A">
              <w:rPr>
                <w:sz w:val="20"/>
                <w:szCs w:val="20"/>
              </w:rPr>
              <w:t>Multi-collinearity, Het</w:t>
            </w:r>
            <w:r w:rsidR="000E7EC5">
              <w:rPr>
                <w:sz w:val="20"/>
                <w:szCs w:val="20"/>
              </w:rPr>
              <w:t>eroscedasticity</w:t>
            </w:r>
          </w:p>
        </w:tc>
      </w:tr>
    </w:tbl>
    <w:p w14:paraId="53B74726" w14:textId="77777777" w:rsidR="00047E3E" w:rsidRDefault="00047E3E" w:rsidP="00FC0563">
      <w:pPr>
        <w:rPr>
          <w:rFonts w:cs="Calibri"/>
          <w:b/>
          <w:bCs/>
          <w:color w:val="000000"/>
          <w:sz w:val="20"/>
          <w:szCs w:val="20"/>
        </w:rPr>
      </w:pPr>
    </w:p>
    <w:p w14:paraId="393170B8" w14:textId="1B506AF9" w:rsidR="00FC0563" w:rsidRPr="00172215" w:rsidRDefault="00614675" w:rsidP="00FC0563">
      <w:pPr>
        <w:rPr>
          <w:rFonts w:cs="Calibri"/>
          <w:b/>
          <w:bCs/>
          <w:color w:val="000000"/>
          <w:sz w:val="20"/>
          <w:szCs w:val="20"/>
        </w:rPr>
      </w:pPr>
      <w:r>
        <w:rPr>
          <w:rFonts w:cs="Calibri"/>
          <w:b/>
          <w:bCs/>
          <w:color w:val="000000"/>
          <w:sz w:val="20"/>
          <w:szCs w:val="20"/>
        </w:rPr>
        <w:t>E</w:t>
      </w:r>
      <w:r w:rsidR="00FC0563" w:rsidRPr="00172215">
        <w:rPr>
          <w:rFonts w:cs="Calibri"/>
          <w:b/>
          <w:bCs/>
          <w:color w:val="000000"/>
          <w:sz w:val="20"/>
          <w:szCs w:val="20"/>
        </w:rPr>
        <w:t>DUCATION</w:t>
      </w:r>
    </w:p>
    <w:tbl>
      <w:tblPr>
        <w:tblW w:w="1062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303"/>
        <w:gridCol w:w="4257"/>
        <w:gridCol w:w="3060"/>
      </w:tblGrid>
      <w:tr w:rsidR="00FC0563" w:rsidRPr="00172215" w14:paraId="705C575F" w14:textId="77777777" w:rsidTr="00524CF8">
        <w:tc>
          <w:tcPr>
            <w:tcW w:w="10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38BE1C9C" w14:textId="77777777" w:rsidR="00FC0563" w:rsidRPr="00A432AB" w:rsidRDefault="00FC0563" w:rsidP="00524CF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EDUCATION</w:t>
            </w:r>
          </w:p>
        </w:tc>
      </w:tr>
      <w:tr w:rsidR="00FC0563" w:rsidRPr="00172215" w14:paraId="27F8C41D" w14:textId="77777777" w:rsidTr="00524CF8">
        <w:trPr>
          <w:trHeight w:val="260"/>
        </w:trPr>
        <w:tc>
          <w:tcPr>
            <w:tcW w:w="3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90DB63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Class X Examination, 2009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3D32D1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Central Board of Secondary Education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FD34B33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87%</w:t>
            </w:r>
          </w:p>
        </w:tc>
      </w:tr>
      <w:tr w:rsidR="00FC0563" w:rsidRPr="00172215" w14:paraId="55E371A6" w14:textId="77777777" w:rsidTr="00524CF8">
        <w:trPr>
          <w:trHeight w:val="251"/>
        </w:trPr>
        <w:tc>
          <w:tcPr>
            <w:tcW w:w="3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D88452F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Class XII Examination, 2011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FD2DBD7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Central Board of Secondary Education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4890B0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95%</w:t>
            </w:r>
          </w:p>
        </w:tc>
      </w:tr>
      <w:tr w:rsidR="00FC0563" w:rsidRPr="00172215" w14:paraId="3997F659" w14:textId="77777777" w:rsidTr="00524CF8">
        <w:trPr>
          <w:trHeight w:val="269"/>
        </w:trPr>
        <w:tc>
          <w:tcPr>
            <w:tcW w:w="3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18BD29C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 xml:space="preserve">Economics </w:t>
            </w:r>
            <w:proofErr w:type="gramStart"/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Honours ,</w:t>
            </w:r>
            <w:proofErr w:type="gramEnd"/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 xml:space="preserve"> Statistics</w:t>
            </w:r>
            <w:r w:rsidR="001B1799">
              <w:rPr>
                <w:rFonts w:cs="Calibri"/>
                <w:bCs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C1B7454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Daulat Ram College, </w:t>
            </w: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Delhi University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44A8333" w14:textId="77777777" w:rsidR="00FC0563" w:rsidRPr="00172215" w:rsidRDefault="00FC0563" w:rsidP="00524CF8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71.85%</w:t>
            </w:r>
          </w:p>
        </w:tc>
      </w:tr>
      <w:tr w:rsidR="005B69F9" w:rsidRPr="00172215" w14:paraId="367A6B8C" w14:textId="77777777" w:rsidTr="00524CF8">
        <w:trPr>
          <w:trHeight w:val="167"/>
        </w:trPr>
        <w:tc>
          <w:tcPr>
            <w:tcW w:w="3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F123CC8" w14:textId="061DA631" w:rsidR="005B69F9" w:rsidRPr="00172215" w:rsidRDefault="005B69F9" w:rsidP="005B69F9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proofErr w:type="gramStart"/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Masters in Economics</w:t>
            </w:r>
            <w:proofErr w:type="gramEnd"/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 xml:space="preserve"> with Specialisation in Statistics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B289F7" w14:textId="761BC75C" w:rsidR="005B69F9" w:rsidRPr="00172215" w:rsidRDefault="005B69F9" w:rsidP="005B69F9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IGNOU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(Distance Learning)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163A33F" w14:textId="715901F4" w:rsidR="005B69F9" w:rsidRPr="00172215" w:rsidRDefault="005B69F9" w:rsidP="005B69F9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69%</w:t>
            </w:r>
          </w:p>
        </w:tc>
      </w:tr>
      <w:tr w:rsidR="005B69F9" w:rsidRPr="00172215" w14:paraId="48BA47AD" w14:textId="77777777" w:rsidTr="00524CF8">
        <w:trPr>
          <w:trHeight w:val="167"/>
        </w:trPr>
        <w:tc>
          <w:tcPr>
            <w:tcW w:w="3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5D27E5D" w14:textId="2F40BD88" w:rsidR="005B69F9" w:rsidRPr="00172215" w:rsidRDefault="005B69F9" w:rsidP="005B69F9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Post Graduate Diploma in Applied Statistics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7467AF2" w14:textId="77777777" w:rsidR="005B69F9" w:rsidRPr="00172215" w:rsidRDefault="005B69F9" w:rsidP="005B69F9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72215">
              <w:rPr>
                <w:rFonts w:cs="Calibri"/>
                <w:bCs/>
                <w:color w:val="000000"/>
                <w:sz w:val="20"/>
                <w:szCs w:val="20"/>
              </w:rPr>
              <w:t>IGNOU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(Distance Learning)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5E7627D" w14:textId="234E5BA4" w:rsidR="005B69F9" w:rsidRPr="00172215" w:rsidRDefault="005B69F9" w:rsidP="005B69F9">
            <w:pPr>
              <w:spacing w:after="0" w:line="240" w:lineRule="auto"/>
              <w:rPr>
                <w:rFonts w:cs="Calibri"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</w:rPr>
              <w:t>Pursuing</w:t>
            </w:r>
          </w:p>
        </w:tc>
      </w:tr>
    </w:tbl>
    <w:p w14:paraId="2D5C91D7" w14:textId="77777777" w:rsidR="00D426EF" w:rsidRPr="00172215" w:rsidRDefault="00D426EF" w:rsidP="00FC05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3539E5A" w14:textId="77777777" w:rsidR="00D426EF" w:rsidRPr="00172215" w:rsidRDefault="00014E73">
      <w:pPr>
        <w:spacing w:after="0" w:line="288" w:lineRule="atLeast"/>
        <w:rPr>
          <w:rFonts w:eastAsia="Times New Roman" w:cs="Calibri"/>
          <w:b/>
          <w:bCs/>
          <w:color w:val="000000"/>
          <w:sz w:val="20"/>
          <w:szCs w:val="20"/>
          <w:lang w:eastAsia="en-IN"/>
        </w:rPr>
      </w:pPr>
      <w:r w:rsidRPr="00172215">
        <w:rPr>
          <w:rFonts w:eastAsia="Times New Roman" w:cs="Calibri"/>
          <w:b/>
          <w:bCs/>
          <w:color w:val="000000"/>
          <w:sz w:val="20"/>
          <w:szCs w:val="20"/>
          <w:lang w:eastAsia="en-IN"/>
        </w:rPr>
        <w:t>Declaration</w:t>
      </w:r>
    </w:p>
    <w:p w14:paraId="5CF36ACE" w14:textId="77777777" w:rsidR="00614675" w:rsidRDefault="00014E73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72215">
        <w:rPr>
          <w:rFonts w:eastAsia="Times New Roman" w:cs="Calibri"/>
          <w:color w:val="000000"/>
          <w:sz w:val="20"/>
          <w:szCs w:val="20"/>
          <w:lang w:eastAsia="en-IN"/>
        </w:rPr>
        <w:t xml:space="preserve">I solemnly affirm that the above furnished particulars are true to the best of my knowledge </w:t>
      </w:r>
      <w:r w:rsidR="005B56EF" w:rsidRPr="00172215">
        <w:rPr>
          <w:rFonts w:eastAsia="Times New Roman" w:cs="Calibri"/>
          <w:color w:val="000000"/>
          <w:sz w:val="20"/>
          <w:szCs w:val="20"/>
          <w:lang w:eastAsia="en-IN"/>
        </w:rPr>
        <w:t>and belief</w:t>
      </w:r>
      <w:r w:rsidR="005F45B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</w:p>
    <w:p w14:paraId="65763471" w14:textId="0549028C" w:rsidR="008B0A25" w:rsidRDefault="00014E73">
      <w:pPr>
        <w:spacing w:after="0" w:line="288" w:lineRule="atLeast"/>
        <w:rPr>
          <w:rFonts w:eastAsia="Times New Roman" w:cs="Calibri"/>
          <w:color w:val="000000"/>
          <w:sz w:val="20"/>
          <w:szCs w:val="20"/>
          <w:lang w:eastAsia="en-IN"/>
        </w:rPr>
      </w:pPr>
      <w:r w:rsidRPr="00172215">
        <w:rPr>
          <w:rFonts w:eastAsia="Times New Roman" w:cs="Calibri"/>
          <w:color w:val="000000"/>
          <w:sz w:val="20"/>
          <w:szCs w:val="20"/>
          <w:lang w:eastAsia="en-IN"/>
        </w:rPr>
        <w:t>Urvashi Gupta</w:t>
      </w:r>
    </w:p>
    <w:sectPr w:rsidR="008B0A25" w:rsidSect="00614675">
      <w:pgSz w:w="11906" w:h="16838"/>
      <w:pgMar w:top="90" w:right="476" w:bottom="144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314C"/>
    <w:multiLevelType w:val="hybridMultilevel"/>
    <w:tmpl w:val="D3DAD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B27"/>
    <w:multiLevelType w:val="hybridMultilevel"/>
    <w:tmpl w:val="FAE0E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62B"/>
    <w:multiLevelType w:val="hybridMultilevel"/>
    <w:tmpl w:val="6FC4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D46E7"/>
    <w:multiLevelType w:val="hybridMultilevel"/>
    <w:tmpl w:val="AA701034"/>
    <w:lvl w:ilvl="0" w:tplc="04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1D4B0555"/>
    <w:multiLevelType w:val="hybridMultilevel"/>
    <w:tmpl w:val="9B186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A0BC4"/>
    <w:multiLevelType w:val="hybridMultilevel"/>
    <w:tmpl w:val="33F80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739AA"/>
    <w:multiLevelType w:val="hybridMultilevel"/>
    <w:tmpl w:val="E1B80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255F5"/>
    <w:multiLevelType w:val="hybridMultilevel"/>
    <w:tmpl w:val="AEF2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FA1"/>
    <w:multiLevelType w:val="hybridMultilevel"/>
    <w:tmpl w:val="CE344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D25E8"/>
    <w:multiLevelType w:val="hybridMultilevel"/>
    <w:tmpl w:val="E4B0F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A02C5"/>
    <w:multiLevelType w:val="hybridMultilevel"/>
    <w:tmpl w:val="C1709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478BB"/>
    <w:multiLevelType w:val="hybridMultilevel"/>
    <w:tmpl w:val="061A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33F23"/>
    <w:multiLevelType w:val="hybridMultilevel"/>
    <w:tmpl w:val="C92E6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4E154E"/>
    <w:multiLevelType w:val="hybridMultilevel"/>
    <w:tmpl w:val="E80CD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26B69"/>
    <w:multiLevelType w:val="hybridMultilevel"/>
    <w:tmpl w:val="DF6EF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5"/>
  </w:num>
  <w:num w:numId="6">
    <w:abstractNumId w:val="13"/>
  </w:num>
  <w:num w:numId="7">
    <w:abstractNumId w:val="4"/>
  </w:num>
  <w:num w:numId="8">
    <w:abstractNumId w:val="14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EF"/>
    <w:rsid w:val="0000108C"/>
    <w:rsid w:val="00005756"/>
    <w:rsid w:val="00013406"/>
    <w:rsid w:val="00014AB9"/>
    <w:rsid w:val="00014E73"/>
    <w:rsid w:val="000152CC"/>
    <w:rsid w:val="00025C69"/>
    <w:rsid w:val="00043CE0"/>
    <w:rsid w:val="00046585"/>
    <w:rsid w:val="00047E3E"/>
    <w:rsid w:val="0005124F"/>
    <w:rsid w:val="00051465"/>
    <w:rsid w:val="00054FA7"/>
    <w:rsid w:val="00061BB6"/>
    <w:rsid w:val="00064AC7"/>
    <w:rsid w:val="0006511A"/>
    <w:rsid w:val="00071600"/>
    <w:rsid w:val="00073363"/>
    <w:rsid w:val="000776F3"/>
    <w:rsid w:val="00077F12"/>
    <w:rsid w:val="000811C0"/>
    <w:rsid w:val="000852FB"/>
    <w:rsid w:val="00085677"/>
    <w:rsid w:val="00087507"/>
    <w:rsid w:val="000B0266"/>
    <w:rsid w:val="000C534A"/>
    <w:rsid w:val="000C6984"/>
    <w:rsid w:val="000E1693"/>
    <w:rsid w:val="000E29FD"/>
    <w:rsid w:val="000E7EC5"/>
    <w:rsid w:val="000F1624"/>
    <w:rsid w:val="000F49ED"/>
    <w:rsid w:val="000F4B8B"/>
    <w:rsid w:val="001051F8"/>
    <w:rsid w:val="00113569"/>
    <w:rsid w:val="00127D37"/>
    <w:rsid w:val="00133543"/>
    <w:rsid w:val="00135AC2"/>
    <w:rsid w:val="00144152"/>
    <w:rsid w:val="0014648A"/>
    <w:rsid w:val="00147B3A"/>
    <w:rsid w:val="00165AF4"/>
    <w:rsid w:val="00166308"/>
    <w:rsid w:val="0016635F"/>
    <w:rsid w:val="00172215"/>
    <w:rsid w:val="001757CE"/>
    <w:rsid w:val="00183158"/>
    <w:rsid w:val="00186522"/>
    <w:rsid w:val="00186D76"/>
    <w:rsid w:val="00195999"/>
    <w:rsid w:val="001A4393"/>
    <w:rsid w:val="001A597B"/>
    <w:rsid w:val="001B174E"/>
    <w:rsid w:val="001B1799"/>
    <w:rsid w:val="001D0063"/>
    <w:rsid w:val="001D05CE"/>
    <w:rsid w:val="001D5D44"/>
    <w:rsid w:val="00205D24"/>
    <w:rsid w:val="002075A2"/>
    <w:rsid w:val="002120C3"/>
    <w:rsid w:val="00212180"/>
    <w:rsid w:val="00223465"/>
    <w:rsid w:val="0023642E"/>
    <w:rsid w:val="00236EEC"/>
    <w:rsid w:val="002375A3"/>
    <w:rsid w:val="00240064"/>
    <w:rsid w:val="0024606A"/>
    <w:rsid w:val="00247C92"/>
    <w:rsid w:val="00252023"/>
    <w:rsid w:val="00254340"/>
    <w:rsid w:val="00261B37"/>
    <w:rsid w:val="00263B95"/>
    <w:rsid w:val="00264BEA"/>
    <w:rsid w:val="002651A9"/>
    <w:rsid w:val="002656F7"/>
    <w:rsid w:val="002735C2"/>
    <w:rsid w:val="00276571"/>
    <w:rsid w:val="00276A4C"/>
    <w:rsid w:val="002830BD"/>
    <w:rsid w:val="00285346"/>
    <w:rsid w:val="0028551A"/>
    <w:rsid w:val="00291196"/>
    <w:rsid w:val="00292150"/>
    <w:rsid w:val="002A6E76"/>
    <w:rsid w:val="002B3306"/>
    <w:rsid w:val="002C4B13"/>
    <w:rsid w:val="002C5EAA"/>
    <w:rsid w:val="002D7DD9"/>
    <w:rsid w:val="00311343"/>
    <w:rsid w:val="00312C1A"/>
    <w:rsid w:val="0031453E"/>
    <w:rsid w:val="003149C9"/>
    <w:rsid w:val="00316136"/>
    <w:rsid w:val="00317CD8"/>
    <w:rsid w:val="00321123"/>
    <w:rsid w:val="00322A34"/>
    <w:rsid w:val="00324CF8"/>
    <w:rsid w:val="00335BAC"/>
    <w:rsid w:val="00335F86"/>
    <w:rsid w:val="00340EE8"/>
    <w:rsid w:val="00343871"/>
    <w:rsid w:val="00363FBD"/>
    <w:rsid w:val="00370BFF"/>
    <w:rsid w:val="0038076E"/>
    <w:rsid w:val="00384F37"/>
    <w:rsid w:val="00386F31"/>
    <w:rsid w:val="00391176"/>
    <w:rsid w:val="003C051F"/>
    <w:rsid w:val="003C23A5"/>
    <w:rsid w:val="003C2DF2"/>
    <w:rsid w:val="003E1B63"/>
    <w:rsid w:val="003E7E36"/>
    <w:rsid w:val="003F1BCA"/>
    <w:rsid w:val="003F3202"/>
    <w:rsid w:val="003F7762"/>
    <w:rsid w:val="0040143B"/>
    <w:rsid w:val="00407475"/>
    <w:rsid w:val="00411DBA"/>
    <w:rsid w:val="00415C19"/>
    <w:rsid w:val="004175CB"/>
    <w:rsid w:val="00423042"/>
    <w:rsid w:val="00425CAC"/>
    <w:rsid w:val="004348F3"/>
    <w:rsid w:val="00436C48"/>
    <w:rsid w:val="004370B6"/>
    <w:rsid w:val="004418D1"/>
    <w:rsid w:val="004441C3"/>
    <w:rsid w:val="00444F83"/>
    <w:rsid w:val="00447283"/>
    <w:rsid w:val="00455785"/>
    <w:rsid w:val="0046309F"/>
    <w:rsid w:val="00463813"/>
    <w:rsid w:val="00467A7E"/>
    <w:rsid w:val="00471E6D"/>
    <w:rsid w:val="00474C10"/>
    <w:rsid w:val="00477796"/>
    <w:rsid w:val="0048425B"/>
    <w:rsid w:val="004849AB"/>
    <w:rsid w:val="00486AF6"/>
    <w:rsid w:val="004A721F"/>
    <w:rsid w:val="004B04EB"/>
    <w:rsid w:val="004B1A56"/>
    <w:rsid w:val="004B2D43"/>
    <w:rsid w:val="004C3BB7"/>
    <w:rsid w:val="004D0714"/>
    <w:rsid w:val="004D2B54"/>
    <w:rsid w:val="004E4CA6"/>
    <w:rsid w:val="004F7A17"/>
    <w:rsid w:val="00501DAF"/>
    <w:rsid w:val="00503FB2"/>
    <w:rsid w:val="005060E9"/>
    <w:rsid w:val="005166FA"/>
    <w:rsid w:val="00520870"/>
    <w:rsid w:val="00521734"/>
    <w:rsid w:val="0052187B"/>
    <w:rsid w:val="0052498F"/>
    <w:rsid w:val="00524CF8"/>
    <w:rsid w:val="00530D23"/>
    <w:rsid w:val="00532B61"/>
    <w:rsid w:val="005443F8"/>
    <w:rsid w:val="00554F4B"/>
    <w:rsid w:val="005700CC"/>
    <w:rsid w:val="005711F5"/>
    <w:rsid w:val="00582FF2"/>
    <w:rsid w:val="0058423F"/>
    <w:rsid w:val="00586DE8"/>
    <w:rsid w:val="005949A1"/>
    <w:rsid w:val="005B2C79"/>
    <w:rsid w:val="005B5429"/>
    <w:rsid w:val="005B56EF"/>
    <w:rsid w:val="005B69F9"/>
    <w:rsid w:val="005B7039"/>
    <w:rsid w:val="005D2603"/>
    <w:rsid w:val="005D5DE0"/>
    <w:rsid w:val="005E0353"/>
    <w:rsid w:val="005E04AE"/>
    <w:rsid w:val="005E0F34"/>
    <w:rsid w:val="005E470D"/>
    <w:rsid w:val="005F45B2"/>
    <w:rsid w:val="005F6DFF"/>
    <w:rsid w:val="005F729E"/>
    <w:rsid w:val="005F785C"/>
    <w:rsid w:val="005F78A2"/>
    <w:rsid w:val="00602C83"/>
    <w:rsid w:val="006037B8"/>
    <w:rsid w:val="00614188"/>
    <w:rsid w:val="00614675"/>
    <w:rsid w:val="00614AEB"/>
    <w:rsid w:val="006164AE"/>
    <w:rsid w:val="00627B90"/>
    <w:rsid w:val="00631052"/>
    <w:rsid w:val="00632589"/>
    <w:rsid w:val="00632D2D"/>
    <w:rsid w:val="00633A00"/>
    <w:rsid w:val="006567ED"/>
    <w:rsid w:val="006577A0"/>
    <w:rsid w:val="00661C53"/>
    <w:rsid w:val="00667099"/>
    <w:rsid w:val="00671712"/>
    <w:rsid w:val="0067708E"/>
    <w:rsid w:val="00677D7E"/>
    <w:rsid w:val="00692B5F"/>
    <w:rsid w:val="006959B9"/>
    <w:rsid w:val="006A45B4"/>
    <w:rsid w:val="006B665C"/>
    <w:rsid w:val="006B672B"/>
    <w:rsid w:val="006D62F2"/>
    <w:rsid w:val="006D6ED5"/>
    <w:rsid w:val="006F0E72"/>
    <w:rsid w:val="006F1F08"/>
    <w:rsid w:val="006F1F4A"/>
    <w:rsid w:val="006F6035"/>
    <w:rsid w:val="006F6548"/>
    <w:rsid w:val="007013D3"/>
    <w:rsid w:val="00715CC9"/>
    <w:rsid w:val="007224AC"/>
    <w:rsid w:val="007363A2"/>
    <w:rsid w:val="007454B9"/>
    <w:rsid w:val="00747531"/>
    <w:rsid w:val="00752D69"/>
    <w:rsid w:val="00764A86"/>
    <w:rsid w:val="007662A4"/>
    <w:rsid w:val="00766C24"/>
    <w:rsid w:val="00771D4B"/>
    <w:rsid w:val="00772207"/>
    <w:rsid w:val="00772CCE"/>
    <w:rsid w:val="00774D4B"/>
    <w:rsid w:val="00780207"/>
    <w:rsid w:val="007843C4"/>
    <w:rsid w:val="007859B4"/>
    <w:rsid w:val="00787F9D"/>
    <w:rsid w:val="0079080D"/>
    <w:rsid w:val="00794169"/>
    <w:rsid w:val="007958B5"/>
    <w:rsid w:val="007978DA"/>
    <w:rsid w:val="007A41EA"/>
    <w:rsid w:val="007B3116"/>
    <w:rsid w:val="007D592B"/>
    <w:rsid w:val="007F62D2"/>
    <w:rsid w:val="00800B42"/>
    <w:rsid w:val="008037F8"/>
    <w:rsid w:val="00805D83"/>
    <w:rsid w:val="00825DDB"/>
    <w:rsid w:val="00826CB9"/>
    <w:rsid w:val="008332E5"/>
    <w:rsid w:val="0083382E"/>
    <w:rsid w:val="00842FCB"/>
    <w:rsid w:val="00845A65"/>
    <w:rsid w:val="00851254"/>
    <w:rsid w:val="00851804"/>
    <w:rsid w:val="00851E21"/>
    <w:rsid w:val="00852B07"/>
    <w:rsid w:val="0087293A"/>
    <w:rsid w:val="00877191"/>
    <w:rsid w:val="00885C33"/>
    <w:rsid w:val="008874DC"/>
    <w:rsid w:val="008942A8"/>
    <w:rsid w:val="00894FE9"/>
    <w:rsid w:val="00896F7B"/>
    <w:rsid w:val="008A2AC9"/>
    <w:rsid w:val="008A5096"/>
    <w:rsid w:val="008B0A25"/>
    <w:rsid w:val="008B4446"/>
    <w:rsid w:val="008C50BB"/>
    <w:rsid w:val="008D1C51"/>
    <w:rsid w:val="008D6D3E"/>
    <w:rsid w:val="008E4DD0"/>
    <w:rsid w:val="008F2270"/>
    <w:rsid w:val="008F3A7F"/>
    <w:rsid w:val="0090023F"/>
    <w:rsid w:val="009038F2"/>
    <w:rsid w:val="009174F5"/>
    <w:rsid w:val="009256C1"/>
    <w:rsid w:val="00927460"/>
    <w:rsid w:val="00927A21"/>
    <w:rsid w:val="00940112"/>
    <w:rsid w:val="00941923"/>
    <w:rsid w:val="00942200"/>
    <w:rsid w:val="00946692"/>
    <w:rsid w:val="00946995"/>
    <w:rsid w:val="00960246"/>
    <w:rsid w:val="00962CD5"/>
    <w:rsid w:val="00965222"/>
    <w:rsid w:val="00965356"/>
    <w:rsid w:val="009819CD"/>
    <w:rsid w:val="0099050D"/>
    <w:rsid w:val="00991BA7"/>
    <w:rsid w:val="00991F73"/>
    <w:rsid w:val="009A46D7"/>
    <w:rsid w:val="009B4D5F"/>
    <w:rsid w:val="009C0D9F"/>
    <w:rsid w:val="009C7459"/>
    <w:rsid w:val="009D3014"/>
    <w:rsid w:val="009D376D"/>
    <w:rsid w:val="009E178F"/>
    <w:rsid w:val="009E4372"/>
    <w:rsid w:val="009E5CA7"/>
    <w:rsid w:val="009E6180"/>
    <w:rsid w:val="009F4432"/>
    <w:rsid w:val="009F5F6E"/>
    <w:rsid w:val="00A002AA"/>
    <w:rsid w:val="00A008E5"/>
    <w:rsid w:val="00A049D2"/>
    <w:rsid w:val="00A0516C"/>
    <w:rsid w:val="00A10D0B"/>
    <w:rsid w:val="00A120D1"/>
    <w:rsid w:val="00A13617"/>
    <w:rsid w:val="00A20F96"/>
    <w:rsid w:val="00A26342"/>
    <w:rsid w:val="00A359B2"/>
    <w:rsid w:val="00A41856"/>
    <w:rsid w:val="00A432AB"/>
    <w:rsid w:val="00A45434"/>
    <w:rsid w:val="00A5000E"/>
    <w:rsid w:val="00A50EAB"/>
    <w:rsid w:val="00A6067E"/>
    <w:rsid w:val="00A644FB"/>
    <w:rsid w:val="00A6614C"/>
    <w:rsid w:val="00A66EAB"/>
    <w:rsid w:val="00A731DD"/>
    <w:rsid w:val="00A73451"/>
    <w:rsid w:val="00A848E4"/>
    <w:rsid w:val="00A84F18"/>
    <w:rsid w:val="00A905AA"/>
    <w:rsid w:val="00A93B89"/>
    <w:rsid w:val="00A9633D"/>
    <w:rsid w:val="00AA1F53"/>
    <w:rsid w:val="00AB7E39"/>
    <w:rsid w:val="00AD68EB"/>
    <w:rsid w:val="00AE479B"/>
    <w:rsid w:val="00AF04B4"/>
    <w:rsid w:val="00AF3B12"/>
    <w:rsid w:val="00B04967"/>
    <w:rsid w:val="00B0563E"/>
    <w:rsid w:val="00B069B2"/>
    <w:rsid w:val="00B06F6A"/>
    <w:rsid w:val="00B32109"/>
    <w:rsid w:val="00B3236B"/>
    <w:rsid w:val="00B325BF"/>
    <w:rsid w:val="00B33FB2"/>
    <w:rsid w:val="00B35E90"/>
    <w:rsid w:val="00B36608"/>
    <w:rsid w:val="00B37B43"/>
    <w:rsid w:val="00B4095C"/>
    <w:rsid w:val="00B4116C"/>
    <w:rsid w:val="00B47965"/>
    <w:rsid w:val="00B52C66"/>
    <w:rsid w:val="00B54694"/>
    <w:rsid w:val="00B619DC"/>
    <w:rsid w:val="00B64A31"/>
    <w:rsid w:val="00B77C19"/>
    <w:rsid w:val="00B816AB"/>
    <w:rsid w:val="00B826A9"/>
    <w:rsid w:val="00B83004"/>
    <w:rsid w:val="00B83BA2"/>
    <w:rsid w:val="00B8441A"/>
    <w:rsid w:val="00B93894"/>
    <w:rsid w:val="00BA5220"/>
    <w:rsid w:val="00BA7B63"/>
    <w:rsid w:val="00BB1A9E"/>
    <w:rsid w:val="00BC22D7"/>
    <w:rsid w:val="00BC7ECE"/>
    <w:rsid w:val="00BD3298"/>
    <w:rsid w:val="00BD66DC"/>
    <w:rsid w:val="00BE1204"/>
    <w:rsid w:val="00BE2F1B"/>
    <w:rsid w:val="00BE43C2"/>
    <w:rsid w:val="00BF1DBF"/>
    <w:rsid w:val="00BF3C3A"/>
    <w:rsid w:val="00C01730"/>
    <w:rsid w:val="00C0398C"/>
    <w:rsid w:val="00C12148"/>
    <w:rsid w:val="00C121E7"/>
    <w:rsid w:val="00C25FCD"/>
    <w:rsid w:val="00C324E9"/>
    <w:rsid w:val="00C36763"/>
    <w:rsid w:val="00C36D86"/>
    <w:rsid w:val="00C4014E"/>
    <w:rsid w:val="00C40457"/>
    <w:rsid w:val="00C40918"/>
    <w:rsid w:val="00C6101A"/>
    <w:rsid w:val="00C6124D"/>
    <w:rsid w:val="00C61E3F"/>
    <w:rsid w:val="00C65C29"/>
    <w:rsid w:val="00C71F82"/>
    <w:rsid w:val="00C73F69"/>
    <w:rsid w:val="00C85294"/>
    <w:rsid w:val="00C861B8"/>
    <w:rsid w:val="00CA3C3F"/>
    <w:rsid w:val="00CB35FB"/>
    <w:rsid w:val="00CB395A"/>
    <w:rsid w:val="00CB6899"/>
    <w:rsid w:val="00CC63C9"/>
    <w:rsid w:val="00CC76C1"/>
    <w:rsid w:val="00CD0FBA"/>
    <w:rsid w:val="00CD119A"/>
    <w:rsid w:val="00CD2D87"/>
    <w:rsid w:val="00CD4388"/>
    <w:rsid w:val="00CE09A5"/>
    <w:rsid w:val="00CE3269"/>
    <w:rsid w:val="00CF34BF"/>
    <w:rsid w:val="00CF3AB0"/>
    <w:rsid w:val="00CF3EFD"/>
    <w:rsid w:val="00D02815"/>
    <w:rsid w:val="00D02A48"/>
    <w:rsid w:val="00D043D6"/>
    <w:rsid w:val="00D107E6"/>
    <w:rsid w:val="00D178EA"/>
    <w:rsid w:val="00D179F5"/>
    <w:rsid w:val="00D229C1"/>
    <w:rsid w:val="00D23A44"/>
    <w:rsid w:val="00D23D52"/>
    <w:rsid w:val="00D31E15"/>
    <w:rsid w:val="00D41A4E"/>
    <w:rsid w:val="00D426EF"/>
    <w:rsid w:val="00D42950"/>
    <w:rsid w:val="00D53A59"/>
    <w:rsid w:val="00D5468D"/>
    <w:rsid w:val="00D7716A"/>
    <w:rsid w:val="00D92412"/>
    <w:rsid w:val="00DA14C9"/>
    <w:rsid w:val="00DA560E"/>
    <w:rsid w:val="00DB4DA5"/>
    <w:rsid w:val="00DB4EE7"/>
    <w:rsid w:val="00DC1189"/>
    <w:rsid w:val="00DD163E"/>
    <w:rsid w:val="00DD2F77"/>
    <w:rsid w:val="00DF2AFD"/>
    <w:rsid w:val="00DF6A67"/>
    <w:rsid w:val="00E109AA"/>
    <w:rsid w:val="00E10F7E"/>
    <w:rsid w:val="00E22613"/>
    <w:rsid w:val="00E37A70"/>
    <w:rsid w:val="00E41120"/>
    <w:rsid w:val="00E41A0E"/>
    <w:rsid w:val="00E44161"/>
    <w:rsid w:val="00E46EAF"/>
    <w:rsid w:val="00E5048A"/>
    <w:rsid w:val="00E50FA7"/>
    <w:rsid w:val="00E51E30"/>
    <w:rsid w:val="00E568F8"/>
    <w:rsid w:val="00E61155"/>
    <w:rsid w:val="00E65433"/>
    <w:rsid w:val="00E721D2"/>
    <w:rsid w:val="00E727DE"/>
    <w:rsid w:val="00E778A0"/>
    <w:rsid w:val="00E859D5"/>
    <w:rsid w:val="00E85C3E"/>
    <w:rsid w:val="00E90139"/>
    <w:rsid w:val="00E910F0"/>
    <w:rsid w:val="00E9758A"/>
    <w:rsid w:val="00E97B9F"/>
    <w:rsid w:val="00EB0503"/>
    <w:rsid w:val="00EB53EA"/>
    <w:rsid w:val="00EC3401"/>
    <w:rsid w:val="00ED0B06"/>
    <w:rsid w:val="00ED3E4A"/>
    <w:rsid w:val="00ED52D7"/>
    <w:rsid w:val="00ED5F40"/>
    <w:rsid w:val="00EF25F0"/>
    <w:rsid w:val="00F034F7"/>
    <w:rsid w:val="00F03A76"/>
    <w:rsid w:val="00F05F58"/>
    <w:rsid w:val="00F06225"/>
    <w:rsid w:val="00F21381"/>
    <w:rsid w:val="00F22A38"/>
    <w:rsid w:val="00F42FFE"/>
    <w:rsid w:val="00F51108"/>
    <w:rsid w:val="00F550E4"/>
    <w:rsid w:val="00F71AFB"/>
    <w:rsid w:val="00F734E8"/>
    <w:rsid w:val="00F7407B"/>
    <w:rsid w:val="00F76AB7"/>
    <w:rsid w:val="00F83143"/>
    <w:rsid w:val="00F833EA"/>
    <w:rsid w:val="00F8630A"/>
    <w:rsid w:val="00F86612"/>
    <w:rsid w:val="00F9757E"/>
    <w:rsid w:val="00FA153B"/>
    <w:rsid w:val="00FA5066"/>
    <w:rsid w:val="00FA7FF9"/>
    <w:rsid w:val="00FB14A5"/>
    <w:rsid w:val="00FB37B6"/>
    <w:rsid w:val="00FB4C6B"/>
    <w:rsid w:val="00FC04E4"/>
    <w:rsid w:val="00FC0563"/>
    <w:rsid w:val="00FC0AC4"/>
    <w:rsid w:val="00FC168F"/>
    <w:rsid w:val="00FC1FCA"/>
    <w:rsid w:val="00FC48E5"/>
    <w:rsid w:val="00FD2447"/>
    <w:rsid w:val="00FD692E"/>
    <w:rsid w:val="00FD6C32"/>
    <w:rsid w:val="00FE1A39"/>
    <w:rsid w:val="00FE2675"/>
    <w:rsid w:val="00FE6A73"/>
    <w:rsid w:val="00FF06CA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9AC2"/>
  <w15:docId w15:val="{2234D985-C354-BE48-A5D0-6B6C7763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D7DD9"/>
    <w:pPr>
      <w:ind w:left="720"/>
      <w:contextualSpacing/>
    </w:pPr>
  </w:style>
  <w:style w:type="table" w:styleId="TableGrid">
    <w:name w:val="Table Grid"/>
    <w:basedOn w:val="TableNormal"/>
    <w:uiPriority w:val="39"/>
    <w:rsid w:val="006F6035"/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17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68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BD03-4FCD-462C-8F7F-933CCEC7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Gupta</dc:creator>
  <dc:description/>
  <cp:lastModifiedBy>Gupta, Urvashi</cp:lastModifiedBy>
  <cp:revision>5</cp:revision>
  <dcterms:created xsi:type="dcterms:W3CDTF">2021-05-05T06:34:00Z</dcterms:created>
  <dcterms:modified xsi:type="dcterms:W3CDTF">2021-05-05T06:36:00Z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