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BDD7" w14:textId="77777777" w:rsidR="00EA0088" w:rsidRDefault="00000000">
      <w:pPr>
        <w:pStyle w:val="Balk1"/>
        <w:rPr>
          <w:sz w:val="40"/>
          <w:szCs w:val="40"/>
        </w:rPr>
      </w:pPr>
      <w:r w:rsidRPr="00483A3B">
        <w:rPr>
          <w:sz w:val="40"/>
          <w:szCs w:val="40"/>
        </w:rPr>
        <w:t>Programlama Dilleri Projesi - Real-Time Grammar-Based Syntax Highlighter with GUI</w:t>
      </w:r>
    </w:p>
    <w:p w14:paraId="5920CF68" w14:textId="55FACC38" w:rsidR="00483A3B" w:rsidRDefault="00483A3B" w:rsidP="00483A3B"/>
    <w:p w14:paraId="7A1AB0FF" w14:textId="01D557A3" w:rsidR="00483A3B" w:rsidRDefault="00483A3B" w:rsidP="00483A3B">
      <w:pPr>
        <w:jc w:val="center"/>
        <w:rPr>
          <w:sz w:val="28"/>
          <w:szCs w:val="28"/>
        </w:rPr>
      </w:pPr>
      <w:r w:rsidRPr="00483A3B">
        <w:rPr>
          <w:sz w:val="28"/>
          <w:szCs w:val="28"/>
        </w:rPr>
        <w:t>BURSA TEKNİK ÜNİVERSİTESİ</w:t>
      </w:r>
    </w:p>
    <w:p w14:paraId="54764BC4" w14:textId="7FFD4174" w:rsidR="00483A3B" w:rsidRPr="00483A3B" w:rsidRDefault="00483A3B" w:rsidP="00483A3B">
      <w:pPr>
        <w:jc w:val="center"/>
        <w:rPr>
          <w:sz w:val="28"/>
          <w:szCs w:val="28"/>
        </w:rPr>
      </w:pPr>
      <w:r>
        <w:rPr>
          <w:sz w:val="28"/>
          <w:szCs w:val="28"/>
        </w:rPr>
        <w:t>BİLGİSAYAR MÜHENDİSLİĞİ</w:t>
      </w:r>
    </w:p>
    <w:p w14:paraId="381198B4" w14:textId="4EEC916D" w:rsidR="00EA0088" w:rsidRDefault="00483A3B" w:rsidP="00483A3B">
      <w:pPr>
        <w:jc w:val="center"/>
        <w:rPr>
          <w:b/>
          <w:bCs/>
          <w:sz w:val="26"/>
          <w:szCs w:val="26"/>
        </w:rPr>
      </w:pPr>
      <w:r w:rsidRPr="00483A3B">
        <w:rPr>
          <w:b/>
          <w:bCs/>
          <w:sz w:val="26"/>
          <w:szCs w:val="26"/>
        </w:rPr>
        <w:t>Muhammet Uğur Yaman</w:t>
      </w:r>
    </w:p>
    <w:p w14:paraId="6A82475F" w14:textId="3DA3C5EB" w:rsidR="00483A3B" w:rsidRPr="00483A3B" w:rsidRDefault="00483A3B" w:rsidP="00483A3B">
      <w:pPr>
        <w:jc w:val="center"/>
        <w:rPr>
          <w:b/>
          <w:bCs/>
          <w:sz w:val="26"/>
          <w:szCs w:val="26"/>
        </w:rPr>
      </w:pPr>
      <w:r w:rsidRPr="00483A3B">
        <w:rPr>
          <w:b/>
          <w:bCs/>
          <w:sz w:val="26"/>
          <w:szCs w:val="26"/>
        </w:rPr>
        <w:t>22360859023</w:t>
      </w:r>
    </w:p>
    <w:p w14:paraId="0AA32B48" w14:textId="77777777" w:rsidR="00483A3B" w:rsidRDefault="00483A3B"/>
    <w:p w14:paraId="4B9FF6D9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t>1. Projenin Amacı ve Kapsamı</w:t>
      </w:r>
    </w:p>
    <w:p w14:paraId="52CDC5A9" w14:textId="77777777" w:rsidR="00EA0088" w:rsidRDefault="00000000">
      <w:r>
        <w:t>Bu proje, kullanıcının gerçek zamanlı olarak bir kod editöründe programlama dili benzeri ifadeler yazarken sözdizimini denetleyen ve renklendirme (syntax highlighting) yapan bir uygulama geliştirmeyi hedefler. Temel amaç, kullanıcı herhangi bir satırı yazarken:</w:t>
      </w:r>
      <w:r>
        <w:br/>
        <w:t>- Leksiksel analiz (tokenlaştırma) yoluyla metindeki parçaları (anahtar kelime, sayı, operatör, tanımlayıcı vb.) tanımlamak,</w:t>
      </w:r>
      <w:r>
        <w:br/>
        <w:t>- Sözdizimi analizi (parser) kullanarak, tanımlı gramer kurallarına uygun olup olmadığını kontrol etmek,</w:t>
      </w:r>
      <w:r>
        <w:br/>
        <w:t>- Ekranda en az 5 farklı token tipini farklı renklerle gerçek zamanlı olarak vurgulamak,</w:t>
      </w:r>
      <w:r>
        <w:br/>
        <w:t>- Hata algılandığında o anki hatalı bölümü kırmızı altı çizili (underline) ve kenarına “❌ Hatalı Sözdizimi” uyarısını göstermek,</w:t>
      </w:r>
      <w:r>
        <w:br/>
        <w:t>- Geçerli kod yazımı durumunda ise pencerenin başlığında “✅ Kod Geçerli” şeklinde geri bildirim sunmaktır.</w:t>
      </w:r>
      <w:r>
        <w:br/>
      </w:r>
      <w:r>
        <w:br/>
        <w:t>Projenin teslim formatı üç aşamadan oluşur:</w:t>
      </w:r>
      <w:r>
        <w:br/>
        <w:t>1. Kaynak Kod (Source Code): Leksik analizci (lexer), sözdizimi analizci (parser), gerçek zamanlı renklendirme mekanizması ve GUI.</w:t>
      </w:r>
      <w:r>
        <w:br/>
        <w:t>2. Dökümantasyon (Documentation): Word veya PDF formatında “Language and Grammar Choice”, “Syntax Analysis Process”, “Lexical Analysis Details”, “Parsing Methodology”, “Highlighting Scheme” ve “GUI Implementation” başlıklarını içeren rapor.</w:t>
      </w:r>
      <w:r>
        <w:br/>
        <w:t>3. Demo (Makale ve Video): Proje çözümünü anlatan bir çevrimiçi makale ile uygulamanın çalışmasını gösteren bir video.</w:t>
      </w:r>
      <w:r>
        <w:br/>
      </w:r>
      <w:r>
        <w:br/>
        <w:t>Bu rapor, projenin final dökümantasyonu olarak hazırlanmıştır ve her bir başlığın altında kullanılan yöntemleri, tasarım kararlarını ve karşılaşılan zorlukları ayrıntılı olarak anlatır.</w:t>
      </w:r>
    </w:p>
    <w:p w14:paraId="3B24D4A3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lastRenderedPageBreak/>
        <w:t>2. Programlama Dili ve Gramer Seçimi</w:t>
      </w:r>
    </w:p>
    <w:p w14:paraId="0EFE4ECE" w14:textId="77777777" w:rsidR="00EA0088" w:rsidRDefault="00000000">
      <w:pPr>
        <w:pStyle w:val="Balk3"/>
      </w:pPr>
      <w:r>
        <w:t>2.1. Programlama Dili Seçimi</w:t>
      </w:r>
    </w:p>
    <w:p w14:paraId="4D21E34A" w14:textId="77777777" w:rsidR="00EA0088" w:rsidRDefault="00000000">
      <w:r>
        <w:t>Bu projede Java dili tercih edilmiştir. Bu seçim şu nedenlere dayanmaktadır:</w:t>
      </w:r>
      <w:r>
        <w:br/>
        <w:t>- Swing kütüphanesi: Java’nın standart GUI çerçevesi Swing, JTextPane gibi zengin metin bileşenleri sunar. Bu bileşen, StyledDocument desteği sayesinde her tür metin stilini (renk, yazı tipi, altı çizili vb.) kolayca uygulamaya elverişlidir.</w:t>
      </w:r>
      <w:r>
        <w:br/>
        <w:t>- Regex (Düzenli İfadeler): Java’nın java.util.regex paketi, güçlü ve esnek düzenli ifade desteği sağlar. Leksik analiz için birden fazla token tipini aynı anda tanıyan “master regex” yapısını kolaylıkla kullanabildik.</w:t>
      </w:r>
      <w:r>
        <w:br/>
        <w:t>- Taşınabilirlik: Java platform bağımsız bir dildir; sonuçta ortaya çıkan JAR dosyası farklı işletim sistemlerinde (Windows, macOS, Linux) çalışabilir.</w:t>
      </w:r>
      <w:r>
        <w:br/>
        <w:t>- Öğrenme Kolaylığı: Proje kapsamında kullanılacak temel veri yapıları ve koleksiyonlar (List, Map vb.) Java’da yaygın ve anlaşılırdır. Bellek yönetimi (garbage collector) otomatik olduğundan, GUI ve analiz koduna odaklanmak daha kolaydır.</w:t>
      </w:r>
    </w:p>
    <w:p w14:paraId="28197F67" w14:textId="77777777" w:rsidR="00EA0088" w:rsidRDefault="00000000">
      <w:pPr>
        <w:pStyle w:val="Balk3"/>
      </w:pPr>
      <w:r>
        <w:t>2.2. Gramer Seçimi</w:t>
      </w:r>
    </w:p>
    <w:p w14:paraId="75394D02" w14:textId="77777777" w:rsidR="00EA0088" w:rsidRDefault="00000000">
      <w:r>
        <w:t>Projede, basit bir C/Java altkümesi (subset) grameri uygulanmıştır. Amaç, majör programlama dilleriyle uyumlu temel yapıların (değişken tanımlama, atama, if bloğu) gerçek zamanlı olarak analiz edilebilmesini sağlamaktır.</w:t>
      </w:r>
      <w:r>
        <w:br/>
      </w:r>
      <w:r>
        <w:br/>
        <w:t>Kullanılan Gramer (EBNF benzeri gösterim):</w:t>
      </w:r>
      <w:r>
        <w:br/>
      </w:r>
      <w:r>
        <w:br/>
        <w:t>&lt;program&gt;    → (&lt;statement&gt;)*</w:t>
      </w:r>
      <w:r>
        <w:br/>
      </w:r>
      <w:r>
        <w:br/>
        <w:t>&lt;statement&gt;  → 'int' &lt;identifier&gt; '=' &lt;number&gt; ';'</w:t>
      </w:r>
      <w:r>
        <w:br/>
        <w:t xml:space="preserve">             | &lt;identifier&gt; '=' &lt;identifier&gt; &lt;binary_op&gt; &lt;number&gt; ';'</w:t>
      </w:r>
      <w:r>
        <w:br/>
        <w:t xml:space="preserve">             | &lt;identifier&gt; '=' &lt;signed_number&gt; ';'</w:t>
      </w:r>
      <w:r>
        <w:br/>
        <w:t xml:space="preserve">             | 'if' '(' &lt;identifier&gt; &lt;rel_op&gt; &lt;number&gt; ')' '{' '}'</w:t>
      </w:r>
      <w:r>
        <w:br/>
      </w:r>
      <w:r>
        <w:br/>
        <w:t>&lt;identifier&gt;      → [a-zA-Z_][a-zA-Z0-9_]*</w:t>
      </w:r>
      <w:r>
        <w:br/>
      </w:r>
      <w:r>
        <w:br/>
        <w:t>&lt;number&gt;          → [0-9]+</w:t>
      </w:r>
      <w:r>
        <w:br/>
      </w:r>
      <w:r>
        <w:br/>
        <w:t>&lt;signed_number&gt;   → ('+' | '-') &lt;number&gt;</w:t>
      </w:r>
      <w:r>
        <w:br/>
      </w:r>
      <w:r>
        <w:br/>
        <w:t>&lt;binary_op&gt;       → '+' | '-' | '*' | '/'</w:t>
      </w:r>
      <w:r>
        <w:br/>
      </w:r>
      <w:r>
        <w:br/>
        <w:t>&lt;rel_op&gt;          → '&gt;' | '&lt;' | '==' | '!='</w:t>
      </w:r>
      <w:r>
        <w:br/>
      </w:r>
      <w:r>
        <w:br/>
        <w:t>&lt;keyword&gt;         → 'int' | 'if'</w:t>
      </w:r>
      <w:r>
        <w:br/>
      </w:r>
      <w:r>
        <w:br/>
        <w:t>&lt;operator&gt;        → &lt;binary_op&gt; | '='</w:t>
      </w:r>
      <w:r>
        <w:br/>
      </w:r>
      <w:r>
        <w:lastRenderedPageBreak/>
        <w:br/>
        <w:t>&lt;separator&gt;       → ';'</w:t>
      </w:r>
      <w:r>
        <w:br/>
      </w:r>
      <w:r>
        <w:br/>
        <w:t>&lt;paren&gt;           → '(' | ')' | '{' | '}'</w:t>
      </w:r>
      <w:r>
        <w:br/>
      </w:r>
      <w:r>
        <w:br/>
        <w:t>Desteklenen Yapılar:</w:t>
      </w:r>
      <w:r>
        <w:br/>
        <w:t>1. Değişken Tanımlama:</w:t>
      </w:r>
      <w:r>
        <w:br/>
        <w:t xml:space="preserve">   int x = 5;</w:t>
      </w:r>
      <w:r>
        <w:br/>
        <w:t xml:space="preserve">   int sayı1 = 42;</w:t>
      </w:r>
      <w:r>
        <w:br/>
        <w:t>2. Atama (Assignment):</w:t>
      </w:r>
      <w:r>
        <w:br/>
        <w:t xml:space="preserve">   x = x + 6;</w:t>
      </w:r>
      <w:r>
        <w:br/>
        <w:t xml:space="preserve">   x = +6;</w:t>
      </w:r>
      <w:r>
        <w:br/>
        <w:t xml:space="preserve">   x = -3;</w:t>
      </w:r>
      <w:r>
        <w:br/>
        <w:t xml:space="preserve">   x = 6;</w:t>
      </w:r>
      <w:r>
        <w:br/>
        <w:t>3. If Bloğu (Boş İçerikli):</w:t>
      </w:r>
      <w:r>
        <w:br/>
        <w:t xml:space="preserve">   if(x &gt; 3) { }</w:t>
      </w:r>
      <w:r>
        <w:br/>
        <w:t xml:space="preserve">   if(id &lt; 10) { }</w:t>
      </w:r>
      <w:r>
        <w:br/>
      </w:r>
      <w:r>
        <w:br/>
        <w:t>Grammar’ın Kısıtlamaları:</w:t>
      </w:r>
      <w:r>
        <w:br/>
        <w:t>- Döngü (while, for), else, return vb. yapılar eklenmemiştir.</w:t>
      </w:r>
      <w:r>
        <w:br/>
        <w:t>- Fonksiyon tanımlama, parametreler, tip denetimi gibi gelişmiş konular ele alınmamıştır.</w:t>
      </w:r>
    </w:p>
    <w:p w14:paraId="324C4794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t>3. Sözdizimi (Syntax) Analiz Süreci</w:t>
      </w:r>
    </w:p>
    <w:p w14:paraId="3362CA5D" w14:textId="77777777" w:rsidR="00EA0088" w:rsidRDefault="00000000">
      <w:pPr>
        <w:pStyle w:val="Balk3"/>
      </w:pPr>
      <w:r>
        <w:t>3.1. Parser Yaklaşım Tarzı</w:t>
      </w:r>
    </w:p>
    <w:p w14:paraId="6FFA2434" w14:textId="77777777" w:rsidR="00EA0088" w:rsidRDefault="00000000">
      <w:r>
        <w:t>Projede Top-Down (predictive) yaklaşımına sahip, elle yazılmış bir parser kullanılmıştır. Özel olarak recursive-descent parser değil; bunun yerine satır ve token dizisi üzerine kural bazlı ilerleyen, el ile yazılmış bir yapı tercih edilmiştir. Her bir ifade (statement) tipi, basit bir if–else if zinciriyle denetlenir.</w:t>
      </w:r>
    </w:p>
    <w:p w14:paraId="6A4BD799" w14:textId="77777777" w:rsidR="00EA0088" w:rsidRDefault="00000000">
      <w:pPr>
        <w:pStyle w:val="Balk3"/>
      </w:pPr>
      <w:r>
        <w:t>3.2. Satır ve Token Tabanlı Okuma</w:t>
      </w:r>
    </w:p>
    <w:p w14:paraId="7A9AFA65" w14:textId="77777777" w:rsidR="00EA0088" w:rsidRDefault="00000000">
      <w:r>
        <w:t>1. Token Listesi: İlk aşamada, girdi metni (fullText) Lexer.tokenize(fullText) çağrısıyla ayrıştırılır ve List&lt;Lexer.Token&gt; döner.</w:t>
      </w:r>
      <w:r>
        <w:br/>
        <w:t>2. İndeks Tabanlı İlerleme: Parser, int i = 0; while (i &lt; tokens.size()) { … } döngüsü ile tokens.get(i) üzerinden sırayla tokenları okur.</w:t>
      </w:r>
      <w:r>
        <w:br/>
        <w:t xml:space="preserve">3. Kural Uygulaması: </w:t>
      </w:r>
      <w:r>
        <w:br/>
        <w:t xml:space="preserve">   - 'int' tanımlama,</w:t>
      </w:r>
      <w:r>
        <w:br/>
        <w:t xml:space="preserve">   - 'if' bloğu,</w:t>
      </w:r>
      <w:r>
        <w:br/>
        <w:t xml:space="preserve">   - Atama satırları,</w:t>
      </w:r>
      <w:r>
        <w:br/>
        <w:t xml:space="preserve">   - Diğer durumlar 'hata' şeklinde ele alınır.</w:t>
      </w:r>
    </w:p>
    <w:p w14:paraId="2684F186" w14:textId="77777777" w:rsidR="00EA0088" w:rsidRDefault="00000000">
      <w:pPr>
        <w:pStyle w:val="Balk3"/>
      </w:pPr>
      <w:r>
        <w:t>3.3. Hata Tespiti ve Konum Belirleme</w:t>
      </w:r>
    </w:p>
    <w:p w14:paraId="55326CD5" w14:textId="77777777" w:rsidR="00EA0088" w:rsidRDefault="00000000">
      <w:r>
        <w:t xml:space="preserve">Parser, her kuralda beklenen token’ı bulamaz veya içerik eşleşmezse, hatalı token’ın start/end indeksleri errorStart/errorEnd değişkenlerine atanır ve false döndürür. GUI </w:t>
      </w:r>
      <w:r>
        <w:lastRenderedPageBreak/>
        <w:t>tarafı, bu alanları okuyup kırmızı altı çizili vurguyu uygular. IndexOutOfBounds hatalarını önlemek için her tokens.get(i + k) öncesi i + k &lt; tokens.size() kontrolü yapılır.</w:t>
      </w:r>
    </w:p>
    <w:p w14:paraId="0A860857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t>4. Leksik (Lexical) Analiz Detayları</w:t>
      </w:r>
    </w:p>
    <w:p w14:paraId="52FAA6BB" w14:textId="77777777" w:rsidR="00EA0088" w:rsidRDefault="00000000">
      <w:r>
        <w:t>Leksik analiz (tokenizasyon) aşamasında master regex (tek bir düzenli ifade) kullanıldı. Java’nın java.util.regex paketi ile named-group (anahtar grup) tabanlı bir yapı oluşturuldu. Bu sayede token çakışmaları (örneğin 'int' hem KEYWORD hem IDENTIFIER olabilmesi) named-group sırası ile çözüldü. Örnek MASTER_PATTERN:</w:t>
      </w:r>
      <w:r>
        <w:br/>
      </w:r>
      <w:r>
        <w:br/>
        <w:t>(?&lt;KEYWORD&gt;\b(?:int|if|else|while|return)\b)</w:t>
      </w:r>
      <w:r>
        <w:br/>
        <w:t>|(?&lt;NUMBER&gt;\b\d+\b)</w:t>
      </w:r>
      <w:r>
        <w:br/>
        <w:t>|(?&lt;OPERATOR&gt;[=+\-*/&lt;&gt;!])</w:t>
      </w:r>
      <w:r>
        <w:br/>
        <w:t>|(?&lt;PAREN&gt;[(){}])</w:t>
      </w:r>
      <w:r>
        <w:br/>
        <w:t>|(?&lt;SEPARATOR&gt;;)</w:t>
      </w:r>
      <w:r>
        <w:br/>
        <w:t>|(?&lt;IDENTIFIER&gt;\b[a-zA-Z_][a-zA-Z0-9_]*\b)</w:t>
      </w:r>
      <w:r>
        <w:br/>
      </w:r>
      <w:r>
        <w:br/>
        <w:t>Matcher.find() döngüsü ile eşleşen grup belirlenerek uygun TokenType oluşturuldu ve List&lt;Token&gt; olarak döndürüldü.</w:t>
      </w:r>
    </w:p>
    <w:p w14:paraId="74DB2574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t>5. Parser (Sözdizimi Analizörü) Tasarımı ve Yöntemi</w:t>
      </w:r>
    </w:p>
    <w:p w14:paraId="1638C4F6" w14:textId="77777777" w:rsidR="00EA0088" w:rsidRDefault="00000000">
      <w:pPr>
        <w:pStyle w:val="Balk3"/>
      </w:pPr>
      <w:r>
        <w:t>5.1. Genel Yaklaşım</w:t>
      </w:r>
    </w:p>
    <w:p w14:paraId="1AE8C18C" w14:textId="77777777" w:rsidR="00EA0088" w:rsidRDefault="00000000">
      <w:r>
        <w:t>Parser, elle yazılmış top-down yaklaşımıyla, token listesi üzerinde if–else if zinciri kullanarak gramer kurallarını denetler. Döngü içinde i indeksi ile tokens.get(i) okunur ve her kuralda i+k &lt; tokens.size() kontrolleri yapılır.</w:t>
      </w:r>
    </w:p>
    <w:p w14:paraId="6E55E9D4" w14:textId="77777777" w:rsidR="00EA0088" w:rsidRDefault="00000000">
      <w:pPr>
        <w:pStyle w:val="Balk3"/>
      </w:pPr>
      <w:r>
        <w:t>5.2. Hata Tespiti ve Konumlandırma</w:t>
      </w:r>
    </w:p>
    <w:p w14:paraId="70F85F47" w14:textId="77777777" w:rsidR="00EA0088" w:rsidRDefault="00000000">
      <w:r>
        <w:t>Parser’da beklenen token gelmezse, o token’ın start/end indeksleri errorStart/errorEnd değişkenlerine atanır ve false döner. GUI, bu indeksleri okuyarak ilgili bölüme kırmızı alt çizili stil uygular.</w:t>
      </w:r>
    </w:p>
    <w:p w14:paraId="036C0AFA" w14:textId="77777777" w:rsidR="00EA0088" w:rsidRDefault="00000000">
      <w:pPr>
        <w:pStyle w:val="Balk3"/>
      </w:pPr>
      <w:r>
        <w:t>5.3. Parser Kod Yapısı</w:t>
      </w:r>
    </w:p>
    <w:p w14:paraId="62EDC6C0" w14:textId="77777777" w:rsidR="00EA0088" w:rsidRDefault="00000000">
      <w:r>
        <w:t xml:space="preserve">Parser’ın ana akışı: </w:t>
      </w:r>
      <w:r>
        <w:br/>
        <w:t xml:space="preserve">- ‘int x = 5;’ kontrolü, </w:t>
      </w:r>
      <w:r>
        <w:br/>
        <w:t xml:space="preserve">- ‘if(x &gt; 3){ }’ kontrolü, </w:t>
      </w:r>
      <w:r>
        <w:br/>
        <w:t xml:space="preserve">- ‘x = x + 6;’, ‘x = +6;’, ‘x = 6;’ atama kuralları, </w:t>
      </w:r>
      <w:r>
        <w:br/>
        <w:t xml:space="preserve">- Aksi hâlde hata. </w:t>
      </w:r>
      <w:r>
        <w:br/>
      </w:r>
    </w:p>
    <w:p w14:paraId="56EE9ADA" w14:textId="77777777" w:rsidR="00EA0088" w:rsidRDefault="00000000">
      <w:pPr>
        <w:pStyle w:val="Balk3"/>
      </w:pPr>
      <w:r>
        <w:t>5.4. Örnek Akışlar</w:t>
      </w:r>
    </w:p>
    <w:p w14:paraId="1AB774A4" w14:textId="77777777" w:rsidR="00EA0088" w:rsidRDefault="00000000">
      <w:r>
        <w:t>1. Geçerli “int x = 5;”: token listesi doğru sıralanır, i += 5, sonrasında hata yok.</w:t>
      </w:r>
      <w:r>
        <w:br/>
        <w:t>2. Geçerli “x = x + 6;”: i += 6, döngü biter, hata yok.</w:t>
      </w:r>
      <w:r>
        <w:br/>
        <w:t>3. Geçerli “x = +6;”: i += 5, hata yok.</w:t>
      </w:r>
      <w:r>
        <w:br/>
        <w:t>4. Hatalı “int 2 = 5;”: token #1 NUMBER "2", hata yakalanır, errorStart=…</w:t>
      </w:r>
      <w:r>
        <w:br/>
      </w:r>
      <w:r>
        <w:lastRenderedPageBreak/>
        <w:t>5. Hatalı “x = x + ;”: noktalı virgül eksik, errorStart sayı token’ı, hata.</w:t>
      </w:r>
      <w:r>
        <w:br/>
        <w:t>6. Hatalı “if(x&gt;10){”: kapanan ‘}’ eksik, errorStart “{”, hata.</w:t>
      </w:r>
    </w:p>
    <w:p w14:paraId="0B026A15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t>6. Renklendirme (Highlighting) Şeması</w:t>
      </w:r>
    </w:p>
    <w:p w14:paraId="76AC6B70" w14:textId="3B10C1F8" w:rsidR="00EA0088" w:rsidRDefault="00000000">
      <w:r>
        <w:t>Uygulamada aşağıdaki token tipleri ve renkler kullanıldı:</w:t>
      </w:r>
      <w:r>
        <w:br/>
        <w:t>1. KEYWORD: Mavi (int, if)</w:t>
      </w:r>
      <w:r>
        <w:br/>
        <w:t>2. NUMBER: Kırmızı (0, 5, 10, 12345)</w:t>
      </w:r>
      <w:r>
        <w:br/>
        <w:t>3. OPERATOR: Turuncu (=, +, -, *, /, &gt;, &lt;, !)</w:t>
      </w:r>
      <w:r>
        <w:br/>
        <w:t>4. PAREN: Yeşil ((, ), {, })</w:t>
      </w:r>
      <w:r>
        <w:br/>
        <w:t>5. SEPARATOR: Siyah (;)</w:t>
      </w:r>
      <w:r>
        <w:br/>
        <w:t>6. IDENTIFIER: Siyah (x, sayı, _temp)</w:t>
      </w:r>
      <w:r>
        <w:br/>
        <w:t>7. ERROR: Kırmızı altı çizili (hatalı token)</w:t>
      </w:r>
      <w:r>
        <w:br/>
      </w:r>
      <w:r>
        <w:br/>
        <w:t>Gerçek zamanlı performans optimizasyonu için DocumentListener + Timer (100 ms) kullanıldı. invokeLater ile GUI thread’de güvenli güncelleme yapıldı.</w:t>
      </w:r>
    </w:p>
    <w:p w14:paraId="4FA29049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t>7. GUI (Grafiksel Kullanıcı Arayüzü) Uygulaması</w:t>
      </w:r>
    </w:p>
    <w:p w14:paraId="2A86303D" w14:textId="77777777" w:rsidR="00EA0088" w:rsidRDefault="00000000">
      <w:pPr>
        <w:pStyle w:val="Balk3"/>
      </w:pPr>
      <w:r>
        <w:t>7.1. Ana Bileşenler ve Yapı</w:t>
      </w:r>
    </w:p>
    <w:p w14:paraId="78F56754" w14:textId="77777777" w:rsidR="00EA0088" w:rsidRDefault="00000000">
      <w:r>
        <w:t>Main.java: SwingUtilities.invokeLater ile SyntaxHighlighterGUI başlatılır.</w:t>
      </w:r>
      <w:r>
        <w:br/>
      </w:r>
      <w:r>
        <w:br/>
        <w:t>SyntaxHighlighterGUI.java:</w:t>
      </w:r>
      <w:r>
        <w:br/>
        <w:t>- JFrame, JTextPane, JScrollPane kullanılarak pencere oluşturulur.</w:t>
      </w:r>
      <w:r>
        <w:br/>
        <w:t>- Stiller setupStyles() ile tanımlanır (DEFAULT, KEYWORD, NUMBER, OPERATOR, PAREN, SEPARATOR, IDENTIFIER, ERROR).</w:t>
      </w:r>
      <w:r>
        <w:br/>
        <w:t>- 100 ms gecikmeli Timer ile highlight() metodu çağrılır.</w:t>
      </w:r>
      <w:r>
        <w:br/>
        <w:t>- DocumentListener ile her metin değişiminde Timer.restart() edilir.</w:t>
      </w:r>
      <w:r>
        <w:br/>
        <w:t xml:space="preserve">- highlight(): </w:t>
      </w:r>
      <w:r>
        <w:br/>
        <w:t xml:space="preserve">   1. Tüm metni DEFAULT (siyah) ile sıfırla</w:t>
      </w:r>
      <w:r>
        <w:br/>
        <w:t xml:space="preserve">   2. Lexer.tokenize(text) → token listesi → her token için renk uygula</w:t>
      </w:r>
      <w:r>
        <w:br/>
        <w:t xml:space="preserve">   3. Parser.parse(...) → hata var mı kontrol et → hata varsa errorStart/errorEnd ile ERROR stili uygula</w:t>
      </w:r>
      <w:r>
        <w:br/>
        <w:t xml:space="preserve">   4. Başlık “✅ Kod Geçerli” veya “❌ Hatalı Sözdizimi” olarak güncellenir.</w:t>
      </w:r>
    </w:p>
    <w:p w14:paraId="7989F32E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t>8. Karşılaşılan Zorluklar ve Çözümler</w:t>
      </w:r>
    </w:p>
    <w:p w14:paraId="3C431AAE" w14:textId="77777777" w:rsidR="00EA0088" w:rsidRDefault="00000000">
      <w:r>
        <w:t xml:space="preserve">1. Token Çakışmaları: </w:t>
      </w:r>
      <w:r>
        <w:br/>
        <w:t xml:space="preserve">   - 'int' hem KEYWORD hem IDENTIFIER olabilir → master regex içinde KEYWORD en üstte yer aldı.</w:t>
      </w:r>
      <w:r>
        <w:br/>
      </w:r>
      <w:r>
        <w:br/>
        <w:t>2. IndexOutOfBoundsException Hataları:</w:t>
      </w:r>
      <w:r>
        <w:br/>
        <w:t xml:space="preserve">   - Parser’ın tokens.get(i + k) çağrılarından önce i + k &lt; tokens.size() kontrolü yapıldı.</w:t>
      </w:r>
      <w:r>
        <w:br/>
        <w:t xml:space="preserve">   - Eksik token durumunda, bir önceki token’ın start/end indeksleri errorStart/errorEnd olarak atandı.</w:t>
      </w:r>
      <w:r>
        <w:br/>
      </w:r>
      <w:r>
        <w:lastRenderedPageBreak/>
        <w:br/>
        <w:t>3. Gerçek Zamanlı Renklendirme Performansı:</w:t>
      </w:r>
      <w:r>
        <w:br/>
        <w:t xml:space="preserve">   - Her tuşta renklendirme GUI’yi yavaşlatıyordu → 100 ms gecikmeli Timer kullanıldı.</w:t>
      </w:r>
      <w:r>
        <w:br/>
        <w:t xml:space="preserve">   - invokeLater ile GUI thread’de güvenli güncelleme yapıldı.</w:t>
      </w:r>
      <w:r>
        <w:br/>
      </w:r>
      <w:r>
        <w:br/>
        <w:t>4. Hata Vurgusunda Eksik Karakter Sorunu:</w:t>
      </w:r>
      <w:r>
        <w:br/>
        <w:t xml:space="preserve">   - Noktalı virgül veya kapanan parantez eksik olduğunda metin sonu yerine bir önceki token üzerine vurgu yapıldı.</w:t>
      </w:r>
      <w:r>
        <w:br/>
      </w:r>
      <w:r>
        <w:br/>
        <w:t>5. “x = +6;” ve “x = 6;” Biçimlerinin Desteklenmesi:</w:t>
      </w:r>
      <w:r>
        <w:br/>
        <w:t xml:space="preserve">   - Parser atama kuralı 3 alt duruma bölündü (3A, 3B, 3C) ve bu biçimler desteklendi.</w:t>
      </w:r>
    </w:p>
    <w:p w14:paraId="75635F7F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t>9. Sonuç ve Gelecek Geliştirmeler</w:t>
      </w:r>
    </w:p>
    <w:p w14:paraId="0053869F" w14:textId="77777777" w:rsidR="00EA0088" w:rsidRDefault="00000000">
      <w:r>
        <w:t>Projede:</w:t>
      </w:r>
      <w:r>
        <w:br/>
        <w:t>- Lexer: 6 token tipi (KEYWORD, NUMBER, OPERATOR, PAREN, SEPARATOR, IDENTIFIER) başarıyla tespit edildi.</w:t>
      </w:r>
      <w:r>
        <w:br/>
        <w:t>- Parser: int, if, atama (x=x+6, x=+6, x=6) ve if bloğu (if(x&gt;3){}) yapıları doğru tanındı.</w:t>
      </w:r>
      <w:r>
        <w:br/>
        <w:t>- errorStart/errorEnd ile hatalı token konumları yakalandı.</w:t>
      </w:r>
      <w:r>
        <w:br/>
        <w:t>- GUI: Real-time highlighting, hata altı çizili vurgulama, başlık güncelleme mekanizması tamamlandı.</w:t>
      </w:r>
      <w:r>
        <w:br/>
      </w:r>
      <w:r>
        <w:br/>
        <w:t>Gelecek Geliştirmeler:</w:t>
      </w:r>
      <w:r>
        <w:br/>
        <w:t>1. Yeni Token Tipleri: else, while, for, return vb. eklenebilir.</w:t>
      </w:r>
      <w:r>
        <w:br/>
        <w:t>2. Blok İçeriği: if ve döngü bloklarının içi dolu ifadeler desteklenebilir.</w:t>
      </w:r>
      <w:r>
        <w:br/>
        <w:t>3. Else-If Zinciri: if-else-if-else yapıları eklenebilir.</w:t>
      </w:r>
      <w:r>
        <w:br/>
        <w:t>4. Döngüler: while ve for döngüleri parse edilebilir.</w:t>
      </w:r>
      <w:r>
        <w:br/>
        <w:t>5. Yorum Satırları ve Dize (String) Desteği: // ve /* */ yorumları ile string literal’ler işlenebilir.</w:t>
      </w:r>
      <w:r>
        <w:br/>
        <w:t>6. Semantic Analiz ve Sembol Tablosu: Tanımlı değişken kontrolü, tip denetimi eklenebilir.</w:t>
      </w:r>
      <w:r>
        <w:br/>
        <w:t>7. Kod Tamamlama ve Satır Numaraları: Autocomplete ve satır numarası desteği eklenebilir.</w:t>
      </w:r>
      <w:r>
        <w:br/>
        <w:t>8. GUI İyileştirmeleri: Tema seçimi, yazı tipi ve renk şeması ayarları, Dosya Aç/Kaydet menüleri.</w:t>
      </w:r>
    </w:p>
    <w:p w14:paraId="1F60426D" w14:textId="77777777" w:rsidR="00EA0088" w:rsidRPr="00483A3B" w:rsidRDefault="00000000">
      <w:pPr>
        <w:pStyle w:val="Balk2"/>
        <w:rPr>
          <w:sz w:val="30"/>
          <w:szCs w:val="30"/>
        </w:rPr>
      </w:pPr>
      <w:r w:rsidRPr="00483A3B">
        <w:rPr>
          <w:sz w:val="30"/>
          <w:szCs w:val="30"/>
        </w:rPr>
        <w:t>10. Kaynakça ve Ekler</w:t>
      </w:r>
    </w:p>
    <w:p w14:paraId="4AE12012" w14:textId="77777777" w:rsidR="00EA0088" w:rsidRDefault="00000000">
      <w:r>
        <w:t>- Java Platform SE 11 - Swing Kütüphanesi Dokümantasyonu, Oracle</w:t>
      </w:r>
      <w:r>
        <w:br/>
        <w:t>- Java Regex Kullanımı, Oracle</w:t>
      </w:r>
      <w:r>
        <w:br/>
        <w:t>- “Lexer and Parser Implementation in Java” Makalesi</w:t>
      </w:r>
      <w:r>
        <w:br/>
        <w:t>- Programlama Dilleri Projesi PDF (Ders Koordinatörü)</w:t>
      </w:r>
      <w:r>
        <w:br/>
        <w:t>- IntelliJ IDEA Community Edition Documentation</w:t>
      </w:r>
    </w:p>
    <w:sectPr w:rsidR="00EA0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360598">
    <w:abstractNumId w:val="8"/>
  </w:num>
  <w:num w:numId="2" w16cid:durableId="732387889">
    <w:abstractNumId w:val="6"/>
  </w:num>
  <w:num w:numId="3" w16cid:durableId="1261064606">
    <w:abstractNumId w:val="5"/>
  </w:num>
  <w:num w:numId="4" w16cid:durableId="739058013">
    <w:abstractNumId w:val="4"/>
  </w:num>
  <w:num w:numId="5" w16cid:durableId="2050833349">
    <w:abstractNumId w:val="7"/>
  </w:num>
  <w:num w:numId="6" w16cid:durableId="236747189">
    <w:abstractNumId w:val="3"/>
  </w:num>
  <w:num w:numId="7" w16cid:durableId="638270097">
    <w:abstractNumId w:val="2"/>
  </w:num>
  <w:num w:numId="8" w16cid:durableId="1622611980">
    <w:abstractNumId w:val="1"/>
  </w:num>
  <w:num w:numId="9" w16cid:durableId="55269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A3B"/>
    <w:rsid w:val="006E78DF"/>
    <w:rsid w:val="00AA1D8D"/>
    <w:rsid w:val="00B47730"/>
    <w:rsid w:val="00CB0664"/>
    <w:rsid w:val="00EA00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630F0"/>
  <w14:defaultImageDpi w14:val="300"/>
  <w15:docId w15:val="{B02AAC76-D3FD-4434-90B8-F010A593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Yusuf Bulut</cp:lastModifiedBy>
  <cp:revision>3</cp:revision>
  <dcterms:created xsi:type="dcterms:W3CDTF">2013-12-23T23:15:00Z</dcterms:created>
  <dcterms:modified xsi:type="dcterms:W3CDTF">2025-06-03T14:13:00Z</dcterms:modified>
  <cp:category/>
</cp:coreProperties>
</file>