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Repo-Synced Notebook Path Migration - Technical Specification and Decision Guide</w:t>
      </w:r>
    </w:p>
    <w:p/>
    <w:p>
      <w:pPr>
        <w:pStyle w:val="Heading2"/>
      </w:pPr>
      <w:r>
        <w:t>1. Purpose</w:t>
      </w:r>
    </w:p>
    <w:p>
      <w:r>
        <w:t>This document explains:</w:t>
      </w:r>
    </w:p>
    <w:p>
      <w:pPr>
        <w:pStyle w:val="ListBullet"/>
      </w:pPr>
      <w:r>
        <w:t>the current implementation where Databricks Asset Bundle deploys notebooks/jobs under `/Workspace/Shared/...`</w:t>
      </w:r>
    </w:p>
    <w:p>
      <w:pPr>
        <w:pStyle w:val="ListBullet"/>
      </w:pPr>
      <w:r>
        <w:t>why this exists even though a Databricks Repo is already synced by GitHub Actions</w:t>
      </w:r>
    </w:p>
    <w:p>
      <w:pPr>
        <w:pStyle w:val="ListBullet"/>
      </w:pPr>
      <w:r>
        <w:t>the implementation steps required to stop using Shared notebook paths and use the synced Databricks Repo path instead</w:t>
      </w:r>
    </w:p>
    <w:p>
      <w:pPr>
        <w:pStyle w:val="ListBullet"/>
      </w:pPr>
      <w:r>
        <w:t>pros, cons, risks, and decision criteria</w:t>
      </w:r>
    </w:p>
    <w:p/>
    <w:p>
      <w:r>
        <w:t>Scope:</w:t>
      </w:r>
    </w:p>
    <w:p>
      <w:pPr>
        <w:pStyle w:val="ListBullet"/>
      </w:pPr>
      <w:r>
        <w:t>SRC pipeline job deployment and runtime notebook path resolution</w:t>
      </w:r>
    </w:p>
    <w:p>
      <w:pPr>
        <w:pStyle w:val="ListBullet"/>
      </w:pPr>
      <w:r>
        <w:t>GitHub workflow and DAB configuration changes</w:t>
      </w:r>
    </w:p>
    <w:p>
      <w:pPr>
        <w:pStyle w:val="ListBullet"/>
      </w:pPr>
      <w:r>
        <w:t>operational controls for DEV/UAT/PROD migration</w:t>
      </w:r>
    </w:p>
    <w:p/>
    <w:p>
      <w:r>
        <w:t>Out of scope:</w:t>
      </w:r>
    </w:p>
    <w:p>
      <w:pPr>
        <w:pStyle w:val="ListBullet"/>
      </w:pPr>
      <w:r>
        <w:t>business logic changes inside Bronze/Silver/Gold notebook code</w:t>
      </w:r>
    </w:p>
    <w:p>
      <w:pPr>
        <w:pStyle w:val="ListBullet"/>
      </w:pPr>
      <w:r>
        <w:t>schema/model changes</w:t>
      </w:r>
    </w:p>
    <w:p>
      <w:pPr>
        <w:pStyle w:val="ListBullet"/>
      </w:pPr>
      <w:r>
        <w:t>cluster sizing and performance tuning unrelated to path migration</w:t>
      </w:r>
    </w:p>
    <w:p/>
    <w:p>
      <w:pPr>
        <w:pStyle w:val="Heading2"/>
      </w:pPr>
      <w:r>
        <w:t>2. Current Implementation (As-Is)</w:t>
      </w:r>
    </w:p>
    <w:p/>
    <w:p>
      <w:pPr>
        <w:pStyle w:val="Heading3"/>
      </w:pPr>
      <w:r>
        <w:t>2.1 CI/CD Flow Summary</w:t>
      </w:r>
    </w:p>
    <w:p>
      <w:r>
        <w:t>Current GitHub workflow performs these major actions:</w:t>
      </w:r>
    </w:p>
    <w:p>
      <w:pPr>
        <w:pStyle w:val="ListNumber"/>
      </w:pPr>
      <w:r>
        <w:t>Checkout repository and install Databricks CLI.</w:t>
      </w:r>
    </w:p>
    <w:p>
      <w:pPr>
        <w:pStyle w:val="ListNumber"/>
      </w:pPr>
      <w:r>
        <w:t>Resolve branch -&gt; target environment.</w:t>
      </w:r>
    </w:p>
    <w:p>
      <w:pPr>
        <w:pStyle w:val="ListNumber"/>
      </w:pPr>
      <w:r>
        <w:t>Read Databricks and runtime settings from AWS Secrets Manager.</w:t>
      </w:r>
    </w:p>
    <w:p>
      <w:pPr>
        <w:pStyle w:val="ListNumber"/>
      </w:pPr>
      <w:r>
        <w:t>Sync Databricks Repo to the branch.</w:t>
      </w:r>
    </w:p>
    <w:p>
      <w:pPr>
        <w:pStyle w:val="ListNumber"/>
      </w:pPr>
      <w:r>
        <w:t>Run `databricks bundle validate`.</w:t>
      </w:r>
    </w:p>
    <w:p>
      <w:pPr>
        <w:pStyle w:val="ListNumber"/>
      </w:pPr>
      <w:r>
        <w:t>Run `databricks bundle deploy`.</w:t>
      </w:r>
    </w:p>
    <w:p>
      <w:pPr>
        <w:pStyle w:val="ListNumber"/>
      </w:pPr>
      <w:r>
        <w:t>Verify deployed SRC job and permissions.</w:t>
      </w:r>
    </w:p>
    <w:p/>
    <w:p>
      <w:r>
        <w:t>Important observation:</w:t>
      </w:r>
    </w:p>
    <w:p>
      <w:pPr>
        <w:pStyle w:val="ListBullet"/>
      </w:pPr>
      <w:r>
        <w:t>Step 4 (Databricks Repo sync) and steps 5-6 (bundle deploy) are independent flows.</w:t>
      </w:r>
    </w:p>
    <w:p>
      <w:pPr>
        <w:pStyle w:val="ListBullet"/>
      </w:pPr>
      <w:r>
        <w:t>Bundle deployment currently points job notebook paths to files under the bundle workspace root in Shared.</w:t>
      </w:r>
    </w:p>
    <w:p/>
    <w:p>
      <w:pPr>
        <w:pStyle w:val="Heading3"/>
      </w:pPr>
      <w:r>
        <w:t>2.2 Active Path Model</w:t>
      </w:r>
    </w:p>
    <w:p>
      <w:r>
        <w:t>Current bundle root:</w:t>
      </w:r>
    </w:p>
    <w:p>
      <w:pPr>
        <w:pStyle w:val="ListBullet"/>
      </w:pPr>
      <w:r>
        <w:t>`/Workspace/Shared/ddda-clinical-platform/${bundle.target}`</w:t>
      </w:r>
    </w:p>
    <w:p/>
    <w:p>
      <w:r>
        <w:t>Current source notebook base variable:</w:t>
      </w:r>
    </w:p>
    <w:p>
      <w:pPr>
        <w:pStyle w:val="ListBullet"/>
      </w:pPr>
      <w:r>
        <w:t>`${workspace.file_path}/databricks_bundle/src`</w:t>
      </w:r>
    </w:p>
    <w:p/>
    <w:p>
      <w:r>
        <w:t>Resulting job notebook paths at deploy time:</w:t>
      </w:r>
    </w:p>
    <w:p>
      <w:pPr>
        <w:pStyle w:val="ListBullet"/>
      </w:pPr>
      <w:r>
        <w:t>`/Workspace/Shared/ddda-clinical-platform/&lt;env&gt;/databricks_bundle/src/drugdev_data_extraction_workflow`</w:t>
      </w:r>
    </w:p>
    <w:p>
      <w:pPr>
        <w:pStyle w:val="ListBullet"/>
      </w:pPr>
      <w:r>
        <w:t>`/Workspace/Shared/ddda-clinical-platform/&lt;env&gt;/databricks_bundle/src/drugdev_silver_pipeline_workflow`</w:t>
      </w:r>
    </w:p>
    <w:p>
      <w:pPr>
        <w:pStyle w:val="ListBullet"/>
      </w:pPr>
      <w:r>
        <w:t>`/Workspace/Shared/ddda-clinical-platform/&lt;env&gt;/databricks_bundle/src/drugdev_gold_pipeline_workflow`</w:t>
      </w:r>
    </w:p>
    <w:p>
      <w:pPr>
        <w:pStyle w:val="ListBullet"/>
      </w:pPr>
      <w:r>
        <w:t>`/Workspace/Shared/ddda-clinical-platform/&lt;env&gt;/databricks_bundle/src/drugdev_pipeline_summary_standalone`</w:t>
      </w:r>
    </w:p>
    <w:p/>
    <w:p>
      <w:pPr>
        <w:pStyle w:val="Heading3"/>
      </w:pPr>
      <w:r>
        <w:t>2.3 Why Shared Was Chosen</w:t>
      </w:r>
    </w:p>
    <w:p>
      <w:r>
        <w:t>The bundle config comments explicitly indicate:</w:t>
      </w:r>
    </w:p>
    <w:p>
      <w:pPr>
        <w:pStyle w:val="ListBullet"/>
      </w:pPr>
      <w:r>
        <w:t>avoid development mode deployment to SP home paths (`~/.bundle/...`)</w:t>
      </w:r>
    </w:p>
    <w:p>
      <w:pPr>
        <w:pStyle w:val="ListBullet"/>
      </w:pPr>
      <w:r>
        <w:t>keep deployed job visible/manageable for workspace users</w:t>
      </w:r>
    </w:p>
    <w:p>
      <w:pPr>
        <w:pStyle w:val="ListBullet"/>
      </w:pPr>
      <w:r>
        <w:t>use a non-personal shared path for CI/CD ownership and discoverability</w:t>
      </w:r>
    </w:p>
    <w:p/>
    <w:p>
      <w:r>
        <w:t>Net effect:</w:t>
      </w:r>
    </w:p>
    <w:p>
      <w:pPr>
        <w:pStyle w:val="ListBullet"/>
      </w:pPr>
      <w:r>
        <w:t>Databricks Repo sync exists, but jobs do not execute notebooks directly from `/Workspace/Repos/...`.</w:t>
      </w:r>
    </w:p>
    <w:p/>
    <w:p>
      <w:pPr>
        <w:pStyle w:val="Heading2"/>
      </w:pPr>
      <w:r>
        <w:t>3. Problem Statement</w:t>
      </w:r>
    </w:p>
    <w:p>
      <w:r>
        <w:t>You already maintain a Databricks Repo clone that is branch-synced by GitHub workflow. Maintaining an additional synced notebook copy under Shared can feel redundant and may create confusion on source-of-truth.</w:t>
      </w:r>
    </w:p>
    <w:p/>
    <w:p>
      <w:r>
        <w:t>Key question:</w:t>
      </w:r>
    </w:p>
    <w:p>
      <w:pPr>
        <w:pStyle w:val="ListBullet"/>
      </w:pPr>
      <w:r>
        <w:t>Should job tasks resolve notebooks from the existing synced Repo path instead of Shared path artifacts from bundle sync?</w:t>
      </w:r>
    </w:p>
    <w:p/>
    <w:p>
      <w:pPr>
        <w:pStyle w:val="Heading2"/>
      </w:pPr>
      <w:r>
        <w:t>4. Target State (To-Be)</w:t>
      </w:r>
    </w:p>
    <w:p/>
    <w:p>
      <w:pPr>
        <w:pStyle w:val="Heading3"/>
      </w:pPr>
      <w:r>
        <w:t>4.1 Desired Behavior</w:t>
      </w:r>
    </w:p>
    <w:p>
      <w:pPr>
        <w:pStyle w:val="ListBullet"/>
      </w:pPr>
      <w:r>
        <w:t>Keep GitHub workflow repo sync step.</w:t>
      </w:r>
    </w:p>
    <w:p>
      <w:pPr>
        <w:pStyle w:val="ListBullet"/>
      </w:pPr>
      <w:r>
        <w:t>Keep bundle deployment for job object lifecycle (create/update job, parameters, permissions, schedule).</w:t>
      </w:r>
    </w:p>
    <w:p>
      <w:pPr>
        <w:pStyle w:val="ListBullet"/>
      </w:pPr>
      <w:r>
        <w:t>Change notebook task paths to `/Workspace/Repos/.../databricks_bundle/src/...`.</w:t>
      </w:r>
    </w:p>
    <w:p>
      <w:pPr>
        <w:pStyle w:val="ListBullet"/>
      </w:pPr>
      <w:r>
        <w:t>Optionally disable bundle notebook file sync to Shared for this job.</w:t>
      </w:r>
    </w:p>
    <w:p/>
    <w:p>
      <w:pPr>
        <w:pStyle w:val="Heading3"/>
      </w:pPr>
      <w:r>
        <w:t>4.2 Canonical Repo Path Principle</w:t>
      </w:r>
    </w:p>
    <w:p>
      <w:r>
        <w:t>For stability, define one canonical repo path per environment and use it consistently in:</w:t>
      </w:r>
    </w:p>
    <w:p>
      <w:pPr>
        <w:pStyle w:val="ListBullet"/>
      </w:pPr>
      <w:r>
        <w:t>workflow secrets</w:t>
      </w:r>
    </w:p>
    <w:p>
      <w:pPr>
        <w:pStyle w:val="ListBullet"/>
      </w:pPr>
      <w:r>
        <w:t>bundle variables</w:t>
      </w:r>
    </w:p>
    <w:p>
      <w:pPr>
        <w:pStyle w:val="ListBullet"/>
      </w:pPr>
      <w:r>
        <w:t>optional pre-deploy validation checks</w:t>
      </w:r>
    </w:p>
    <w:p>
      <w:pPr>
        <w:pStyle w:val="ListBullet"/>
      </w:pPr>
      <w:r>
        <w:t>operational runbooks</w:t>
      </w:r>
    </w:p>
    <w:p/>
    <w:p>
      <w:r>
        <w:t>Example canonical style:</w:t>
      </w:r>
    </w:p>
    <w:p>
      <w:pPr>
        <w:pStyle w:val="ListBullet"/>
      </w:pPr>
      <w:r>
        <w:t>`/Workspace/Repos/&lt;repo-owner-or-service-principal&gt;/dt-drugdevelopment-dna/databricks_bundle/src`</w:t>
      </w:r>
    </w:p>
    <w:p/>
    <w:p>
      <w:pPr>
        <w:pStyle w:val="Heading2"/>
      </w:pPr>
      <w:r>
        <w:t>5. Migration Options</w:t>
      </w:r>
    </w:p>
    <w:p/>
    <w:p>
      <w:pPr>
        <w:pStyle w:val="Heading3"/>
      </w:pPr>
      <w:r>
        <w:t>Option A: Full Repo-Path Runtime (Recommended if branch discipline is strong)</w:t>
      </w:r>
    </w:p>
    <w:p>
      <w:pPr>
        <w:pStyle w:val="ListBullet"/>
      </w:pPr>
      <w:r>
        <w:t>Jobs run notebooks from Repos path only.</w:t>
      </w:r>
    </w:p>
    <w:p>
      <w:pPr>
        <w:pStyle w:val="ListBullet"/>
      </w:pPr>
      <w:r>
        <w:t>Shared path no longer used for SRC notebook tasks.</w:t>
      </w:r>
    </w:p>
    <w:p/>
    <w:p>
      <w:pPr>
        <w:pStyle w:val="Heading3"/>
      </w:pPr>
      <w:r>
        <w:t>Option B: Hybrid with Controlled Fallback</w:t>
      </w:r>
    </w:p>
    <w:p>
      <w:pPr>
        <w:pStyle w:val="ListBullet"/>
      </w:pPr>
      <w:r>
        <w:t>Keep both variables available.</w:t>
      </w:r>
    </w:p>
    <w:p>
      <w:pPr>
        <w:pStyle w:val="ListBullet"/>
      </w:pPr>
      <w:r>
        <w:t>Default to Repos path.</w:t>
      </w:r>
    </w:p>
    <w:p>
      <w:pPr>
        <w:pStyle w:val="ListBullet"/>
      </w:pPr>
      <w:r>
        <w:t>Retain Shared path as emergency fallback toggle.</w:t>
      </w:r>
    </w:p>
    <w:p/>
    <w:p>
      <w:pPr>
        <w:pStyle w:val="Heading3"/>
      </w:pPr>
      <w:r>
        <w:t>Option C: Keep Current Shared Runtime</w:t>
      </w:r>
    </w:p>
    <w:p>
      <w:pPr>
        <w:pStyle w:val="ListBullet"/>
      </w:pPr>
      <w:r>
        <w:t>No migration.</w:t>
      </w:r>
    </w:p>
    <w:p>
      <w:pPr>
        <w:pStyle w:val="ListBullet"/>
      </w:pPr>
      <w:r>
        <w:t>Continue using synced Shared deployment as runtime source.</w:t>
      </w:r>
    </w:p>
    <w:p/>
    <w:p>
      <w:pPr>
        <w:pStyle w:val="Heading2"/>
      </w:pPr>
      <w:r>
        <w:t>6. Detailed Implementation Steps (Repo-Path Runtime)</w:t>
      </w:r>
    </w:p>
    <w:p/>
    <w:p>
      <w:pPr>
        <w:pStyle w:val="Heading2"/>
      </w:pPr>
      <w:r>
        <w:t>6.1 Pre-Migration Readiness Checks</w:t>
      </w:r>
    </w:p>
    <w:p>
      <w:pPr>
        <w:pStyle w:val="ListNumber"/>
      </w:pPr>
      <w:r>
        <w:t>Confirm Databricks Repo path exists in each env workspace.</w:t>
      </w:r>
    </w:p>
    <w:p>
      <w:pPr>
        <w:pStyle w:val="ListNumber"/>
      </w:pPr>
      <w:r>
        <w:t>Confirm service principal used by CI can read notebooks under that Repo path.</w:t>
      </w:r>
    </w:p>
    <w:p>
      <w:pPr>
        <w:pStyle w:val="ListNumber"/>
      </w:pPr>
      <w:r>
        <w:t>Confirm branch mapping is correct for DEV/UAT/PROD and repo sync is successful.</w:t>
      </w:r>
    </w:p>
    <w:p>
      <w:pPr>
        <w:pStyle w:val="ListNumber"/>
      </w:pPr>
      <w:r>
        <w:t>Confirm current jobs are healthy before migration (baseline).</w:t>
      </w:r>
    </w:p>
    <w:p/>
    <w:p>
      <w:pPr>
        <w:pStyle w:val="Heading2"/>
      </w:pPr>
      <w:r>
        <w:t>6.2 Configuration Changes in DAB</w:t>
      </w:r>
    </w:p>
    <w:p>
      <w:pPr>
        <w:pStyle w:val="ListNumber"/>
      </w:pPr>
      <w:r>
        <w:t>Add new variable in `dab/databricks.yml`:</w:t>
      </w:r>
    </w:p>
    <w:p>
      <w:r>
        <w:t xml:space="preserve">   - `repo_nb_base`</w:t>
      </w:r>
    </w:p>
    <w:p>
      <w:r>
        <w:t xml:space="preserve">   - default to canonical Repos src path</w:t>
      </w:r>
    </w:p>
    <w:p>
      <w:pPr>
        <w:pStyle w:val="ListNumber"/>
      </w:pPr>
      <w:r>
        <w:t>Update job task notebook paths to use `${var.repo_nb_base}` instead of `${var.src_nb_base}`.</w:t>
      </w:r>
    </w:p>
    <w:p>
      <w:pPr>
        <w:pStyle w:val="ListNumber"/>
      </w:pPr>
      <w:r>
        <w:t>Keep `src_nb_base` temporarily for rollback window (optional).</w:t>
      </w:r>
    </w:p>
    <w:p>
      <w:pPr>
        <w:pStyle w:val="ListNumber"/>
      </w:pPr>
      <w:r>
        <w:t>Keep bundle `workspace.root_path` for job metadata deployment unless you intentionally want full repo-managed deployment artifacts.</w:t>
      </w:r>
    </w:p>
    <w:p/>
    <w:p>
      <w:r>
        <w:t>Notes:</w:t>
      </w:r>
    </w:p>
    <w:p>
      <w:pPr>
        <w:pStyle w:val="ListBullet"/>
      </w:pPr>
      <w:r>
        <w:t>Bundle can still deploy job definitions even when notebooks are referenced from Repos path.</w:t>
      </w:r>
    </w:p>
    <w:p>
      <w:pPr>
        <w:pStyle w:val="ListBullet"/>
      </w:pPr>
      <w:r>
        <w:t>This decouples job object lifecycle from notebook file location.</w:t>
      </w:r>
    </w:p>
    <w:p/>
    <w:p>
      <w:pPr>
        <w:pStyle w:val="Heading2"/>
      </w:pPr>
      <w:r>
        <w:t>6.3 GitHub Workflow Changes</w:t>
      </w:r>
    </w:p>
    <w:p>
      <w:pPr>
        <w:pStyle w:val="ListNumber"/>
      </w:pPr>
      <w:r>
        <w:t>Keep `Sync Databricks Repo` step.</w:t>
      </w:r>
    </w:p>
    <w:p>
      <w:pPr>
        <w:pStyle w:val="ListNumber"/>
      </w:pPr>
      <w:r>
        <w:t>Add pre-deploy validation command to ensure expected notebooks exist in repo path:</w:t>
      </w:r>
    </w:p>
    <w:p>
      <w:r>
        <w:t xml:space="preserve">   - use `databricks workspace get-status` for each required notebook path.</w:t>
      </w:r>
    </w:p>
    <w:p>
      <w:pPr>
        <w:pStyle w:val="ListNumber"/>
      </w:pPr>
      <w:r>
        <w:t>Pass `repo_nb_base` as `--var` during both `bundle validate` and `bundle deploy`.</w:t>
      </w:r>
    </w:p>
    <w:p>
      <w:pPr>
        <w:pStyle w:val="ListNumber"/>
      </w:pPr>
      <w:r>
        <w:t>Optionally make `repo_nb_base` environment-specific from branch mapping.</w:t>
      </w:r>
    </w:p>
    <w:p/>
    <w:p>
      <w:pPr>
        <w:pStyle w:val="Heading2"/>
      </w:pPr>
      <w:r>
        <w:t>6.4 Workflow Config and Documentation Updates</w:t>
      </w:r>
    </w:p>
    <w:p>
      <w:pPr>
        <w:pStyle w:val="ListNumber"/>
      </w:pPr>
      <w:r>
        <w:t>Update `config/workflows/clinical_platform_pipeline_src.yaml` references from Shared to Repos path examples.</w:t>
      </w:r>
    </w:p>
    <w:p>
      <w:pPr>
        <w:pStyle w:val="ListNumber"/>
      </w:pPr>
      <w:r>
        <w:t>Update KT docs:</w:t>
      </w:r>
    </w:p>
    <w:p>
      <w:r>
        <w:t xml:space="preserve">   - workflow/pipeline technical spec</w:t>
      </w:r>
    </w:p>
    <w:p>
      <w:r>
        <w:t xml:space="preserve">   - GitHub workflow technical spec</w:t>
      </w:r>
    </w:p>
    <w:p>
      <w:pPr>
        <w:pStyle w:val="ListNumber"/>
      </w:pPr>
      <w:r>
        <w:t>Add clear source-of-truth statement:</w:t>
      </w:r>
    </w:p>
    <w:p>
      <w:r>
        <w:t xml:space="preserve">   - "Runtime notebooks are executed from Databricks Repo path."</w:t>
      </w:r>
    </w:p>
    <w:p/>
    <w:p>
      <w:pPr>
        <w:pStyle w:val="Heading2"/>
      </w:pPr>
      <w:r>
        <w:t>6.5 Rollout Strategy</w:t>
      </w:r>
    </w:p>
    <w:p>
      <w:pPr>
        <w:pStyle w:val="ListNumber"/>
      </w:pPr>
      <w:r>
        <w:t>DEV dry run deployment using repo paths.</w:t>
      </w:r>
    </w:p>
    <w:p>
      <w:pPr>
        <w:pStyle w:val="ListNumber"/>
      </w:pPr>
      <w:r>
        <w:t>Execute one full pipeline run with normal parameters.</w:t>
      </w:r>
    </w:p>
    <w:p>
      <w:pPr>
        <w:pStyle w:val="ListNumber"/>
      </w:pPr>
      <w:r>
        <w:t>Execute one targeted run (for focused Silver/Gold modes).</w:t>
      </w:r>
    </w:p>
    <w:p>
      <w:pPr>
        <w:pStyle w:val="ListNumber"/>
      </w:pPr>
      <w:r>
        <w:t>Validate outputs and alerts.</w:t>
      </w:r>
    </w:p>
    <w:p>
      <w:pPr>
        <w:pStyle w:val="ListNumber"/>
      </w:pPr>
      <w:r>
        <w:t>Promote to UAT.</w:t>
      </w:r>
    </w:p>
    <w:p>
      <w:pPr>
        <w:pStyle w:val="ListNumber"/>
      </w:pPr>
      <w:r>
        <w:t>Promote to PROD.</w:t>
      </w:r>
    </w:p>
    <w:p/>
    <w:p>
      <w:pPr>
        <w:pStyle w:val="Heading2"/>
      </w:pPr>
      <w:r>
        <w:t>7. Validation Checklist After Migration</w:t>
      </w:r>
    </w:p>
    <w:p>
      <w:pPr>
        <w:pStyle w:val="ListNumber"/>
      </w:pPr>
      <w:r>
        <w:t>`databricks bundle validate` passes with `repo_nb_base`.</w:t>
      </w:r>
    </w:p>
    <w:p>
      <w:pPr>
        <w:pStyle w:val="ListNumber"/>
      </w:pPr>
      <w:r>
        <w:t>Deployed job task notebook paths point to `/Workspace/Repos/...`.</w:t>
      </w:r>
    </w:p>
    <w:p>
      <w:pPr>
        <w:pStyle w:val="ListNumber"/>
      </w:pPr>
      <w:r>
        <w:t>Databricks job run starts all tasks without "notebook not found" errors.</w:t>
      </w:r>
    </w:p>
    <w:p>
      <w:pPr>
        <w:pStyle w:val="ListNumber"/>
      </w:pPr>
      <w:r>
        <w:t>Bronze, Silver, Gold, Summary complete with expected statuses.</w:t>
      </w:r>
    </w:p>
    <w:p>
      <w:pPr>
        <w:pStyle w:val="ListNumber"/>
      </w:pPr>
      <w:r>
        <w:t>users group permissions remain unchanged.</w:t>
      </w:r>
    </w:p>
    <w:p>
      <w:pPr>
        <w:pStyle w:val="ListNumber"/>
      </w:pPr>
      <w:r>
        <w:t>Rollback variable switch is tested once.</w:t>
      </w:r>
    </w:p>
    <w:p/>
    <w:p>
      <w:pPr>
        <w:pStyle w:val="Heading2"/>
      </w:pPr>
      <w:r>
        <w:t>8. Pros and Cons Analysis</w:t>
      </w:r>
    </w:p>
    <w:p/>
    <w:p>
      <w:pPr>
        <w:pStyle w:val="Heading3"/>
      </w:pPr>
      <w:r>
        <w:t>8.1 Pros of Repo-Path Runtime</w:t>
      </w:r>
    </w:p>
    <w:p>
      <w:pPr>
        <w:pStyle w:val="ListNumber"/>
      </w:pPr>
      <w:r>
        <w:t>Single notebook source used at runtime.</w:t>
      </w:r>
    </w:p>
    <w:p>
      <w:pPr>
        <w:pStyle w:val="ListNumber"/>
      </w:pPr>
      <w:r>
        <w:t>Better traceability to branch/commit semantics of Databricks Repos.</w:t>
      </w:r>
    </w:p>
    <w:p>
      <w:pPr>
        <w:pStyle w:val="ListNumber"/>
      </w:pPr>
      <w:r>
        <w:t>Reduced conceptual duplication between "synced repo" and "shared copy".</w:t>
      </w:r>
    </w:p>
    <w:p>
      <w:pPr>
        <w:pStyle w:val="ListNumber"/>
      </w:pPr>
      <w:r>
        <w:t>Faster troubleshooting for path-related source drift.</w:t>
      </w:r>
    </w:p>
    <w:p>
      <w:pPr>
        <w:pStyle w:val="ListNumber"/>
      </w:pPr>
      <w:r>
        <w:t>Cleaner developer mental model when debugging notebook behavior.</w:t>
      </w:r>
    </w:p>
    <w:p/>
    <w:p>
      <w:pPr>
        <w:pStyle w:val="Heading3"/>
      </w:pPr>
      <w:r>
        <w:t>8.2 Cons of Repo-Path Runtime</w:t>
      </w:r>
    </w:p>
    <w:p>
      <w:pPr>
        <w:pStyle w:val="ListNumber"/>
      </w:pPr>
      <w:r>
        <w:t>Runtime dependency on Repo sync health each deployment.</w:t>
      </w:r>
    </w:p>
    <w:p>
      <w:pPr>
        <w:pStyle w:val="ListNumber"/>
      </w:pPr>
      <w:r>
        <w:t>Access model can be stricter than Shared; SP permissions must be correct.</w:t>
      </w:r>
    </w:p>
    <w:p>
      <w:pPr>
        <w:pStyle w:val="ListNumber"/>
      </w:pPr>
      <w:r>
        <w:t>Repo path naming and ownership differences across environments can break portability.</w:t>
      </w:r>
    </w:p>
    <w:p>
      <w:pPr>
        <w:pStyle w:val="ListNumber"/>
      </w:pPr>
      <w:r>
        <w:t>If repo sync is delayed or branch mapping is wrong, jobs may run stale code.</w:t>
      </w:r>
    </w:p>
    <w:p>
      <w:pPr>
        <w:pStyle w:val="ListNumber"/>
      </w:pPr>
      <w:r>
        <w:t>Some teams prefer Shared deployment for centrally controlled immutable deploy artifacts.</w:t>
      </w:r>
    </w:p>
    <w:p/>
    <w:p>
      <w:pPr>
        <w:pStyle w:val="Heading3"/>
      </w:pPr>
      <w:r>
        <w:t>8.3 Pros of Keeping Shared Runtime</w:t>
      </w:r>
    </w:p>
    <w:p>
      <w:pPr>
        <w:pStyle w:val="ListNumber"/>
      </w:pPr>
      <w:r>
        <w:t>Deterministic deployed artifact path controlled by bundle target.</w:t>
      </w:r>
    </w:p>
    <w:p>
      <w:pPr>
        <w:pStyle w:val="ListNumber"/>
      </w:pPr>
      <w:r>
        <w:t>Easier cross-user visibility in shared workspace tree.</w:t>
      </w:r>
    </w:p>
    <w:p>
      <w:pPr>
        <w:pStyle w:val="ListNumber"/>
      </w:pPr>
      <w:r>
        <w:t>Less coupling between Databricks Repos behavior and job runtime.</w:t>
      </w:r>
    </w:p>
    <w:p>
      <w:pPr>
        <w:pStyle w:val="ListNumber"/>
      </w:pPr>
      <w:r>
        <w:t>Lower risk from repo ownership/path variations.</w:t>
      </w:r>
    </w:p>
    <w:p/>
    <w:p>
      <w:pPr>
        <w:pStyle w:val="Heading3"/>
      </w:pPr>
      <w:r>
        <w:t>8.4 Cons of Keeping Shared Runtime</w:t>
      </w:r>
    </w:p>
    <w:p>
      <w:pPr>
        <w:pStyle w:val="ListNumber"/>
      </w:pPr>
      <w:r>
        <w:t>Apparently duplicated sync concepts (repo plus shared synced files).</w:t>
      </w:r>
    </w:p>
    <w:p>
      <w:pPr>
        <w:pStyle w:val="ListNumber"/>
      </w:pPr>
      <w:r>
        <w:t>Potential confusion around actual runtime source notebooks.</w:t>
      </w:r>
    </w:p>
    <w:p>
      <w:pPr>
        <w:pStyle w:val="ListNumber"/>
      </w:pPr>
      <w:r>
        <w:t>Extra documentation burden to explain two parallel paths.</w:t>
      </w:r>
    </w:p>
    <w:p/>
    <w:p>
      <w:pPr>
        <w:pStyle w:val="Heading2"/>
      </w:pPr>
      <w:r>
        <w:t>9. Risk Register and Mitigations</w:t>
      </w:r>
    </w:p>
    <w:p/>
    <w:p>
      <w:pPr>
        <w:pStyle w:val="ListNumber"/>
      </w:pPr>
      <w:r>
        <w:t>Risk: Notebook not found at Repos path.</w:t>
      </w:r>
    </w:p>
    <w:p>
      <w:r>
        <w:t xml:space="preserve">   Mitigation: Add pre-deploy get-status checks for all 4 SRC notebooks.</w:t>
      </w:r>
    </w:p>
    <w:p/>
    <w:p>
      <w:pPr>
        <w:pStyle w:val="ListNumber"/>
      </w:pPr>
      <w:r>
        <w:t>Risk: Service principal cannot read Repos notebooks.</w:t>
      </w:r>
    </w:p>
    <w:p>
      <w:r>
        <w:t xml:space="preserve">   Mitigation: Verify repo ACL and run_as SP access before cutover.</w:t>
      </w:r>
    </w:p>
    <w:p/>
    <w:p>
      <w:pPr>
        <w:pStyle w:val="ListNumber"/>
      </w:pPr>
      <w:r>
        <w:t>Risk: Wrong branch synced for environment.</w:t>
      </w:r>
    </w:p>
    <w:p>
      <w:r>
        <w:t xml:space="preserve">   Mitigation: Explicit branch mapping validation and log output in workflow.</w:t>
      </w:r>
    </w:p>
    <w:p/>
    <w:p>
      <w:pPr>
        <w:pStyle w:val="ListNumber"/>
      </w:pPr>
      <w:r>
        <w:t>Risk: Path mismatch across environments.</w:t>
      </w:r>
    </w:p>
    <w:p>
      <w:r>
        <w:t xml:space="preserve">   Mitigation: Parameterize `repo_nb_base` per target and store in env secrets/config.</w:t>
      </w:r>
    </w:p>
    <w:p/>
    <w:p>
      <w:pPr>
        <w:pStyle w:val="ListNumber"/>
      </w:pPr>
      <w:r>
        <w:t>Risk: Hidden stale code execution.</w:t>
      </w:r>
    </w:p>
    <w:p>
      <w:r>
        <w:t xml:space="preserve">   Mitigation: Add post-sync verification and optional commit hash capture in run logs.</w:t>
      </w:r>
    </w:p>
    <w:p/>
    <w:p>
      <w:pPr>
        <w:pStyle w:val="Heading2"/>
      </w:pPr>
      <w:r>
        <w:t>10. Rollback Plan</w:t>
      </w:r>
    </w:p>
    <w:p>
      <w:pPr>
        <w:pStyle w:val="ListNumber"/>
      </w:pPr>
      <w:r>
        <w:t>Keep `src_nb_base` variable and Shared notebook paths available for one release window.</w:t>
      </w:r>
    </w:p>
    <w:p>
      <w:pPr>
        <w:pStyle w:val="ListNumber"/>
      </w:pPr>
      <w:r>
        <w:t>If failures occur, redeploy bundle with `src_nb_base`-based paths (or set `repo_nb_base` to current Shared equivalent if templated).</w:t>
      </w:r>
    </w:p>
    <w:p>
      <w:pPr>
        <w:pStyle w:val="ListNumber"/>
      </w:pPr>
      <w:r>
        <w:t>Re-run failed job from first failed task.</w:t>
      </w:r>
    </w:p>
    <w:p>
      <w:pPr>
        <w:pStyle w:val="ListNumber"/>
      </w:pPr>
      <w:r>
        <w:t>Capture incident notes and root cause before retrying migration.</w:t>
      </w:r>
    </w:p>
    <w:p/>
    <w:p>
      <w:pPr>
        <w:pStyle w:val="Heading2"/>
      </w:pPr>
      <w:r>
        <w:t>11. Decision Matrix</w:t>
      </w:r>
    </w:p>
    <w:p/>
    <w:p>
      <w:r>
        <w:t>Use Repo-path runtime when:</w:t>
      </w:r>
    </w:p>
    <w:p>
      <w:pPr>
        <w:pStyle w:val="ListBullet"/>
      </w:pPr>
      <w:r>
        <w:t>team wants one runtime source aligned with synced repo branch</w:t>
      </w:r>
    </w:p>
    <w:p>
      <w:pPr>
        <w:pStyle w:val="ListBullet"/>
      </w:pPr>
      <w:r>
        <w:t>repo permissions are stable for CI service principal</w:t>
      </w:r>
    </w:p>
    <w:p>
      <w:pPr>
        <w:pStyle w:val="ListBullet"/>
      </w:pPr>
      <w:r>
        <w:t>branch governance is strict</w:t>
      </w:r>
    </w:p>
    <w:p/>
    <w:p>
      <w:r>
        <w:t>Keep Shared runtime when:</w:t>
      </w:r>
    </w:p>
    <w:p>
      <w:pPr>
        <w:pStyle w:val="ListBullet"/>
      </w:pPr>
      <w:r>
        <w:t>team prioritizes centralized shared deploy artifacts</w:t>
      </w:r>
    </w:p>
    <w:p>
      <w:pPr>
        <w:pStyle w:val="ListBullet"/>
      </w:pPr>
      <w:r>
        <w:t>repo ACL/path ownership varies by environment</w:t>
      </w:r>
    </w:p>
    <w:p>
      <w:pPr>
        <w:pStyle w:val="ListBullet"/>
      </w:pPr>
      <w:r>
        <w:t>operational model values decoupling from repo sync state</w:t>
      </w:r>
    </w:p>
    <w:p/>
    <w:p>
      <w:pPr>
        <w:pStyle w:val="Heading2"/>
      </w:pPr>
      <w:r>
        <w:t>12. Suggested Execution Plan for This Repository</w:t>
      </w:r>
    </w:p>
    <w:p>
      <w:pPr>
        <w:pStyle w:val="ListNumber"/>
      </w:pPr>
      <w:r>
        <w:t>Implement Option B (Hybrid) first for safe cutover.</w:t>
      </w:r>
    </w:p>
    <w:p>
      <w:pPr>
        <w:pStyle w:val="ListNumber"/>
      </w:pPr>
      <w:r>
        <w:t>Add `repo_nb_base` variable and update task notebook paths to use it.</w:t>
      </w:r>
    </w:p>
    <w:p>
      <w:pPr>
        <w:pStyle w:val="ListNumber"/>
      </w:pPr>
      <w:r>
        <w:t>Keep `src_nb_base` for rollback during first 2 release cycles.</w:t>
      </w:r>
    </w:p>
    <w:p>
      <w:pPr>
        <w:pStyle w:val="ListNumber"/>
      </w:pPr>
      <w:r>
        <w:t>Add workflow pre-checks for repo notebook existence.</w:t>
      </w:r>
    </w:p>
    <w:p>
      <w:pPr>
        <w:pStyle w:val="ListNumber"/>
      </w:pPr>
      <w:r>
        <w:t>Run DEV -&gt; UAT -&gt; PROD promotion with explicit validation checkpoints.</w:t>
      </w:r>
    </w:p>
    <w:p>
      <w:pPr>
        <w:pStyle w:val="ListNumber"/>
      </w:pPr>
      <w:r>
        <w:t>After stabilization, remove Shared fallback references from docs and config.</w:t>
      </w:r>
    </w:p>
    <w:p/>
    <w:p>
      <w:pPr>
        <w:pStyle w:val="Heading2"/>
      </w:pPr>
      <w:r>
        <w:t>13. Concrete File Change Map (When You Execute Migration)</w:t>
      </w:r>
    </w:p>
    <w:p>
      <w:pPr>
        <w:pStyle w:val="ListNumber"/>
      </w:pPr>
      <w:r>
        <w:t>`dab/databricks.yml`</w:t>
      </w:r>
    </w:p>
    <w:p>
      <w:r>
        <w:t xml:space="preserve">   - add `repo_nb_base` variable</w:t>
      </w:r>
    </w:p>
    <w:p>
      <w:r>
        <w:t xml:space="preserve">   - change SRC task notebook_path values</w:t>
      </w:r>
    </w:p>
    <w:p>
      <w:pPr>
        <w:pStyle w:val="ListNumber"/>
      </w:pPr>
      <w:r>
        <w:t>`.github/workflows/ddda-clinical-platform-koios-DEV.yml`</w:t>
      </w:r>
    </w:p>
    <w:p>
      <w:r>
        <w:t xml:space="preserve">   - add repo notebook existence validation</w:t>
      </w:r>
    </w:p>
    <w:p>
      <w:r>
        <w:t xml:space="preserve">   - pass `repo_nb_base` in validate/deploy vars</w:t>
      </w:r>
    </w:p>
    <w:p>
      <w:pPr>
        <w:pStyle w:val="ListNumber"/>
      </w:pPr>
      <w:r>
        <w:t>`config/workflows/clinical_platform_pipeline_src.yaml`</w:t>
      </w:r>
    </w:p>
    <w:p>
      <w:r>
        <w:t xml:space="preserve">   - update example notebook paths for consistency</w:t>
      </w:r>
    </w:p>
    <w:p>
      <w:pPr>
        <w:pStyle w:val="ListNumber"/>
      </w:pPr>
      <w:r>
        <w:t>`docs/KT/06_databricks_workflow_pipeline_technical_spec.md`</w:t>
      </w:r>
    </w:p>
    <w:p>
      <w:r>
        <w:t xml:space="preserve">   - update deployment model section</w:t>
      </w:r>
    </w:p>
    <w:p>
      <w:pPr>
        <w:pStyle w:val="ListNumber"/>
      </w:pPr>
      <w:r>
        <w:t>`docs/KT/07_github_workflow_technical_spec.md`</w:t>
      </w:r>
    </w:p>
    <w:p>
      <w:r>
        <w:t xml:space="preserve">   - update CI/CD flow and checks</w:t>
      </w:r>
    </w:p>
    <w:p/>
    <w:p>
      <w:pPr>
        <w:pStyle w:val="Heading2"/>
      </w:pPr>
      <w:r>
        <w:t>14. Acceptance Criteria</w:t>
      </w:r>
    </w:p>
    <w:p>
      <w:r>
        <w:t>Migration is complete when all are true:</w:t>
      </w:r>
    </w:p>
    <w:p>
      <w:pPr>
        <w:pStyle w:val="ListNumber"/>
      </w:pPr>
      <w:r>
        <w:t>Production job task notebook paths resolve to `/Workspace/Repos/...`.</w:t>
      </w:r>
    </w:p>
    <w:p>
      <w:pPr>
        <w:pStyle w:val="ListNumber"/>
      </w:pPr>
      <w:r>
        <w:t>GitHub workflow sync and deploy succeeds on all three branches.</w:t>
      </w:r>
    </w:p>
    <w:p>
      <w:pPr>
        <w:pStyle w:val="ListNumber"/>
      </w:pPr>
      <w:r>
        <w:t>One full successful run is observed per environment.</w:t>
      </w:r>
    </w:p>
    <w:p>
      <w:pPr>
        <w:pStyle w:val="ListNumber"/>
      </w:pPr>
      <w:r>
        <w:t>No permission regressions for users group visibility/run access.</w:t>
      </w:r>
    </w:p>
    <w:p>
      <w:pPr>
        <w:pStyle w:val="ListNumber"/>
      </w:pPr>
      <w:r>
        <w:t>Rollback procedure is tested and documented.</w:t>
      </w:r>
    </w:p>
    <w:p/>
    <w:p>
      <w:pPr>
        <w:pStyle w:val="Heading2"/>
      </w:pPr>
      <w:r>
        <w:t>15. Final Recommendation</w:t>
      </w:r>
    </w:p>
    <w:p>
      <w:r>
        <w:t>Adopt Hybrid first, then move to Full Repo-Path Runtime after 2 stable release cycles.</w:t>
      </w:r>
    </w:p>
    <w:p/>
    <w:p>
      <w:r>
        <w:t>Reason:</w:t>
      </w:r>
    </w:p>
    <w:p>
      <w:pPr>
        <w:pStyle w:val="ListBullet"/>
      </w:pPr>
      <w:r>
        <w:t>You get the simplified runtime source model you want.</w:t>
      </w:r>
    </w:p>
    <w:p>
      <w:pPr>
        <w:pStyle w:val="ListBullet"/>
      </w:pPr>
      <w:r>
        <w:t>You retain controlled rollback and avoid high-impact outages from path/ACL drift during first cutover.</w:t>
      </w:r>
    </w:p>
    <w:p>
      <w:pPr>
        <w:pStyle w:val="ListBullet"/>
      </w:pPr>
      <w:r>
        <w:t>You can remove Shared dependency incrementally with measurable risk control.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